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edmrx9r2no" w:id="0"/>
      <w:bookmarkEnd w:id="0"/>
      <w:r w:rsidDel="00000000" w:rsidR="00000000" w:rsidRPr="00000000">
        <w:rPr>
          <w:rtl w:val="0"/>
        </w:rPr>
        <w:t xml:space="preserve">Security assessment checklist </w:t>
      </w:r>
      <w:r w:rsidDel="00000000" w:rsidR="00000000" w:rsidRPr="00000000">
        <w:rPr>
          <w:rtl w:val="0"/>
        </w:rPr>
      </w:r>
    </w:p>
    <w:p w:rsidR="00000000" w:rsidDel="00000000" w:rsidP="00000000" w:rsidRDefault="00000000" w:rsidRPr="00000000" w14:paraId="00000002">
      <w:pPr>
        <w:pStyle w:val="Subtitle"/>
        <w:rPr/>
      </w:pPr>
      <w:bookmarkStart w:colFirst="0" w:colLast="0" w:name="_mp1yxa84zyu4" w:id="1"/>
      <w:bookmarkEnd w:id="1"/>
      <w:r w:rsidDel="00000000" w:rsidR="00000000" w:rsidRPr="00000000">
        <w:rPr>
          <w:rtl w:val="0"/>
        </w:rPr>
        <w:t xml:space="preserve">Smart contracts on Tezos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piqwn3dd8mm">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Purpose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_piqwn3dd8mm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3uaapnf82jt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Disclaimer</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_3uaapnf82jtk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uyu0rv1s78rq">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How to use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_uyu0rv1s78rq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3y4fn6eosxt">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developers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_t3y4fn6eosxt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xhu351ik58a6">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security assessors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_xhu351ik58a6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3wisoylb1r8j">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Contribution</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_3wisoylb1r8j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7o8wnk7odtbi">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assessment paradigms / frame of reference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_7o8wnk7odtbi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jjcl3u35iff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Understanding of underlying system’s mechanics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_jjcl3u35iffc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4m6xs0o4itcm">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Knowledge</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_4m6xs0o4itcm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j1jydpnz8pcn">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Testing</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_j1jydpnz8pcn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cbkot8ssek3x">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Assumptions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_cbkot8ssek3x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ph1usy7moj52">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checklist</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_ph1usy7moj52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hiqj6e6hr6m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 Tezos checklist tables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_hiqj6e6hr6mk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2fb86qywzlm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System / Platform</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_2fb86qywzlmc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58ms61f24ir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Storage</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_58ms61f24ir9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qrgzhsiix73b">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Gas issues and efficiency</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_qrgzhsiix73b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9fdxvaxtvep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Code issues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_9fdxvaxtvepk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3orm1kaghz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Contract origination and initialisation</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_t3orm1kaghz9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z9at0k6ltlil">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Transactions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_z9at0k6ltlil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daobbt6dkf91">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Entrypoint specific</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_daobbt6dkf91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qfft2bmu5vn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_qfft2bmu5vnv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4ial9wvpg84n">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SmartPy</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_4ial9wvpg84n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72x42gfmxxg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On-chain view specific</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_72x42gfmxxgv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lvvrd2jq8njq">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Calculations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_lvvrd2jq8njq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seiivvktkez1">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Specific checklist tables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_seiivvktkez1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pmjwx9718u82">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Admin/operator functions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_pmjwx9718u82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xqb4t2ur3u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Signature replay (TSCD-008)</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_txqb4t2ur3uv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7a2q1oj3oz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Compiler</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_t7a2q1oj3ozc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g1m7jsr3vdv1">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Other topics &amp; test cases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_g1m7jsr3vdv1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gn8qo3tkt1bt">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Result states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_gn8qo3tkt1bt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sz w:val="18"/>
          <w:szCs w:val="18"/>
        </w:rPr>
      </w:pPr>
      <w:bookmarkStart w:colFirst="0" w:colLast="0" w:name="_hn9u149h7lv" w:id="2"/>
      <w:bookmarkEnd w:id="2"/>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200"/>
        <w:tblGridChange w:id="0">
          <w:tblGrid>
            <w:gridCol w:w="2160"/>
            <w:gridCol w:w="720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3">
            <w:pPr>
              <w:rPr>
                <w:color w:val="ffffff"/>
                <w:sz w:val="18"/>
                <w:szCs w:val="18"/>
              </w:rPr>
            </w:pPr>
            <w:r w:rsidDel="00000000" w:rsidR="00000000" w:rsidRPr="00000000">
              <w:rPr>
                <w:color w:val="ffffff"/>
                <w:sz w:val="18"/>
                <w:szCs w:val="18"/>
                <w:rtl w:val="0"/>
              </w:rPr>
              <w:t xml:space="preserve">Version / Date</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4">
            <w:pPr>
              <w:rPr>
                <w:color w:val="ffffff"/>
                <w:sz w:val="18"/>
                <w:szCs w:val="18"/>
              </w:rPr>
            </w:pPr>
            <w:r w:rsidDel="00000000" w:rsidR="00000000" w:rsidRPr="00000000">
              <w:rPr>
                <w:color w:val="ffffff"/>
                <w:sz w:val="18"/>
                <w:szCs w:val="18"/>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18"/>
                <w:szCs w:val="18"/>
              </w:rPr>
            </w:pPr>
            <w:r w:rsidDel="00000000" w:rsidR="00000000" w:rsidRPr="00000000">
              <w:rPr>
                <w:sz w:val="18"/>
                <w:szCs w:val="18"/>
                <w:rtl w:val="0"/>
              </w:rPr>
              <w:t xml:space="preserve">1.0 / 01.02.2022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0" w:firstLine="0"/>
              <w:rPr>
                <w:sz w:val="18"/>
                <w:szCs w:val="18"/>
              </w:rPr>
            </w:pPr>
            <w:r w:rsidDel="00000000" w:rsidR="00000000" w:rsidRPr="00000000">
              <w:rPr>
                <w:sz w:val="18"/>
                <w:szCs w:val="18"/>
                <w:rtl w:val="0"/>
              </w:rPr>
              <w:t xml:space="preserve">Version 1.0 for publication</w:t>
            </w:r>
          </w:p>
        </w:tc>
      </w:tr>
    </w:tbl>
    <w:p w:rsidR="00000000" w:rsidDel="00000000" w:rsidP="00000000" w:rsidRDefault="00000000" w:rsidRPr="00000000" w14:paraId="00000027">
      <w:pPr>
        <w:pStyle w:val="Heading1"/>
        <w:rPr/>
      </w:pPr>
      <w:bookmarkStart w:colFirst="0" w:colLast="0" w:name="_piqwn3dd8mm" w:id="3"/>
      <w:bookmarkEnd w:id="3"/>
      <w:r w:rsidDel="00000000" w:rsidR="00000000" w:rsidRPr="00000000">
        <w:rPr>
          <w:rtl w:val="0"/>
        </w:rPr>
        <w:t xml:space="preserve">Purpose</w:t>
      </w:r>
    </w:p>
    <w:p w:rsidR="00000000" w:rsidDel="00000000" w:rsidP="00000000" w:rsidRDefault="00000000" w:rsidRPr="00000000" w14:paraId="00000028">
      <w:pPr>
        <w:rPr/>
      </w:pPr>
      <w:r w:rsidDel="00000000" w:rsidR="00000000" w:rsidRPr="00000000">
        <w:rPr>
          <w:rtl w:val="0"/>
        </w:rPr>
        <w:t xml:space="preserve">This checklist has been created to foster knowledge and experience sharing. The checklist has the goal to be one framework element ensuring high security on Tezos.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security checklist is mainly addressed to Tezos smart contract developers and assessors. </w:t>
      </w:r>
    </w:p>
    <w:p w:rsidR="00000000" w:rsidDel="00000000" w:rsidP="00000000" w:rsidRDefault="00000000" w:rsidRPr="00000000" w14:paraId="0000002B">
      <w:pPr>
        <w:pStyle w:val="Heading1"/>
        <w:rPr/>
      </w:pPr>
      <w:bookmarkStart w:colFirst="0" w:colLast="0" w:name="_3uaapnf82jtk" w:id="4"/>
      <w:bookmarkEnd w:id="4"/>
      <w:r w:rsidDel="00000000" w:rsidR="00000000" w:rsidRPr="00000000">
        <w:rPr>
          <w:rtl w:val="0"/>
        </w:rPr>
        <w:t xml:space="preserve">Disclaimer</w:t>
      </w:r>
    </w:p>
    <w:p w:rsidR="00000000" w:rsidDel="00000000" w:rsidP="00000000" w:rsidRDefault="00000000" w:rsidRPr="00000000" w14:paraId="0000002C">
      <w:pPr>
        <w:rPr/>
      </w:pPr>
      <w:r w:rsidDel="00000000" w:rsidR="00000000" w:rsidRPr="00000000">
        <w:rPr>
          <w:rtl w:val="0"/>
        </w:rPr>
        <w:t xml:space="preserve">This checklist does not claim to be complete or to cover any possible scenario, but only provides a basic checklist of common known potential security issues and pitfalls.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Applying this checklist does not ensure all potential weaknesses can be found. Users of the checklist have to think outside of this checklist in the role of a malicious adversary in order to identify security issues not (directly) covered by this checklist.</w:t>
      </w:r>
    </w:p>
    <w:p w:rsidR="00000000" w:rsidDel="00000000" w:rsidP="00000000" w:rsidRDefault="00000000" w:rsidRPr="00000000" w14:paraId="0000002F">
      <w:pPr>
        <w:pStyle w:val="Heading1"/>
        <w:rPr/>
      </w:pPr>
      <w:bookmarkStart w:colFirst="0" w:colLast="0" w:name="_uyu0rv1s78rq" w:id="5"/>
      <w:bookmarkEnd w:id="5"/>
      <w:r w:rsidDel="00000000" w:rsidR="00000000" w:rsidRPr="00000000">
        <w:rPr>
          <w:rtl w:val="0"/>
        </w:rPr>
        <w:t xml:space="preserve">How to use</w:t>
      </w:r>
    </w:p>
    <w:p w:rsidR="00000000" w:rsidDel="00000000" w:rsidP="00000000" w:rsidRDefault="00000000" w:rsidRPr="00000000" w14:paraId="00000030">
      <w:pPr>
        <w:pStyle w:val="Heading2"/>
        <w:rPr/>
      </w:pPr>
      <w:bookmarkStart w:colFirst="0" w:colLast="0" w:name="_t3y4fn6eosxt" w:id="6"/>
      <w:bookmarkEnd w:id="6"/>
      <w:r w:rsidDel="00000000" w:rsidR="00000000" w:rsidRPr="00000000">
        <w:rPr>
          <w:rtl w:val="0"/>
        </w:rPr>
        <w:t xml:space="preserve">Smart contract developers</w:t>
      </w:r>
    </w:p>
    <w:p w:rsidR="00000000" w:rsidDel="00000000" w:rsidP="00000000" w:rsidRDefault="00000000" w:rsidRPr="00000000" w14:paraId="00000031">
      <w:pPr>
        <w:rPr/>
      </w:pPr>
      <w:r w:rsidDel="00000000" w:rsidR="00000000" w:rsidRPr="00000000">
        <w:rPr>
          <w:rtl w:val="0"/>
        </w:rPr>
        <w:t xml:space="preserve">The security assessment checklist helps Tezos smart contract developers to learn about potential security issues, but also to cross-check their developed code. </w:t>
      </w:r>
    </w:p>
    <w:p w:rsidR="00000000" w:rsidDel="00000000" w:rsidP="00000000" w:rsidRDefault="00000000" w:rsidRPr="00000000" w14:paraId="00000032">
      <w:pPr>
        <w:pStyle w:val="Heading2"/>
        <w:rPr/>
      </w:pPr>
      <w:bookmarkStart w:colFirst="0" w:colLast="0" w:name="_xhu351ik58a6" w:id="7"/>
      <w:bookmarkEnd w:id="7"/>
      <w:r w:rsidDel="00000000" w:rsidR="00000000" w:rsidRPr="00000000">
        <w:rPr>
          <w:rtl w:val="0"/>
        </w:rPr>
        <w:t xml:space="preserve">Smart contract security assessors</w:t>
      </w:r>
    </w:p>
    <w:p w:rsidR="00000000" w:rsidDel="00000000" w:rsidP="00000000" w:rsidRDefault="00000000" w:rsidRPr="00000000" w14:paraId="00000033">
      <w:pPr>
        <w:rPr/>
      </w:pPr>
      <w:r w:rsidDel="00000000" w:rsidR="00000000" w:rsidRPr="00000000">
        <w:rPr>
          <w:rtl w:val="0"/>
        </w:rPr>
        <w:t xml:space="preserve">Smart contract security assessors may use this checklist for their security assessments to ensure the obvious has not been left behind, but also to document work.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suggested way on how to use this checklist is to refer in the report which version of the checklist has been used, but also to clearly outline which checklist tables have been used. If a particular checklist table has been used, none of the checks in the table can be deleted. All checks of the particular checklist table have to be executed, resp. marked as “not assessed”, if not done. See also chapter “result states” about possible states for each check.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Most importantly, the checklist should not be seen as a pure tick box exercise, but as a checklist to ensure the well known potential weaknesses and pitfalls are not missed. Security assessors are highly encouraged to understand the smart contract’s use cases and to think about security issues not explicitly listed in the checklist. As such the security assessor has to think outside the box in order to identify potential security issues. Each checklist table contains in the last row a general entry to document additional notable performed checks, results, and observations.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instance, a security assessor, if using this checklist, can include it in their report something like: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Our security assessment used the Tezos security checklist version 1.0, which can </w:t>
      </w:r>
      <w:r w:rsidDel="00000000" w:rsidR="00000000" w:rsidRPr="00000000">
        <w:rPr>
          <w:i w:val="1"/>
          <w:rtl w:val="0"/>
        </w:rPr>
        <w:t xml:space="preserve">be found on https://github.com/InferenceAG/TezosSecurityAssessmentChecklist</w:t>
      </w:r>
      <w:r w:rsidDel="00000000" w:rsidR="00000000" w:rsidRPr="00000000">
        <w:rPr>
          <w:i w:val="1"/>
          <w:rtl w:val="0"/>
        </w:rPr>
        <w:t xml:space="preserve">. We applied the following security checklist tables:</w:t>
      </w:r>
    </w:p>
    <w:p w:rsidR="00000000" w:rsidDel="00000000" w:rsidP="00000000" w:rsidRDefault="00000000" w:rsidRPr="00000000" w14:paraId="0000003C">
      <w:pPr>
        <w:numPr>
          <w:ilvl w:val="0"/>
          <w:numId w:val="5"/>
        </w:numPr>
        <w:ind w:left="1440" w:hanging="360"/>
        <w:rPr>
          <w:i w:val="1"/>
        </w:rPr>
      </w:pPr>
      <w:r w:rsidDel="00000000" w:rsidR="00000000" w:rsidRPr="00000000">
        <w:rPr>
          <w:i w:val="1"/>
          <w:rtl w:val="0"/>
        </w:rPr>
        <w:t xml:space="preserve">General tests</w:t>
      </w:r>
    </w:p>
    <w:p w:rsidR="00000000" w:rsidDel="00000000" w:rsidP="00000000" w:rsidRDefault="00000000" w:rsidRPr="00000000" w14:paraId="0000003D">
      <w:pPr>
        <w:numPr>
          <w:ilvl w:val="0"/>
          <w:numId w:val="5"/>
        </w:numPr>
        <w:ind w:left="1440" w:hanging="360"/>
        <w:rPr>
          <w:i w:val="1"/>
        </w:rPr>
      </w:pPr>
      <w:r w:rsidDel="00000000" w:rsidR="00000000" w:rsidRPr="00000000">
        <w:rPr>
          <w:i w:val="1"/>
          <w:rtl w:val="0"/>
        </w:rPr>
        <w:t xml:space="preserve">System/Platform</w:t>
      </w:r>
    </w:p>
    <w:p w:rsidR="00000000" w:rsidDel="00000000" w:rsidP="00000000" w:rsidRDefault="00000000" w:rsidRPr="00000000" w14:paraId="0000003E">
      <w:pPr>
        <w:numPr>
          <w:ilvl w:val="0"/>
          <w:numId w:val="5"/>
        </w:numPr>
        <w:ind w:left="1440" w:hanging="360"/>
        <w:rPr>
          <w:i w:val="1"/>
        </w:rPr>
      </w:pPr>
      <w:r w:rsidDel="00000000" w:rsidR="00000000" w:rsidRPr="00000000">
        <w:rPr>
          <w:i w:val="1"/>
          <w:rtl w:val="0"/>
        </w:rPr>
        <w:t xml:space="preserve">Storage</w:t>
      </w:r>
    </w:p>
    <w:p w:rsidR="00000000" w:rsidDel="00000000" w:rsidP="00000000" w:rsidRDefault="00000000" w:rsidRPr="00000000" w14:paraId="0000003F">
      <w:pPr>
        <w:numPr>
          <w:ilvl w:val="0"/>
          <w:numId w:val="5"/>
        </w:numPr>
        <w:ind w:left="1440" w:hanging="360"/>
        <w:rPr>
          <w:i w:val="1"/>
        </w:rPr>
      </w:pPr>
      <w:r w:rsidDel="00000000" w:rsidR="00000000" w:rsidRPr="00000000">
        <w:rPr>
          <w:i w:val="1"/>
          <w:rtl w:val="0"/>
        </w:rPr>
        <w:t xml:space="preserve">Entrypoint</w:t>
      </w:r>
    </w:p>
    <w:p w:rsidR="00000000" w:rsidDel="00000000" w:rsidP="00000000" w:rsidRDefault="00000000" w:rsidRPr="00000000" w14:paraId="00000040">
      <w:pPr>
        <w:pStyle w:val="Heading1"/>
        <w:rPr/>
      </w:pPr>
      <w:bookmarkStart w:colFirst="0" w:colLast="0" w:name="_3wisoylb1r8j" w:id="8"/>
      <w:bookmarkEnd w:id="8"/>
      <w:r w:rsidDel="00000000" w:rsidR="00000000" w:rsidRPr="00000000">
        <w:rPr>
          <w:rtl w:val="0"/>
        </w:rPr>
        <w:t xml:space="preserve">Contribution</w:t>
      </w:r>
    </w:p>
    <w:p w:rsidR="00000000" w:rsidDel="00000000" w:rsidP="00000000" w:rsidRDefault="00000000" w:rsidRPr="00000000" w14:paraId="00000041">
      <w:pPr>
        <w:rPr/>
      </w:pPr>
      <w:r w:rsidDel="00000000" w:rsidR="00000000" w:rsidRPr="00000000">
        <w:rPr>
          <w:rtl w:val="0"/>
        </w:rPr>
        <w:t xml:space="preserve">Please </w:t>
      </w:r>
      <w:r w:rsidDel="00000000" w:rsidR="00000000" w:rsidRPr="00000000">
        <w:rPr>
          <w:rtl w:val="0"/>
        </w:rPr>
        <w:t xml:space="preserve">contribute</w:t>
      </w:r>
      <w:r w:rsidDel="00000000" w:rsidR="00000000" w:rsidRPr="00000000">
        <w:rPr>
          <w:rtl w:val="0"/>
        </w:rPr>
        <w:t xml:space="preserve"> to the checklist</w:t>
      </w:r>
      <w:r w:rsidDel="00000000" w:rsidR="00000000" w:rsidRPr="00000000">
        <w:rPr>
          <w:vertAlign w:val="superscript"/>
        </w:rPr>
        <w:footnoteReference w:customMarkFollows="0" w:id="0"/>
      </w:r>
      <w:r w:rsidDel="00000000" w:rsidR="00000000" w:rsidRPr="00000000">
        <w:rPr>
          <w:rtl w:val="0"/>
        </w:rPr>
        <w:t xml:space="preserve"> to foster a collaborative ecosystem with a high security of the Tezos blockchain and its products running 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7o8wnk7odtbi" w:id="9"/>
      <w:bookmarkEnd w:id="9"/>
      <w:r w:rsidDel="00000000" w:rsidR="00000000" w:rsidRPr="00000000">
        <w:rPr>
          <w:rtl w:val="0"/>
        </w:rPr>
        <w:t xml:space="preserve">Security assessment paradigms / frame of reference</w:t>
      </w:r>
    </w:p>
    <w:p w:rsidR="00000000" w:rsidDel="00000000" w:rsidP="00000000" w:rsidRDefault="00000000" w:rsidRPr="00000000" w14:paraId="00000046">
      <w:pPr>
        <w:pStyle w:val="Heading2"/>
        <w:rPr/>
      </w:pPr>
      <w:bookmarkStart w:colFirst="0" w:colLast="0" w:name="_jjcl3u35iffc" w:id="10"/>
      <w:bookmarkEnd w:id="10"/>
      <w:r w:rsidDel="00000000" w:rsidR="00000000" w:rsidRPr="00000000">
        <w:rPr>
          <w:rtl w:val="0"/>
        </w:rPr>
        <w:t xml:space="preserve">Understanding of underlying system’s mechanics</w:t>
      </w:r>
    </w:p>
    <w:p w:rsidR="00000000" w:rsidDel="00000000" w:rsidP="00000000" w:rsidRDefault="00000000" w:rsidRPr="00000000" w14:paraId="00000047">
      <w:pPr>
        <w:pStyle w:val="Heading3"/>
        <w:rPr/>
      </w:pPr>
      <w:bookmarkStart w:colFirst="0" w:colLast="0" w:name="_4m6xs0o4itcm" w:id="11"/>
      <w:bookmarkEnd w:id="11"/>
      <w:r w:rsidDel="00000000" w:rsidR="00000000" w:rsidRPr="00000000">
        <w:rPr>
          <w:rtl w:val="0"/>
        </w:rPr>
        <w:t xml:space="preserve">Knowledge</w:t>
      </w:r>
    </w:p>
    <w:p w:rsidR="00000000" w:rsidDel="00000000" w:rsidP="00000000" w:rsidRDefault="00000000" w:rsidRPr="00000000" w14:paraId="00000048">
      <w:pPr>
        <w:rPr/>
      </w:pPr>
      <w:r w:rsidDel="00000000" w:rsidR="00000000" w:rsidRPr="00000000">
        <w:rPr>
          <w:rtl w:val="0"/>
        </w:rPr>
        <w:t xml:space="preserve">In order to prevent security issues it is paramount to understand the mechanics of the underlying system. Here, some links to information which may act as a starting point in order to understand mechanics:</w:t>
      </w:r>
    </w:p>
    <w:p w:rsidR="00000000" w:rsidDel="00000000" w:rsidP="00000000" w:rsidRDefault="00000000" w:rsidRPr="00000000" w14:paraId="00000049">
      <w:pPr>
        <w:numPr>
          <w:ilvl w:val="0"/>
          <w:numId w:val="3"/>
        </w:numPr>
        <w:ind w:left="720" w:hanging="360"/>
      </w:pPr>
      <w:hyperlink r:id="rId7">
        <w:r w:rsidDel="00000000" w:rsidR="00000000" w:rsidRPr="00000000">
          <w:rPr>
            <w:color w:val="1155cc"/>
            <w:u w:val="single"/>
            <w:rtl w:val="0"/>
          </w:rPr>
          <w:t xml:space="preserve">https://tezos.gitlab.io/active/michelson.html</w:t>
        </w:r>
      </w:hyperlink>
      <w:r w:rsidDel="00000000" w:rsidR="00000000" w:rsidRPr="00000000">
        <w:rPr>
          <w:rtl w:val="0"/>
        </w:rPr>
      </w:r>
    </w:p>
    <w:p w:rsidR="00000000" w:rsidDel="00000000" w:rsidP="00000000" w:rsidRDefault="00000000" w:rsidRPr="00000000" w14:paraId="0000004A">
      <w:pPr>
        <w:numPr>
          <w:ilvl w:val="0"/>
          <w:numId w:val="3"/>
        </w:numPr>
        <w:ind w:left="720" w:hanging="360"/>
      </w:pPr>
      <w:hyperlink r:id="rId8">
        <w:r w:rsidDel="00000000" w:rsidR="00000000" w:rsidRPr="00000000">
          <w:rPr>
            <w:color w:val="1155cc"/>
            <w:u w:val="single"/>
            <w:rtl w:val="0"/>
          </w:rPr>
          <w:t xml:space="preserve">https://tezos.gitlab.io/developer/michelson_anti_patterns.html</w:t>
        </w:r>
      </w:hyperlink>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hyperlink r:id="rId9">
        <w:r w:rsidDel="00000000" w:rsidR="00000000" w:rsidRPr="00000000">
          <w:rPr>
            <w:color w:val="1155cc"/>
            <w:u w:val="single"/>
            <w:rtl w:val="0"/>
          </w:rPr>
          <w:t xml:space="preserve">https://ligolang.org/docs/tutorials/security/security</w:t>
        </w:r>
      </w:hyperlink>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hyperlink r:id="rId10">
        <w:r w:rsidDel="00000000" w:rsidR="00000000" w:rsidRPr="00000000">
          <w:rPr>
            <w:color w:val="1155cc"/>
            <w:u w:val="single"/>
            <w:rtl w:val="0"/>
          </w:rPr>
          <w:t xml:space="preserve">https://gitlab.com/tezos/tezos/-/blob/52a074ab3eb43ad0087804b8521f36cb517f7c28/docs/whitedoc/gas_consumption.rst</w:t>
        </w:r>
      </w:hyperlink>
      <w:r w:rsidDel="00000000" w:rsidR="00000000" w:rsidRPr="00000000">
        <w:rPr>
          <w:rtl w:val="0"/>
        </w:rPr>
      </w:r>
    </w:p>
    <w:p w:rsidR="00000000" w:rsidDel="00000000" w:rsidP="00000000" w:rsidRDefault="00000000" w:rsidRPr="00000000" w14:paraId="0000004D">
      <w:pPr>
        <w:pStyle w:val="Heading3"/>
        <w:rPr/>
      </w:pPr>
      <w:bookmarkStart w:colFirst="0" w:colLast="0" w:name="_j1jydpnz8pcn" w:id="12"/>
      <w:bookmarkEnd w:id="12"/>
      <w:r w:rsidDel="00000000" w:rsidR="00000000" w:rsidRPr="00000000">
        <w:rPr>
          <w:rtl w:val="0"/>
        </w:rPr>
        <w:t xml:space="preserve">Testing</w:t>
      </w:r>
    </w:p>
    <w:p w:rsidR="00000000" w:rsidDel="00000000" w:rsidP="00000000" w:rsidRDefault="00000000" w:rsidRPr="00000000" w14:paraId="0000004E">
      <w:pPr>
        <w:rPr/>
      </w:pPr>
      <w:r w:rsidDel="00000000" w:rsidR="00000000" w:rsidRPr="00000000">
        <w:rPr>
          <w:rtl w:val="0"/>
        </w:rPr>
        <w:t xml:space="preserve">Since the underlying system’s mechanics on purpose (e.g. protocol upgrade) or mistakenly (e.g. bug or unknown effect introduced in an update) can change, the underlying system’s mechanic has to be regularly and independently checked. This allows developers and security assessors when developing or assessing a smart contract to reliably base their work on this underlying system’s mechanics.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Thus, as a companion to this checklist, we started to create a Tezos security baseline checking framework including test cases to validate whether the underlying system’s mechanics are still the way we know it respectively expect 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24292f"/>
        </w:rPr>
      </w:pPr>
      <w:r w:rsidDel="00000000" w:rsidR="00000000" w:rsidRPr="00000000">
        <w:rPr>
          <w:rtl w:val="0"/>
        </w:rPr>
        <w:t xml:space="preserve">This framework is still a very </w:t>
      </w:r>
      <w:r w:rsidDel="00000000" w:rsidR="00000000" w:rsidRPr="00000000">
        <w:rPr>
          <w:color w:val="24292f"/>
          <w:rtl w:val="0"/>
        </w:rPr>
        <w:t xml:space="preserve">basic one and an initial set of test cases has been written. We highly encourage everybody to get familiar with the already defined test cases and to add additional missing test cases.</w:t>
      </w:r>
    </w:p>
    <w:p w:rsidR="00000000" w:rsidDel="00000000" w:rsidP="00000000" w:rsidRDefault="00000000" w:rsidRPr="00000000" w14:paraId="00000053">
      <w:pPr>
        <w:rPr>
          <w:b w:val="1"/>
          <w:color w:val="ff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color w:val="24292f"/>
          <w:rtl w:val="0"/>
        </w:rPr>
        <w:t xml:space="preserve">The </w:t>
      </w:r>
      <w:r w:rsidDel="00000000" w:rsidR="00000000" w:rsidRPr="00000000">
        <w:rPr>
          <w:color w:val="24292f"/>
          <w:rtl w:val="0"/>
        </w:rPr>
        <w:t xml:space="preserve">Security baseline checking framework for Tezos</w:t>
      </w:r>
      <w:r w:rsidDel="00000000" w:rsidR="00000000" w:rsidRPr="00000000">
        <w:rPr>
          <w:color w:val="24292f"/>
          <w:rtl w:val="0"/>
        </w:rPr>
        <w:t xml:space="preserve"> can be found here: </w:t>
      </w:r>
      <w:hyperlink r:id="rId11">
        <w:r w:rsidDel="00000000" w:rsidR="00000000" w:rsidRPr="00000000">
          <w:rPr>
            <w:color w:val="1155cc"/>
            <w:u w:val="single"/>
            <w:rtl w:val="0"/>
          </w:rPr>
          <w:t xml:space="preserve">https://github.com/InferenceAG/TezosSecurityBaselineChecking</w:t>
        </w:r>
      </w:hyperlink>
      <w:r w:rsidDel="00000000" w:rsidR="00000000" w:rsidRPr="00000000">
        <w:rPr>
          <w:rtl w:val="0"/>
        </w:rPr>
      </w:r>
    </w:p>
    <w:p w:rsidR="00000000" w:rsidDel="00000000" w:rsidP="00000000" w:rsidRDefault="00000000" w:rsidRPr="00000000" w14:paraId="00000055">
      <w:pPr>
        <w:pStyle w:val="Heading2"/>
        <w:rPr/>
      </w:pPr>
      <w:bookmarkStart w:colFirst="0" w:colLast="0" w:name="_cbkot8ssek3x" w:id="13"/>
      <w:bookmarkEnd w:id="13"/>
      <w:r w:rsidDel="00000000" w:rsidR="00000000" w:rsidRPr="00000000">
        <w:rPr>
          <w:rtl w:val="0"/>
        </w:rPr>
        <w:t xml:space="preserve">Assumptions</w:t>
      </w:r>
    </w:p>
    <w:p w:rsidR="00000000" w:rsidDel="00000000" w:rsidP="00000000" w:rsidRDefault="00000000" w:rsidRPr="00000000" w14:paraId="00000056">
      <w:pPr>
        <w:rPr/>
      </w:pPr>
      <w:r w:rsidDel="00000000" w:rsidR="00000000" w:rsidRPr="00000000">
        <w:rPr>
          <w:rtl w:val="0"/>
        </w:rPr>
        <w:t xml:space="preserve">Making assumptions in security is very dangerous. Made assumptions could be wrong/flawed or get inappropriate due to various developments over time.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Any assumptions should be clearly documented by the developers, peer-reviewed by other developers, and challenged by a security assessor. Security assessors should discuss assumptions with developers and they have to be documented by the developers in the official documentation and/or in the security assessment report.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 flawed basic assumptions done by developers and security assessors 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 adversaries are distinct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do coordinate among themselves </w:t>
        <w:br w:type="textWrapping"/>
        <w:t xml:space="preserve">(e.g. in order to agree on security framework and parameters between interfaces)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adversaries do not coordinate among themselves</w:t>
        <w:br w:type="textWrapping"/>
        <w:t xml:space="preserve">(e.g. in order to collaborate in order to exploit a solution)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and security assessors have to review the code unbiased from such assumptions. Special care has to be applied where smart contracts interact with third-party contracts or include code from third-parties. For instance, by including code in a high-level smart contract language or Michelson (e.g. using “Global Constants”).</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ph1usy7moj52" w:id="14"/>
      <w:bookmarkEnd w:id="14"/>
      <w:r w:rsidDel="00000000" w:rsidR="00000000" w:rsidRPr="00000000">
        <w:rPr>
          <w:rtl w:val="0"/>
        </w:rPr>
        <w:t xml:space="preserve">Security checklist</w:t>
      </w:r>
    </w:p>
    <w:p w:rsidR="00000000" w:rsidDel="00000000" w:rsidP="00000000" w:rsidRDefault="00000000" w:rsidRPr="00000000" w14:paraId="00000061">
      <w:pPr>
        <w:rPr/>
      </w:pPr>
      <w:r w:rsidDel="00000000" w:rsidR="00000000" w:rsidRPr="00000000">
        <w:rPr>
          <w:rtl w:val="0"/>
        </w:rPr>
        <w:t xml:space="preserve">The checklist for smart contracts on Tezos consists of different checklist tables covering different topics.</w:t>
      </w:r>
    </w:p>
    <w:p w:rsidR="00000000" w:rsidDel="00000000" w:rsidP="00000000" w:rsidRDefault="00000000" w:rsidRPr="00000000" w14:paraId="00000062">
      <w:pPr>
        <w:pStyle w:val="Heading2"/>
        <w:rPr/>
      </w:pPr>
      <w:bookmarkStart w:colFirst="0" w:colLast="0" w:name="_hiqj6e6hr6mk" w:id="15"/>
      <w:bookmarkEnd w:id="15"/>
      <w:r w:rsidDel="00000000" w:rsidR="00000000" w:rsidRPr="00000000">
        <w:rPr>
          <w:rtl w:val="0"/>
        </w:rPr>
        <w:t xml:space="preserve">General Tezos checklist tables</w:t>
      </w:r>
    </w:p>
    <w:p w:rsidR="00000000" w:rsidDel="00000000" w:rsidP="00000000" w:rsidRDefault="00000000" w:rsidRPr="00000000" w14:paraId="00000063">
      <w:pPr>
        <w:pStyle w:val="Heading3"/>
        <w:rPr/>
      </w:pPr>
      <w:bookmarkStart w:colFirst="0" w:colLast="0" w:name="_2fb86qywzlmc" w:id="16"/>
      <w:bookmarkEnd w:id="16"/>
      <w:r w:rsidDel="00000000" w:rsidR="00000000" w:rsidRPr="00000000">
        <w:rPr>
          <w:rtl w:val="0"/>
        </w:rPr>
        <w:t xml:space="preserve">System / Platform </w:t>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64">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65">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sz w:val="18"/>
                <w:szCs w:val="18"/>
                <w:u w:val="single"/>
              </w:rPr>
            </w:pPr>
            <w:r w:rsidDel="00000000" w:rsidR="00000000" w:rsidRPr="00000000">
              <w:rPr>
                <w:sz w:val="18"/>
                <w:szCs w:val="18"/>
                <w:u w:val="single"/>
                <w:rtl w:val="0"/>
              </w:rPr>
              <w:t xml:space="preserve">System / platform documentation &amp; specification with regards to Tezos</w:t>
            </w:r>
          </w:p>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Check documentation and specification for the system / platform with regards to Tezos,  especially with regards to the smart contracts. The documentation/specification should at least provide information on how the system / platform is working, the use cases with regards to the smart contracts, and the intended behavior of the entire system / platform, especially with regards to the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18"/>
                <w:szCs w:val="18"/>
                <w:u w:val="single"/>
              </w:rPr>
            </w:pPr>
            <w:r w:rsidDel="00000000" w:rsidR="00000000" w:rsidRPr="00000000">
              <w:rPr>
                <w:sz w:val="18"/>
                <w:szCs w:val="18"/>
                <w:u w:val="single"/>
                <w:rtl w:val="0"/>
              </w:rPr>
              <w:t xml:space="preserve">Glossary </w:t>
            </w:r>
          </w:p>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Check whether there is a glossary with specific domain wording in order to clearly define used words and improve common understanding.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sz w:val="18"/>
                <w:szCs w:val="18"/>
                <w:u w:val="single"/>
              </w:rPr>
            </w:pPr>
            <w:r w:rsidDel="00000000" w:rsidR="00000000" w:rsidRPr="00000000">
              <w:rPr>
                <w:sz w:val="18"/>
                <w:szCs w:val="18"/>
                <w:u w:val="single"/>
                <w:rtl w:val="0"/>
              </w:rPr>
              <w:t xml:space="preserve">Documentation</w:t>
            </w:r>
          </w:p>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Check whether the same wording/definitions are used throughout the code and its documentation. No mix of different wordings/definitions. Example: rewards, bonus, interest.</w:t>
            </w:r>
            <w:r w:rsidDel="00000000" w:rsidR="00000000" w:rsidRPr="00000000">
              <w:rPr>
                <w:sz w:val="18"/>
                <w:szCs w:val="18"/>
                <w:u w:val="single"/>
                <w:rtl w:val="0"/>
              </w:rPr>
              <w:t xml:space="preserve"> </w:t>
            </w:r>
            <w:r w:rsidDel="00000000" w:rsidR="00000000" w:rsidRPr="00000000">
              <w:rPr>
                <w:sz w:val="18"/>
                <w:szCs w:val="18"/>
                <w:rtl w:val="0"/>
              </w:rPr>
              <w:t xml:space="preserve">This improves readability and comprehension of code.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b w:val="1"/>
                <w:color w:val="ff0000"/>
                <w:sz w:val="18"/>
                <w:szCs w:val="18"/>
              </w:rPr>
            </w:pPr>
            <w:r w:rsidDel="00000000" w:rsidR="00000000" w:rsidRPr="00000000">
              <w:rPr>
                <w:rtl w:val="0"/>
              </w:rPr>
            </w:r>
          </w:p>
        </w:tc>
      </w:tr>
    </w:tbl>
    <w:p w:rsidR="00000000" w:rsidDel="00000000" w:rsidP="00000000" w:rsidRDefault="00000000" w:rsidRPr="00000000" w14:paraId="00000072">
      <w:pPr>
        <w:pStyle w:val="Heading3"/>
        <w:rPr/>
      </w:pPr>
      <w:bookmarkStart w:colFirst="0" w:colLast="0" w:name="_58ms61f24ir9" w:id="17"/>
      <w:bookmarkEnd w:id="17"/>
      <w:r w:rsidDel="00000000" w:rsidR="00000000" w:rsidRPr="00000000">
        <w:rPr>
          <w:rtl w:val="0"/>
        </w:rPr>
        <w:t xml:space="preserve">Storage</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3">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4">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8"/>
                <w:szCs w:val="18"/>
                <w:u w:val="single"/>
              </w:rPr>
            </w:pPr>
            <w:r w:rsidDel="00000000" w:rsidR="00000000" w:rsidRPr="00000000">
              <w:rPr>
                <w:sz w:val="18"/>
                <w:szCs w:val="18"/>
                <w:u w:val="single"/>
                <w:rtl w:val="0"/>
              </w:rPr>
              <w:t xml:space="preserve">Storage documentation &amp; specification</w:t>
            </w:r>
          </w:p>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Check documentation and specification for the storage. The documentation/specification should at least provide information about:</w:t>
            </w:r>
          </w:p>
          <w:p w:rsidR="00000000" w:rsidDel="00000000" w:rsidP="00000000" w:rsidRDefault="00000000" w:rsidRPr="00000000" w14:paraId="00000077">
            <w:pPr>
              <w:numPr>
                <w:ilvl w:val="0"/>
                <w:numId w:val="9"/>
              </w:numPr>
              <w:spacing w:line="240" w:lineRule="auto"/>
              <w:ind w:left="720" w:hanging="360"/>
              <w:rPr>
                <w:sz w:val="18"/>
                <w:szCs w:val="18"/>
              </w:rPr>
            </w:pPr>
            <w:r w:rsidDel="00000000" w:rsidR="00000000" w:rsidRPr="00000000">
              <w:rPr>
                <w:sz w:val="18"/>
                <w:szCs w:val="18"/>
                <w:rtl w:val="0"/>
              </w:rPr>
              <w:t xml:space="preserve">Meaning and types of storage 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18"/>
                <w:szCs w:val="18"/>
                <w:u w:val="single"/>
              </w:rPr>
            </w:pPr>
            <w:r w:rsidDel="00000000" w:rsidR="00000000" w:rsidRPr="00000000">
              <w:rPr>
                <w:sz w:val="18"/>
                <w:szCs w:val="18"/>
                <w:u w:val="single"/>
                <w:rtl w:val="0"/>
              </w:rPr>
              <w:t xml:space="preserve">Storage content</w:t>
            </w:r>
          </w:p>
          <w:p w:rsidR="00000000" w:rsidDel="00000000" w:rsidP="00000000" w:rsidRDefault="00000000" w:rsidRPr="00000000" w14:paraId="0000007A">
            <w:pPr>
              <w:spacing w:line="240" w:lineRule="auto"/>
              <w:rPr>
                <w:sz w:val="18"/>
                <w:szCs w:val="18"/>
                <w:u w:val="single"/>
              </w:rPr>
            </w:pPr>
            <w:r w:rsidDel="00000000" w:rsidR="00000000" w:rsidRPr="00000000">
              <w:rPr>
                <w:sz w:val="18"/>
                <w:szCs w:val="18"/>
                <w:rtl w:val="0"/>
              </w:rPr>
              <w:t xml:space="preserve">Check whether storage only contains data subject to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18"/>
                <w:szCs w:val="18"/>
                <w:u w:val="single"/>
              </w:rPr>
            </w:pPr>
            <w:r w:rsidDel="00000000" w:rsidR="00000000" w:rsidRPr="00000000">
              <w:rPr>
                <w:sz w:val="18"/>
                <w:szCs w:val="18"/>
                <w:u w:val="single"/>
                <w:rtl w:val="0"/>
              </w:rPr>
              <w:t xml:space="preserve">Storage parameters types</w:t>
            </w:r>
          </w:p>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Check storage parameters whether they have the appropriate type.</w:t>
            </w:r>
          </w:p>
          <w:p w:rsidR="00000000" w:rsidDel="00000000" w:rsidP="00000000" w:rsidRDefault="00000000" w:rsidRPr="00000000" w14:paraId="0000007E">
            <w:pPr>
              <w:spacing w:line="240" w:lineRule="auto"/>
              <w:rPr>
                <w:sz w:val="18"/>
                <w:szCs w:val="18"/>
              </w:rPr>
            </w:pPr>
            <w:r w:rsidDel="00000000" w:rsidR="00000000" w:rsidRPr="00000000">
              <w:rPr>
                <w:rtl w:val="0"/>
              </w:rPr>
            </w:r>
          </w:p>
          <w:p w:rsidR="00000000" w:rsidDel="00000000" w:rsidP="00000000" w:rsidRDefault="00000000" w:rsidRPr="00000000" w14:paraId="0000007F">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80">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83">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b w:val="1"/>
                <w:color w:val="ff0000"/>
                <w:sz w:val="18"/>
                <w:szCs w:val="18"/>
              </w:rPr>
            </w:pPr>
            <w:r w:rsidDel="00000000" w:rsidR="00000000" w:rsidRPr="00000000">
              <w:rPr>
                <w:rtl w:val="0"/>
              </w:rPr>
            </w:r>
          </w:p>
        </w:tc>
      </w:tr>
    </w:tbl>
    <w:p w:rsidR="00000000" w:rsidDel="00000000" w:rsidP="00000000" w:rsidRDefault="00000000" w:rsidRPr="00000000" w14:paraId="00000085">
      <w:pPr>
        <w:pStyle w:val="Heading3"/>
        <w:rPr/>
      </w:pPr>
      <w:bookmarkStart w:colFirst="0" w:colLast="0" w:name="_qrgzhsiix73b" w:id="18"/>
      <w:bookmarkEnd w:id="18"/>
      <w:r w:rsidDel="00000000" w:rsidR="00000000" w:rsidRPr="00000000">
        <w:rPr>
          <w:rtl w:val="0"/>
        </w:rPr>
        <w:t xml:space="preserve">Gas issues and efficiency</w:t>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87">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sz w:val="18"/>
                <w:szCs w:val="18"/>
                <w:u w:val="single"/>
              </w:rPr>
            </w:pPr>
            <w:r w:rsidDel="00000000" w:rsidR="00000000" w:rsidRPr="00000000">
              <w:rPr>
                <w:sz w:val="18"/>
                <w:szCs w:val="18"/>
                <w:u w:val="single"/>
                <w:rtl w:val="0"/>
              </w:rPr>
              <w:t xml:space="preserve">Gas exhaustion (</w:t>
            </w:r>
            <w:hyperlink r:id="rId12">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w:t>
            </w:r>
            <w:r w:rsidDel="00000000" w:rsidR="00000000" w:rsidRPr="00000000">
              <w:rPr>
                <w:rtl w:val="0"/>
              </w:rPr>
            </w:r>
          </w:p>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Check for opportunities where operations fail because storage or loaded code/external calls get too big. E.g.:</w:t>
            </w:r>
          </w:p>
          <w:p w:rsidR="00000000" w:rsidDel="00000000" w:rsidP="00000000" w:rsidRDefault="00000000" w:rsidRPr="00000000" w14:paraId="0000008A">
            <w:pPr>
              <w:numPr>
                <w:ilvl w:val="0"/>
                <w:numId w:val="10"/>
              </w:numPr>
              <w:spacing w:line="240" w:lineRule="auto"/>
              <w:ind w:left="720" w:hanging="360"/>
              <w:rPr>
                <w:sz w:val="18"/>
                <w:szCs w:val="18"/>
              </w:rPr>
            </w:pPr>
            <w:r w:rsidDel="00000000" w:rsidR="00000000" w:rsidRPr="00000000">
              <w:rPr>
                <w:sz w:val="18"/>
                <w:szCs w:val="18"/>
                <w:rtl w:val="0"/>
              </w:rPr>
              <w:t xml:space="preserve">Creation of contract call loops or on-chain view loops</w:t>
            </w:r>
          </w:p>
          <w:p w:rsidR="00000000" w:rsidDel="00000000" w:rsidP="00000000" w:rsidRDefault="00000000" w:rsidRPr="00000000" w14:paraId="0000008B">
            <w:pPr>
              <w:numPr>
                <w:ilvl w:val="0"/>
                <w:numId w:val="10"/>
              </w:numPr>
              <w:spacing w:line="240" w:lineRule="auto"/>
              <w:ind w:left="720" w:hanging="360"/>
              <w:rPr>
                <w:sz w:val="18"/>
                <w:szCs w:val="18"/>
              </w:rPr>
            </w:pPr>
            <w:r w:rsidDel="00000000" w:rsidR="00000000" w:rsidRPr="00000000">
              <w:rPr>
                <w:sz w:val="18"/>
                <w:szCs w:val="18"/>
                <w:rtl w:val="0"/>
              </w:rPr>
              <w:t xml:space="preserve">Insertion of big numbers / values</w:t>
            </w:r>
          </w:p>
          <w:p w:rsidR="00000000" w:rsidDel="00000000" w:rsidP="00000000" w:rsidRDefault="00000000" w:rsidRPr="00000000" w14:paraId="0000008C">
            <w:pPr>
              <w:numPr>
                <w:ilvl w:val="0"/>
                <w:numId w:val="10"/>
              </w:numPr>
              <w:spacing w:line="240" w:lineRule="auto"/>
              <w:ind w:left="720" w:hanging="360"/>
              <w:rPr>
                <w:sz w:val="18"/>
                <w:szCs w:val="18"/>
              </w:rPr>
            </w:pPr>
            <w:r w:rsidDel="00000000" w:rsidR="00000000" w:rsidRPr="00000000">
              <w:rPr>
                <w:sz w:val="18"/>
                <w:szCs w:val="18"/>
                <w:rtl w:val="0"/>
              </w:rPr>
              <w:t xml:space="preserve">Not using lazily deserialized storage such as e.g. big_maps</w:t>
            </w:r>
          </w:p>
          <w:p w:rsidR="00000000" w:rsidDel="00000000" w:rsidP="00000000" w:rsidRDefault="00000000" w:rsidRPr="00000000" w14:paraId="0000008D">
            <w:pPr>
              <w:numPr>
                <w:ilvl w:val="0"/>
                <w:numId w:val="10"/>
              </w:numPr>
              <w:spacing w:line="240" w:lineRule="auto"/>
              <w:ind w:left="720" w:hanging="360"/>
              <w:rPr>
                <w:sz w:val="18"/>
                <w:szCs w:val="18"/>
              </w:rPr>
            </w:pPr>
            <w:r w:rsidDel="00000000" w:rsidR="00000000" w:rsidRPr="00000000">
              <w:rPr>
                <w:sz w:val="18"/>
                <w:szCs w:val="18"/>
                <w:rtl w:val="0"/>
              </w:rPr>
              <w:t xml:space="preserve">Iteration over lists which possibly could grow infinite.</w:t>
            </w:r>
          </w:p>
          <w:p w:rsidR="00000000" w:rsidDel="00000000" w:rsidP="00000000" w:rsidRDefault="00000000" w:rsidRPr="00000000" w14:paraId="0000008E">
            <w:pPr>
              <w:numPr>
                <w:ilvl w:val="0"/>
                <w:numId w:val="10"/>
              </w:numPr>
              <w:spacing w:line="240" w:lineRule="auto"/>
              <w:ind w:left="720" w:hanging="360"/>
              <w:rPr>
                <w:sz w:val="18"/>
                <w:szCs w:val="18"/>
                <w:u w:val="none"/>
              </w:rPr>
            </w:pPr>
            <w:r w:rsidDel="00000000" w:rsidR="00000000" w:rsidRPr="00000000">
              <w:rPr>
                <w:sz w:val="18"/>
                <w:szCs w:val="18"/>
                <w:rtl w:val="0"/>
              </w:rPr>
              <w:t xml:space="preserve">No overuse of accessing and writing of complex data structure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18"/>
                <w:szCs w:val="18"/>
              </w:rPr>
            </w:pPr>
            <w:r w:rsidDel="00000000" w:rsidR="00000000" w:rsidRPr="00000000">
              <w:rPr>
                <w:sz w:val="18"/>
                <w:szCs w:val="18"/>
                <w:u w:val="single"/>
                <w:rtl w:val="0"/>
              </w:rPr>
              <w:t xml:space="preserve">SmartPy sp.local()</w:t>
            </w:r>
            <w:r w:rsidDel="00000000" w:rsidR="00000000" w:rsidRPr="00000000">
              <w:rPr>
                <w:rtl w:val="0"/>
              </w:rPr>
            </w:r>
          </w:p>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Check (in Michelson) whether there are repeated calculations of the same variables. If so, suggest the use of “sp.local()” in SmartPy.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sz w:val="18"/>
                <w:szCs w:val="18"/>
                <w:u w:val="single"/>
              </w:rPr>
            </w:pPr>
            <w:r w:rsidDel="00000000" w:rsidR="00000000" w:rsidRPr="00000000">
              <w:rPr>
                <w:sz w:val="18"/>
                <w:szCs w:val="18"/>
                <w:u w:val="single"/>
                <w:rtl w:val="0"/>
              </w:rPr>
              <w:t xml:space="preserve">Early checks &amp; fails</w:t>
            </w:r>
          </w:p>
          <w:p w:rsidR="00000000" w:rsidDel="00000000" w:rsidP="00000000" w:rsidRDefault="00000000" w:rsidRPr="00000000" w14:paraId="00000094">
            <w:pPr>
              <w:spacing w:line="240" w:lineRule="auto"/>
              <w:rPr>
                <w:sz w:val="18"/>
                <w:szCs w:val="18"/>
              </w:rPr>
            </w:pPr>
            <w:r w:rsidDel="00000000" w:rsidR="00000000" w:rsidRPr="00000000">
              <w:rPr>
                <w:sz w:val="18"/>
                <w:szCs w:val="18"/>
                <w:rtl w:val="0"/>
              </w:rPr>
              <w:t xml:space="preserve">Check whether the entrypoint returns/fails fast in </w:t>
            </w:r>
            <w:r w:rsidDel="00000000" w:rsidR="00000000" w:rsidRPr="00000000">
              <w:rPr>
                <w:sz w:val="18"/>
                <w:szCs w:val="18"/>
                <w:rtl w:val="0"/>
              </w:rPr>
              <w:t xml:space="preserve">order to save gas.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18"/>
                <w:szCs w:val="18"/>
                <w:u w:val="single"/>
              </w:rPr>
            </w:pPr>
            <w:r w:rsidDel="00000000" w:rsidR="00000000" w:rsidRPr="00000000">
              <w:rPr>
                <w:sz w:val="18"/>
                <w:szCs w:val="18"/>
                <w:u w:val="single"/>
                <w:rtl w:val="0"/>
              </w:rPr>
              <w:t xml:space="preserve">Error strings</w:t>
            </w:r>
          </w:p>
          <w:p w:rsidR="00000000" w:rsidDel="00000000" w:rsidP="00000000" w:rsidRDefault="00000000" w:rsidRPr="00000000" w14:paraId="00000097">
            <w:pPr>
              <w:spacing w:line="240" w:lineRule="auto"/>
              <w:rPr>
                <w:sz w:val="18"/>
                <w:szCs w:val="18"/>
              </w:rPr>
            </w:pPr>
            <w:r w:rsidDel="00000000" w:rsidR="00000000" w:rsidRPr="00000000">
              <w:rPr>
                <w:sz w:val="18"/>
                <w:szCs w:val="18"/>
                <w:rtl w:val="0"/>
              </w:rPr>
              <w:t xml:space="preserve">Suggestion to use short strings (error mnemonics) or even numbers as error codes, which then can be looked up in a code error mapping table in the documentation.</w:t>
            </w:r>
          </w:p>
          <w:p w:rsidR="00000000" w:rsidDel="00000000" w:rsidP="00000000" w:rsidRDefault="00000000" w:rsidRPr="00000000" w14:paraId="00000098">
            <w:pPr>
              <w:spacing w:line="240" w:lineRule="auto"/>
              <w:rPr>
                <w:sz w:val="18"/>
                <w:szCs w:val="18"/>
              </w:rPr>
            </w:pPr>
            <w:r w:rsidDel="00000000" w:rsidR="00000000" w:rsidRPr="00000000">
              <w:rPr>
                <w:rtl w:val="0"/>
              </w:rPr>
            </w:r>
          </w:p>
          <w:p w:rsidR="00000000" w:rsidDel="00000000" w:rsidP="00000000" w:rsidRDefault="00000000" w:rsidRPr="00000000" w14:paraId="00000099">
            <w:pPr>
              <w:spacing w:line="240" w:lineRule="auto"/>
              <w:rPr>
                <w:sz w:val="18"/>
                <w:szCs w:val="18"/>
              </w:rPr>
            </w:pPr>
            <w:r w:rsidDel="00000000" w:rsidR="00000000" w:rsidRPr="00000000">
              <w:rPr>
                <w:sz w:val="18"/>
                <w:szCs w:val="18"/>
                <w:rtl w:val="0"/>
              </w:rPr>
              <w:t xml:space="preserve">Note: It is recommended to throw errors (at least error codes) in order to provide hints to users and applications, why/where an execution 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18"/>
                <w:szCs w:val="18"/>
                <w:u w:val="single"/>
              </w:rPr>
            </w:pPr>
            <w:r w:rsidDel="00000000" w:rsidR="00000000" w:rsidRPr="00000000">
              <w:rPr>
                <w:sz w:val="18"/>
                <w:szCs w:val="18"/>
                <w:u w:val="single"/>
                <w:rtl w:val="0"/>
              </w:rPr>
              <w:t xml:space="preserve">Repetition of code in Michelson</w:t>
            </w:r>
          </w:p>
          <w:p w:rsidR="00000000" w:rsidDel="00000000" w:rsidP="00000000" w:rsidRDefault="00000000" w:rsidRPr="00000000" w14:paraId="0000009C">
            <w:pPr>
              <w:spacing w:line="240" w:lineRule="auto"/>
              <w:rPr>
                <w:sz w:val="18"/>
                <w:szCs w:val="18"/>
              </w:rPr>
            </w:pPr>
            <w:r w:rsidDel="00000000" w:rsidR="00000000" w:rsidRPr="00000000">
              <w:rPr>
                <w:sz w:val="18"/>
                <w:szCs w:val="18"/>
                <w:rtl w:val="0"/>
              </w:rPr>
              <w:t xml:space="preserve">Check whether lambda functions are used for repeating code parts. E.g. for “check_admin”.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18"/>
                <w:szCs w:val="18"/>
                <w:u w:val="single"/>
              </w:rPr>
            </w:pPr>
            <w:r w:rsidDel="00000000" w:rsidR="00000000" w:rsidRPr="00000000">
              <w:rPr>
                <w:sz w:val="18"/>
                <w:szCs w:val="18"/>
                <w:u w:val="single"/>
                <w:rtl w:val="0"/>
              </w:rPr>
              <w:t xml:space="preserve">Useless checks</w:t>
            </w:r>
          </w:p>
          <w:p w:rsidR="00000000" w:rsidDel="00000000" w:rsidP="00000000" w:rsidRDefault="00000000" w:rsidRPr="00000000" w14:paraId="0000009F">
            <w:pPr>
              <w:spacing w:line="240" w:lineRule="auto"/>
              <w:rPr>
                <w:sz w:val="18"/>
                <w:szCs w:val="18"/>
                <w:u w:val="single"/>
              </w:rPr>
            </w:pPr>
            <w:r w:rsidDel="00000000" w:rsidR="00000000" w:rsidRPr="00000000">
              <w:rPr>
                <w:sz w:val="18"/>
                <w:szCs w:val="18"/>
                <w:rtl w:val="0"/>
              </w:rPr>
              <w:t xml:space="preserve">Check whether code contains useless or repeated same checks. They potentially could be removed in order to save storage/gas.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A2">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b w:val="1"/>
                <w:color w:val="ff0000"/>
                <w:sz w:val="18"/>
                <w:szCs w:val="18"/>
              </w:rPr>
            </w:pPr>
            <w:r w:rsidDel="00000000" w:rsidR="00000000" w:rsidRPr="00000000">
              <w:rPr>
                <w:rtl w:val="0"/>
              </w:rPr>
            </w:r>
          </w:p>
        </w:tc>
      </w:tr>
    </w:tbl>
    <w:p w:rsidR="00000000" w:rsidDel="00000000" w:rsidP="00000000" w:rsidRDefault="00000000" w:rsidRPr="00000000" w14:paraId="000000A4">
      <w:pPr>
        <w:pStyle w:val="Heading3"/>
        <w:rPr/>
      </w:pPr>
      <w:bookmarkStart w:colFirst="0" w:colLast="0" w:name="_u1lxjmr1sfqv" w:id="19"/>
      <w:bookmarkEnd w:id="19"/>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rPr/>
      </w:pPr>
      <w:bookmarkStart w:colFirst="0" w:colLast="0" w:name="_9fdxvaxtvepk" w:id="20"/>
      <w:bookmarkEnd w:id="20"/>
      <w:r w:rsidDel="00000000" w:rsidR="00000000" w:rsidRPr="00000000">
        <w:rPr>
          <w:rtl w:val="0"/>
        </w:rPr>
        <w:t xml:space="preserve">Code issues</w:t>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A6">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A7">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18"/>
                <w:szCs w:val="18"/>
                <w:u w:val="single"/>
              </w:rPr>
            </w:pPr>
            <w:r w:rsidDel="00000000" w:rsidR="00000000" w:rsidRPr="00000000">
              <w:rPr>
                <w:sz w:val="18"/>
                <w:szCs w:val="18"/>
                <w:u w:val="single"/>
                <w:rtl w:val="0"/>
              </w:rPr>
              <w:t xml:space="preserve">Duplication of code in high-level smart contract languages </w:t>
            </w:r>
          </w:p>
          <w:p w:rsidR="00000000" w:rsidDel="00000000" w:rsidP="00000000" w:rsidRDefault="00000000" w:rsidRPr="00000000" w14:paraId="000000A9">
            <w:pPr>
              <w:spacing w:line="240" w:lineRule="auto"/>
              <w:rPr>
                <w:sz w:val="18"/>
                <w:szCs w:val="18"/>
                <w:u w:val="single"/>
              </w:rPr>
            </w:pPr>
            <w:r w:rsidDel="00000000" w:rsidR="00000000" w:rsidRPr="00000000">
              <w:rPr>
                <w:sz w:val="18"/>
                <w:szCs w:val="18"/>
                <w:rtl w:val="0"/>
              </w:rPr>
              <w:t xml:space="preserve">Check whether duplication of code is avoided in high-level smart contract languages (e.g. </w:t>
            </w:r>
            <w:r w:rsidDel="00000000" w:rsidR="00000000" w:rsidRPr="00000000">
              <w:rPr>
                <w:sz w:val="18"/>
                <w:szCs w:val="18"/>
                <w:rtl w:val="0"/>
              </w:rPr>
              <w:t xml:space="preserve">Ligo</w:t>
            </w:r>
            <w:r w:rsidDel="00000000" w:rsidR="00000000" w:rsidRPr="00000000">
              <w:rPr>
                <w:sz w:val="18"/>
                <w:szCs w:val="18"/>
                <w:rtl w:val="0"/>
              </w:rPr>
              <w:t xml:space="preserve"> or SmartPy) by e.g. making use of functions.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sz w:val="18"/>
                <w:szCs w:val="18"/>
                <w:u w:val="single"/>
              </w:rPr>
            </w:pPr>
            <w:r w:rsidDel="00000000" w:rsidR="00000000" w:rsidRPr="00000000">
              <w:rPr>
                <w:sz w:val="18"/>
                <w:szCs w:val="18"/>
                <w:u w:val="single"/>
                <w:rtl w:val="0"/>
              </w:rPr>
              <w:t xml:space="preserve">Constants in code</w:t>
            </w:r>
          </w:p>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Check whether constants are defined in high-level smart contract languages in a central location /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sz w:val="18"/>
                <w:szCs w:val="18"/>
                <w:u w:val="single"/>
              </w:rPr>
            </w:pPr>
            <w:r w:rsidDel="00000000" w:rsidR="00000000" w:rsidRPr="00000000">
              <w:rPr>
                <w:sz w:val="18"/>
                <w:szCs w:val="18"/>
                <w:u w:val="single"/>
                <w:rtl w:val="0"/>
              </w:rPr>
              <w:t xml:space="preserve">Unused variables and code (</w:t>
            </w:r>
            <w:hyperlink r:id="rId13">
              <w:r w:rsidDel="00000000" w:rsidR="00000000" w:rsidRPr="00000000">
                <w:rPr>
                  <w:color w:val="1155cc"/>
                  <w:sz w:val="18"/>
                  <w:szCs w:val="18"/>
                  <w:u w:val="single"/>
                  <w:rtl w:val="0"/>
                </w:rPr>
                <w:t xml:space="preserve">TSCD-010</w:t>
              </w:r>
            </w:hyperlink>
            <w:r w:rsidDel="00000000" w:rsidR="00000000" w:rsidRPr="00000000">
              <w:rPr>
                <w:sz w:val="18"/>
                <w:szCs w:val="18"/>
                <w:u w:val="single"/>
                <w:rtl w:val="0"/>
              </w:rPr>
              <w:t xml:space="preserve">)</w:t>
            </w:r>
          </w:p>
          <w:p w:rsidR="00000000" w:rsidDel="00000000" w:rsidP="00000000" w:rsidRDefault="00000000" w:rsidRPr="00000000" w14:paraId="000000AF">
            <w:pPr>
              <w:spacing w:line="240" w:lineRule="auto"/>
              <w:rPr>
                <w:b w:val="1"/>
                <w:sz w:val="18"/>
                <w:szCs w:val="18"/>
              </w:rPr>
            </w:pPr>
            <w:r w:rsidDel="00000000" w:rsidR="00000000" w:rsidRPr="00000000">
              <w:rPr>
                <w:sz w:val="18"/>
                <w:szCs w:val="18"/>
                <w:rtl w:val="0"/>
              </w:rPr>
              <w:t xml:space="preserve">check whether any unused variables and code elements are removed from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B2">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b w:val="1"/>
                <w:color w:val="ff0000"/>
                <w:sz w:val="18"/>
                <w:szCs w:val="18"/>
              </w:rPr>
            </w:pPr>
            <w:r w:rsidDel="00000000" w:rsidR="00000000" w:rsidRPr="00000000">
              <w:rPr>
                <w:rtl w:val="0"/>
              </w:rPr>
            </w:r>
          </w:p>
        </w:tc>
      </w:tr>
    </w:tbl>
    <w:p w:rsidR="00000000" w:rsidDel="00000000" w:rsidP="00000000" w:rsidRDefault="00000000" w:rsidRPr="00000000" w14:paraId="000000B4">
      <w:pPr>
        <w:pStyle w:val="Heading3"/>
        <w:rPr/>
      </w:pPr>
      <w:bookmarkStart w:colFirst="0" w:colLast="0" w:name="_t3orm1kaghz9" w:id="21"/>
      <w:bookmarkEnd w:id="21"/>
      <w:r w:rsidDel="00000000" w:rsidR="00000000" w:rsidRPr="00000000">
        <w:rPr>
          <w:rtl w:val="0"/>
        </w:rPr>
        <w:t xml:space="preserve">Contract origination and initialisation</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5">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6">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sz w:val="18"/>
                <w:szCs w:val="18"/>
                <w:u w:val="single"/>
              </w:rPr>
            </w:pPr>
            <w:r w:rsidDel="00000000" w:rsidR="00000000" w:rsidRPr="00000000">
              <w:rPr>
                <w:sz w:val="18"/>
                <w:szCs w:val="18"/>
                <w:u w:val="single"/>
                <w:rtl w:val="0"/>
              </w:rPr>
              <w:t xml:space="preserve">Improper initialisation parameters</w:t>
            </w:r>
          </w:p>
          <w:p w:rsidR="00000000" w:rsidDel="00000000" w:rsidP="00000000" w:rsidRDefault="00000000" w:rsidRPr="00000000" w14:paraId="000000B8">
            <w:pPr>
              <w:spacing w:line="240" w:lineRule="auto"/>
              <w:rPr>
                <w:color w:val="ff0000"/>
                <w:sz w:val="18"/>
                <w:szCs w:val="18"/>
              </w:rPr>
            </w:pPr>
            <w:r w:rsidDel="00000000" w:rsidR="00000000" w:rsidRPr="00000000">
              <w:rPr>
                <w:sz w:val="18"/>
                <w:szCs w:val="18"/>
                <w:rtl w:val="0"/>
              </w:rPr>
              <w:t xml:space="preserve">Check the initialization parameters to ensure the parameters are appropriately chosen and defined. Parameters have to be set in a way, which does not make (part of) the contract unusable directly after initialisation or soon after after a few interactions.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sz w:val="18"/>
                <w:szCs w:val="18"/>
                <w:u w:val="single"/>
              </w:rPr>
            </w:pPr>
            <w:r w:rsidDel="00000000" w:rsidR="00000000" w:rsidRPr="00000000">
              <w:rPr>
                <w:sz w:val="18"/>
                <w:szCs w:val="18"/>
                <w:u w:val="single"/>
                <w:rtl w:val="0"/>
              </w:rPr>
              <w:t xml:space="preserve">Race conditions (</w:t>
            </w:r>
            <w:hyperlink r:id="rId14">
              <w:r w:rsidDel="00000000" w:rsidR="00000000" w:rsidRPr="00000000">
                <w:rPr>
                  <w:color w:val="1155cc"/>
                  <w:sz w:val="18"/>
                  <w:szCs w:val="18"/>
                  <w:u w:val="single"/>
                  <w:rtl w:val="0"/>
                </w:rPr>
                <w:t xml:space="preserve">TSCD-022</w:t>
              </w:r>
            </w:hyperlink>
            <w:r w:rsidDel="00000000" w:rsidR="00000000" w:rsidRPr="00000000">
              <w:rPr>
                <w:sz w:val="18"/>
                <w:szCs w:val="18"/>
                <w:u w:val="single"/>
                <w:rtl w:val="0"/>
              </w:rPr>
              <w:t xml:space="preserve">)</w:t>
            </w:r>
          </w:p>
          <w:p w:rsidR="00000000" w:rsidDel="00000000" w:rsidP="00000000" w:rsidRDefault="00000000" w:rsidRPr="00000000" w14:paraId="000000BB">
            <w:pPr>
              <w:spacing w:line="240" w:lineRule="auto"/>
              <w:rPr>
                <w:sz w:val="18"/>
                <w:szCs w:val="18"/>
                <w:u w:val="single"/>
              </w:rPr>
            </w:pPr>
            <w:r w:rsidDel="00000000" w:rsidR="00000000" w:rsidRPr="00000000">
              <w:rPr>
                <w:sz w:val="18"/>
                <w:szCs w:val="18"/>
                <w:rtl w:val="0"/>
              </w:rPr>
              <w:t xml:space="preserve">Analyze whether the process of contract origination and initialisation opens any opportunity for race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sz w:val="18"/>
                <w:szCs w:val="18"/>
                <w:u w:val="single"/>
              </w:rPr>
            </w:pPr>
            <w:r w:rsidDel="00000000" w:rsidR="00000000" w:rsidRPr="00000000">
              <w:rPr>
                <w:sz w:val="18"/>
                <w:szCs w:val="18"/>
                <w:u w:val="single"/>
                <w:rtl w:val="0"/>
              </w:rPr>
              <w:t xml:space="preserve">Contract size</w:t>
            </w:r>
          </w:p>
          <w:p w:rsidR="00000000" w:rsidDel="00000000" w:rsidP="00000000" w:rsidRDefault="00000000" w:rsidRPr="00000000" w14:paraId="000000BE">
            <w:pPr>
              <w:spacing w:line="240" w:lineRule="auto"/>
              <w:rPr>
                <w:sz w:val="18"/>
                <w:szCs w:val="18"/>
                <w:u w:val="single"/>
              </w:rPr>
            </w:pPr>
            <w:r w:rsidDel="00000000" w:rsidR="00000000" w:rsidRPr="00000000">
              <w:rPr>
                <w:sz w:val="18"/>
                <w:szCs w:val="18"/>
                <w:rtl w:val="0"/>
              </w:rPr>
              <w:t xml:space="preserve">Check contract size and gas limits.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b w:val="1"/>
                <w:color w:val="ff0000"/>
                <w:sz w:val="18"/>
                <w:szCs w:val="18"/>
              </w:rPr>
            </w:pPr>
            <w:r w:rsidDel="00000000" w:rsidR="00000000" w:rsidRPr="00000000">
              <w:rPr>
                <w:rtl w:val="0"/>
              </w:rPr>
            </w:r>
          </w:p>
        </w:tc>
      </w:tr>
    </w:tbl>
    <w:p w:rsidR="00000000" w:rsidDel="00000000" w:rsidP="00000000" w:rsidRDefault="00000000" w:rsidRPr="00000000" w14:paraId="000000C3">
      <w:pPr>
        <w:pStyle w:val="Heading3"/>
        <w:rPr>
          <w:rFonts w:ascii="Arial" w:cs="Arial" w:eastAsia="Arial" w:hAnsi="Arial"/>
        </w:rPr>
      </w:pPr>
      <w:bookmarkStart w:colFirst="0" w:colLast="0" w:name="_z9at0k6ltlil" w:id="22"/>
      <w:bookmarkEnd w:id="22"/>
      <w:r w:rsidDel="00000000" w:rsidR="00000000" w:rsidRPr="00000000">
        <w:rPr>
          <w:rtl w:val="0"/>
        </w:rPr>
        <w:t xml:space="preserve">Transactions</w:t>
      </w:r>
      <w:r w:rsidDel="00000000" w:rsidR="00000000" w:rsidRPr="00000000">
        <w:rPr>
          <w:rtl w:val="0"/>
        </w:rPr>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4">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5">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sz w:val="18"/>
                <w:szCs w:val="18"/>
                <w:highlight w:val="yellow"/>
              </w:rPr>
            </w:pPr>
            <w:r w:rsidDel="00000000" w:rsidR="00000000" w:rsidRPr="00000000">
              <w:rPr>
                <w:rFonts w:ascii="Calibri" w:cs="Calibri" w:eastAsia="Calibri" w:hAnsi="Calibri"/>
                <w:sz w:val="20"/>
                <w:szCs w:val="20"/>
                <w:u w:val="single"/>
                <w:rtl w:val="0"/>
              </w:rPr>
              <w:t xml:space="preserve">Transaction ordering (</w:t>
            </w:r>
            <w:hyperlink r:id="rId15">
              <w:r w:rsidDel="00000000" w:rsidR="00000000" w:rsidRPr="00000000">
                <w:rPr>
                  <w:rFonts w:ascii="Calibri" w:cs="Calibri" w:eastAsia="Calibri" w:hAnsi="Calibri"/>
                  <w:color w:val="1155cc"/>
                  <w:sz w:val="20"/>
                  <w:szCs w:val="20"/>
                  <w:u w:val="single"/>
                  <w:rtl w:val="0"/>
                </w:rPr>
                <w:t xml:space="preserve">TSCD-017</w:t>
              </w:r>
            </w:hyperlink>
            <w:r w:rsidDel="00000000" w:rsidR="00000000" w:rsidRPr="00000000">
              <w:rPr>
                <w:rFonts w:ascii="Calibri" w:cs="Calibri" w:eastAsia="Calibri" w:hAnsi="Calibri"/>
                <w:sz w:val="20"/>
                <w:szCs w:val="20"/>
                <w:u w:val="single"/>
                <w:rtl w:val="0"/>
              </w:rPr>
              <w:t xml:space="preserve">)</w:t>
            </w: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whether a smart contract solution is susceptible to any beneficial attacks by transaction ordering by third parties (mempool observers, meta transaction relayers, bakers, etc.) and whether appropriate countermeasures are in 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Transaction delays (</w:t>
            </w:r>
            <w:hyperlink r:id="rId16">
              <w:r w:rsidDel="00000000" w:rsidR="00000000" w:rsidRPr="00000000">
                <w:rPr>
                  <w:rFonts w:ascii="Calibri" w:cs="Calibri" w:eastAsia="Calibri" w:hAnsi="Calibri"/>
                  <w:color w:val="1155cc"/>
                  <w:sz w:val="20"/>
                  <w:szCs w:val="20"/>
                  <w:u w:val="single"/>
                  <w:rtl w:val="0"/>
                </w:rPr>
                <w:t xml:space="preserve">TSCD-020</w:t>
              </w:r>
            </w:hyperlink>
            <w:r w:rsidDel="00000000" w:rsidR="00000000" w:rsidRPr="00000000">
              <w:rPr>
                <w:rFonts w:ascii="Calibri" w:cs="Calibri" w:eastAsia="Calibri" w:hAnsi="Calibri"/>
                <w:sz w:val="20"/>
                <w:szCs w:val="20"/>
                <w:u w:val="single"/>
                <w:rtl w:val="0"/>
              </w:rPr>
              <w:t xml:space="preserve">)</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a smart contract solution creates a disadvantage for its users, if a transaction is delayed by nature or on purpose (meta transaction relayers, bakers,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0tez transaction to implicit address</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the smart contract may forges any transaction with 0tez to an implicit address.</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transaction with 0tez to an implicit account will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D3">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b w:val="1"/>
                <w:color w:val="ff0000"/>
                <w:sz w:val="18"/>
                <w:szCs w:val="18"/>
              </w:rPr>
            </w:pPr>
            <w:r w:rsidDel="00000000" w:rsidR="00000000" w:rsidRPr="00000000">
              <w:rPr>
                <w:rtl w:val="0"/>
              </w:rPr>
            </w:r>
          </w:p>
        </w:tc>
      </w:tr>
    </w:tbl>
    <w:p w:rsidR="00000000" w:rsidDel="00000000" w:rsidP="00000000" w:rsidRDefault="00000000" w:rsidRPr="00000000" w14:paraId="000000D5">
      <w:pPr>
        <w:pStyle w:val="Heading2"/>
        <w:rPr/>
      </w:pPr>
      <w:bookmarkStart w:colFirst="0" w:colLast="0" w:name="_xeipe3yblqw9" w:id="23"/>
      <w:bookmarkEnd w:id="23"/>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rPr/>
      </w:pPr>
      <w:bookmarkStart w:colFirst="0" w:colLast="0" w:name="_daobbt6dkf91" w:id="24"/>
      <w:bookmarkEnd w:id="24"/>
      <w:r w:rsidDel="00000000" w:rsidR="00000000" w:rsidRPr="00000000">
        <w:rPr>
          <w:rtl w:val="0"/>
        </w:rPr>
        <w:t xml:space="preserve">Entrypoint specific</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following checklist tables have to be applied per entrypoint.</w:t>
      </w:r>
    </w:p>
    <w:p w:rsidR="00000000" w:rsidDel="00000000" w:rsidP="00000000" w:rsidRDefault="00000000" w:rsidRPr="00000000" w14:paraId="000000D8">
      <w:pPr>
        <w:pStyle w:val="Heading3"/>
        <w:rPr/>
      </w:pPr>
      <w:bookmarkStart w:colFirst="0" w:colLast="0" w:name="_qfft2bmu5vnv" w:id="25"/>
      <w:bookmarkEnd w:id="25"/>
      <w:r w:rsidDel="00000000" w:rsidR="00000000" w:rsidRPr="00000000">
        <w:rPr>
          <w:rtl w:val="0"/>
        </w:rPr>
        <w:t xml:space="preserve">General</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D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D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18"/>
                <w:szCs w:val="18"/>
                <w:u w:val="single"/>
              </w:rPr>
            </w:pPr>
            <w:r w:rsidDel="00000000" w:rsidR="00000000" w:rsidRPr="00000000">
              <w:rPr>
                <w:sz w:val="18"/>
                <w:szCs w:val="18"/>
                <w:u w:val="single"/>
                <w:rtl w:val="0"/>
              </w:rPr>
              <w:t xml:space="preserve">Entrypoint documentation &amp; specification</w:t>
            </w:r>
          </w:p>
          <w:p w:rsidR="00000000" w:rsidDel="00000000" w:rsidP="00000000" w:rsidRDefault="00000000" w:rsidRPr="00000000" w14:paraId="000000DC">
            <w:pPr>
              <w:spacing w:line="240" w:lineRule="auto"/>
              <w:rPr>
                <w:sz w:val="18"/>
                <w:szCs w:val="18"/>
              </w:rPr>
            </w:pPr>
            <w:r w:rsidDel="00000000" w:rsidR="00000000" w:rsidRPr="00000000">
              <w:rPr>
                <w:sz w:val="18"/>
                <w:szCs w:val="18"/>
                <w:rtl w:val="0"/>
              </w:rPr>
              <w:t xml:space="preserve">Check documentation and specification for this entrypoint. The documentation/specification should at least provide information about:</w:t>
            </w:r>
          </w:p>
          <w:p w:rsidR="00000000" w:rsidDel="00000000" w:rsidP="00000000" w:rsidRDefault="00000000" w:rsidRPr="00000000" w14:paraId="000000DD">
            <w:pPr>
              <w:numPr>
                <w:ilvl w:val="0"/>
                <w:numId w:val="7"/>
              </w:numPr>
              <w:spacing w:line="240" w:lineRule="auto"/>
              <w:ind w:left="720" w:hanging="360"/>
              <w:rPr>
                <w:sz w:val="18"/>
                <w:szCs w:val="18"/>
              </w:rPr>
            </w:pPr>
            <w:r w:rsidDel="00000000" w:rsidR="00000000" w:rsidRPr="00000000">
              <w:rPr>
                <w:sz w:val="18"/>
                <w:szCs w:val="18"/>
                <w:rtl w:val="0"/>
              </w:rPr>
              <w:t xml:space="preserve">Description what the entrypoint is for and what it should do</w:t>
            </w:r>
          </w:p>
          <w:p w:rsidR="00000000" w:rsidDel="00000000" w:rsidP="00000000" w:rsidRDefault="00000000" w:rsidRPr="00000000" w14:paraId="000000DE">
            <w:pPr>
              <w:numPr>
                <w:ilvl w:val="0"/>
                <w:numId w:val="7"/>
              </w:numPr>
              <w:spacing w:line="240" w:lineRule="auto"/>
              <w:ind w:left="720" w:hanging="360"/>
              <w:rPr>
                <w:sz w:val="18"/>
                <w:szCs w:val="18"/>
              </w:rPr>
            </w:pPr>
            <w:r w:rsidDel="00000000" w:rsidR="00000000" w:rsidRPr="00000000">
              <w:rPr>
                <w:sz w:val="18"/>
                <w:szCs w:val="18"/>
                <w:rtl w:val="0"/>
              </w:rPr>
              <w:t xml:space="preserve">Meaning and types of input parameters / arguments</w:t>
            </w:r>
          </w:p>
          <w:p w:rsidR="00000000" w:rsidDel="00000000" w:rsidP="00000000" w:rsidRDefault="00000000" w:rsidRPr="00000000" w14:paraId="000000DF">
            <w:pPr>
              <w:numPr>
                <w:ilvl w:val="0"/>
                <w:numId w:val="7"/>
              </w:numPr>
              <w:spacing w:line="240" w:lineRule="auto"/>
              <w:ind w:left="720" w:hanging="360"/>
              <w:rPr>
                <w:sz w:val="18"/>
                <w:szCs w:val="18"/>
              </w:rPr>
            </w:pPr>
            <w:r w:rsidDel="00000000" w:rsidR="00000000" w:rsidRPr="00000000">
              <w:rPr>
                <w:sz w:val="18"/>
                <w:szCs w:val="18"/>
                <w:rtl w:val="0"/>
              </w:rPr>
              <w:t xml:space="preserve">Pre conditions (e.g.who can call the entrypoint)</w:t>
            </w:r>
          </w:p>
          <w:p w:rsidR="00000000" w:rsidDel="00000000" w:rsidP="00000000" w:rsidRDefault="00000000" w:rsidRPr="00000000" w14:paraId="000000E0">
            <w:pPr>
              <w:numPr>
                <w:ilvl w:val="0"/>
                <w:numId w:val="7"/>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0E1">
            <w:pPr>
              <w:numPr>
                <w:ilvl w:val="0"/>
                <w:numId w:val="7"/>
              </w:numPr>
              <w:spacing w:line="240" w:lineRule="auto"/>
              <w:ind w:left="720" w:hanging="360"/>
              <w:rPr>
                <w:sz w:val="18"/>
                <w:szCs w:val="18"/>
                <w:u w:val="none"/>
              </w:rPr>
            </w:pPr>
            <w:r w:rsidDel="00000000" w:rsidR="00000000" w:rsidRPr="00000000">
              <w:rPr>
                <w:sz w:val="18"/>
                <w:szCs w:val="18"/>
                <w:rtl w:val="0"/>
              </w:rPr>
              <w:t xml:space="preserve">Returned operations (transfers, contract origination,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sz w:val="18"/>
                <w:szCs w:val="18"/>
                <w:u w:val="single"/>
              </w:rPr>
            </w:pPr>
            <w:r w:rsidDel="00000000" w:rsidR="00000000" w:rsidRPr="00000000">
              <w:rPr>
                <w:sz w:val="18"/>
                <w:szCs w:val="18"/>
                <w:u w:val="single"/>
                <w:rtl w:val="0"/>
              </w:rPr>
              <w:t xml:space="preserve">Entrypoint and entrypoint parameters (</w:t>
            </w:r>
            <w:hyperlink r:id="rId17">
              <w:r w:rsidDel="00000000" w:rsidR="00000000" w:rsidRPr="00000000">
                <w:rPr>
                  <w:color w:val="1155cc"/>
                  <w:sz w:val="18"/>
                  <w:szCs w:val="18"/>
                  <w:u w:val="single"/>
                  <w:rtl w:val="0"/>
                </w:rPr>
                <w:t xml:space="preserve">TSCD-001</w:t>
              </w:r>
            </w:hyperlink>
            <w:r w:rsidDel="00000000" w:rsidR="00000000" w:rsidRPr="00000000">
              <w:rPr>
                <w:sz w:val="18"/>
                <w:szCs w:val="18"/>
                <w:u w:val="single"/>
                <w:rtl w:val="0"/>
              </w:rPr>
              <w:t xml:space="preserve">)</w:t>
            </w:r>
          </w:p>
          <w:p w:rsidR="00000000" w:rsidDel="00000000" w:rsidP="00000000" w:rsidRDefault="00000000" w:rsidRPr="00000000" w14:paraId="000000E4">
            <w:pPr>
              <w:spacing w:line="240" w:lineRule="auto"/>
              <w:rPr>
                <w:sz w:val="18"/>
                <w:szCs w:val="18"/>
              </w:rPr>
            </w:pPr>
            <w:r w:rsidDel="00000000" w:rsidR="00000000" w:rsidRPr="00000000">
              <w:rPr>
                <w:sz w:val="18"/>
                <w:szCs w:val="18"/>
                <w:rtl w:val="0"/>
              </w:rPr>
              <w:t xml:space="preserve">Check entrypoint parameters for its purpose and whether the entrypoint and all of its parameters are really required. Also check whether parameters can be used in a way different to the specification of the entrypoint.</w:t>
            </w:r>
          </w:p>
          <w:p w:rsidR="00000000" w:rsidDel="00000000" w:rsidP="00000000" w:rsidRDefault="00000000" w:rsidRPr="00000000" w14:paraId="000000E5">
            <w:pPr>
              <w:spacing w:line="240" w:lineRule="auto"/>
              <w:rPr>
                <w:sz w:val="18"/>
                <w:szCs w:val="18"/>
              </w:rPr>
            </w:pPr>
            <w:r w:rsidDel="00000000" w:rsidR="00000000" w:rsidRPr="00000000">
              <w:rPr>
                <w:rtl w:val="0"/>
              </w:rPr>
            </w:r>
          </w:p>
          <w:p w:rsidR="00000000" w:rsidDel="00000000" w:rsidP="00000000" w:rsidRDefault="00000000" w:rsidRPr="00000000" w14:paraId="000000E6">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E7">
            <w:pPr>
              <w:spacing w:line="240" w:lineRule="auto"/>
              <w:rPr>
                <w:sz w:val="18"/>
                <w:szCs w:val="18"/>
                <w:u w:val="single"/>
              </w:rPr>
            </w:pPr>
            <w:r w:rsidDel="00000000" w:rsidR="00000000" w:rsidRPr="00000000">
              <w:rPr>
                <w:sz w:val="18"/>
                <w:szCs w:val="18"/>
                <w:rtl w:val="0"/>
              </w:rPr>
              <w:t xml:space="preserve">A “from” parameter is not required if the entrypoint is always sending tez from “sender” or “source” address to a destination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sz w:val="18"/>
                <w:szCs w:val="18"/>
                <w:u w:val="single"/>
              </w:rPr>
            </w:pPr>
            <w:r w:rsidDel="00000000" w:rsidR="00000000" w:rsidRPr="00000000">
              <w:rPr>
                <w:sz w:val="18"/>
                <w:szCs w:val="18"/>
                <w:u w:val="single"/>
                <w:rtl w:val="0"/>
              </w:rPr>
              <w:t xml:space="preserve">Entrypoint parameter types</w:t>
            </w:r>
          </w:p>
          <w:p w:rsidR="00000000" w:rsidDel="00000000" w:rsidP="00000000" w:rsidRDefault="00000000" w:rsidRPr="00000000" w14:paraId="000000EA">
            <w:pPr>
              <w:spacing w:line="240" w:lineRule="auto"/>
              <w:rPr>
                <w:sz w:val="18"/>
                <w:szCs w:val="18"/>
              </w:rPr>
            </w:pPr>
            <w:r w:rsidDel="00000000" w:rsidR="00000000" w:rsidRPr="00000000">
              <w:rPr>
                <w:sz w:val="18"/>
                <w:szCs w:val="18"/>
                <w:rtl w:val="0"/>
              </w:rPr>
              <w:t xml:space="preserve">Check entrypoint parameters whether they have the appropriate type.</w:t>
            </w:r>
          </w:p>
          <w:p w:rsidR="00000000" w:rsidDel="00000000" w:rsidP="00000000" w:rsidRDefault="00000000" w:rsidRPr="00000000" w14:paraId="000000EB">
            <w:pPr>
              <w:spacing w:line="240" w:lineRule="auto"/>
              <w:rPr>
                <w:sz w:val="18"/>
                <w:szCs w:val="18"/>
              </w:rPr>
            </w:pPr>
            <w:r w:rsidDel="00000000" w:rsidR="00000000" w:rsidRPr="00000000">
              <w:rPr>
                <w:rtl w:val="0"/>
              </w:rPr>
            </w:r>
          </w:p>
          <w:p w:rsidR="00000000" w:rsidDel="00000000" w:rsidP="00000000" w:rsidRDefault="00000000" w:rsidRPr="00000000" w14:paraId="000000EC">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ED">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sz w:val="18"/>
                <w:szCs w:val="18"/>
                <w:u w:val="single"/>
              </w:rPr>
            </w:pPr>
            <w:r w:rsidDel="00000000" w:rsidR="00000000" w:rsidRPr="00000000">
              <w:rPr>
                <w:sz w:val="18"/>
                <w:szCs w:val="18"/>
                <w:u w:val="single"/>
                <w:rtl w:val="0"/>
              </w:rPr>
              <w:t xml:space="preserve">Authorization check (</w:t>
            </w:r>
            <w:hyperlink r:id="rId18">
              <w:r w:rsidDel="00000000" w:rsidR="00000000" w:rsidRPr="00000000">
                <w:rPr>
                  <w:color w:val="1155cc"/>
                  <w:sz w:val="18"/>
                  <w:szCs w:val="18"/>
                  <w:u w:val="single"/>
                  <w:rtl w:val="0"/>
                </w:rPr>
                <w:t xml:space="preserve">TSCD-004</w:t>
              </w:r>
            </w:hyperlink>
            <w:r w:rsidDel="00000000" w:rsidR="00000000" w:rsidRPr="00000000">
              <w:rPr>
                <w:sz w:val="18"/>
                <w:szCs w:val="18"/>
                <w:u w:val="single"/>
                <w:rtl w:val="0"/>
              </w:rPr>
              <w:t xml:space="preserve">, </w:t>
            </w:r>
            <w:hyperlink r:id="rId19">
              <w:r w:rsidDel="00000000" w:rsidR="00000000" w:rsidRPr="00000000">
                <w:rPr>
                  <w:color w:val="1155cc"/>
                  <w:sz w:val="18"/>
                  <w:szCs w:val="18"/>
                  <w:u w:val="single"/>
                  <w:rtl w:val="0"/>
                </w:rPr>
                <w:t xml:space="preserve">TSCD-006</w:t>
              </w:r>
            </w:hyperlink>
            <w:r w:rsidDel="00000000" w:rsidR="00000000" w:rsidRPr="00000000">
              <w:rPr>
                <w:sz w:val="18"/>
                <w:szCs w:val="18"/>
                <w:u w:val="single"/>
                <w:rtl w:val="0"/>
              </w:rPr>
              <w:t xml:space="preserve">)</w:t>
            </w:r>
          </w:p>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Check entrypoint implementation whether an authorization check is implemented and check whether implementation is correctly performing according to the entrypoint’s specification.</w:t>
            </w:r>
          </w:p>
          <w:p w:rsidR="00000000" w:rsidDel="00000000" w:rsidP="00000000" w:rsidRDefault="00000000" w:rsidRPr="00000000" w14:paraId="000000F1">
            <w:pPr>
              <w:spacing w:line="240" w:lineRule="auto"/>
              <w:rPr>
                <w:sz w:val="18"/>
                <w:szCs w:val="18"/>
              </w:rPr>
            </w:pPr>
            <w:r w:rsidDel="00000000" w:rsidR="00000000" w:rsidRPr="00000000">
              <w:rPr>
                <w:rtl w:val="0"/>
              </w:rPr>
            </w:r>
          </w:p>
          <w:p w:rsidR="00000000" w:rsidDel="00000000" w:rsidP="00000000" w:rsidRDefault="00000000" w:rsidRPr="00000000" w14:paraId="000000F2">
            <w:pPr>
              <w:spacing w:line="240" w:lineRule="auto"/>
              <w:rPr>
                <w:i w:val="1"/>
                <w:sz w:val="18"/>
                <w:szCs w:val="18"/>
              </w:rPr>
            </w:pPr>
            <w:r w:rsidDel="00000000" w:rsidR="00000000" w:rsidRPr="00000000">
              <w:rPr>
                <w:i w:val="1"/>
                <w:sz w:val="18"/>
                <w:szCs w:val="18"/>
                <w:rtl w:val="0"/>
              </w:rPr>
              <w:t xml:space="preserve">Consider:</w:t>
            </w:r>
          </w:p>
          <w:p w:rsidR="00000000" w:rsidDel="00000000" w:rsidP="00000000" w:rsidRDefault="00000000" w:rsidRPr="00000000" w14:paraId="000000F3">
            <w:pPr>
              <w:spacing w:line="240" w:lineRule="auto"/>
              <w:rPr>
                <w:sz w:val="18"/>
                <w:szCs w:val="18"/>
                <w:u w:val="single"/>
              </w:rPr>
            </w:pPr>
            <w:r w:rsidDel="00000000" w:rsidR="00000000" w:rsidRPr="00000000">
              <w:rPr>
                <w:sz w:val="18"/>
                <w:szCs w:val="18"/>
                <w:rtl w:val="0"/>
              </w:rPr>
              <w:t xml:space="preserve">“sender” vs “source” instruction to obtain the correct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sz w:val="18"/>
                <w:szCs w:val="18"/>
                <w:u w:val="single"/>
              </w:rPr>
            </w:pPr>
            <w:r w:rsidDel="00000000" w:rsidR="00000000" w:rsidRPr="00000000">
              <w:rPr>
                <w:sz w:val="18"/>
                <w:szCs w:val="18"/>
                <w:u w:val="single"/>
                <w:rtl w:val="0"/>
              </w:rPr>
              <w:t xml:space="preserve">Handling of transferred tez (</w:t>
            </w:r>
            <w:hyperlink r:id="rId20">
              <w:r w:rsidDel="00000000" w:rsidR="00000000" w:rsidRPr="00000000">
                <w:rPr>
                  <w:color w:val="1155cc"/>
                  <w:sz w:val="18"/>
                  <w:szCs w:val="18"/>
                  <w:u w:val="single"/>
                  <w:rtl w:val="0"/>
                </w:rPr>
                <w:t xml:space="preserve">TSCD-011</w:t>
              </w:r>
            </w:hyperlink>
            <w:r w:rsidDel="00000000" w:rsidR="00000000" w:rsidRPr="00000000">
              <w:rPr>
                <w:sz w:val="18"/>
                <w:szCs w:val="18"/>
                <w:u w:val="single"/>
                <w:rtl w:val="0"/>
              </w:rPr>
              <w:t xml:space="preserve">)</w:t>
            </w:r>
          </w:p>
          <w:p w:rsidR="00000000" w:rsidDel="00000000" w:rsidP="00000000" w:rsidRDefault="00000000" w:rsidRPr="00000000" w14:paraId="000000F6">
            <w:pPr>
              <w:spacing w:line="240" w:lineRule="auto"/>
              <w:rPr>
                <w:sz w:val="18"/>
                <w:szCs w:val="18"/>
              </w:rPr>
            </w:pPr>
            <w:r w:rsidDel="00000000" w:rsidR="00000000" w:rsidRPr="00000000">
              <w:rPr>
                <w:sz w:val="18"/>
                <w:szCs w:val="18"/>
                <w:rtl w:val="0"/>
              </w:rPr>
              <w:t xml:space="preserve">Check whether the entrypoint is correctly dealing with tez transferred to and check whether this is in line with the entrypoint’s specification.</w:t>
            </w:r>
          </w:p>
          <w:p w:rsidR="00000000" w:rsidDel="00000000" w:rsidP="00000000" w:rsidRDefault="00000000" w:rsidRPr="00000000" w14:paraId="000000F7">
            <w:pPr>
              <w:spacing w:line="240" w:lineRule="auto"/>
              <w:rPr>
                <w:sz w:val="18"/>
                <w:szCs w:val="18"/>
              </w:rPr>
            </w:pPr>
            <w:r w:rsidDel="00000000" w:rsidR="00000000" w:rsidRPr="00000000">
              <w:rPr>
                <w:rtl w:val="0"/>
              </w:rPr>
            </w:r>
          </w:p>
          <w:p w:rsidR="00000000" w:rsidDel="00000000" w:rsidP="00000000" w:rsidRDefault="00000000" w:rsidRPr="00000000" w14:paraId="000000F8">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0F9">
            <w:pPr>
              <w:spacing w:line="240" w:lineRule="auto"/>
              <w:rPr>
                <w:sz w:val="18"/>
                <w:szCs w:val="18"/>
              </w:rPr>
            </w:pPr>
            <w:r w:rsidDel="00000000" w:rsidR="00000000" w:rsidRPr="00000000">
              <w:rPr>
                <w:sz w:val="18"/>
                <w:szCs w:val="18"/>
                <w:rtl w:val="0"/>
              </w:rPr>
              <w:t xml:space="preserve">In general, the entrypoint should fail, if the entrypoint does not expect any tez. </w:t>
            </w:r>
          </w:p>
          <w:p w:rsidR="00000000" w:rsidDel="00000000" w:rsidP="00000000" w:rsidRDefault="00000000" w:rsidRPr="00000000" w14:paraId="000000FA">
            <w:pPr>
              <w:spacing w:line="240" w:lineRule="auto"/>
              <w:rPr>
                <w:sz w:val="18"/>
                <w:szCs w:val="18"/>
                <w:u w:val="single"/>
              </w:rPr>
            </w:pPr>
            <w:r w:rsidDel="00000000" w:rsidR="00000000" w:rsidRPr="00000000">
              <w:rPr>
                <w:sz w:val="18"/>
                <w:szCs w:val="18"/>
                <w:rtl w:val="0"/>
              </w:rPr>
              <w:t xml:space="preserve">If the entrypoint is accepting tez, ensure that the tez is correctly handled by checking e.g. that any balance tracking values are correctly updated.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color w:val="24292f"/>
                <w:sz w:val="18"/>
                <w:szCs w:val="18"/>
                <w:u w:val="single"/>
              </w:rPr>
            </w:pPr>
            <w:r w:rsidDel="00000000" w:rsidR="00000000" w:rsidRPr="00000000">
              <w:rPr>
                <w:color w:val="24292f"/>
                <w:sz w:val="18"/>
                <w:szCs w:val="18"/>
                <w:u w:val="single"/>
                <w:rtl w:val="0"/>
              </w:rPr>
              <w:t xml:space="preserve">Callbacks: Information obtained from other contracts (</w:t>
            </w:r>
            <w:hyperlink r:id="rId21">
              <w:r w:rsidDel="00000000" w:rsidR="00000000" w:rsidRPr="00000000">
                <w:rPr>
                  <w:color w:val="1155cc"/>
                  <w:sz w:val="18"/>
                  <w:szCs w:val="18"/>
                  <w:u w:val="single"/>
                  <w:rtl w:val="0"/>
                </w:rPr>
                <w:t xml:space="preserve">TSCD-014</w:t>
              </w:r>
            </w:hyperlink>
            <w:r w:rsidDel="00000000" w:rsidR="00000000" w:rsidRPr="00000000">
              <w:rPr>
                <w:color w:val="24292f"/>
                <w:sz w:val="18"/>
                <w:szCs w:val="18"/>
                <w:u w:val="singl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Check if entrypoint’s code is correctly handling information obtained from other contracts using callbacks.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 case the entrypoint is a “setter” entrypoint in a callback scheme, also analyze whether appropriate checks are implemented to ensure only intended contracts within the correct operation flow can call this setter function.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 note: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Due to Tezos message passing style the operation is executed, after the entrypoint’s code has been executed. Thus, values called via an operation are not immediately available.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 note: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ff"/>
                <w:sz w:val="18"/>
                <w:szCs w:val="18"/>
              </w:rPr>
            </w:pPr>
            <w:r w:rsidDel="00000000" w:rsidR="00000000" w:rsidRPr="00000000">
              <w:rPr>
                <w:sz w:val="18"/>
                <w:szCs w:val="18"/>
                <w:rtl w:val="0"/>
              </w:rPr>
              <w:t xml:space="preserve">In general, avoid obtaining information from other contracts, if possible. Consider implementing and using “on-chain 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sz w:val="18"/>
                <w:szCs w:val="18"/>
                <w:u w:val="single"/>
              </w:rPr>
            </w:pPr>
            <w:r w:rsidDel="00000000" w:rsidR="00000000" w:rsidRPr="00000000">
              <w:rPr>
                <w:sz w:val="18"/>
                <w:szCs w:val="18"/>
                <w:u w:val="single"/>
                <w:rtl w:val="0"/>
              </w:rPr>
              <w:t xml:space="preserve">Calls to untrusted addresses (</w:t>
            </w:r>
            <w:hyperlink r:id="rId22">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 &amp; </w:t>
            </w:r>
            <w:hyperlink r:id="rId23">
              <w:r w:rsidDel="00000000" w:rsidR="00000000" w:rsidRPr="00000000">
                <w:rPr>
                  <w:color w:val="1155cc"/>
                  <w:sz w:val="18"/>
                  <w:szCs w:val="18"/>
                  <w:u w:val="single"/>
                  <w:rtl w:val="0"/>
                </w:rPr>
                <w:t xml:space="preserve">TSCD-013</w:t>
              </w:r>
            </w:hyperlink>
            <w:r w:rsidDel="00000000" w:rsidR="00000000" w:rsidRPr="00000000">
              <w:rPr>
                <w:sz w:val="18"/>
                <w:szCs w:val="18"/>
                <w:u w:val="single"/>
                <w:rtl w:val="0"/>
              </w:rPr>
              <w:t xml:space="preserve">)</w:t>
            </w:r>
          </w:p>
          <w:p w:rsidR="00000000" w:rsidDel="00000000" w:rsidP="00000000" w:rsidRDefault="00000000" w:rsidRPr="00000000" w14:paraId="00000108">
            <w:pPr>
              <w:spacing w:line="240" w:lineRule="auto"/>
              <w:rPr>
                <w:sz w:val="18"/>
                <w:szCs w:val="18"/>
              </w:rPr>
            </w:pPr>
            <w:r w:rsidDel="00000000" w:rsidR="00000000" w:rsidRPr="00000000">
              <w:rPr>
                <w:sz w:val="18"/>
                <w:szCs w:val="18"/>
                <w:rtl w:val="0"/>
              </w:rPr>
              <w:t xml:space="preserve">In case the entrypoint is crafting operations to untrusted contracts, carefully </w:t>
            </w:r>
            <w:r w:rsidDel="00000000" w:rsidR="00000000" w:rsidRPr="00000000">
              <w:rPr>
                <w:sz w:val="18"/>
                <w:szCs w:val="18"/>
                <w:rtl w:val="0"/>
              </w:rPr>
              <w:t xml:space="preserve">analyse</w:t>
            </w:r>
            <w:r w:rsidDel="00000000" w:rsidR="00000000" w:rsidRPr="00000000">
              <w:rPr>
                <w:sz w:val="18"/>
                <w:szCs w:val="18"/>
                <w:rtl w:val="0"/>
              </w:rPr>
              <w:t xml:space="preserve"> for any security risk/issues, since the called addresses may not act in the way the smart contract coder assumes.</w:t>
            </w:r>
          </w:p>
          <w:p w:rsidR="00000000" w:rsidDel="00000000" w:rsidP="00000000" w:rsidRDefault="00000000" w:rsidRPr="00000000" w14:paraId="00000109">
            <w:pPr>
              <w:spacing w:line="240" w:lineRule="auto"/>
              <w:rPr>
                <w:sz w:val="18"/>
                <w:szCs w:val="18"/>
              </w:rPr>
            </w:pPr>
            <w:r w:rsidDel="00000000" w:rsidR="00000000" w:rsidRPr="00000000">
              <w:rPr>
                <w:rtl w:val="0"/>
              </w:rPr>
            </w:r>
          </w:p>
          <w:p w:rsidR="00000000" w:rsidDel="00000000" w:rsidP="00000000" w:rsidRDefault="00000000" w:rsidRPr="00000000" w14:paraId="0000010A">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0B">
            <w:pPr>
              <w:numPr>
                <w:ilvl w:val="0"/>
                <w:numId w:val="11"/>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0C">
            <w:pPr>
              <w:numPr>
                <w:ilvl w:val="0"/>
                <w:numId w:val="11"/>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0D">
            <w:pPr>
              <w:numPr>
                <w:ilvl w:val="0"/>
                <w:numId w:val="11"/>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0E">
            <w:pPr>
              <w:numPr>
                <w:ilvl w:val="0"/>
                <w:numId w:val="11"/>
              </w:numPr>
              <w:spacing w:line="240" w:lineRule="auto"/>
              <w:ind w:left="720" w:hanging="360"/>
              <w:rPr>
                <w:sz w:val="18"/>
                <w:szCs w:val="18"/>
              </w:rPr>
            </w:pPr>
            <w:r w:rsidDel="00000000" w:rsidR="00000000" w:rsidRPr="00000000">
              <w:rPr>
                <w:sz w:val="18"/>
                <w:szCs w:val="18"/>
                <w:rtl w:val="0"/>
              </w:rPr>
              <w:t xml:space="preserve">Reentrancy and call ordering attacks</w:t>
            </w:r>
          </w:p>
          <w:p w:rsidR="00000000" w:rsidDel="00000000" w:rsidP="00000000" w:rsidRDefault="00000000" w:rsidRPr="00000000" w14:paraId="0000010F">
            <w:pPr>
              <w:numPr>
                <w:ilvl w:val="0"/>
                <w:numId w:val="11"/>
              </w:numPr>
              <w:spacing w:line="240" w:lineRule="auto"/>
              <w:ind w:left="720" w:hanging="360"/>
              <w:rPr>
                <w:sz w:val="18"/>
                <w:szCs w:val="18"/>
                <w:u w:val="none"/>
              </w:rPr>
            </w:pPr>
            <w:r w:rsidDel="00000000" w:rsidR="00000000" w:rsidRPr="00000000">
              <w:rPr>
                <w:sz w:val="18"/>
                <w:szCs w:val="18"/>
                <w:rtl w:val="0"/>
              </w:rPr>
              <w:t xml:space="preserve">Replacement of code (using lambda functions stored in big_maps)</w:t>
            </w:r>
          </w:p>
          <w:p w:rsidR="00000000" w:rsidDel="00000000" w:rsidP="00000000" w:rsidRDefault="00000000" w:rsidRPr="00000000" w14:paraId="00000110">
            <w:pPr>
              <w:numPr>
                <w:ilvl w:val="0"/>
                <w:numId w:val="11"/>
              </w:numPr>
              <w:spacing w:line="240" w:lineRule="auto"/>
              <w:ind w:left="720" w:hanging="360"/>
              <w:rPr>
                <w:sz w:val="18"/>
                <w:szCs w:val="18"/>
                <w:u w:val="none"/>
              </w:rPr>
            </w:pPr>
            <w:r w:rsidDel="00000000" w:rsidR="00000000" w:rsidRPr="00000000">
              <w:rPr>
                <w:sz w:val="18"/>
                <w:szCs w:val="18"/>
                <w:rtl w:val="0"/>
              </w:rPr>
              <w:t xml:space="preserve">Destination contract can make the whole transaction to fail</w:t>
            </w:r>
          </w:p>
          <w:p w:rsidR="00000000" w:rsidDel="00000000" w:rsidP="00000000" w:rsidRDefault="00000000" w:rsidRPr="00000000" w14:paraId="00000111">
            <w:pPr>
              <w:spacing w:line="240" w:lineRule="auto"/>
              <w:rPr>
                <w:sz w:val="18"/>
                <w:szCs w:val="18"/>
              </w:rPr>
            </w:pPr>
            <w:r w:rsidDel="00000000" w:rsidR="00000000" w:rsidRPr="00000000">
              <w:rPr>
                <w:rtl w:val="0"/>
              </w:rPr>
            </w:r>
          </w:p>
          <w:p w:rsidR="00000000" w:rsidDel="00000000" w:rsidP="00000000" w:rsidRDefault="00000000" w:rsidRPr="00000000" w14:paraId="00000112">
            <w:pPr>
              <w:spacing w:line="240" w:lineRule="auto"/>
              <w:rPr>
                <w:sz w:val="18"/>
                <w:szCs w:val="18"/>
              </w:rPr>
            </w:pPr>
            <w:r w:rsidDel="00000000" w:rsidR="00000000" w:rsidRPr="00000000">
              <w:rPr>
                <w:i w:val="1"/>
                <w:sz w:val="18"/>
                <w:szCs w:val="18"/>
                <w:rtl w:val="0"/>
              </w:rPr>
              <w:t xml:space="preserve">Consider and investigate:</w:t>
            </w:r>
            <w:r w:rsidDel="00000000" w:rsidR="00000000" w:rsidRPr="00000000">
              <w:rPr>
                <w:rtl w:val="0"/>
              </w:rPr>
            </w:r>
          </w:p>
          <w:p w:rsidR="00000000" w:rsidDel="00000000" w:rsidP="00000000" w:rsidRDefault="00000000" w:rsidRPr="00000000" w14:paraId="00000113">
            <w:pPr>
              <w:numPr>
                <w:ilvl w:val="0"/>
                <w:numId w:val="11"/>
              </w:numPr>
              <w:spacing w:line="240" w:lineRule="auto"/>
              <w:ind w:left="720" w:hanging="360"/>
              <w:rPr>
                <w:sz w:val="18"/>
                <w:szCs w:val="18"/>
              </w:rPr>
            </w:pPr>
            <w:r w:rsidDel="00000000" w:rsidR="00000000" w:rsidRPr="00000000">
              <w:rPr>
                <w:sz w:val="18"/>
                <w:szCs w:val="18"/>
                <w:rtl w:val="0"/>
              </w:rPr>
              <w:t xml:space="preserve">Contract allows the registration of arbitrary addresses - implicit, but also smart contract addresses. </w:t>
            </w:r>
          </w:p>
          <w:p w:rsidR="00000000" w:rsidDel="00000000" w:rsidP="00000000" w:rsidRDefault="00000000" w:rsidRPr="00000000" w14:paraId="00000114">
            <w:pPr>
              <w:numPr>
                <w:ilvl w:val="0"/>
                <w:numId w:val="11"/>
              </w:numPr>
              <w:spacing w:line="240" w:lineRule="auto"/>
              <w:ind w:left="720" w:hanging="360"/>
              <w:rPr>
                <w:sz w:val="18"/>
                <w:szCs w:val="18"/>
              </w:rPr>
            </w:pPr>
            <w:r w:rsidDel="00000000" w:rsidR="00000000" w:rsidRPr="00000000">
              <w:rPr>
                <w:sz w:val="18"/>
                <w:szCs w:val="18"/>
                <w:rtl w:val="0"/>
              </w:rPr>
              <w:t xml:space="preserve">Any tez payout functions. Note: Generally it is recommended to implement a solution where users have to claim their payout instead that the contract pays tez out. </w:t>
            </w:r>
          </w:p>
          <w:p w:rsidR="00000000" w:rsidDel="00000000" w:rsidP="00000000" w:rsidRDefault="00000000" w:rsidRPr="00000000" w14:paraId="00000115">
            <w:pPr>
              <w:numPr>
                <w:ilvl w:val="0"/>
                <w:numId w:val="11"/>
              </w:numPr>
              <w:spacing w:line="240" w:lineRule="auto"/>
              <w:ind w:left="720" w:hanging="360"/>
              <w:rPr>
                <w:sz w:val="18"/>
                <w:szCs w:val="18"/>
              </w:rPr>
            </w:pPr>
            <w:r w:rsidDel="00000000" w:rsidR="00000000" w:rsidRPr="00000000">
              <w:rPr>
                <w:sz w:val="18"/>
                <w:szCs w:val="18"/>
                <w:rtl w:val="0"/>
              </w:rPr>
              <w:t xml:space="preserve">Consider implementing a check that excludes that callee can be a smart contract (SmartPy: “sp.sender &lt;= "tz3jfebmewtfXYD1Xef34TwrfMg2rrrw6oum")</w:t>
            </w:r>
          </w:p>
          <w:p w:rsidR="00000000" w:rsidDel="00000000" w:rsidP="00000000" w:rsidRDefault="00000000" w:rsidRPr="00000000" w14:paraId="00000116">
            <w:pPr>
              <w:spacing w:line="240" w:lineRule="auto"/>
              <w:rPr>
                <w:sz w:val="18"/>
                <w:szCs w:val="18"/>
              </w:rPr>
            </w:pPr>
            <w:r w:rsidDel="00000000" w:rsidR="00000000" w:rsidRPr="00000000">
              <w:rPr>
                <w:rtl w:val="0"/>
              </w:rPr>
            </w:r>
          </w:p>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See also the token integration checklist:</w:t>
            </w:r>
          </w:p>
          <w:p w:rsidR="00000000" w:rsidDel="00000000" w:rsidP="00000000" w:rsidRDefault="00000000" w:rsidRPr="00000000" w14:paraId="00000118">
            <w:pPr>
              <w:spacing w:line="240" w:lineRule="auto"/>
              <w:rPr>
                <w:sz w:val="18"/>
                <w:szCs w:val="18"/>
                <w:u w:val="single"/>
              </w:rPr>
            </w:pPr>
            <w:hyperlink r:id="rId24">
              <w:r w:rsidDel="00000000" w:rsidR="00000000" w:rsidRPr="00000000">
                <w:rPr>
                  <w:rFonts w:ascii="Times New Roman" w:cs="Times New Roman" w:eastAsia="Times New Roman" w:hAnsi="Times New Roman"/>
                  <w:color w:val="1155cc"/>
                  <w:sz w:val="18"/>
                  <w:szCs w:val="18"/>
                  <w:highlight w:val="white"/>
                  <w:u w:val="single"/>
                  <w:rtl w:val="0"/>
                </w:rPr>
                <w:t xml:space="preserve">https://gitlab.com/camlcase-dev/dexter/-/blob/develop/docs/token-integration.md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sz w:val="18"/>
                <w:szCs w:val="18"/>
                <w:u w:val="single"/>
              </w:rPr>
            </w:pPr>
            <w:r w:rsidDel="00000000" w:rsidR="00000000" w:rsidRPr="00000000">
              <w:rPr>
                <w:sz w:val="18"/>
                <w:szCs w:val="18"/>
                <w:u w:val="single"/>
                <w:rtl w:val="0"/>
              </w:rPr>
              <w:t xml:space="preserve">Operation ordering (</w:t>
            </w:r>
            <w:hyperlink r:id="rId25">
              <w:r w:rsidDel="00000000" w:rsidR="00000000" w:rsidRPr="00000000">
                <w:rPr>
                  <w:color w:val="1155cc"/>
                  <w:sz w:val="18"/>
                  <w:szCs w:val="18"/>
                  <w:u w:val="single"/>
                  <w:rtl w:val="0"/>
                </w:rPr>
                <w:t xml:space="preserve">TSCD-015</w:t>
              </w:r>
            </w:hyperlink>
            <w:r w:rsidDel="00000000" w:rsidR="00000000" w:rsidRPr="00000000">
              <w:rPr>
                <w:sz w:val="18"/>
                <w:szCs w:val="18"/>
                <w:u w:val="single"/>
                <w:rtl w:val="0"/>
              </w:rPr>
              <w:t xml:space="preserve">)</w:t>
            </w:r>
          </w:p>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Check whether the operations crafted by the entrypoint are in the correct logical order and in line with the entrypoint’s specification.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sz w:val="18"/>
                <w:szCs w:val="18"/>
                <w:u w:val="single"/>
              </w:rPr>
            </w:pPr>
            <w:r w:rsidDel="00000000" w:rsidR="00000000" w:rsidRPr="00000000">
              <w:rPr>
                <w:sz w:val="18"/>
                <w:szCs w:val="18"/>
                <w:u w:val="single"/>
                <w:rtl w:val="0"/>
              </w:rPr>
              <w:t xml:space="preserve">Processing with wrong values (check in Michelson) </w:t>
            </w:r>
          </w:p>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Check whether the entrypoint is correctly processing values.</w:t>
            </w:r>
          </w:p>
          <w:p w:rsidR="00000000" w:rsidDel="00000000" w:rsidP="00000000" w:rsidRDefault="00000000" w:rsidRPr="00000000" w14:paraId="0000011F">
            <w:pPr>
              <w:spacing w:line="240" w:lineRule="auto"/>
              <w:rPr>
                <w:sz w:val="18"/>
                <w:szCs w:val="18"/>
              </w:rPr>
            </w:pPr>
            <w:r w:rsidDel="00000000" w:rsidR="00000000" w:rsidRPr="00000000">
              <w:rPr>
                <w:rtl w:val="0"/>
              </w:rPr>
            </w:r>
          </w:p>
          <w:p w:rsidR="00000000" w:rsidDel="00000000" w:rsidP="00000000" w:rsidRDefault="00000000" w:rsidRPr="00000000" w14:paraId="00000120">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21">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initial storage or entrypoint value instead of an updated value.</w:t>
            </w:r>
          </w:p>
          <w:p w:rsidR="00000000" w:rsidDel="00000000" w:rsidP="00000000" w:rsidRDefault="00000000" w:rsidRPr="00000000" w14:paraId="00000122">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already calculated value instead of the original value provided via a storage or an entrypoint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18"/>
                <w:szCs w:val="18"/>
                <w:u w:val="single"/>
              </w:rPr>
            </w:pPr>
            <w:r w:rsidDel="00000000" w:rsidR="00000000" w:rsidRPr="00000000">
              <w:rPr>
                <w:sz w:val="18"/>
                <w:szCs w:val="18"/>
                <w:u w:val="single"/>
                <w:rtl w:val="0"/>
              </w:rPr>
              <w:t xml:space="preserve">Storing of wrong values (check in Michelson)</w:t>
            </w:r>
          </w:p>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Check whether the entrypoint’s resulting storage has wrong (updated) values in.</w:t>
            </w:r>
          </w:p>
          <w:p w:rsidR="00000000" w:rsidDel="00000000" w:rsidP="00000000" w:rsidRDefault="00000000" w:rsidRPr="00000000" w14:paraId="00000126">
            <w:pPr>
              <w:spacing w:line="240" w:lineRule="auto"/>
              <w:rPr>
                <w:sz w:val="18"/>
                <w:szCs w:val="18"/>
              </w:rPr>
            </w:pPr>
            <w:r w:rsidDel="00000000" w:rsidR="00000000" w:rsidRPr="00000000">
              <w:rPr>
                <w:rtl w:val="0"/>
              </w:rPr>
            </w:r>
          </w:p>
          <w:p w:rsidR="00000000" w:rsidDel="00000000" w:rsidP="00000000" w:rsidRDefault="00000000" w:rsidRPr="00000000" w14:paraId="00000127">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The values in the output storage may not be the final calculated values, but the input values or some intermediary calculated values due to wrong storage handling by the entrypoint’s code. Lookout for Michelson instructions such as: Update, Update n, and Pair.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Include “calculations” test cases in case the entrypoint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color w:val="24292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2E">
            <w:pPr>
              <w:spacing w:line="240" w:lineRule="auto"/>
              <w:rPr>
                <w:sz w:val="18"/>
                <w:szCs w:val="18"/>
                <w:u w:val="single"/>
              </w:rPr>
            </w:pPr>
            <w:r w:rsidDel="00000000" w:rsidR="00000000" w:rsidRPr="00000000">
              <w:rPr>
                <w:sz w:val="18"/>
                <w:szCs w:val="18"/>
                <w:rtl w:val="0"/>
              </w:rPr>
              <w:t xml:space="preserve">Check whether the on-chain view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31">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b w:val="1"/>
                <w:color w:val="ff0000"/>
                <w:sz w:val="18"/>
                <w:szCs w:val="18"/>
              </w:rPr>
            </w:pPr>
            <w:r w:rsidDel="00000000" w:rsidR="00000000" w:rsidRPr="00000000">
              <w:rPr>
                <w:rtl w:val="0"/>
              </w:rPr>
            </w:r>
          </w:p>
        </w:tc>
      </w:tr>
    </w:tbl>
    <w:p w:rsidR="00000000" w:rsidDel="00000000" w:rsidP="00000000" w:rsidRDefault="00000000" w:rsidRPr="00000000" w14:paraId="00000133">
      <w:pPr>
        <w:pStyle w:val="Heading3"/>
        <w:rPr/>
      </w:pPr>
      <w:bookmarkStart w:colFirst="0" w:colLast="0" w:name="_4ial9wvpg84n" w:id="26"/>
      <w:bookmarkEnd w:id="26"/>
      <w:r w:rsidDel="00000000" w:rsidR="00000000" w:rsidRPr="00000000">
        <w:rPr>
          <w:rtl w:val="0"/>
        </w:rPr>
        <w:t xml:space="preserve">SmartPy</w:t>
      </w:r>
    </w:p>
    <w:p w:rsidR="00000000" w:rsidDel="00000000" w:rsidP="00000000" w:rsidRDefault="00000000" w:rsidRPr="00000000" w14:paraId="00000134">
      <w:pPr>
        <w:rPr/>
      </w:pPr>
      <w:r w:rsidDel="00000000" w:rsidR="00000000" w:rsidRPr="00000000">
        <w:rPr>
          <w:rtl w:val="0"/>
        </w:rPr>
        <w:t xml:space="preserve">The following test cases are related to SmartPy. However, both should be already detected, if Michelson code is reviewed in the entrypoint test cases above.</w:t>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35">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36">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sz w:val="18"/>
                <w:szCs w:val="18"/>
                <w:u w:val="single"/>
              </w:rPr>
            </w:pPr>
            <w:r w:rsidDel="00000000" w:rsidR="00000000" w:rsidRPr="00000000">
              <w:rPr>
                <w:sz w:val="18"/>
                <w:szCs w:val="18"/>
                <w:u w:val="single"/>
                <w:rtl w:val="0"/>
              </w:rPr>
              <w:t xml:space="preserve">SmartPy: Inadvertent meta-programmation with control statements (</w:t>
            </w:r>
            <w:hyperlink r:id="rId26">
              <w:r w:rsidDel="00000000" w:rsidR="00000000" w:rsidRPr="00000000">
                <w:rPr>
                  <w:color w:val="1155cc"/>
                  <w:sz w:val="18"/>
                  <w:szCs w:val="18"/>
                  <w:u w:val="single"/>
                  <w:rtl w:val="0"/>
                </w:rPr>
                <w:t xml:space="preserve">TSCD-021</w:t>
              </w:r>
            </w:hyperlink>
            <w:r w:rsidDel="00000000" w:rsidR="00000000" w:rsidRPr="00000000">
              <w:rPr>
                <w:sz w:val="18"/>
                <w:szCs w:val="18"/>
                <w:u w:val="single"/>
                <w:rtl w:val="0"/>
              </w:rPr>
              <w:t xml:space="preserve">)</w:t>
            </w:r>
          </w:p>
          <w:p w:rsidR="00000000" w:rsidDel="00000000" w:rsidP="00000000" w:rsidRDefault="00000000" w:rsidRPr="00000000" w14:paraId="00000138">
            <w:pPr>
              <w:spacing w:line="240" w:lineRule="auto"/>
              <w:rPr>
                <w:sz w:val="18"/>
                <w:szCs w:val="18"/>
              </w:rPr>
            </w:pPr>
            <w:r w:rsidDel="00000000" w:rsidR="00000000" w:rsidRPr="00000000">
              <w:rPr>
                <w:sz w:val="18"/>
                <w:szCs w:val="18"/>
                <w:rtl w:val="0"/>
              </w:rPr>
              <w:t xml:space="preserve">Check control statements in SmartPy code whether they are correctly used and produce the desired/specified programmatic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sz w:val="18"/>
                <w:szCs w:val="18"/>
                <w:u w:val="single"/>
              </w:rPr>
            </w:pPr>
            <w:r w:rsidDel="00000000" w:rsidR="00000000" w:rsidRPr="00000000">
              <w:rPr>
                <w:sz w:val="18"/>
                <w:szCs w:val="18"/>
                <w:u w:val="single"/>
                <w:rtl w:val="0"/>
              </w:rPr>
              <w:t xml:space="preserve">SmartPy. Using sp.local together with maps / big_maps (</w:t>
            </w:r>
            <w:hyperlink r:id="rId27">
              <w:r w:rsidDel="00000000" w:rsidR="00000000" w:rsidRPr="00000000">
                <w:rPr>
                  <w:color w:val="1155cc"/>
                  <w:sz w:val="18"/>
                  <w:szCs w:val="18"/>
                  <w:u w:val="single"/>
                  <w:rtl w:val="0"/>
                </w:rPr>
                <w:t xml:space="preserve">TSCD-025</w:t>
              </w:r>
            </w:hyperlink>
            <w:r w:rsidDel="00000000" w:rsidR="00000000" w:rsidRPr="00000000">
              <w:rPr>
                <w:sz w:val="18"/>
                <w:szCs w:val="18"/>
                <w:u w:val="single"/>
                <w:rtl w:val="0"/>
              </w:rPr>
              <w:t xml:space="preserve">)</w:t>
            </w:r>
          </w:p>
          <w:p w:rsidR="00000000" w:rsidDel="00000000" w:rsidP="00000000" w:rsidRDefault="00000000" w:rsidRPr="00000000" w14:paraId="0000013B">
            <w:pPr>
              <w:spacing w:line="240" w:lineRule="auto"/>
              <w:rPr>
                <w:sz w:val="18"/>
                <w:szCs w:val="18"/>
                <w:u w:val="single"/>
              </w:rPr>
            </w:pPr>
            <w:r w:rsidDel="00000000" w:rsidR="00000000" w:rsidRPr="00000000">
              <w:rPr>
                <w:sz w:val="18"/>
                <w:szCs w:val="18"/>
                <w:rtl w:val="0"/>
              </w:rPr>
              <w:t xml:space="preserve">Check whether big_map / map values stored and modified in sp.local derived variables are correctly written back to the map / big_map.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b w:val="1"/>
                <w:color w:val="6aa84f"/>
                <w:sz w:val="18"/>
                <w:szCs w:val="18"/>
              </w:rPr>
            </w:pPr>
            <w:r w:rsidDel="00000000" w:rsidR="00000000" w:rsidRPr="00000000">
              <w:rPr>
                <w:rtl w:val="0"/>
              </w:rPr>
            </w:r>
          </w:p>
        </w:tc>
      </w:tr>
    </w:tbl>
    <w:p w:rsidR="00000000" w:rsidDel="00000000" w:rsidP="00000000" w:rsidRDefault="00000000" w:rsidRPr="00000000" w14:paraId="0000013D">
      <w:pPr>
        <w:pStyle w:val="Heading2"/>
        <w:rPr/>
      </w:pPr>
      <w:bookmarkStart w:colFirst="0" w:colLast="0" w:name="_bu306grvi7we" w:id="27"/>
      <w:bookmarkEnd w:id="27"/>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rPr/>
      </w:pPr>
      <w:bookmarkStart w:colFirst="0" w:colLast="0" w:name="_72x42gfmxxgv" w:id="28"/>
      <w:bookmarkEnd w:id="28"/>
      <w:r w:rsidDel="00000000" w:rsidR="00000000" w:rsidRPr="00000000">
        <w:rPr>
          <w:rtl w:val="0"/>
        </w:rPr>
        <w:t xml:space="preserve">On-chain view specific</w:t>
      </w:r>
    </w:p>
    <w:p w:rsidR="00000000" w:rsidDel="00000000" w:rsidP="00000000" w:rsidRDefault="00000000" w:rsidRPr="00000000" w14:paraId="0000013F">
      <w:pPr>
        <w:rPr/>
      </w:pPr>
      <w:r w:rsidDel="00000000" w:rsidR="00000000" w:rsidRPr="00000000">
        <w:rPr>
          <w:rtl w:val="0"/>
        </w:rPr>
        <w:t xml:space="preserve">The following checklist table has to be applied per each declaration of a on-chain view in own code, but also for called on-chain views:</w:t>
      </w:r>
      <w:r w:rsidDel="00000000" w:rsidR="00000000" w:rsidRPr="00000000">
        <w:rPr>
          <w:rtl w:val="0"/>
        </w:rPr>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0">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1">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18"/>
                <w:szCs w:val="18"/>
                <w:u w:val="single"/>
              </w:rPr>
            </w:pPr>
            <w:r w:rsidDel="00000000" w:rsidR="00000000" w:rsidRPr="00000000">
              <w:rPr>
                <w:sz w:val="18"/>
                <w:szCs w:val="18"/>
                <w:u w:val="single"/>
                <w:rtl w:val="0"/>
              </w:rPr>
              <w:t xml:space="preserve">On-chain view documentation &amp; specification</w:t>
            </w:r>
          </w:p>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Check documentation and specification for this on-chain view. The documentation/specification should at least provide information about:</w:t>
            </w:r>
          </w:p>
          <w:p w:rsidR="00000000" w:rsidDel="00000000" w:rsidP="00000000" w:rsidRDefault="00000000" w:rsidRPr="00000000" w14:paraId="00000144">
            <w:pPr>
              <w:numPr>
                <w:ilvl w:val="0"/>
                <w:numId w:val="8"/>
              </w:numPr>
              <w:spacing w:line="240" w:lineRule="auto"/>
              <w:ind w:left="720" w:hanging="360"/>
              <w:rPr>
                <w:sz w:val="18"/>
                <w:szCs w:val="18"/>
              </w:rPr>
            </w:pPr>
            <w:r w:rsidDel="00000000" w:rsidR="00000000" w:rsidRPr="00000000">
              <w:rPr>
                <w:sz w:val="18"/>
                <w:szCs w:val="18"/>
                <w:rtl w:val="0"/>
              </w:rPr>
              <w:t xml:space="preserve">Description what the on-chain view is for and what it should do</w:t>
            </w:r>
          </w:p>
          <w:p w:rsidR="00000000" w:rsidDel="00000000" w:rsidP="00000000" w:rsidRDefault="00000000" w:rsidRPr="00000000" w14:paraId="00000145">
            <w:pPr>
              <w:numPr>
                <w:ilvl w:val="0"/>
                <w:numId w:val="8"/>
              </w:numPr>
              <w:spacing w:line="240" w:lineRule="auto"/>
              <w:ind w:left="720" w:hanging="360"/>
              <w:rPr>
                <w:sz w:val="18"/>
                <w:szCs w:val="18"/>
              </w:rPr>
            </w:pPr>
            <w:r w:rsidDel="00000000" w:rsidR="00000000" w:rsidRPr="00000000">
              <w:rPr>
                <w:sz w:val="18"/>
                <w:szCs w:val="18"/>
                <w:rtl w:val="0"/>
              </w:rPr>
              <w:t xml:space="preserve">Pre conditions </w:t>
            </w:r>
          </w:p>
          <w:p w:rsidR="00000000" w:rsidDel="00000000" w:rsidP="00000000" w:rsidRDefault="00000000" w:rsidRPr="00000000" w14:paraId="00000146">
            <w:pPr>
              <w:numPr>
                <w:ilvl w:val="0"/>
                <w:numId w:val="8"/>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147">
            <w:pPr>
              <w:numPr>
                <w:ilvl w:val="0"/>
                <w:numId w:val="8"/>
              </w:numPr>
              <w:spacing w:line="240" w:lineRule="auto"/>
              <w:ind w:left="720" w:hanging="360"/>
              <w:rPr>
                <w:sz w:val="18"/>
                <w:szCs w:val="18"/>
              </w:rPr>
            </w:pPr>
            <w:r w:rsidDel="00000000" w:rsidR="00000000" w:rsidRPr="00000000">
              <w:rPr>
                <w:sz w:val="18"/>
                <w:szCs w:val="18"/>
                <w:rtl w:val="0"/>
              </w:rPr>
              <w:t xml:space="preserve">Meaning and types of input parameters / arguments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sz w:val="18"/>
                <w:szCs w:val="18"/>
                <w:u w:val="single"/>
              </w:rPr>
            </w:pPr>
            <w:r w:rsidDel="00000000" w:rsidR="00000000" w:rsidRPr="00000000">
              <w:rPr>
                <w:sz w:val="18"/>
                <w:szCs w:val="18"/>
                <w:u w:val="single"/>
                <w:rtl w:val="0"/>
              </w:rPr>
              <w:t xml:space="preserve">On-chain view input parameters</w:t>
            </w:r>
          </w:p>
          <w:p w:rsidR="00000000" w:rsidDel="00000000" w:rsidP="00000000" w:rsidRDefault="00000000" w:rsidRPr="00000000" w14:paraId="0000014A">
            <w:pPr>
              <w:spacing w:line="240" w:lineRule="auto"/>
              <w:rPr>
                <w:sz w:val="18"/>
                <w:szCs w:val="18"/>
                <w:u w:val="single"/>
              </w:rPr>
            </w:pPr>
            <w:r w:rsidDel="00000000" w:rsidR="00000000" w:rsidRPr="00000000">
              <w:rPr>
                <w:sz w:val="18"/>
                <w:szCs w:val="18"/>
                <w:rtl w:val="0"/>
              </w:rPr>
              <w:t xml:space="preserve">Check on-chain view input parameters for its purpose and whether parameters are really required. Also check whether parameters can be used in a way different to the specification of the on-chain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sz w:val="18"/>
                <w:szCs w:val="18"/>
                <w:u w:val="single"/>
              </w:rPr>
            </w:pPr>
            <w:r w:rsidDel="00000000" w:rsidR="00000000" w:rsidRPr="00000000">
              <w:rPr>
                <w:sz w:val="18"/>
                <w:szCs w:val="18"/>
                <w:u w:val="single"/>
                <w:rtl w:val="0"/>
              </w:rPr>
              <w:t xml:space="preserve">On-chain view input parameters types</w:t>
            </w:r>
          </w:p>
          <w:p w:rsidR="00000000" w:rsidDel="00000000" w:rsidP="00000000" w:rsidRDefault="00000000" w:rsidRPr="00000000" w14:paraId="0000014D">
            <w:pPr>
              <w:spacing w:line="240" w:lineRule="auto"/>
              <w:rPr>
                <w:sz w:val="18"/>
                <w:szCs w:val="18"/>
              </w:rPr>
            </w:pPr>
            <w:r w:rsidDel="00000000" w:rsidR="00000000" w:rsidRPr="00000000">
              <w:rPr>
                <w:sz w:val="18"/>
                <w:szCs w:val="18"/>
                <w:rtl w:val="0"/>
              </w:rPr>
              <w:t xml:space="preserve">Check on-chain view input parameters whether they have the appropriate type.</w:t>
            </w:r>
          </w:p>
          <w:p w:rsidR="00000000" w:rsidDel="00000000" w:rsidP="00000000" w:rsidRDefault="00000000" w:rsidRPr="00000000" w14:paraId="0000014E">
            <w:pPr>
              <w:spacing w:line="240" w:lineRule="auto"/>
              <w:rPr>
                <w:sz w:val="18"/>
                <w:szCs w:val="18"/>
              </w:rPr>
            </w:pPr>
            <w:r w:rsidDel="00000000" w:rsidR="00000000" w:rsidRPr="00000000">
              <w:rPr>
                <w:rtl w:val="0"/>
              </w:rPr>
            </w:r>
          </w:p>
          <w:p w:rsidR="00000000" w:rsidDel="00000000" w:rsidP="00000000" w:rsidRDefault="00000000" w:rsidRPr="00000000" w14:paraId="0000014F">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50">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sz w:val="18"/>
                <w:szCs w:val="18"/>
                <w:u w:val="single"/>
              </w:rPr>
            </w:pPr>
            <w:r w:rsidDel="00000000" w:rsidR="00000000" w:rsidRPr="00000000">
              <w:rPr>
                <w:sz w:val="18"/>
                <w:szCs w:val="18"/>
                <w:u w:val="single"/>
                <w:rtl w:val="0"/>
              </w:rPr>
              <w:t xml:space="preserve">Calculation with wrong values(check in Michelson)</w:t>
            </w:r>
          </w:p>
          <w:p w:rsidR="00000000" w:rsidDel="00000000" w:rsidP="00000000" w:rsidRDefault="00000000" w:rsidRPr="00000000" w14:paraId="00000153">
            <w:pPr>
              <w:spacing w:line="240" w:lineRule="auto"/>
              <w:rPr>
                <w:sz w:val="18"/>
                <w:szCs w:val="18"/>
              </w:rPr>
            </w:pPr>
            <w:r w:rsidDel="00000000" w:rsidR="00000000" w:rsidRPr="00000000">
              <w:rPr>
                <w:sz w:val="18"/>
                <w:szCs w:val="18"/>
                <w:rtl w:val="0"/>
              </w:rPr>
              <w:t xml:space="preserve">Check whether the on-chain view is correctly processing values.</w:t>
            </w:r>
          </w:p>
          <w:p w:rsidR="00000000" w:rsidDel="00000000" w:rsidP="00000000" w:rsidRDefault="00000000" w:rsidRPr="00000000" w14:paraId="00000154">
            <w:pPr>
              <w:spacing w:line="240" w:lineRule="auto"/>
              <w:rPr>
                <w:sz w:val="18"/>
                <w:szCs w:val="18"/>
              </w:rPr>
            </w:pPr>
            <w:r w:rsidDel="00000000" w:rsidR="00000000" w:rsidRPr="00000000">
              <w:rPr>
                <w:rtl w:val="0"/>
              </w:rPr>
            </w:r>
          </w:p>
          <w:p w:rsidR="00000000" w:rsidDel="00000000" w:rsidP="00000000" w:rsidRDefault="00000000" w:rsidRPr="00000000" w14:paraId="00000155">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56">
            <w:pPr>
              <w:numPr>
                <w:ilvl w:val="0"/>
                <w:numId w:val="6"/>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initial storage or on-chain view value instead of an updated value.</w:t>
            </w:r>
          </w:p>
          <w:p w:rsidR="00000000" w:rsidDel="00000000" w:rsidP="00000000" w:rsidRDefault="00000000" w:rsidRPr="00000000" w14:paraId="00000157">
            <w:pPr>
              <w:numPr>
                <w:ilvl w:val="0"/>
                <w:numId w:val="6"/>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already calculated value instead of the original value provided via storage or on-chain view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40" w:lineRule="auto"/>
              <w:rPr>
                <w:sz w:val="18"/>
                <w:szCs w:val="18"/>
                <w:u w:val="single"/>
              </w:rPr>
            </w:pPr>
            <w:r w:rsidDel="00000000" w:rsidR="00000000" w:rsidRPr="00000000">
              <w:rPr>
                <w:sz w:val="18"/>
                <w:szCs w:val="18"/>
                <w:u w:val="single"/>
                <w:rtl w:val="0"/>
              </w:rPr>
              <w:t xml:space="preserve">Storing of wrong values (check in Michelson)</w:t>
            </w:r>
          </w:p>
          <w:p w:rsidR="00000000" w:rsidDel="00000000" w:rsidP="00000000" w:rsidRDefault="00000000" w:rsidRPr="00000000" w14:paraId="0000015A">
            <w:pPr>
              <w:spacing w:line="240" w:lineRule="auto"/>
              <w:rPr>
                <w:sz w:val="18"/>
                <w:szCs w:val="18"/>
                <w:u w:val="single"/>
              </w:rPr>
            </w:pPr>
            <w:r w:rsidDel="00000000" w:rsidR="00000000" w:rsidRPr="00000000">
              <w:rPr>
                <w:sz w:val="18"/>
                <w:szCs w:val="18"/>
                <w:rtl w:val="0"/>
              </w:rPr>
              <w:t xml:space="preserve">Check whether the on-chain view’s result has the wrong values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40" w:lineRule="auto"/>
              <w:rPr>
                <w:sz w:val="18"/>
                <w:szCs w:val="18"/>
                <w:u w:val="single"/>
              </w:rPr>
            </w:pPr>
            <w:r w:rsidDel="00000000" w:rsidR="00000000" w:rsidRPr="00000000">
              <w:rPr>
                <w:sz w:val="18"/>
                <w:szCs w:val="18"/>
                <w:u w:val="single"/>
                <w:rtl w:val="0"/>
              </w:rPr>
              <w:t xml:space="preserve">Calling untrusted on-chain views</w:t>
            </w:r>
          </w:p>
          <w:p w:rsidR="00000000" w:rsidDel="00000000" w:rsidP="00000000" w:rsidRDefault="00000000" w:rsidRPr="00000000" w14:paraId="0000015D">
            <w:pPr>
              <w:spacing w:line="240" w:lineRule="auto"/>
              <w:rPr>
                <w:sz w:val="18"/>
                <w:szCs w:val="18"/>
              </w:rPr>
            </w:pPr>
            <w:r w:rsidDel="00000000" w:rsidR="00000000" w:rsidRPr="00000000">
              <w:rPr>
                <w:sz w:val="18"/>
                <w:szCs w:val="18"/>
                <w:rtl w:val="0"/>
              </w:rPr>
              <w:t xml:space="preserve">In case the code is calling an untrusted on-chain view, potential security risks have to be carefully assessed.</w:t>
            </w:r>
          </w:p>
          <w:p w:rsidR="00000000" w:rsidDel="00000000" w:rsidP="00000000" w:rsidRDefault="00000000" w:rsidRPr="00000000" w14:paraId="0000015E">
            <w:pPr>
              <w:spacing w:line="240" w:lineRule="auto"/>
              <w:rPr>
                <w:sz w:val="18"/>
                <w:szCs w:val="18"/>
              </w:rPr>
            </w:pPr>
            <w:r w:rsidDel="00000000" w:rsidR="00000000" w:rsidRPr="00000000">
              <w:rPr>
                <w:rtl w:val="0"/>
              </w:rPr>
            </w:r>
          </w:p>
          <w:p w:rsidR="00000000" w:rsidDel="00000000" w:rsidP="00000000" w:rsidRDefault="00000000" w:rsidRPr="00000000" w14:paraId="0000015F">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60">
            <w:pPr>
              <w:numPr>
                <w:ilvl w:val="0"/>
                <w:numId w:val="11"/>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61">
            <w:pPr>
              <w:numPr>
                <w:ilvl w:val="0"/>
                <w:numId w:val="11"/>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62">
            <w:pPr>
              <w:numPr>
                <w:ilvl w:val="0"/>
                <w:numId w:val="11"/>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63">
            <w:pPr>
              <w:numPr>
                <w:ilvl w:val="0"/>
                <w:numId w:val="11"/>
              </w:numPr>
              <w:spacing w:line="240" w:lineRule="auto"/>
              <w:ind w:left="720" w:hanging="360"/>
              <w:rPr>
                <w:sz w:val="18"/>
                <w:szCs w:val="18"/>
              </w:rPr>
            </w:pPr>
            <w:r w:rsidDel="00000000" w:rsidR="00000000" w:rsidRPr="00000000">
              <w:rPr>
                <w:sz w:val="18"/>
                <w:szCs w:val="18"/>
                <w:rtl w:val="0"/>
              </w:rPr>
              <w:t xml:space="preserve">Replacement of code (using of lambda functions stored in big_maps)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color w:val="24292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66">
            <w:pPr>
              <w:spacing w:line="240" w:lineRule="auto"/>
              <w:rPr>
                <w:sz w:val="18"/>
                <w:szCs w:val="18"/>
              </w:rPr>
            </w:pPr>
            <w:r w:rsidDel="00000000" w:rsidR="00000000" w:rsidRPr="00000000">
              <w:rPr>
                <w:sz w:val="18"/>
                <w:szCs w:val="18"/>
                <w:rtl w:val="0"/>
              </w:rPr>
              <w:t xml:space="preserve">Include “calculations” test cases in case the entrypoint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color w:val="24292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69">
            <w:pPr>
              <w:spacing w:line="240" w:lineRule="auto"/>
              <w:rPr>
                <w:sz w:val="18"/>
                <w:szCs w:val="18"/>
              </w:rPr>
            </w:pPr>
            <w:r w:rsidDel="00000000" w:rsidR="00000000" w:rsidRPr="00000000">
              <w:rPr>
                <w:sz w:val="18"/>
                <w:szCs w:val="18"/>
                <w:rtl w:val="0"/>
              </w:rPr>
              <w:t xml:space="preserve">Check whether the on-chain view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6C">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b w:val="1"/>
                <w:sz w:val="18"/>
                <w:szCs w:val="18"/>
              </w:rPr>
            </w:pPr>
            <w:r w:rsidDel="00000000" w:rsidR="00000000" w:rsidRPr="00000000">
              <w:rPr>
                <w:rtl w:val="0"/>
              </w:rPr>
            </w:r>
          </w:p>
        </w:tc>
      </w:tr>
    </w:tbl>
    <w:p w:rsidR="00000000" w:rsidDel="00000000" w:rsidP="00000000" w:rsidRDefault="00000000" w:rsidRPr="00000000" w14:paraId="0000016E">
      <w:pPr>
        <w:pStyle w:val="Heading2"/>
        <w:rPr/>
      </w:pPr>
      <w:bookmarkStart w:colFirst="0" w:colLast="0" w:name="_uov3k29fadzd" w:id="29"/>
      <w:bookmarkEnd w:id="29"/>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rPr/>
      </w:pPr>
      <w:bookmarkStart w:colFirst="0" w:colLast="0" w:name="_lvvrd2jq8njq" w:id="30"/>
      <w:bookmarkEnd w:id="30"/>
      <w:r w:rsidDel="00000000" w:rsidR="00000000" w:rsidRPr="00000000">
        <w:rPr>
          <w:rtl w:val="0"/>
        </w:rPr>
        <w:t xml:space="preserve">Calculations</w:t>
      </w:r>
    </w:p>
    <w:p w:rsidR="00000000" w:rsidDel="00000000" w:rsidP="00000000" w:rsidRDefault="00000000" w:rsidRPr="00000000" w14:paraId="00000170">
      <w:pPr>
        <w:rPr/>
      </w:pPr>
      <w:r w:rsidDel="00000000" w:rsidR="00000000" w:rsidRPr="00000000">
        <w:rPr>
          <w:rtl w:val="0"/>
        </w:rPr>
        <w:t xml:space="preserve">The checklist table “calculations” has to be applied in case there are calculations done within an entrypoint or within an on-chain view.</w:t>
      </w:r>
    </w:p>
    <w:tbl>
      <w:tblPr>
        <w:tblStyle w:val="Table1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71">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72">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sz w:val="18"/>
                <w:szCs w:val="18"/>
                <w:u w:val="single"/>
              </w:rPr>
            </w:pPr>
            <w:r w:rsidDel="00000000" w:rsidR="00000000" w:rsidRPr="00000000">
              <w:rPr>
                <w:sz w:val="18"/>
                <w:szCs w:val="18"/>
                <w:u w:val="single"/>
                <w:rtl w:val="0"/>
              </w:rPr>
              <w:t xml:space="preserve">Euclidian division and bit shifts (</w:t>
            </w:r>
            <w:hyperlink r:id="rId28">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74">
            <w:pPr>
              <w:spacing w:line="240" w:lineRule="auto"/>
              <w:rPr>
                <w:sz w:val="18"/>
                <w:szCs w:val="18"/>
              </w:rPr>
            </w:pPr>
            <w:r w:rsidDel="00000000" w:rsidR="00000000" w:rsidRPr="00000000">
              <w:rPr>
                <w:sz w:val="18"/>
                <w:szCs w:val="18"/>
                <w:rtl w:val="0"/>
              </w:rPr>
              <w:t xml:space="preserve">Check every division and bit shift to the right whether in-accuracy of calculation can not be exploited. </w:t>
            </w:r>
          </w:p>
          <w:p w:rsidR="00000000" w:rsidDel="00000000" w:rsidP="00000000" w:rsidRDefault="00000000" w:rsidRPr="00000000" w14:paraId="00000175">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76">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77">
            <w:pPr>
              <w:spacing w:line="240" w:lineRule="auto"/>
              <w:rPr>
                <w:sz w:val="18"/>
                <w:szCs w:val="18"/>
              </w:rPr>
            </w:pPr>
            <w:r w:rsidDel="00000000" w:rsidR="00000000" w:rsidRPr="00000000">
              <w:rPr>
                <w:sz w:val="18"/>
                <w:szCs w:val="18"/>
                <w:rtl w:val="0"/>
              </w:rPr>
              <w:t xml:space="preserve">Avoid using divisions and use multiplications for comparisons, if possible.</w:t>
            </w:r>
          </w:p>
          <w:p w:rsidR="00000000" w:rsidDel="00000000" w:rsidP="00000000" w:rsidRDefault="00000000" w:rsidRPr="00000000" w14:paraId="00000178">
            <w:pPr>
              <w:spacing w:line="240" w:lineRule="auto"/>
              <w:rPr>
                <w:sz w:val="18"/>
                <w:szCs w:val="18"/>
              </w:rPr>
            </w:pPr>
            <w:r w:rsidDel="00000000" w:rsidR="00000000" w:rsidRPr="00000000">
              <w:rPr>
                <w:sz w:val="18"/>
                <w:szCs w:val="18"/>
                <w:rtl w:val="0"/>
              </w:rPr>
              <w:t xml:space="preserve">Example:</w:t>
            </w:r>
          </w:p>
          <w:p w:rsidR="00000000" w:rsidDel="00000000" w:rsidP="00000000" w:rsidRDefault="00000000" w:rsidRPr="00000000" w14:paraId="00000179">
            <w:pPr>
              <w:spacing w:line="240" w:lineRule="auto"/>
              <w:rPr>
                <w:sz w:val="18"/>
                <w:szCs w:val="18"/>
                <w:u w:val="single"/>
              </w:rPr>
            </w:pPr>
            <w:r w:rsidDel="00000000" w:rsidR="00000000" w:rsidRPr="00000000">
              <w:rPr>
                <w:sz w:val="18"/>
                <w:szCs w:val="18"/>
                <w:rtl w:val="0"/>
              </w:rPr>
              <w:t xml:space="preserve">A user has “a” tokens of a token where in total “A” tokens exist in the pool, but the user also has b tokens of B tokens. Of which token does the user have a bigger share? Instead of comparing “a/A” with “b/B”, you can prevent a division by comparing a * B with b * A. (Note: only valid in case A and B are both positive or negative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sz w:val="18"/>
                <w:szCs w:val="18"/>
                <w:u w:val="single"/>
              </w:rPr>
            </w:pPr>
            <w:r w:rsidDel="00000000" w:rsidR="00000000" w:rsidRPr="00000000">
              <w:rPr>
                <w:sz w:val="18"/>
                <w:szCs w:val="18"/>
                <w:u w:val="single"/>
                <w:rtl w:val="0"/>
              </w:rPr>
              <w:t xml:space="preserve">Imprecise numbers (Euclidian division and bit shifts) (</w:t>
            </w:r>
            <w:hyperlink r:id="rId29">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7C">
            <w:pPr>
              <w:spacing w:line="240" w:lineRule="auto"/>
              <w:rPr>
                <w:sz w:val="18"/>
                <w:szCs w:val="18"/>
              </w:rPr>
            </w:pPr>
            <w:r w:rsidDel="00000000" w:rsidR="00000000" w:rsidRPr="00000000">
              <w:rPr>
                <w:sz w:val="18"/>
                <w:szCs w:val="18"/>
                <w:rtl w:val="0"/>
              </w:rPr>
              <w:t xml:space="preserve">Check whether (internal) used and/or stored numbers are sufficiently precise to reflect the desired design.</w:t>
            </w:r>
          </w:p>
          <w:p w:rsidR="00000000" w:rsidDel="00000000" w:rsidP="00000000" w:rsidRDefault="00000000" w:rsidRPr="00000000" w14:paraId="0000017D">
            <w:pPr>
              <w:spacing w:line="240" w:lineRule="auto"/>
              <w:rPr>
                <w:sz w:val="18"/>
                <w:szCs w:val="18"/>
              </w:rPr>
            </w:pPr>
            <w:r w:rsidDel="00000000" w:rsidR="00000000" w:rsidRPr="00000000">
              <w:rPr>
                <w:rtl w:val="0"/>
              </w:rPr>
            </w:r>
          </w:p>
          <w:p w:rsidR="00000000" w:rsidDel="00000000" w:rsidP="00000000" w:rsidRDefault="00000000" w:rsidRPr="00000000" w14:paraId="0000017E">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7F">
            <w:pPr>
              <w:spacing w:line="240" w:lineRule="auto"/>
              <w:rPr>
                <w:sz w:val="18"/>
                <w:szCs w:val="18"/>
              </w:rPr>
            </w:pPr>
            <w:r w:rsidDel="00000000" w:rsidR="00000000" w:rsidRPr="00000000">
              <w:rPr>
                <w:sz w:val="18"/>
                <w:szCs w:val="18"/>
                <w:rtl w:val="0"/>
              </w:rPr>
              <w:t xml:space="preserve">Calculating and compounding of a yearly interest rate of 0.9%: A user having 100 tokens would never earn any interests, since 100n * 9n/1000n = 0tokens. Thus, based on the specification / definition this may be inappropriate, since accumulation of interest (compounding) would not be done, if this rate is applied all the time with an imprecise value to store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sz w:val="18"/>
                <w:szCs w:val="18"/>
                <w:u w:val="single"/>
              </w:rPr>
            </w:pPr>
            <w:r w:rsidDel="00000000" w:rsidR="00000000" w:rsidRPr="00000000">
              <w:rPr>
                <w:sz w:val="18"/>
                <w:szCs w:val="18"/>
                <w:u w:val="single"/>
                <w:rtl w:val="0"/>
              </w:rPr>
              <w:t xml:space="preserve">Use of BALANCE instruction (</w:t>
            </w:r>
            <w:hyperlink r:id="rId30">
              <w:r w:rsidDel="00000000" w:rsidR="00000000" w:rsidRPr="00000000">
                <w:rPr>
                  <w:color w:val="1155cc"/>
                  <w:sz w:val="18"/>
                  <w:szCs w:val="18"/>
                  <w:u w:val="single"/>
                  <w:rtl w:val="0"/>
                </w:rPr>
                <w:t xml:space="preserve">TSCD-023</w:t>
              </w:r>
            </w:hyperlink>
            <w:r w:rsidDel="00000000" w:rsidR="00000000" w:rsidRPr="00000000">
              <w:rPr>
                <w:sz w:val="18"/>
                <w:szCs w:val="18"/>
                <w:u w:val="single"/>
                <w:rtl w:val="0"/>
              </w:rPr>
              <w:t xml:space="preserve">)</w:t>
            </w:r>
          </w:p>
          <w:p w:rsidR="00000000" w:rsidDel="00000000" w:rsidP="00000000" w:rsidRDefault="00000000" w:rsidRPr="00000000" w14:paraId="00000182">
            <w:pPr>
              <w:spacing w:line="240" w:lineRule="auto"/>
              <w:rPr>
                <w:sz w:val="18"/>
                <w:szCs w:val="18"/>
              </w:rPr>
            </w:pPr>
            <w:r w:rsidDel="00000000" w:rsidR="00000000" w:rsidRPr="00000000">
              <w:rPr>
                <w:sz w:val="18"/>
                <w:szCs w:val="18"/>
                <w:rtl w:val="0"/>
              </w:rPr>
              <w:t xml:space="preserve">Check whether BALANCE instruction is appropriately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18"/>
                <w:szCs w:val="18"/>
                <w:u w:val="single"/>
              </w:rPr>
            </w:pPr>
            <w:r w:rsidDel="00000000" w:rsidR="00000000" w:rsidRPr="00000000">
              <w:rPr>
                <w:sz w:val="18"/>
                <w:szCs w:val="18"/>
                <w:u w:val="single"/>
                <w:rtl w:val="0"/>
              </w:rPr>
              <w:t xml:space="preserve">Mutez overflow/underflow (</w:t>
            </w:r>
            <w:hyperlink r:id="rId31">
              <w:r w:rsidDel="00000000" w:rsidR="00000000" w:rsidRPr="00000000">
                <w:rPr>
                  <w:color w:val="1155cc"/>
                  <w:sz w:val="18"/>
                  <w:szCs w:val="18"/>
                  <w:u w:val="single"/>
                  <w:rtl w:val="0"/>
                </w:rPr>
                <w:t xml:space="preserve">TSCD-002</w:t>
              </w:r>
            </w:hyperlink>
            <w:r w:rsidDel="00000000" w:rsidR="00000000" w:rsidRPr="00000000">
              <w:rPr>
                <w:sz w:val="18"/>
                <w:szCs w:val="18"/>
                <w:u w:val="single"/>
                <w:rtl w:val="0"/>
              </w:rPr>
              <w:t xml:space="preserve">)</w:t>
            </w:r>
          </w:p>
          <w:p w:rsidR="00000000" w:rsidDel="00000000" w:rsidP="00000000" w:rsidRDefault="00000000" w:rsidRPr="00000000" w14:paraId="00000185">
            <w:pPr>
              <w:spacing w:line="240" w:lineRule="auto"/>
              <w:rPr>
                <w:sz w:val="18"/>
                <w:szCs w:val="18"/>
              </w:rPr>
            </w:pPr>
            <w:r w:rsidDel="00000000" w:rsidR="00000000" w:rsidRPr="00000000">
              <w:rPr>
                <w:sz w:val="18"/>
                <w:szCs w:val="18"/>
                <w:rtl w:val="0"/>
              </w:rPr>
              <w:t xml:space="preserve">Mutez values may overflow, since they are 64bit unsigned integers.</w:t>
            </w:r>
          </w:p>
          <w:p w:rsidR="00000000" w:rsidDel="00000000" w:rsidP="00000000" w:rsidRDefault="00000000" w:rsidRPr="00000000" w14:paraId="00000186">
            <w:pPr>
              <w:spacing w:line="240" w:lineRule="auto"/>
              <w:rPr>
                <w:sz w:val="18"/>
                <w:szCs w:val="18"/>
              </w:rPr>
            </w:pPr>
            <w:r w:rsidDel="00000000" w:rsidR="00000000" w:rsidRPr="00000000">
              <w:rPr>
                <w:rtl w:val="0"/>
              </w:rPr>
            </w:r>
          </w:p>
          <w:p w:rsidR="00000000" w:rsidDel="00000000" w:rsidP="00000000" w:rsidRDefault="00000000" w:rsidRPr="00000000" w14:paraId="00000187">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88">
            <w:pPr>
              <w:spacing w:line="240" w:lineRule="auto"/>
              <w:rPr>
                <w:sz w:val="18"/>
                <w:szCs w:val="18"/>
              </w:rPr>
            </w:pPr>
            <w:r w:rsidDel="00000000" w:rsidR="00000000" w:rsidRPr="00000000">
              <w:rPr>
                <w:sz w:val="18"/>
                <w:szCs w:val="18"/>
                <w:rtl w:val="0"/>
              </w:rPr>
              <w:t xml:space="preserve">Overflow/underflow creates a runtime error. Thus, mutez overflows/underflows may lead to unusable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sz w:val="18"/>
                <w:szCs w:val="18"/>
                <w:u w:val="single"/>
              </w:rPr>
            </w:pPr>
            <w:r w:rsidDel="00000000" w:rsidR="00000000" w:rsidRPr="00000000">
              <w:rPr>
                <w:sz w:val="18"/>
                <w:szCs w:val="18"/>
                <w:u w:val="single"/>
                <w:rtl w:val="0"/>
              </w:rPr>
              <w:t xml:space="preserve">Variable types</w:t>
            </w:r>
          </w:p>
          <w:p w:rsidR="00000000" w:rsidDel="00000000" w:rsidP="00000000" w:rsidRDefault="00000000" w:rsidRPr="00000000" w14:paraId="0000018B">
            <w:pPr>
              <w:spacing w:line="240" w:lineRule="auto"/>
              <w:rPr>
                <w:sz w:val="18"/>
                <w:szCs w:val="18"/>
              </w:rPr>
            </w:pPr>
            <w:r w:rsidDel="00000000" w:rsidR="00000000" w:rsidRPr="00000000">
              <w:rPr>
                <w:sz w:val="18"/>
                <w:szCs w:val="18"/>
                <w:rtl w:val="0"/>
              </w:rPr>
              <w:t xml:space="preserve">Check locally used parameters whether they have the appropriate type.</w:t>
            </w:r>
          </w:p>
          <w:p w:rsidR="00000000" w:rsidDel="00000000" w:rsidP="00000000" w:rsidRDefault="00000000" w:rsidRPr="00000000" w14:paraId="0000018C">
            <w:pPr>
              <w:spacing w:line="240" w:lineRule="auto"/>
              <w:rPr>
                <w:sz w:val="18"/>
                <w:szCs w:val="18"/>
              </w:rPr>
            </w:pPr>
            <w:r w:rsidDel="00000000" w:rsidR="00000000" w:rsidRPr="00000000">
              <w:rPr>
                <w:rtl w:val="0"/>
              </w:rPr>
            </w:r>
          </w:p>
          <w:p w:rsidR="00000000" w:rsidDel="00000000" w:rsidP="00000000" w:rsidRDefault="00000000" w:rsidRPr="00000000" w14:paraId="0000018D">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8E">
            <w:pPr>
              <w:spacing w:line="240" w:lineRule="auto"/>
              <w:rPr>
                <w:sz w:val="18"/>
                <w:szCs w:val="18"/>
                <w:u w:val="single"/>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sz w:val="18"/>
                <w:szCs w:val="18"/>
                <w:u w:val="single"/>
              </w:rPr>
            </w:pPr>
            <w:r w:rsidDel="00000000" w:rsidR="00000000" w:rsidRPr="00000000">
              <w:rPr>
                <w:sz w:val="18"/>
                <w:szCs w:val="18"/>
                <w:u w:val="single"/>
                <w:rtl w:val="0"/>
              </w:rPr>
              <w:t xml:space="preserve">Explicit usage of Euclidean divisions (SmartPy)</w:t>
            </w:r>
          </w:p>
          <w:p w:rsidR="00000000" w:rsidDel="00000000" w:rsidP="00000000" w:rsidRDefault="00000000" w:rsidRPr="00000000" w14:paraId="00000191">
            <w:pPr>
              <w:spacing w:line="240" w:lineRule="auto"/>
              <w:rPr>
                <w:sz w:val="18"/>
                <w:szCs w:val="18"/>
              </w:rPr>
            </w:pPr>
            <w:r w:rsidDel="00000000" w:rsidR="00000000" w:rsidRPr="00000000">
              <w:rPr>
                <w:sz w:val="18"/>
                <w:szCs w:val="18"/>
                <w:rtl w:val="0"/>
              </w:rPr>
              <w:t xml:space="preserve">Check whether explicit usage of “//” (or sp.ediv) for Euclidian divisions is used instead of “/”.</w:t>
            </w:r>
          </w:p>
          <w:p w:rsidR="00000000" w:rsidDel="00000000" w:rsidP="00000000" w:rsidRDefault="00000000" w:rsidRPr="00000000" w14:paraId="00000192">
            <w:pPr>
              <w:spacing w:line="240" w:lineRule="auto"/>
              <w:rPr>
                <w:i w:val="1"/>
                <w:sz w:val="18"/>
                <w:szCs w:val="18"/>
              </w:rPr>
            </w:pPr>
            <w:r w:rsidDel="00000000" w:rsidR="00000000" w:rsidRPr="00000000">
              <w:rPr>
                <w:rtl w:val="0"/>
              </w:rPr>
            </w:r>
          </w:p>
          <w:p w:rsidR="00000000" w:rsidDel="00000000" w:rsidP="00000000" w:rsidRDefault="00000000" w:rsidRPr="00000000" w14:paraId="00000193">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94">
            <w:pPr>
              <w:spacing w:line="240" w:lineRule="auto"/>
              <w:rPr>
                <w:sz w:val="18"/>
                <w:szCs w:val="18"/>
                <w:u w:val="single"/>
              </w:rPr>
            </w:pPr>
            <w:r w:rsidDel="00000000" w:rsidR="00000000" w:rsidRPr="00000000">
              <w:rPr>
                <w:sz w:val="18"/>
                <w:szCs w:val="18"/>
                <w:rtl w:val="0"/>
              </w:rPr>
              <w:t xml:space="preserve">This is only a suggestion to be more explicit in coding, which may also increase coders' awareness about Euclidean divisions.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sz w:val="18"/>
                <w:szCs w:val="18"/>
                <w:u w:val="single"/>
              </w:rPr>
            </w:pPr>
            <w:r w:rsidDel="00000000" w:rsidR="00000000" w:rsidRPr="00000000">
              <w:rPr>
                <w:sz w:val="18"/>
                <w:szCs w:val="18"/>
                <w:u w:val="single"/>
                <w:rtl w:val="0"/>
              </w:rPr>
              <w:t xml:space="preserve">Type conversion using “abs” (</w:t>
            </w:r>
            <w:hyperlink r:id="rId32">
              <w:r w:rsidDel="00000000" w:rsidR="00000000" w:rsidRPr="00000000">
                <w:rPr>
                  <w:color w:val="1155cc"/>
                  <w:sz w:val="18"/>
                  <w:szCs w:val="18"/>
                  <w:u w:val="single"/>
                  <w:rtl w:val="0"/>
                </w:rPr>
                <w:t xml:space="preserve">TSCD-018</w:t>
              </w:r>
            </w:hyperlink>
            <w:r w:rsidDel="00000000" w:rsidR="00000000" w:rsidRPr="00000000">
              <w:rPr>
                <w:sz w:val="18"/>
                <w:szCs w:val="18"/>
                <w:u w:val="single"/>
                <w:rtl w:val="0"/>
              </w:rPr>
              <w:t xml:space="preserve">)</w:t>
            </w:r>
          </w:p>
          <w:p w:rsidR="00000000" w:rsidDel="00000000" w:rsidP="00000000" w:rsidRDefault="00000000" w:rsidRPr="00000000" w14:paraId="00000197">
            <w:pPr>
              <w:spacing w:line="240" w:lineRule="auto"/>
              <w:rPr>
                <w:sz w:val="18"/>
                <w:szCs w:val="18"/>
                <w:u w:val="single"/>
              </w:rPr>
            </w:pPr>
            <w:r w:rsidDel="00000000" w:rsidR="00000000" w:rsidRPr="00000000">
              <w:rPr>
                <w:sz w:val="18"/>
                <w:szCs w:val="18"/>
                <w:rtl w:val="0"/>
              </w:rPr>
              <w:t xml:space="preserve">Check whether code, when using the function “abs” to convert a value of type “INT” to a value of type “NAT”, is ensuring that the value to be converted is not 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b w:val="1"/>
                <w:color w:val="ff0000"/>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9A">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b w:val="1"/>
                <w:color w:val="ff0000"/>
                <w:sz w:val="18"/>
                <w:szCs w:val="18"/>
              </w:rPr>
            </w:pPr>
            <w:r w:rsidDel="00000000" w:rsidR="00000000" w:rsidRPr="00000000">
              <w:rPr>
                <w:rtl w:val="0"/>
              </w:rPr>
            </w:r>
          </w:p>
        </w:tc>
      </w:tr>
    </w:tbl>
    <w:p w:rsidR="00000000" w:rsidDel="00000000" w:rsidP="00000000" w:rsidRDefault="00000000" w:rsidRPr="00000000" w14:paraId="0000019C">
      <w:pPr>
        <w:pStyle w:val="Heading2"/>
        <w:rPr/>
      </w:pPr>
      <w:bookmarkStart w:colFirst="0" w:colLast="0" w:name="_7mhfha98xdcc" w:id="31"/>
      <w:bookmarkEnd w:id="31"/>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rPr/>
      </w:pPr>
      <w:bookmarkStart w:colFirst="0" w:colLast="0" w:name="_seiivvktkez1" w:id="32"/>
      <w:bookmarkEnd w:id="32"/>
      <w:r w:rsidDel="00000000" w:rsidR="00000000" w:rsidRPr="00000000">
        <w:rPr>
          <w:rtl w:val="0"/>
        </w:rPr>
        <w:t xml:space="preserve">Specific checklist tables</w:t>
      </w:r>
    </w:p>
    <w:p w:rsidR="00000000" w:rsidDel="00000000" w:rsidP="00000000" w:rsidRDefault="00000000" w:rsidRPr="00000000" w14:paraId="0000019E">
      <w:pPr>
        <w:pStyle w:val="Heading3"/>
        <w:rPr/>
      </w:pPr>
      <w:bookmarkStart w:colFirst="0" w:colLast="0" w:name="_pmjwx9718u82" w:id="33"/>
      <w:bookmarkEnd w:id="33"/>
      <w:r w:rsidDel="00000000" w:rsidR="00000000" w:rsidRPr="00000000">
        <w:rPr>
          <w:rtl w:val="0"/>
        </w:rPr>
        <w:t xml:space="preserve">Admin/operator functions</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9F">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A0">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sz w:val="18"/>
                <w:szCs w:val="18"/>
                <w:u w:val="single"/>
              </w:rPr>
            </w:pPr>
            <w:r w:rsidDel="00000000" w:rsidR="00000000" w:rsidRPr="00000000">
              <w:rPr>
                <w:sz w:val="18"/>
                <w:szCs w:val="18"/>
                <w:u w:val="single"/>
                <w:rtl w:val="0"/>
              </w:rPr>
              <w:t xml:space="preserve">Admin/operator lockout</w:t>
            </w:r>
          </w:p>
          <w:p w:rsidR="00000000" w:rsidDel="00000000" w:rsidP="00000000" w:rsidRDefault="00000000" w:rsidRPr="00000000" w14:paraId="000001A2">
            <w:pPr>
              <w:spacing w:line="240" w:lineRule="auto"/>
              <w:rPr>
                <w:sz w:val="18"/>
                <w:szCs w:val="18"/>
              </w:rPr>
            </w:pPr>
            <w:r w:rsidDel="00000000" w:rsidR="00000000" w:rsidRPr="00000000">
              <w:rPr>
                <w:sz w:val="18"/>
                <w:szCs w:val="18"/>
                <w:rtl w:val="0"/>
              </w:rPr>
              <w:t xml:space="preserve">Check in multi-admin/-operator setups whether the contract has a built-in check that the last admin/operator in the list can not be removed without adding a new one.</w:t>
            </w:r>
          </w:p>
          <w:p w:rsidR="00000000" w:rsidDel="00000000" w:rsidP="00000000" w:rsidRDefault="00000000" w:rsidRPr="00000000" w14:paraId="000001A3">
            <w:pPr>
              <w:spacing w:line="240" w:lineRule="auto"/>
              <w:rPr>
                <w:sz w:val="18"/>
                <w:szCs w:val="18"/>
              </w:rPr>
            </w:pPr>
            <w:r w:rsidDel="00000000" w:rsidR="00000000" w:rsidRPr="00000000">
              <w:rPr>
                <w:rtl w:val="0"/>
              </w:rPr>
            </w:r>
          </w:p>
          <w:p w:rsidR="00000000" w:rsidDel="00000000" w:rsidP="00000000" w:rsidRDefault="00000000" w:rsidRPr="00000000" w14:paraId="000001A4">
            <w:pPr>
              <w:spacing w:line="240" w:lineRule="auto"/>
              <w:rPr>
                <w:i w:val="1"/>
                <w:sz w:val="18"/>
                <w:szCs w:val="18"/>
              </w:rPr>
            </w:pPr>
            <w:r w:rsidDel="00000000" w:rsidR="00000000" w:rsidRPr="00000000">
              <w:rPr>
                <w:i w:val="1"/>
                <w:sz w:val="18"/>
                <w:szCs w:val="18"/>
                <w:rtl w:val="0"/>
              </w:rPr>
              <w:t xml:space="preserve">Additional notes: </w:t>
            </w:r>
          </w:p>
          <w:p w:rsidR="00000000" w:rsidDel="00000000" w:rsidP="00000000" w:rsidRDefault="00000000" w:rsidRPr="00000000" w14:paraId="000001A5">
            <w:pPr>
              <w:spacing w:line="240" w:lineRule="auto"/>
              <w:rPr>
                <w:sz w:val="18"/>
                <w:szCs w:val="18"/>
                <w:u w:val="single"/>
              </w:rPr>
            </w:pPr>
            <w:r w:rsidDel="00000000" w:rsidR="00000000" w:rsidRPr="00000000">
              <w:rPr>
                <w:sz w:val="18"/>
                <w:szCs w:val="18"/>
                <w:rtl w:val="0"/>
              </w:rPr>
              <w:t xml:space="preserve">Sometimes this is done by design, since teams may want to fully remove admin/operators at a later stage.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b w:val="1"/>
                <w:color w:val="6aa84f"/>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18"/>
                <w:szCs w:val="18"/>
                <w:u w:val="single"/>
              </w:rPr>
            </w:pPr>
            <w:r w:rsidDel="00000000" w:rsidR="00000000" w:rsidRPr="00000000">
              <w:rPr>
                <w:sz w:val="18"/>
                <w:szCs w:val="18"/>
                <w:u w:val="single"/>
                <w:rtl w:val="0"/>
              </w:rPr>
              <w:t xml:space="preserve">Replacing of admin/operator accounts (</w:t>
            </w:r>
            <w:hyperlink r:id="rId33">
              <w:r w:rsidDel="00000000" w:rsidR="00000000" w:rsidRPr="00000000">
                <w:rPr>
                  <w:color w:val="1155cc"/>
                  <w:sz w:val="18"/>
                  <w:szCs w:val="18"/>
                  <w:u w:val="single"/>
                  <w:rtl w:val="0"/>
                </w:rPr>
                <w:t xml:space="preserve">TSCD-019</w:t>
              </w:r>
            </w:hyperlink>
            <w:r w:rsidDel="00000000" w:rsidR="00000000" w:rsidRPr="00000000">
              <w:rPr>
                <w:sz w:val="18"/>
                <w:szCs w:val="18"/>
                <w:u w:val="single"/>
                <w:rtl w:val="0"/>
              </w:rPr>
              <w:t xml:space="preserve">)</w:t>
            </w:r>
          </w:p>
          <w:p w:rsidR="00000000" w:rsidDel="00000000" w:rsidP="00000000" w:rsidRDefault="00000000" w:rsidRPr="00000000" w14:paraId="000001A8">
            <w:pPr>
              <w:spacing w:line="240" w:lineRule="auto"/>
              <w:rPr>
                <w:sz w:val="18"/>
                <w:szCs w:val="18"/>
                <w:u w:val="single"/>
              </w:rPr>
            </w:pPr>
            <w:r w:rsidDel="00000000" w:rsidR="00000000" w:rsidRPr="00000000">
              <w:rPr>
                <w:sz w:val="18"/>
                <w:szCs w:val="18"/>
                <w:rtl w:val="0"/>
              </w:rPr>
              <w:t xml:space="preserve">Replacing an admin/operator should be a two-step process to prevent a working admin/operator account from being replaced with a non-working 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sz w:val="18"/>
                <w:szCs w:val="18"/>
                <w:u w:val="single"/>
              </w:rPr>
            </w:pPr>
            <w:r w:rsidDel="00000000" w:rsidR="00000000" w:rsidRPr="00000000">
              <w:rPr>
                <w:sz w:val="18"/>
                <w:szCs w:val="18"/>
                <w:u w:val="single"/>
                <w:rtl w:val="0"/>
              </w:rPr>
              <w:t xml:space="preserve">Correct functioning of multi-voting/approval solutions</w:t>
            </w:r>
          </w:p>
          <w:p w:rsidR="00000000" w:rsidDel="00000000" w:rsidP="00000000" w:rsidRDefault="00000000" w:rsidRPr="00000000" w14:paraId="000001AB">
            <w:pPr>
              <w:spacing w:line="240" w:lineRule="auto"/>
              <w:rPr>
                <w:sz w:val="18"/>
                <w:szCs w:val="18"/>
              </w:rPr>
            </w:pPr>
            <w:r w:rsidDel="00000000" w:rsidR="00000000" w:rsidRPr="00000000">
              <w:rPr>
                <w:sz w:val="18"/>
                <w:szCs w:val="18"/>
                <w:rtl w:val="0"/>
              </w:rPr>
              <w:t xml:space="preserve">Check whether the current voting / approval procedure is in line with the design / specification.</w:t>
            </w:r>
          </w:p>
          <w:p w:rsidR="00000000" w:rsidDel="00000000" w:rsidP="00000000" w:rsidRDefault="00000000" w:rsidRPr="00000000" w14:paraId="000001AC">
            <w:pPr>
              <w:spacing w:line="240" w:lineRule="auto"/>
              <w:rPr>
                <w:sz w:val="18"/>
                <w:szCs w:val="18"/>
              </w:rPr>
            </w:pPr>
            <w:r w:rsidDel="00000000" w:rsidR="00000000" w:rsidRPr="00000000">
              <w:rPr>
                <w:rtl w:val="0"/>
              </w:rPr>
            </w:r>
          </w:p>
          <w:p w:rsidR="00000000" w:rsidDel="00000000" w:rsidP="00000000" w:rsidRDefault="00000000" w:rsidRPr="00000000" w14:paraId="000001AD">
            <w:pPr>
              <w:spacing w:line="240" w:lineRule="auto"/>
              <w:rPr>
                <w:sz w:val="18"/>
                <w:szCs w:val="18"/>
              </w:rPr>
            </w:pPr>
            <w:r w:rsidDel="00000000" w:rsidR="00000000" w:rsidRPr="00000000">
              <w:rPr>
                <w:sz w:val="18"/>
                <w:szCs w:val="18"/>
                <w:rtl w:val="0"/>
              </w:rPr>
              <w:t xml:space="preserve">In particular, check whether:</w:t>
            </w:r>
          </w:p>
          <w:p w:rsidR="00000000" w:rsidDel="00000000" w:rsidP="00000000" w:rsidRDefault="00000000" w:rsidRPr="00000000" w14:paraId="000001AE">
            <w:pPr>
              <w:numPr>
                <w:ilvl w:val="0"/>
                <w:numId w:val="4"/>
              </w:numPr>
              <w:spacing w:line="240" w:lineRule="auto"/>
              <w:ind w:left="720" w:hanging="360"/>
              <w:rPr>
                <w:sz w:val="18"/>
                <w:szCs w:val="18"/>
              </w:rPr>
            </w:pPr>
            <w:r w:rsidDel="00000000" w:rsidR="00000000" w:rsidRPr="00000000">
              <w:rPr>
                <w:sz w:val="18"/>
                <w:szCs w:val="18"/>
                <w:rtl w:val="0"/>
              </w:rPr>
              <w:t xml:space="preserve">Quorum / threshold is correctly verified ensuring enough votes / approval are required.</w:t>
            </w:r>
          </w:p>
          <w:p w:rsidR="00000000" w:rsidDel="00000000" w:rsidP="00000000" w:rsidRDefault="00000000" w:rsidRPr="00000000" w14:paraId="000001AF">
            <w:pPr>
              <w:numPr>
                <w:ilvl w:val="0"/>
                <w:numId w:val="4"/>
              </w:numPr>
              <w:spacing w:line="240" w:lineRule="auto"/>
              <w:ind w:left="720" w:hanging="360"/>
              <w:rPr>
                <w:sz w:val="18"/>
                <w:szCs w:val="18"/>
              </w:rPr>
            </w:pPr>
            <w:r w:rsidDel="00000000" w:rsidR="00000000" w:rsidRPr="00000000">
              <w:rPr>
                <w:sz w:val="18"/>
                <w:szCs w:val="18"/>
                <w:rtl w:val="0"/>
              </w:rPr>
              <w:t xml:space="preserve">Wrong crafted votes/approvals lead to a failure of the execution (veto 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B2">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b w:val="1"/>
                <w:color w:val="ff0000"/>
                <w:sz w:val="18"/>
                <w:szCs w:val="18"/>
              </w:rPr>
            </w:pPr>
            <w:r w:rsidDel="00000000" w:rsidR="00000000" w:rsidRPr="00000000">
              <w:rPr>
                <w:rtl w:val="0"/>
              </w:rPr>
            </w:r>
          </w:p>
        </w:tc>
      </w:tr>
    </w:tbl>
    <w:p w:rsidR="00000000" w:rsidDel="00000000" w:rsidP="00000000" w:rsidRDefault="00000000" w:rsidRPr="00000000" w14:paraId="000001B4">
      <w:pPr>
        <w:pStyle w:val="Heading3"/>
        <w:rPr/>
      </w:pPr>
      <w:bookmarkStart w:colFirst="0" w:colLast="0" w:name="_txqb4t2ur3uv" w:id="34"/>
      <w:bookmarkEnd w:id="34"/>
      <w:r w:rsidDel="00000000" w:rsidR="00000000" w:rsidRPr="00000000">
        <w:rPr>
          <w:rtl w:val="0"/>
        </w:rPr>
        <w:t xml:space="preserve">Signature replay (</w:t>
      </w:r>
      <w:hyperlink r:id="rId34">
        <w:r w:rsidDel="00000000" w:rsidR="00000000" w:rsidRPr="00000000">
          <w:rPr>
            <w:color w:val="1155cc"/>
            <w:u w:val="single"/>
            <w:rtl w:val="0"/>
          </w:rPr>
          <w:t xml:space="preserve">TSCD-008</w:t>
        </w:r>
      </w:hyperlink>
      <w:r w:rsidDel="00000000" w:rsidR="00000000" w:rsidRPr="00000000">
        <w:rPr>
          <w:rtl w:val="0"/>
        </w:rPr>
        <w:t xml:space="preserve">)</w:t>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B5">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B6">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sz w:val="18"/>
                <w:szCs w:val="18"/>
                <w:u w:val="single"/>
              </w:rPr>
            </w:pPr>
            <w:r w:rsidDel="00000000" w:rsidR="00000000" w:rsidRPr="00000000">
              <w:rPr>
                <w:sz w:val="18"/>
                <w:szCs w:val="18"/>
                <w:u w:val="single"/>
                <w:rtl w:val="0"/>
              </w:rPr>
              <w:t xml:space="preserve">Cross contract</w:t>
            </w:r>
          </w:p>
          <w:p w:rsidR="00000000" w:rsidDel="00000000" w:rsidP="00000000" w:rsidRDefault="00000000" w:rsidRPr="00000000" w14:paraId="000001B8">
            <w:pPr>
              <w:spacing w:line="240" w:lineRule="auto"/>
              <w:rPr>
                <w:sz w:val="18"/>
                <w:szCs w:val="18"/>
                <w:u w:val="single"/>
              </w:rPr>
            </w:pPr>
            <w:r w:rsidDel="00000000" w:rsidR="00000000" w:rsidRPr="00000000">
              <w:rPr>
                <w:sz w:val="18"/>
                <w:szCs w:val="18"/>
                <w:rtl w:val="0"/>
              </w:rPr>
              <w:t xml:space="preserve">Check whether the signed data includes the contract destination.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sz w:val="18"/>
                <w:szCs w:val="18"/>
                <w:u w:val="single"/>
              </w:rPr>
            </w:pPr>
            <w:r w:rsidDel="00000000" w:rsidR="00000000" w:rsidRPr="00000000">
              <w:rPr>
                <w:sz w:val="18"/>
                <w:szCs w:val="18"/>
                <w:u w:val="single"/>
                <w:rtl w:val="0"/>
              </w:rPr>
              <w:t xml:space="preserve">Same contract</w:t>
            </w:r>
          </w:p>
          <w:p w:rsidR="00000000" w:rsidDel="00000000" w:rsidP="00000000" w:rsidRDefault="00000000" w:rsidRPr="00000000" w14:paraId="000001BB">
            <w:pPr>
              <w:spacing w:line="240" w:lineRule="auto"/>
              <w:rPr>
                <w:sz w:val="18"/>
                <w:szCs w:val="18"/>
                <w:u w:val="single"/>
              </w:rPr>
            </w:pPr>
            <w:r w:rsidDel="00000000" w:rsidR="00000000" w:rsidRPr="00000000">
              <w:rPr>
                <w:sz w:val="18"/>
                <w:szCs w:val="18"/>
                <w:rtl w:val="0"/>
              </w:rPr>
              <w:t xml:space="preserve">Check whether the signed data includes a counter 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BE">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b w:val="1"/>
                <w:color w:val="ff0000"/>
                <w:sz w:val="18"/>
                <w:szCs w:val="18"/>
              </w:rPr>
            </w:pPr>
            <w:r w:rsidDel="00000000" w:rsidR="00000000" w:rsidRPr="00000000">
              <w:rPr>
                <w:rtl w:val="0"/>
              </w:rPr>
            </w:r>
          </w:p>
        </w:tc>
      </w:tr>
    </w:tbl>
    <w:p w:rsidR="00000000" w:rsidDel="00000000" w:rsidP="00000000" w:rsidRDefault="00000000" w:rsidRPr="00000000" w14:paraId="000001C0">
      <w:pPr>
        <w:pStyle w:val="Heading3"/>
        <w:rPr/>
      </w:pPr>
      <w:bookmarkStart w:colFirst="0" w:colLast="0" w:name="_t7a2q1oj3ozc" w:id="35"/>
      <w:bookmarkEnd w:id="35"/>
      <w:r w:rsidDel="00000000" w:rsidR="00000000" w:rsidRPr="00000000">
        <w:rPr>
          <w:rtl w:val="0"/>
        </w:rPr>
        <w:t xml:space="preserve">Compiler</w:t>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1">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2">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18"/>
                <w:szCs w:val="18"/>
                <w:u w:val="single"/>
              </w:rPr>
            </w:pPr>
            <w:r w:rsidDel="00000000" w:rsidR="00000000" w:rsidRPr="00000000">
              <w:rPr>
                <w:sz w:val="18"/>
                <w:szCs w:val="18"/>
                <w:u w:val="single"/>
                <w:rtl w:val="0"/>
              </w:rPr>
              <w:t xml:space="preserve">Compiler version (</w:t>
            </w:r>
            <w:hyperlink r:id="rId35">
              <w:r w:rsidDel="00000000" w:rsidR="00000000" w:rsidRPr="00000000">
                <w:rPr>
                  <w:color w:val="1155cc"/>
                  <w:sz w:val="18"/>
                  <w:szCs w:val="18"/>
                  <w:u w:val="single"/>
                  <w:rtl w:val="0"/>
                </w:rPr>
                <w:t xml:space="preserve">TSCD-003</w:t>
              </w:r>
            </w:hyperlink>
            <w:r w:rsidDel="00000000" w:rsidR="00000000" w:rsidRPr="00000000">
              <w:rPr>
                <w:sz w:val="18"/>
                <w:szCs w:val="18"/>
                <w:u w:val="single"/>
                <w:rtl w:val="0"/>
              </w:rPr>
              <w:t xml:space="preserve">)</w:t>
            </w:r>
          </w:p>
          <w:p w:rsidR="00000000" w:rsidDel="00000000" w:rsidP="00000000" w:rsidRDefault="00000000" w:rsidRPr="00000000" w14:paraId="000001C4">
            <w:pPr>
              <w:spacing w:line="240" w:lineRule="auto"/>
              <w:rPr>
                <w:sz w:val="18"/>
                <w:szCs w:val="18"/>
              </w:rPr>
            </w:pPr>
            <w:r w:rsidDel="00000000" w:rsidR="00000000" w:rsidRPr="00000000">
              <w:rPr>
                <w:sz w:val="18"/>
                <w:szCs w:val="18"/>
                <w:rtl w:val="0"/>
              </w:rPr>
              <w:t xml:space="preserve">Check whether the used compiler is up to date and does not have any known bugs/vulnerabilities.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sz w:val="18"/>
                <w:szCs w:val="18"/>
                <w:u w:val="single"/>
              </w:rPr>
            </w:pPr>
            <w:r w:rsidDel="00000000" w:rsidR="00000000" w:rsidRPr="00000000">
              <w:rPr>
                <w:sz w:val="18"/>
                <w:szCs w:val="18"/>
                <w:u w:val="single"/>
                <w:rtl w:val="0"/>
              </w:rPr>
              <w:t xml:space="preserve">Deprecated functions (HL languages) (</w:t>
            </w:r>
            <w:hyperlink r:id="rId36">
              <w:r w:rsidDel="00000000" w:rsidR="00000000" w:rsidRPr="00000000">
                <w:rPr>
                  <w:color w:val="1155cc"/>
                  <w:sz w:val="18"/>
                  <w:szCs w:val="18"/>
                  <w:u w:val="single"/>
                  <w:rtl w:val="0"/>
                </w:rPr>
                <w:t xml:space="preserve">TSCD-005</w:t>
              </w:r>
            </w:hyperlink>
            <w:r w:rsidDel="00000000" w:rsidR="00000000" w:rsidRPr="00000000">
              <w:rPr>
                <w:sz w:val="18"/>
                <w:szCs w:val="18"/>
                <w:u w:val="single"/>
                <w:rtl w:val="0"/>
              </w:rPr>
              <w:t xml:space="preserve">)</w:t>
            </w:r>
          </w:p>
          <w:p w:rsidR="00000000" w:rsidDel="00000000" w:rsidP="00000000" w:rsidRDefault="00000000" w:rsidRPr="00000000" w14:paraId="000001C7">
            <w:pPr>
              <w:spacing w:line="240" w:lineRule="auto"/>
              <w:rPr>
                <w:sz w:val="18"/>
                <w:szCs w:val="18"/>
              </w:rPr>
            </w:pPr>
            <w:r w:rsidDel="00000000" w:rsidR="00000000" w:rsidRPr="00000000">
              <w:rPr>
                <w:sz w:val="18"/>
                <w:szCs w:val="18"/>
                <w:rtl w:val="0"/>
              </w:rPr>
              <w:t xml:space="preserve">Check whether the code is using deprecated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CA">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b w:val="1"/>
                <w:color w:val="ff0000"/>
                <w:sz w:val="18"/>
                <w:szCs w:val="18"/>
              </w:rPr>
            </w:pPr>
            <w:r w:rsidDel="00000000" w:rsidR="00000000" w:rsidRPr="00000000">
              <w:rPr>
                <w:rtl w:val="0"/>
              </w:rPr>
            </w:r>
          </w:p>
        </w:tc>
      </w:tr>
    </w:tbl>
    <w:p w:rsidR="00000000" w:rsidDel="00000000" w:rsidP="00000000" w:rsidRDefault="00000000" w:rsidRPr="00000000" w14:paraId="000001CC">
      <w:pPr>
        <w:pStyle w:val="Heading2"/>
        <w:rPr>
          <w:rFonts w:ascii="Arial" w:cs="Arial" w:eastAsia="Arial" w:hAnsi="Arial"/>
        </w:rPr>
      </w:pPr>
      <w:bookmarkStart w:colFirst="0" w:colLast="0" w:name="_g1m7jsr3vdv1" w:id="36"/>
      <w:bookmarkEnd w:id="36"/>
      <w:r w:rsidDel="00000000" w:rsidR="00000000" w:rsidRPr="00000000">
        <w:rPr>
          <w:rtl w:val="0"/>
        </w:rPr>
        <w:t xml:space="preserve">Other topics &amp; test cases</w:t>
      </w:r>
      <w:r w:rsidDel="00000000" w:rsidR="00000000" w:rsidRPr="00000000">
        <w:rPr>
          <w:rtl w:val="0"/>
        </w:rPr>
      </w:r>
    </w:p>
    <w:tbl>
      <w:tblPr>
        <w:tblStyle w:val="Table1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D">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E">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rPr>
                <w:sz w:val="18"/>
                <w:szCs w:val="18"/>
                <w:u w:val="single"/>
              </w:rPr>
            </w:pPr>
            <w:r w:rsidDel="00000000" w:rsidR="00000000" w:rsidRPr="00000000">
              <w:rPr>
                <w:sz w:val="18"/>
                <w:szCs w:val="18"/>
                <w:u w:val="single"/>
                <w:rtl w:val="0"/>
              </w:rPr>
              <w:t xml:space="preserve">Private, secret, or sensitive data stored on-chain (</w:t>
            </w:r>
            <w:hyperlink r:id="rId37">
              <w:r w:rsidDel="00000000" w:rsidR="00000000" w:rsidRPr="00000000">
                <w:rPr>
                  <w:color w:val="1155cc"/>
                  <w:sz w:val="18"/>
                  <w:szCs w:val="18"/>
                  <w:u w:val="single"/>
                  <w:rtl w:val="0"/>
                </w:rPr>
                <w:t xml:space="preserve">TSCD-012</w:t>
              </w:r>
            </w:hyperlink>
            <w:r w:rsidDel="00000000" w:rsidR="00000000" w:rsidRPr="00000000">
              <w:rPr>
                <w:sz w:val="18"/>
                <w:szCs w:val="18"/>
                <w:u w:val="single"/>
                <w:rtl w:val="0"/>
              </w:rPr>
              <w:t xml:space="preserve">)</w:t>
            </w:r>
          </w:p>
          <w:p w:rsidR="00000000" w:rsidDel="00000000" w:rsidP="00000000" w:rsidRDefault="00000000" w:rsidRPr="00000000" w14:paraId="000001D0">
            <w:pPr>
              <w:spacing w:line="240" w:lineRule="auto"/>
              <w:rPr>
                <w:sz w:val="18"/>
                <w:szCs w:val="18"/>
                <w:u w:val="single"/>
              </w:rPr>
            </w:pPr>
            <w:r w:rsidDel="00000000" w:rsidR="00000000" w:rsidRPr="00000000">
              <w:rPr>
                <w:sz w:val="18"/>
                <w:szCs w:val="18"/>
                <w:rtl w:val="0"/>
              </w:rPr>
              <w:t xml:space="preserve">Analyze whether the smart contract transacts and/or stores any private, secret, or sensitive data and if doing, whether this is appropriately done.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18"/>
                <w:szCs w:val="18"/>
                <w:u w:val="single"/>
              </w:rPr>
            </w:pPr>
            <w:r w:rsidDel="00000000" w:rsidR="00000000" w:rsidRPr="00000000">
              <w:rPr>
                <w:sz w:val="18"/>
                <w:szCs w:val="18"/>
                <w:u w:val="single"/>
                <w:rtl w:val="0"/>
              </w:rPr>
              <w:t xml:space="preserve">Using of time (</w:t>
            </w:r>
            <w:hyperlink r:id="rId38">
              <w:r w:rsidDel="00000000" w:rsidR="00000000" w:rsidRPr="00000000">
                <w:rPr>
                  <w:color w:val="1155cc"/>
                  <w:sz w:val="18"/>
                  <w:szCs w:val="18"/>
                  <w:u w:val="single"/>
                  <w:rtl w:val="0"/>
                </w:rPr>
                <w:t xml:space="preserve">TSCD-024</w:t>
              </w:r>
            </w:hyperlink>
            <w:r w:rsidDel="00000000" w:rsidR="00000000" w:rsidRPr="00000000">
              <w:rPr>
                <w:sz w:val="18"/>
                <w:szCs w:val="18"/>
                <w:u w:val="single"/>
                <w:rtl w:val="0"/>
              </w:rPr>
              <w:t xml:space="preserve">)</w:t>
            </w:r>
          </w:p>
          <w:p w:rsidR="00000000" w:rsidDel="00000000" w:rsidP="00000000" w:rsidRDefault="00000000" w:rsidRPr="00000000" w14:paraId="000001D3">
            <w:pPr>
              <w:spacing w:line="240" w:lineRule="auto"/>
              <w:rPr>
                <w:sz w:val="18"/>
                <w:szCs w:val="18"/>
              </w:rPr>
            </w:pPr>
            <w:r w:rsidDel="00000000" w:rsidR="00000000" w:rsidRPr="00000000">
              <w:rPr>
                <w:sz w:val="18"/>
                <w:szCs w:val="18"/>
                <w:rtl w:val="0"/>
              </w:rPr>
              <w:t xml:space="preserve">Analyze whether the smart contract is appropriately using any approximation to time.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18"/>
                <w:szCs w:val="18"/>
                <w:u w:val="single"/>
              </w:rPr>
            </w:pPr>
            <w:r w:rsidDel="00000000" w:rsidR="00000000" w:rsidRPr="00000000">
              <w:rPr>
                <w:sz w:val="18"/>
                <w:szCs w:val="18"/>
                <w:u w:val="single"/>
                <w:rtl w:val="0"/>
              </w:rPr>
              <w:t xml:space="preserve">Using randomness (</w:t>
            </w:r>
            <w:hyperlink r:id="rId39">
              <w:r w:rsidDel="00000000" w:rsidR="00000000" w:rsidRPr="00000000">
                <w:rPr>
                  <w:color w:val="1155cc"/>
                  <w:sz w:val="18"/>
                  <w:szCs w:val="18"/>
                  <w:u w:val="single"/>
                  <w:rtl w:val="0"/>
                </w:rPr>
                <w:t xml:space="preserve">TSCD-007</w:t>
              </w:r>
            </w:hyperlink>
            <w:r w:rsidDel="00000000" w:rsidR="00000000" w:rsidRPr="00000000">
              <w:rPr>
                <w:sz w:val="18"/>
                <w:szCs w:val="18"/>
                <w:u w:val="single"/>
                <w:rtl w:val="0"/>
              </w:rPr>
              <w:t xml:space="preserve">)</w:t>
            </w:r>
          </w:p>
          <w:p w:rsidR="00000000" w:rsidDel="00000000" w:rsidP="00000000" w:rsidRDefault="00000000" w:rsidRPr="00000000" w14:paraId="000001D6">
            <w:pPr>
              <w:spacing w:line="240" w:lineRule="auto"/>
              <w:rPr>
                <w:sz w:val="18"/>
                <w:szCs w:val="18"/>
                <w:u w:val="single"/>
              </w:rPr>
            </w:pPr>
            <w:r w:rsidDel="00000000" w:rsidR="00000000" w:rsidRPr="00000000">
              <w:rPr>
                <w:sz w:val="18"/>
                <w:szCs w:val="18"/>
                <w:rtl w:val="0"/>
              </w:rPr>
              <w:t xml:space="preserve">Analyze whether the smart contract is appropriately sourcing/deriving random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sz w:val="18"/>
                <w:szCs w:val="1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sz w:val="18"/>
                <w:szCs w:val="18"/>
                <w:u w:val="single"/>
              </w:rPr>
            </w:pPr>
            <w:r w:rsidDel="00000000" w:rsidR="00000000" w:rsidRPr="00000000">
              <w:rPr>
                <w:sz w:val="18"/>
                <w:szCs w:val="18"/>
                <w:u w:val="single"/>
                <w:rtl w:val="0"/>
              </w:rPr>
              <w:t xml:space="preserve">Signature malleability</w:t>
            </w:r>
          </w:p>
          <w:p w:rsidR="00000000" w:rsidDel="00000000" w:rsidP="00000000" w:rsidRDefault="00000000" w:rsidRPr="00000000" w14:paraId="000001D9">
            <w:pPr>
              <w:spacing w:line="240" w:lineRule="auto"/>
              <w:rPr>
                <w:sz w:val="18"/>
                <w:szCs w:val="18"/>
                <w:u w:val="single"/>
              </w:rPr>
            </w:pPr>
            <w:r w:rsidDel="00000000" w:rsidR="00000000" w:rsidRPr="00000000">
              <w:rPr>
                <w:sz w:val="18"/>
                <w:szCs w:val="18"/>
                <w:rtl w:val="0"/>
              </w:rPr>
              <w:t xml:space="preserve">Analyze whether the smart contract is checking signatures and analyze whether the check is vulnerable to signature malleability.</w:t>
            </w:r>
            <w:r w:rsidDel="00000000" w:rsidR="00000000" w:rsidRPr="00000000">
              <w:rPr>
                <w:rtl w:val="0"/>
              </w:rPr>
            </w:r>
          </w:p>
          <w:p w:rsidR="00000000" w:rsidDel="00000000" w:rsidP="00000000" w:rsidRDefault="00000000" w:rsidRPr="00000000" w14:paraId="000001DA">
            <w:pPr>
              <w:spacing w:line="240" w:lineRule="auto"/>
              <w:rPr>
                <w:sz w:val="18"/>
                <w:szCs w:val="18"/>
                <w:u w:val="single"/>
              </w:rPr>
            </w:pPr>
            <w:r w:rsidDel="00000000" w:rsidR="00000000" w:rsidRPr="00000000">
              <w:rPr>
                <w:rtl w:val="0"/>
              </w:rPr>
            </w:r>
          </w:p>
          <w:p w:rsidR="00000000" w:rsidDel="00000000" w:rsidP="00000000" w:rsidRDefault="00000000" w:rsidRPr="00000000" w14:paraId="000001DB">
            <w:pPr>
              <w:spacing w:line="240" w:lineRule="auto"/>
              <w:rPr>
                <w:sz w:val="18"/>
                <w:szCs w:val="18"/>
                <w:u w:val="single"/>
              </w:rPr>
            </w:pPr>
            <w:r w:rsidDel="00000000" w:rsidR="00000000" w:rsidRPr="00000000">
              <w:rPr>
                <w:sz w:val="18"/>
                <w:szCs w:val="18"/>
                <w:u w:val="single"/>
                <w:rtl w:val="0"/>
              </w:rPr>
              <w:t xml:space="preserve">Additional information:</w:t>
            </w:r>
          </w:p>
          <w:p w:rsidR="00000000" w:rsidDel="00000000" w:rsidP="00000000" w:rsidRDefault="00000000" w:rsidRPr="00000000" w14:paraId="000001DC">
            <w:pPr>
              <w:spacing w:line="240" w:lineRule="auto"/>
              <w:rPr>
                <w:sz w:val="18"/>
                <w:szCs w:val="18"/>
                <w:u w:val="single"/>
              </w:rPr>
            </w:pPr>
            <w:r w:rsidDel="00000000" w:rsidR="00000000" w:rsidRPr="00000000">
              <w:rPr>
                <w:sz w:val="18"/>
                <w:szCs w:val="18"/>
                <w:rtl w:val="0"/>
              </w:rPr>
              <w:t xml:space="preserve">Signature malleability may be possible where parameters for signature creation are unsafely combined and can be influenced by third parties. Simple example: sign(</w:t>
            </w:r>
            <w:r w:rsidDel="00000000" w:rsidR="00000000" w:rsidRPr="00000000">
              <w:rPr>
                <w:sz w:val="18"/>
                <w:szCs w:val="18"/>
                <w:rtl w:val="0"/>
              </w:rPr>
              <w:t xml:space="preserve">hash(concat(“ABC”, “DEF”))) = sign(hash(concat(“AB”, “CDEF”))).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sz w:val="18"/>
                <w:szCs w:val="18"/>
                <w:u w:val="single"/>
              </w:rPr>
            </w:pPr>
            <w:r w:rsidDel="00000000" w:rsidR="00000000" w:rsidRPr="00000000">
              <w:rPr>
                <w:sz w:val="18"/>
                <w:szCs w:val="18"/>
                <w:u w:val="single"/>
                <w:rtl w:val="0"/>
              </w:rPr>
              <w:t xml:space="preserve">TZIP standards</w:t>
            </w:r>
          </w:p>
          <w:p w:rsidR="00000000" w:rsidDel="00000000" w:rsidP="00000000" w:rsidRDefault="00000000" w:rsidRPr="00000000" w14:paraId="000001DF">
            <w:pPr>
              <w:spacing w:line="240" w:lineRule="auto"/>
              <w:rPr>
                <w:sz w:val="18"/>
                <w:szCs w:val="18"/>
              </w:rPr>
            </w:pPr>
            <w:r w:rsidDel="00000000" w:rsidR="00000000" w:rsidRPr="00000000">
              <w:rPr>
                <w:sz w:val="18"/>
                <w:szCs w:val="18"/>
                <w:rtl w:val="0"/>
              </w:rPr>
              <w:t xml:space="preserve">Check whether the smart contract is compliant with TZIP standards claimed by the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sz w:val="18"/>
                <w:szCs w:val="18"/>
                <w:u w:val="single"/>
              </w:rPr>
            </w:pPr>
            <w:r w:rsidDel="00000000" w:rsidR="00000000" w:rsidRPr="00000000">
              <w:rPr>
                <w:sz w:val="18"/>
                <w:szCs w:val="18"/>
                <w:u w:val="single"/>
                <w:rtl w:val="0"/>
              </w:rPr>
              <w:t xml:space="preserve">Metadata - immutability of data / Verification of data (hashs)</w:t>
            </w:r>
          </w:p>
          <w:p w:rsidR="00000000" w:rsidDel="00000000" w:rsidP="00000000" w:rsidRDefault="00000000" w:rsidRPr="00000000" w14:paraId="000001E2">
            <w:pPr>
              <w:spacing w:line="240" w:lineRule="auto"/>
              <w:rPr>
                <w:sz w:val="18"/>
                <w:szCs w:val="18"/>
                <w:u w:val="single"/>
              </w:rPr>
            </w:pPr>
            <w:r w:rsidDel="00000000" w:rsidR="00000000" w:rsidRPr="00000000">
              <w:rPr>
                <w:sz w:val="18"/>
                <w:szCs w:val="18"/>
                <w:rtl w:val="0"/>
              </w:rPr>
              <w:t xml:space="preserve">Check whether metadata is stored at a location where the metadata is immutable or where at least changes to the metadata can be detected.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E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b w:val="1"/>
                <w:color w:val="ff0000"/>
                <w:sz w:val="18"/>
                <w:szCs w:val="18"/>
              </w:rPr>
            </w:pPr>
            <w:r w:rsidDel="00000000" w:rsidR="00000000" w:rsidRPr="00000000">
              <w:rPr>
                <w:rtl w:val="0"/>
              </w:rPr>
            </w:r>
          </w:p>
        </w:tc>
      </w:tr>
    </w:tbl>
    <w:p w:rsidR="00000000" w:rsidDel="00000000" w:rsidP="00000000" w:rsidRDefault="00000000" w:rsidRPr="00000000" w14:paraId="000001E7">
      <w:pPr>
        <w:pStyle w:val="Heading2"/>
        <w:rPr/>
      </w:pPr>
      <w:bookmarkStart w:colFirst="0" w:colLast="0" w:name="_cton37hsb17" w:id="37"/>
      <w:bookmarkEnd w:id="37"/>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rPr>
          <w:rFonts w:ascii="Arial" w:cs="Arial" w:eastAsia="Arial" w:hAnsi="Arial"/>
        </w:rPr>
      </w:pPr>
      <w:bookmarkStart w:colFirst="0" w:colLast="0" w:name="_gn8qo3tkt1bt" w:id="38"/>
      <w:bookmarkEnd w:id="38"/>
      <w:r w:rsidDel="00000000" w:rsidR="00000000" w:rsidRPr="00000000">
        <w:rPr>
          <w:rtl w:val="0"/>
        </w:rPr>
        <w:t xml:space="preserve">Result states</w:t>
      </w:r>
      <w:r w:rsidDel="00000000" w:rsidR="00000000" w:rsidRPr="00000000">
        <w:rPr>
          <w:rtl w:val="0"/>
        </w:rPr>
      </w:r>
    </w:p>
    <w:tbl>
      <w:tblPr>
        <w:tblStyle w:val="Table1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180"/>
        <w:tblGridChange w:id="0">
          <w:tblGrid>
            <w:gridCol w:w="3150"/>
            <w:gridCol w:w="618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9">
            <w:pPr>
              <w:spacing w:line="288" w:lineRule="auto"/>
              <w:rPr>
                <w:color w:val="ffffff"/>
              </w:rPr>
            </w:pPr>
            <w:r w:rsidDel="00000000" w:rsidR="00000000" w:rsidRPr="00000000">
              <w:rPr>
                <w:color w:val="ffffff"/>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A">
            <w:pPr>
              <w:spacing w:line="288" w:lineRule="auto"/>
              <w:rPr>
                <w:color w:val="ffffff"/>
              </w:rPr>
            </w:pPr>
            <w:r w:rsidDel="00000000" w:rsidR="00000000" w:rsidRPr="00000000">
              <w:rPr>
                <w:color w:val="ffffff"/>
                <w:rtl w:val="0"/>
              </w:rPr>
              <w:t xml:space="preserve">Description</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b w:val="1"/>
                <w:sz w:val="18"/>
                <w:szCs w:val="18"/>
              </w:rPr>
            </w:pPr>
            <w:r w:rsidDel="00000000" w:rsidR="00000000" w:rsidRPr="00000000">
              <w:rPr>
                <w:b w:val="1"/>
                <w:sz w:val="18"/>
                <w:szCs w:val="18"/>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sz w:val="18"/>
                <w:szCs w:val="18"/>
              </w:rPr>
            </w:pPr>
            <w:r w:rsidDel="00000000" w:rsidR="00000000" w:rsidRPr="00000000">
              <w:rPr>
                <w:sz w:val="18"/>
                <w:szCs w:val="18"/>
                <w:rtl w:val="0"/>
              </w:rPr>
              <w:t xml:space="preserve">Not applicable.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b w:val="1"/>
                <w:color w:val="6aa84f"/>
                <w:sz w:val="18"/>
                <w:szCs w:val="18"/>
              </w:rPr>
            </w:pPr>
            <w:r w:rsidDel="00000000" w:rsidR="00000000" w:rsidRPr="00000000">
              <w:rPr>
                <w:b w:val="1"/>
                <w:color w:val="6aa84f"/>
                <w:sz w:val="18"/>
                <w:szCs w:val="18"/>
                <w:rtl w:val="0"/>
              </w:rPr>
              <w:t xml:space="preserve">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sz w:val="18"/>
                <w:szCs w:val="18"/>
              </w:rPr>
            </w:pPr>
            <w:r w:rsidDel="00000000" w:rsidR="00000000" w:rsidRPr="00000000">
              <w:rPr>
                <w:sz w:val="18"/>
                <w:szCs w:val="18"/>
                <w:rtl w:val="0"/>
              </w:rPr>
              <w:t xml:space="preserve">Result of check, which is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b w:val="1"/>
                <w:color w:val="ff0000"/>
                <w:sz w:val="18"/>
                <w:szCs w:val="18"/>
              </w:rPr>
            </w:pPr>
            <w:r w:rsidDel="00000000" w:rsidR="00000000" w:rsidRPr="00000000">
              <w:rPr>
                <w:b w:val="1"/>
                <w:color w:val="ff0000"/>
                <w:sz w:val="18"/>
                <w:szCs w:val="18"/>
                <w:rtl w:val="0"/>
              </w:rPr>
              <w:t xml:space="preserve">Not 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sz w:val="18"/>
                <w:szCs w:val="18"/>
              </w:rPr>
            </w:pPr>
            <w:r w:rsidDel="00000000" w:rsidR="00000000" w:rsidRPr="00000000">
              <w:rPr>
                <w:sz w:val="18"/>
                <w:szCs w:val="18"/>
                <w:rtl w:val="0"/>
              </w:rPr>
              <w:t xml:space="preserve">Result of check, which is not as expected. Any check flagged as “not ok” will be listed in the report either as an issue or a suggestion.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rPr>
                <w:b w:val="1"/>
                <w:sz w:val="18"/>
                <w:szCs w:val="18"/>
              </w:rPr>
            </w:pPr>
            <w:r w:rsidDel="00000000" w:rsidR="00000000" w:rsidRPr="00000000">
              <w:rPr>
                <w:b w:val="1"/>
                <w:sz w:val="18"/>
                <w:szCs w:val="18"/>
                <w:rtl w:val="0"/>
              </w:rPr>
              <w:t xml:space="preserve">Note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sz w:val="18"/>
                <w:szCs w:val="18"/>
              </w:rPr>
            </w:pPr>
            <w:r w:rsidDel="00000000" w:rsidR="00000000" w:rsidRPr="00000000">
              <w:rPr>
                <w:sz w:val="18"/>
                <w:szCs w:val="18"/>
                <w:rtl w:val="0"/>
              </w:rPr>
              <w:t xml:space="preserve">Note to be considered by the reader.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rPr>
                <w:b w:val="1"/>
                <w:sz w:val="18"/>
                <w:szCs w:val="18"/>
              </w:rPr>
            </w:pPr>
            <w:r w:rsidDel="00000000" w:rsidR="00000000" w:rsidRPr="00000000">
              <w:rPr>
                <w:b w:val="1"/>
                <w:sz w:val="18"/>
                <w:szCs w:val="18"/>
                <w:rtl w:val="0"/>
              </w:rPr>
              <w:t xml:space="preserve">Note (not reported)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sz w:val="18"/>
                <w:szCs w:val="18"/>
              </w:rPr>
            </w:pPr>
            <w:r w:rsidDel="00000000" w:rsidR="00000000" w:rsidRPr="00000000">
              <w:rPr>
                <w:sz w:val="18"/>
                <w:szCs w:val="18"/>
                <w:rtl w:val="0"/>
              </w:rPr>
              <w:t xml:space="preserve">Note to be considered by the reader of the checklist. This note has not been addressed in the security assessment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b w:val="1"/>
                <w:sz w:val="18"/>
                <w:szCs w:val="18"/>
              </w:rPr>
            </w:pPr>
            <w:r w:rsidDel="00000000" w:rsidR="00000000" w:rsidRPr="00000000">
              <w:rPr>
                <w:b w:val="1"/>
                <w:sz w:val="18"/>
                <w:szCs w:val="18"/>
                <w:rtl w:val="0"/>
              </w:rPr>
              <w:t xml:space="preserve">Not assessed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sz w:val="18"/>
                <w:szCs w:val="18"/>
              </w:rPr>
            </w:pPr>
            <w:r w:rsidDel="00000000" w:rsidR="00000000" w:rsidRPr="00000000">
              <w:rPr>
                <w:sz w:val="18"/>
                <w:szCs w:val="18"/>
                <w:rtl w:val="0"/>
              </w:rPr>
              <w:t xml:space="preserve">Check has not been assessed.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rPr>
                <w:b w:val="1"/>
                <w:color w:val="ff9900"/>
                <w:sz w:val="18"/>
                <w:szCs w:val="18"/>
              </w:rPr>
            </w:pPr>
            <w:r w:rsidDel="00000000" w:rsidR="00000000" w:rsidRPr="00000000">
              <w:rPr>
                <w:b w:val="1"/>
                <w:color w:val="ff9900"/>
                <w:sz w:val="18"/>
                <w:szCs w:val="18"/>
                <w:rtl w:val="0"/>
              </w:rPr>
              <w:t xml:space="preserve">TODO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sz w:val="18"/>
                <w:szCs w:val="18"/>
              </w:rPr>
            </w:pPr>
            <w:r w:rsidDel="00000000" w:rsidR="00000000" w:rsidRPr="00000000">
              <w:rPr>
                <w:sz w:val="18"/>
                <w:szCs w:val="18"/>
                <w:rtl w:val="0"/>
              </w:rPr>
              <w:t xml:space="preserve">Check not yet done or completed.</w:t>
            </w:r>
          </w:p>
        </w:tc>
      </w:tr>
    </w:tbl>
    <w:p w:rsidR="00000000" w:rsidDel="00000000" w:rsidP="00000000" w:rsidRDefault="00000000" w:rsidRPr="00000000" w14:paraId="000001F9">
      <w:pPr>
        <w:rPr/>
      </w:pPr>
      <w:r w:rsidDel="00000000" w:rsidR="00000000" w:rsidRPr="00000000">
        <w:rPr>
          <w:rtl w:val="0"/>
        </w:rPr>
      </w:r>
    </w:p>
    <w:sectPr>
      <w:headerReference r:id="rId40" w:type="default"/>
      <w:footerReference r:id="rId4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tbl>
    <w:tblPr>
      <w:tblStyle w:val="Table17"/>
      <w:tblW w:w="90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3915"/>
      <w:tblGridChange w:id="0">
        <w:tblGrid>
          <w:gridCol w:w="5115"/>
          <w:gridCol w:w="3915"/>
        </w:tblGrid>
      </w:tblGridChange>
    </w:tblGrid>
    <w:tr>
      <w:trPr>
        <w:cantSplit w:val="0"/>
        <w:trHeight w:val="255.9999999999999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Tezos smart contract security assessment checklist</w:t>
          </w:r>
        </w:p>
        <w:p w:rsidR="00000000" w:rsidDel="00000000" w:rsidP="00000000" w:rsidRDefault="00000000" w:rsidRPr="00000000" w14:paraId="000001FE">
          <w:pPr>
            <w:widowControl w:val="0"/>
            <w:spacing w:line="240" w:lineRule="auto"/>
            <w:rPr/>
          </w:pPr>
          <w:r w:rsidDel="00000000" w:rsidR="00000000" w:rsidRPr="00000000">
            <w:rPr>
              <w:rtl w:val="0"/>
            </w:rPr>
            <w:t xml:space="preserve">Version 1.0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F">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i w:val="1"/>
            <w:color w:val="1155cc"/>
            <w:u w:val="single"/>
            <w:rtl w:val="0"/>
          </w:rPr>
          <w:t xml:space="preserve">https://github.com/InferenceAG/TezosSecurityAssessmentChecklist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IBM Plex Sans" w:cs="IBM Plex Sans" w:eastAsia="IBM Plex Sans" w:hAnsi="IBM Plex Sans"/>
      <w:sz w:val="46"/>
      <w:szCs w:val="4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github.com/InferenceAG/TezosSmartContractDetails/blob/master/items/TSCD-011.md" TargetMode="External"/><Relationship Id="rId41" Type="http://schemas.openxmlformats.org/officeDocument/2006/relationships/footer" Target="footer1.xml"/><Relationship Id="rId22" Type="http://schemas.openxmlformats.org/officeDocument/2006/relationships/hyperlink" Target="https://github.com/InferenceAG/TezosSmartContractDetails/blob/master/items/TSCD-009.md" TargetMode="External"/><Relationship Id="rId21" Type="http://schemas.openxmlformats.org/officeDocument/2006/relationships/hyperlink" Target="https://github.com/InferenceAG/TezosSmartContractDetails/blob/master/items/TSCD-014.md" TargetMode="External"/><Relationship Id="rId24" Type="http://schemas.openxmlformats.org/officeDocument/2006/relationships/hyperlink" Target="https://gitlab.com/camlcase-dev/dexter/-/blob/develop/docs/token-integration.md" TargetMode="External"/><Relationship Id="rId23" Type="http://schemas.openxmlformats.org/officeDocument/2006/relationships/hyperlink" Target="https://github.com/InferenceAG/TezosSmartContractDetails/blob/master/items/TSCD-013.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igolang.org/docs/tutorials/security/security" TargetMode="External"/><Relationship Id="rId26" Type="http://schemas.openxmlformats.org/officeDocument/2006/relationships/hyperlink" Target="https://github.com/InferenceAG/TezosSmartContractDetails/blob/master/items/TSCD-021.md" TargetMode="External"/><Relationship Id="rId25" Type="http://schemas.openxmlformats.org/officeDocument/2006/relationships/hyperlink" Target="https://github.com/InferenceAG/TezosSmartContractDetails/blob/master/items/TSCD-015.md" TargetMode="External"/><Relationship Id="rId28" Type="http://schemas.openxmlformats.org/officeDocument/2006/relationships/hyperlink" Target="https://github.com/InferenceAG/TezosSmartContractDetails/blob/master/items/TSCD-016.md" TargetMode="External"/><Relationship Id="rId27" Type="http://schemas.openxmlformats.org/officeDocument/2006/relationships/hyperlink" Target="https://github.com/InferenceAG/TezosSmartContractDetails/blob/master/items/TSCD-025.m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InferenceAG/TezosSmartContractDetails/blob/master/items/TSCD-016.md" TargetMode="External"/><Relationship Id="rId7" Type="http://schemas.openxmlformats.org/officeDocument/2006/relationships/hyperlink" Target="https://tezos.gitlab.io/active/michelson.html" TargetMode="External"/><Relationship Id="rId8" Type="http://schemas.openxmlformats.org/officeDocument/2006/relationships/hyperlink" Target="https://tezos.gitlab.io/developer/michelson_anti_patterns.html" TargetMode="External"/><Relationship Id="rId31" Type="http://schemas.openxmlformats.org/officeDocument/2006/relationships/hyperlink" Target="https://github.com/InferenceAG/TezosSmartContractDetails/blob/master/items/TSCD-002.md" TargetMode="External"/><Relationship Id="rId30" Type="http://schemas.openxmlformats.org/officeDocument/2006/relationships/hyperlink" Target="https://github.com/InferenceAG/TezosSmartContractDetails/blob/master/items/TSCD-023.md" TargetMode="External"/><Relationship Id="rId11" Type="http://schemas.openxmlformats.org/officeDocument/2006/relationships/hyperlink" Target="https://github.com/InferenceAG/TezosSecurityBaselineChecking" TargetMode="External"/><Relationship Id="rId33" Type="http://schemas.openxmlformats.org/officeDocument/2006/relationships/hyperlink" Target="https://github.com/InferenceAG/TezosSmartContractDetails/blob/master/items/TSCD-019.md" TargetMode="External"/><Relationship Id="rId10" Type="http://schemas.openxmlformats.org/officeDocument/2006/relationships/hyperlink" Target="https://gitlab.com/tezos/tezos/-/blob/52a074ab3eb43ad0087804b8521f36cb517f7c28/docs/whitedoc/gas_consumption.rst" TargetMode="External"/><Relationship Id="rId32" Type="http://schemas.openxmlformats.org/officeDocument/2006/relationships/hyperlink" Target="https://github.com/InferenceAG/TezosSmartContractDetails/blob/master/items/TSCD-018.md" TargetMode="External"/><Relationship Id="rId13" Type="http://schemas.openxmlformats.org/officeDocument/2006/relationships/hyperlink" Target="https://github.com/InferenceAG/TezosSmartContractDetails/blob/master/items/TSCD-010.md" TargetMode="External"/><Relationship Id="rId35" Type="http://schemas.openxmlformats.org/officeDocument/2006/relationships/hyperlink" Target="https://github.com/InferenceAG/TezosSmartContractDetails/blob/master/items/TSCD-003.md" TargetMode="External"/><Relationship Id="rId12" Type="http://schemas.openxmlformats.org/officeDocument/2006/relationships/hyperlink" Target="https://github.com/InferenceAG/TezosSmartcontractDetails/items/TSCD-009.md" TargetMode="External"/><Relationship Id="rId34" Type="http://schemas.openxmlformats.org/officeDocument/2006/relationships/hyperlink" Target="https://github.com/InferenceAG/TezosSmartContractDetails/blob/master/items/TSCD-008.md" TargetMode="External"/><Relationship Id="rId15" Type="http://schemas.openxmlformats.org/officeDocument/2006/relationships/hyperlink" Target="https://github.com/InferenceAG/TezosSmartContractDetails/blob/master/items/TSCD-017.md" TargetMode="External"/><Relationship Id="rId37" Type="http://schemas.openxmlformats.org/officeDocument/2006/relationships/hyperlink" Target="https://github.com/InferenceAG/TezosSmartContractDetails/blob/master/items/TSCD-012.md" TargetMode="External"/><Relationship Id="rId14" Type="http://schemas.openxmlformats.org/officeDocument/2006/relationships/hyperlink" Target="https://github.com/InferenceAG/TezosSmartContractDetails/blob/master/items/TSCD-022.md" TargetMode="External"/><Relationship Id="rId36" Type="http://schemas.openxmlformats.org/officeDocument/2006/relationships/hyperlink" Target="https://github.com/InferenceAG/TezosSmartContractDetails/blob/master/items/TSCD-005.md" TargetMode="External"/><Relationship Id="rId17" Type="http://schemas.openxmlformats.org/officeDocument/2006/relationships/hyperlink" Target="https://github.com/InferenceAG/TezosSmartContractDetails/blob/master/items/TSCD-001.md" TargetMode="External"/><Relationship Id="rId39" Type="http://schemas.openxmlformats.org/officeDocument/2006/relationships/hyperlink" Target="https://github.com/InferenceAG/TezosSmartContractDetails/blob/master/items/TSCD-007.md" TargetMode="External"/><Relationship Id="rId16" Type="http://schemas.openxmlformats.org/officeDocument/2006/relationships/hyperlink" Target="https://github.com/InferenceAG/TezosSmartContractDetails/blob/master/items/TSCD-020.md" TargetMode="External"/><Relationship Id="rId38" Type="http://schemas.openxmlformats.org/officeDocument/2006/relationships/hyperlink" Target="https://github.com/InferenceAG/TezosSmartContractDetails/blob/master/items/TSCD-024.md" TargetMode="External"/><Relationship Id="rId19" Type="http://schemas.openxmlformats.org/officeDocument/2006/relationships/hyperlink" Target="https://github.com/InferenceAG/TezosSmartContractDetails/blob/master/items/TSCD-006.md" TargetMode="External"/><Relationship Id="rId18" Type="http://schemas.openxmlformats.org/officeDocument/2006/relationships/hyperlink" Target="https://github.com/InferenceAG/TezosSmartContractDetails/blob/master/items/TSCD-004.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InferenceAG/TezosSecurityAssessment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