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1C8B" w14:textId="617705AB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16736" w14:textId="7AB1AC59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color w:val="000000" w:themeColor="text1"/>
          <w:sz w:val="24"/>
          <w:szCs w:val="24"/>
        </w:rPr>
        <w:t>Statistical/Content Analysis of Coronavirus tweets</w:t>
      </w:r>
    </w:p>
    <w:p w14:paraId="09D7B123" w14:textId="77777777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556C2" w14:textId="2120F055" w:rsidR="00313429" w:rsidRPr="00313429" w:rsidRDefault="00313429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Abstract: </w:t>
      </w:r>
    </w:p>
    <w:p w14:paraId="22B6A957" w14:textId="77777777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CBA0A6" w14:textId="708D51D6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detail analysis of Tweets is provided in this paper. The </w:t>
      </w:r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statistical properties of tweets are analyzed in this work and its </w:t>
      </w:r>
      <w:proofErr w:type="spellStart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>follwes</w:t>
      </w:r>
      <w:proofErr w:type="spellEnd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zips law. The </w:t>
      </w:r>
      <w:proofErr w:type="spellStart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>regionwise</w:t>
      </w:r>
      <w:proofErr w:type="spellEnd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 of the tweets </w:t>
      </w:r>
      <w:proofErr w:type="spellStart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>generested</w:t>
      </w:r>
      <w:proofErr w:type="spellEnd"/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also explored in this work.  The frequently discussed terms ar</w:t>
      </w:r>
      <w:r w:rsidR="006819B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identified in the different lockdown phases in India</w:t>
      </w:r>
      <w:r w:rsidR="00681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USA</w:t>
      </w:r>
      <w:r w:rsid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BEDDFED" w14:textId="166EBA3B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B1485" w14:textId="5187889E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color w:val="000000" w:themeColor="text1"/>
          <w:sz w:val="24"/>
          <w:szCs w:val="24"/>
        </w:rPr>
        <w:t>Task: SSS</w:t>
      </w:r>
    </w:p>
    <w:p w14:paraId="5790EC3D" w14:textId="6DC3CE01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2E125" w14:textId="70CB78B6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  <w:r w:rsidRPr="0031342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73BC2BD" w14:textId="28165799" w:rsid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2B3FCD" w14:textId="78897F9E" w:rsidR="00AB7046" w:rsidRDefault="00AB7046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Dataset des</w:t>
      </w:r>
      <w:r w:rsidR="006819B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ription:</w:t>
      </w:r>
    </w:p>
    <w:p w14:paraId="734688AE" w14:textId="77777777" w:rsidR="00AB7046" w:rsidRDefault="00AB7046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C2474" w14:textId="7D27ECC1" w:rsidR="00AB7046" w:rsidRDefault="00AB7046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Task 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SSS</w:t>
      </w:r>
    </w:p>
    <w:p w14:paraId="1E7D4F4D" w14:textId="7B733BE0" w:rsid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CF138" w14:textId="7FB2B49A" w:rsidR="00AB7046" w:rsidRDefault="00AB7046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0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Literature work</w:t>
      </w:r>
    </w:p>
    <w:p w14:paraId="05C767F8" w14:textId="4DEC377C" w:rsidR="00AB7046" w:rsidRDefault="00AB7046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197832" w14:textId="5FB6282E" w:rsidR="00AB7046" w:rsidRPr="00AB7046" w:rsidRDefault="00AB7046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Aboli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Aditya,Shrushti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A16AF7C" w14:textId="77777777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2CD03" w14:textId="73F6795A" w:rsidR="00313429" w:rsidRDefault="00313429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Methodology:</w:t>
      </w:r>
    </w:p>
    <w:p w14:paraId="519A56C6" w14:textId="28FFC51F" w:rsidR="00AB7046" w:rsidRDefault="00AB7046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39EBE8" w14:textId="60C77AD3" w:rsidR="00AB7046" w:rsidRPr="00AB7046" w:rsidRDefault="00AB7046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methodology is divided in the following section. </w:t>
      </w:r>
    </w:p>
    <w:p w14:paraId="736D9DE4" w14:textId="737AAB10" w:rsidR="00313429" w:rsidRDefault="00313429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28AA33" w14:textId="5B4E4707" w:rsidR="00AB7046" w:rsidRPr="00AB7046" w:rsidRDefault="00AB7046" w:rsidP="00AB704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Aboli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Aditya,Shrushti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40168C4" w14:textId="77777777" w:rsidR="00AB7046" w:rsidRDefault="00AB7046" w:rsidP="003134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443766" w14:textId="6F1CDF1A" w:rsidR="00313429" w:rsidRPr="00313429" w:rsidRDefault="00313429" w:rsidP="003134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Statistical properties of terms in Tweets</w:t>
      </w:r>
    </w:p>
    <w:p w14:paraId="64B187F1" w14:textId="09B90265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C7D26" w14:textId="77777777" w:rsid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4678E" w14:textId="41A7E606" w:rsidR="00313429" w:rsidRPr="00313429" w:rsidRDefault="00313429" w:rsidP="00313429">
      <w:pPr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hAnsi="Times New Roman" w:cs="Times New Roman"/>
          <w:color w:val="000000" w:themeColor="text1"/>
          <w:sz w:val="24"/>
          <w:szCs w:val="24"/>
        </w:rPr>
        <w:t>ZIPF ANALYSIS Zip’s Law or Power Law states that frequency of a word is inversely proportional to rank of the word.</w:t>
      </w: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 One thing to note is that the actual observations in most cases does not strictly follow </w:t>
      </w:r>
      <w:proofErr w:type="spellStart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Zipf’s</w:t>
      </w:r>
      <w:proofErr w:type="spellEnd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 distribution, but rather follow a trend of “near-Zipfian” distribution.</w:t>
      </w:r>
    </w:p>
    <w:p w14:paraId="5EC98402" w14:textId="2848CA9E" w:rsidR="00313429" w:rsidRPr="00313429" w:rsidRDefault="00313429" w:rsidP="00313429">
      <w:pPr>
        <w:shd w:val="clear" w:color="auto" w:fill="FFFFFF"/>
        <w:spacing w:before="640" w:line="523" w:lineRule="auto"/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lastRenderedPageBreak/>
        <w:t>Z</w:t>
      </w: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ipf’s</w:t>
      </w:r>
      <w:proofErr w:type="spellEnd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 Law can be written as follows: the </w:t>
      </w:r>
      <w:proofErr w:type="spellStart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rth</w:t>
      </w:r>
      <w:proofErr w:type="spellEnd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 most frequent word has a frequency f(r) that scales according to</w:t>
      </w:r>
      <w:r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 </w:t>
      </w:r>
      <w:r w:rsidRPr="00313429">
        <w:rPr>
          <w:rFonts w:ascii="Times New Roman" w:eastAsia="Georgia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0BB03BA9" wp14:editId="02ED7114">
            <wp:extent cx="4724400" cy="838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DA551" w14:textId="0B91C739" w:rsidR="00313429" w:rsidRPr="00313429" w:rsidRDefault="00313429" w:rsidP="00313429">
      <w:pPr>
        <w:shd w:val="clear" w:color="auto" w:fill="FFFFFF"/>
        <w:spacing w:before="640" w:line="523" w:lineRule="auto"/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for</w:t>
      </w:r>
      <w:r w:rsidRPr="00313429">
        <w:rPr>
          <w:rFonts w:ascii="Times New Roman" w:eastAsia="Georgia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6A17C5F5" wp14:editId="2D1242F7">
            <wp:extent cx="4559300" cy="406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BDF94" w14:textId="77777777" w:rsidR="00313429" w:rsidRPr="00313429" w:rsidRDefault="00313429" w:rsidP="00313429">
      <w:pPr>
        <w:shd w:val="clear" w:color="auto" w:fill="FFFFFF"/>
        <w:spacing w:before="640" w:line="523" w:lineRule="auto"/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Let’s see how the tweet tokens and their frequencies look like on a plot.</w:t>
      </w:r>
    </w:p>
    <w:p w14:paraId="5E2D11B9" w14:textId="77777777" w:rsidR="00313429" w:rsidRPr="00313429" w:rsidRDefault="00313429" w:rsidP="00313429">
      <w:pPr>
        <w:shd w:val="clear" w:color="auto" w:fill="FFFFFF"/>
        <w:spacing w:before="640" w:line="523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 xml:space="preserve">We will plot </w:t>
      </w:r>
      <w:proofErr w:type="gramStart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>this  on</w:t>
      </w:r>
      <w:proofErr w:type="gramEnd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 xml:space="preserve"> a log-log graph, with X-axis being log(rank), Y-axis being log(frequency). By plotting on a log-log scale the result will yield roughly linear line on the graph.</w:t>
      </w:r>
    </w:p>
    <w:p w14:paraId="2CE22AA3" w14:textId="3CE9F437" w:rsidR="00313429" w:rsidRPr="00313429" w:rsidRDefault="00313429" w:rsidP="00313429">
      <w:pPr>
        <w:shd w:val="clear" w:color="auto" w:fill="FFFFFF"/>
        <w:spacing w:before="640" w:line="523" w:lineRule="auto"/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>Again</w:t>
      </w:r>
      <w:proofErr w:type="gramEnd"/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 xml:space="preserve"> we see a roughly linear curve, but deviating below the expected line on higher ranked words, and at the lower ranks we see the actual observation line lies above the expected linear line.</w:t>
      </w:r>
    </w:p>
    <w:p w14:paraId="7B8A8228" w14:textId="77777777" w:rsidR="00313429" w:rsidRPr="00313429" w:rsidRDefault="00313429" w:rsidP="00313429">
      <w:pPr>
        <w:shd w:val="clear" w:color="auto" w:fill="FFFFFF"/>
        <w:spacing w:line="523" w:lineRule="auto"/>
        <w:jc w:val="both"/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</w:pPr>
      <w:r w:rsidRPr="00313429">
        <w:rPr>
          <w:rFonts w:ascii="Times New Roman" w:eastAsia="Georgia" w:hAnsi="Times New Roman" w:cs="Times New Roman"/>
          <w:color w:val="000000" w:themeColor="text1"/>
          <w:sz w:val="24"/>
          <w:szCs w:val="24"/>
          <w:highlight w:val="white"/>
        </w:rPr>
        <w:t>We proved that even the tweet tokens follow “near-Zipfian” distribution.</w:t>
      </w:r>
    </w:p>
    <w:p w14:paraId="6B4BF4FA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FFAEA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6EB19" w14:textId="14D9A8F4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36823" w14:textId="43F21CFF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8E2988" w14:textId="3A4F41B9" w:rsidR="006C6048" w:rsidRDefault="00AB7046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rFonts w:ascii="Times New Roman" w:eastAsia="Georgia" w:hAnsi="Times New Roman" w:cs="Times New Roman"/>
          <w:noProof/>
          <w:color w:val="000000" w:themeColor="text1"/>
          <w:sz w:val="24"/>
          <w:szCs w:val="24"/>
          <w:highlight w:val="white"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4C5F8B95" wp14:editId="680DBB31">
            <wp:simplePos x="0" y="0"/>
            <wp:positionH relativeFrom="page">
              <wp:posOffset>914400</wp:posOffset>
            </wp:positionH>
            <wp:positionV relativeFrom="page">
              <wp:posOffset>4110990</wp:posOffset>
            </wp:positionV>
            <wp:extent cx="5543550" cy="2505075"/>
            <wp:effectExtent l="0" t="0" r="0" b="9525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02959" w14:textId="118EF388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164B9" w14:textId="0021EF84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E5A6B" w14:textId="430F8EF1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B9422" w14:textId="569EBB5C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69E8D" w14:textId="217D50CE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1B08C" w14:textId="732ED029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F4A4E9" w14:textId="75676DC3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AB9FE" w14:textId="16EE0B56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58F59" w14:textId="32C93082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6C9A2" w14:textId="7B8246F5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90FA0" w14:textId="3B09593F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1A3D8" w14:textId="69E78D21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E07F9" w14:textId="6224C541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03ABC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D8801" w14:textId="21EA73F8" w:rsidR="00313429" w:rsidRPr="006C6048" w:rsidRDefault="006C6048" w:rsidP="006C60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Region wise analysis</w:t>
      </w:r>
    </w:p>
    <w:p w14:paraId="678C45B3" w14:textId="0E65B539" w:rsidR="00313429" w:rsidRP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A1C4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lastRenderedPageBreak/>
        <w:drawing>
          <wp:inline distT="114300" distB="114300" distL="114300" distR="114300" wp14:anchorId="39EFB2D6" wp14:editId="3BAC9AAD">
            <wp:extent cx="6586538" cy="50387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03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3429">
        <w:rPr>
          <w:noProof/>
        </w:rPr>
        <w:lastRenderedPageBreak/>
        <w:drawing>
          <wp:inline distT="114300" distB="114300" distL="114300" distR="114300" wp14:anchorId="67B6BE01" wp14:editId="68A4206D">
            <wp:extent cx="6462713" cy="53530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AE147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1176A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C274E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CC776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CB18B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3D366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1C8D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lastRenderedPageBreak/>
        <w:drawing>
          <wp:inline distT="114300" distB="114300" distL="114300" distR="114300" wp14:anchorId="7B7CDD4C" wp14:editId="00429570">
            <wp:extent cx="5943600" cy="40132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2E9AD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B583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above bar graph and the maps shows that from </w:t>
      </w:r>
      <w:proofErr w:type="gram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a  distribution</w:t>
      </w:r>
      <w:proofErr w:type="gramEnd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randomly sampled 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tweetst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throughout various countries, USA, Great Britain, India and Canada have the most tweets.</w:t>
      </w:r>
    </w:p>
    <w:p w14:paraId="5903B23C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97E7C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66152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04D73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7F345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C6447" w14:textId="77777777" w:rsidR="006C6048" w:rsidRPr="00313429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6FDA0" w14:textId="75B8B810" w:rsidR="00313429" w:rsidRDefault="00313429" w:rsidP="003134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AB8A5" w14:textId="2B801C61" w:rsidR="00313429" w:rsidRPr="006C6048" w:rsidRDefault="00313429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7F359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005F7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EB90F" w14:textId="77777777" w:rsidR="006C6048" w:rsidRDefault="006C6048" w:rsidP="006C604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D0DBE" w14:textId="0091B7A4" w:rsidR="006C6048" w:rsidRPr="006C6048" w:rsidRDefault="006C6048" w:rsidP="006C60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TOPIC MODELLING</w:t>
      </w:r>
    </w:p>
    <w:p w14:paraId="0094F3E4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Finding the most common words from NMF and Bag of Words model, we shortlisted these 294 words/ phrases that occurred the most, excluding the common stop words, pronouns.</w:t>
      </w:r>
    </w:p>
    <w:p w14:paraId="6D5D185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BA96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['people', 'cases', 'stay', 'coronavirus', 'covid_19', 'deaths',</w:t>
      </w:r>
    </w:p>
    <w:p w14:paraId="4E1DE9A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'home',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covid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stayathomeandstaysafedied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'confirmed', 'safe',</w:t>
      </w:r>
    </w:p>
    <w:p w14:paraId="6C993EF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'death',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borisjohnson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'dying', 'healthy',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coronaupdate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4E12B79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'toll', 'corona', 'die', 'number', 'latest',</w:t>
      </w:r>
    </w:p>
    <w:p w14:paraId="3F1A1EE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lockdowneffecttested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'reported', 'save', 'news',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boris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68207834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'virus', 'positive', 'staying', 'authorities', 'covid2019', 'need',</w:t>
      </w:r>
    </w:p>
    <w:p w14:paraId="40B05F7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'tweets',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coronavirustruthpositive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'recovered', 'lives',</w:t>
      </w:r>
    </w:p>
    <w:p w14:paraId="494C679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coronalockdownthink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nigeria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'covid19pandemicvirus',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april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132F37F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stayhomesavelivesmasks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socialdistancinginfected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'today',</w:t>
      </w:r>
    </w:p>
    <w:p w14:paraId="1582E15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'wash',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canadian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'hope', 'government', 'million', 'strong',</w:t>
      </w:r>
    </w:p>
    <w:p w14:paraId="590B7B94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'how', 'why', 'hands',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spain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whencoronavirusisoverthere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2890C6B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'state', 'working', 'what',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stayathome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'discharged', 'outbreak',</w:t>
      </w:r>
    </w:p>
    <w:p w14:paraId="55242E2D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'recovery', 'stop', 'worldwide', 'inside', 'understand', 'update',</w:t>
      </w:r>
    </w:p>
    <w:p w14:paraId="680C4A10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'work', 'china',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thelockdown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'county', 'protect',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nhs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3A82403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cancelstudentdebtkeep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'support',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studentdebtstimuluspetition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31E6A09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'family', 'together', 'stimulate', 'debt', 'sign', 'community',</w:t>
      </w:r>
    </w:p>
    <w:p w14:paraId="77AB076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coronavirusoutbreaksupport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'student',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ukchange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'food',</w:t>
      </w:r>
    </w:p>
    <w:p w14:paraId="77472E96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'fight', 'package',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'patients', 'must', 'urge',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ppe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00D3379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'live', 'friends', 'frontline', 'test', 'help', 'economy', 'great',</w:t>
      </w:r>
    </w:p>
    <w:p w14:paraId="4208628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'stand', 'next', 'govt', 'staff', 'times', 'provide', 'others',</w:t>
      </w:r>
    </w:p>
    <w:p w14:paraId="56B8207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coronavirusupdatescommunity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'needed', 'team', 'tested', 'beat',</w:t>
      </w:r>
    </w:p>
    <w:p w14:paraId="70C1871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'via', 'first', 'continue',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speakerpelosi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youtube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'many',</w:t>
      </w:r>
    </w:p>
    <w:p w14:paraId="4B68306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'disease', 'medical', 'died', 'win',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moneyforthepeoplein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7714EDE6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'change', 'updates', 'overcome', 'response', 'alerted', 'crisis',</w:t>
      </w:r>
    </w:p>
    <w:p w14:paraId="78F789A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'trump', 'new',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realdonaldtrumpto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york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'who', 'city',</w:t>
      </w:r>
    </w:p>
    <w:p w14:paraId="4B68206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'spread', 'president',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nyc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'god', 'normal', 'feel', 'symptoms',</w:t>
      </w:r>
    </w:p>
    <w:p w14:paraId="74B123A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americans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newyork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'app',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potus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'jersey', 'self', 'join',</w:t>
      </w:r>
    </w:p>
    <w:p w14:paraId="4AB1BBF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america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'daily', 'reports', 'slow',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donald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'best', 'total',</w:t>
      </w:r>
    </w:p>
    <w:p w14:paraId="1F86091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'risk', 'states',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brooklyn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'download',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newyorkcity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allah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7416AC70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cnn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yorkers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'identify', 'media',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zealand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'reporting',</w:t>
      </w:r>
    </w:p>
    <w:p w14:paraId="24E227AB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'funding', 'record',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orleans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'press', 'country',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manhattan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1318A304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'surpasses', 'hoax', 'isolation', 'pray',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trumppressconfreal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3332866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'prevent', 'lord', 'lockdown',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'health',</w:t>
      </w:r>
    </w:p>
    <w:p w14:paraId="345AEEDE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coronaviruspandemicstayathome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staysafe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'care', 'extended',</w:t>
      </w:r>
    </w:p>
    <w:p w14:paraId="1F8A7F2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'workers',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india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'real',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socialdistancinghealthcare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1F3C15F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coronavirusoutbreakapril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stayhomesavelivespublic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5F22892E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'covid19pandemictill',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stayhealthy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stayhomesavelivesdays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4AF5804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flattenthecurvedoctors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washyourhands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'hospital',</w:t>
      </w:r>
    </w:p>
    <w:p w14:paraId="47460F96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coronavirususadue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savelives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'nurses', 'weeks', 'love',</w:t>
      </w:r>
    </w:p>
    <w:p w14:paraId="65D0BC64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coronavirusupdatecorona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'life',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quarantineactivitiesextend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13D82C6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'sad', 'easter', 'mental', 'coronavirusupdates2020',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staystrong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672D6B9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'masks',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london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besafe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'living', 'lockdown2020', 'essential',</w:t>
      </w:r>
    </w:p>
    <w:p w14:paraId="5484CAA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coronalockdownpolice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'needs', 'everyone', 'end', 'minister',</w:t>
      </w:r>
    </w:p>
    <w:p w14:paraId="055F6A3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coronavirustruthday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'world', 'time', 'social', 'distancing',</w:t>
      </w:r>
    </w:p>
    <w:p w14:paraId="387AC25B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socialdistancingone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'difficult', 'distance', 'practice',</w:t>
      </w:r>
    </w:p>
    <w:p w14:paraId="587EF8F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'physical', 'countries', 'would', 'long', 'practicing', 'week',</w:t>
      </w:r>
    </w:p>
    <w:p w14:paraId="1A23239C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chinese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'maintain', 'morning', 'war',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'happy',</w:t>
      </w:r>
    </w:p>
    <w:p w14:paraId="5119CA66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coronavirusoutbreakthink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'last',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wuhan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'measures', 'night',</w:t>
      </w:r>
    </w:p>
    <w:p w14:paraId="657683C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'rules', 'rest', 'spending', 'guidelines', 'beautiful', 'global',</w:t>
      </w:r>
    </w:p>
    <w:p w14:paraId="0EA9F8CE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'right', 'mask', 'make', 'face', 'good', 'important',</w:t>
      </w:r>
    </w:p>
    <w:p w14:paraId="29BAC15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stayhomestaysafeplease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'quarantine', 'pandemic',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narendramodi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7C97090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quarantinelifethank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'share',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socialdistancingknow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'days',</w:t>
      </w:r>
    </w:p>
    <w:p w14:paraId="4942521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'leaders',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indiafightscoronasomeone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oneworld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pmoindia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10553D6A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quarantineandchillre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'plan', 'defeat', 'pm', 'donate', 'heroes',</w:t>
      </w:r>
    </w:p>
    <w:p w14:paraId="3121D04B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'follow', 'doctors', 'retweet',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california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'read',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tiktok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79409D57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'bored', 'service', 'amid', 'dear',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realdonaldtrumpin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3EE1197A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stayhomeindia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stayhomesaveliveswhen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 '</w:t>
      </w:r>
      <w:proofErr w:type="spell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stayhomesavelivesmake</w:t>
      </w:r>
      <w:proofErr w:type="spellEnd"/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</w:t>
      </w:r>
    </w:p>
    <w:p w14:paraId="5C9B355C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'Music']</w:t>
      </w:r>
    </w:p>
    <w:p w14:paraId="495AF4AC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16933B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BF0D28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drawing>
          <wp:inline distT="114300" distB="114300" distL="114300" distR="114300" wp14:anchorId="3A9E3A86" wp14:editId="52ADDFBA">
            <wp:extent cx="4143375" cy="2305050"/>
            <wp:effectExtent l="0" t="0" r="952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9A550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7DC4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above graph shows the frequency of occurrence of topics in all the tweets. Coronavirus is the most talked about </w:t>
      </w:r>
      <w:proofErr w:type="gram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term .</w:t>
      </w:r>
      <w:proofErr w:type="gramEnd"/>
    </w:p>
    <w:p w14:paraId="1E2A976A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F8E81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AD24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147A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6C06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60735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4D3A0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77BDC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8F9FA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INDIA LOCKDOWN 1                         </w:t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"https://en.wikipedia.org/wiki/COVID-19_pandemic_lockdown_in_India#Phase_1_(25_March_%E2%80%93_14_April)" </w:instrText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8F9FA"/>
        </w:rPr>
        <w:t>(25 March – 14 April)</w:t>
      </w:r>
    </w:p>
    <w:p w14:paraId="1E47A5DA" w14:textId="77777777" w:rsidR="006C6048" w:rsidRPr="00313429" w:rsidRDefault="006C6048" w:rsidP="006C6048">
      <w:pPr>
        <w:ind w:left="360"/>
      </w:pPr>
      <w:r w:rsidRPr="00313429">
        <w:lastRenderedPageBreak/>
        <w:fldChar w:fldCharType="end"/>
      </w:r>
    </w:p>
    <w:p w14:paraId="3DB26AA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B21C9A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FFF8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drawing>
          <wp:inline distT="114300" distB="114300" distL="114300" distR="114300" wp14:anchorId="78250CB7" wp14:editId="3B30757D">
            <wp:extent cx="4724400" cy="3009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BF2F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8F9FA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INDIA LOCKDOWN 2</w:t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"https://en.wikipedia.org/wiki/COVID-19_pandemic_lockdown_in_India#Phase_2_(15_April_%E2%80%93_3_May)" </w:instrText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C6048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8F9FA"/>
        </w:rPr>
        <w:t>(15 April – 3 May)</w:t>
      </w:r>
    </w:p>
    <w:p w14:paraId="7AA4766B" w14:textId="77777777" w:rsidR="006C6048" w:rsidRPr="00313429" w:rsidRDefault="006C6048" w:rsidP="006C6048">
      <w:pPr>
        <w:ind w:left="360"/>
      </w:pPr>
      <w:r w:rsidRPr="00313429">
        <w:fldChar w:fldCharType="end"/>
      </w:r>
    </w:p>
    <w:p w14:paraId="125FE9C6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drawing>
          <wp:inline distT="114300" distB="114300" distL="114300" distR="114300" wp14:anchorId="1BB6D490" wp14:editId="5EFAE8C5">
            <wp:extent cx="4667250" cy="2962275"/>
            <wp:effectExtent l="0" t="0" r="0" b="9525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810FF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0C5BA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USA LOCKDOWN 1</w:t>
      </w:r>
      <w:r w:rsidRPr="00313429">
        <w:rPr>
          <w:noProof/>
        </w:rPr>
        <w:drawing>
          <wp:inline distT="114300" distB="114300" distL="114300" distR="114300" wp14:anchorId="780DE0F9" wp14:editId="19ED5178">
            <wp:extent cx="4848225" cy="2371725"/>
            <wp:effectExtent l="0" t="0" r="9525" b="9525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E4829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USA LOCKDOWN 2</w:t>
      </w:r>
      <w:r w:rsidRPr="00313429">
        <w:rPr>
          <w:noProof/>
        </w:rPr>
        <w:drawing>
          <wp:inline distT="114300" distB="114300" distL="114300" distR="114300" wp14:anchorId="12929799" wp14:editId="6BE0C672">
            <wp:extent cx="4552950" cy="29146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333B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31598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05192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6105B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1D05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29">
        <w:rPr>
          <w:noProof/>
        </w:rPr>
        <w:lastRenderedPageBreak/>
        <w:drawing>
          <wp:inline distT="114300" distB="114300" distL="114300" distR="114300" wp14:anchorId="3C5410C3" wp14:editId="0013E827">
            <wp:extent cx="5943600" cy="463391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C17DE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C6B53" w14:textId="77777777" w:rsidR="006C6048" w:rsidRPr="006C6048" w:rsidRDefault="006C6048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above bar graph shows the frequency of each hashtag in the entire </w:t>
      </w:r>
      <w:proofErr w:type="gram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tweets</w:t>
      </w:r>
      <w:proofErr w:type="gramEnd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dataset. It can be seen that #COVID19, #coronavirus and #Covid_19 </w:t>
      </w:r>
      <w:proofErr w:type="gramStart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6C6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most common. </w:t>
      </w:r>
    </w:p>
    <w:p w14:paraId="3649FB6A" w14:textId="77777777" w:rsidR="006C6048" w:rsidRPr="006C6048" w:rsidRDefault="006C6048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F1687" w14:textId="0B5AE3EF" w:rsidR="00313429" w:rsidRPr="00AB7046" w:rsidRDefault="00313429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0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Analysis / Findings:</w:t>
      </w:r>
    </w:p>
    <w:p w14:paraId="3DF0262D" w14:textId="77777777" w:rsidR="00313429" w:rsidRPr="00313429" w:rsidRDefault="00313429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EF110" w14:textId="0AC36CDD" w:rsidR="00313429" w:rsidRDefault="006819B9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comparison of tweets from lockdown 1.0 to 4.0</w:t>
      </w:r>
    </w:p>
    <w:p w14:paraId="38573011" w14:textId="55CFD8F7" w:rsidR="006819B9" w:rsidRDefault="006819B9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C0EAA9" w14:textId="77777777" w:rsidR="006819B9" w:rsidRPr="00313429" w:rsidRDefault="006819B9" w:rsidP="006C60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5E5F3" w14:textId="4DF1BA6C" w:rsidR="00130394" w:rsidRDefault="00AB7046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0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 and future scope:</w:t>
      </w:r>
    </w:p>
    <w:p w14:paraId="4D899BF9" w14:textId="33317806" w:rsidR="006819B9" w:rsidRDefault="006819B9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D64C7C" w14:textId="4650DE0B" w:rsidR="006819B9" w:rsidRPr="00AB7046" w:rsidRDefault="006819B9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(SSS)</w:t>
      </w:r>
    </w:p>
    <w:p w14:paraId="4E08AE7E" w14:textId="3E1B0744" w:rsidR="00AB7046" w:rsidRDefault="00AB7046" w:rsidP="006C604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2A055" w14:textId="0633FF9A" w:rsidR="00AB7046" w:rsidRDefault="00AB7046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70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3E17BF5" w14:textId="4C5D24A5" w:rsidR="006819B9" w:rsidRDefault="006819B9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53A216" w14:textId="77777777" w:rsidR="006819B9" w:rsidRPr="00AB7046" w:rsidRDefault="006819B9" w:rsidP="006C6048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6819B9" w:rsidRPr="00AB7046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B130" w14:textId="77777777" w:rsidR="0098790E" w:rsidRDefault="0098790E">
      <w:pPr>
        <w:spacing w:line="240" w:lineRule="auto"/>
      </w:pPr>
      <w:r>
        <w:separator/>
      </w:r>
    </w:p>
  </w:endnote>
  <w:endnote w:type="continuationSeparator" w:id="0">
    <w:p w14:paraId="1C76B6FB" w14:textId="77777777" w:rsidR="0098790E" w:rsidRDefault="00987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C52A7" w14:textId="77777777" w:rsidR="0098790E" w:rsidRDefault="0098790E">
      <w:pPr>
        <w:spacing w:line="240" w:lineRule="auto"/>
      </w:pPr>
      <w:r>
        <w:separator/>
      </w:r>
    </w:p>
  </w:footnote>
  <w:footnote w:type="continuationSeparator" w:id="0">
    <w:p w14:paraId="6CED4D46" w14:textId="77777777" w:rsidR="0098790E" w:rsidRDefault="00987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88C39" w14:textId="77777777" w:rsidR="00130394" w:rsidRDefault="00130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43383"/>
    <w:multiLevelType w:val="hybridMultilevel"/>
    <w:tmpl w:val="ED602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4"/>
    <w:rsid w:val="00130394"/>
    <w:rsid w:val="00313429"/>
    <w:rsid w:val="006819B9"/>
    <w:rsid w:val="006C6048"/>
    <w:rsid w:val="0098790E"/>
    <w:rsid w:val="00A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30F4"/>
  <w15:docId w15:val="{ADADE174-AE8C-4A79-BD41-243039A9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Sheetal Sonawane</cp:lastModifiedBy>
  <cp:revision>2</cp:revision>
  <dcterms:created xsi:type="dcterms:W3CDTF">2020-09-19T07:34:00Z</dcterms:created>
  <dcterms:modified xsi:type="dcterms:W3CDTF">2020-09-19T09:04:00Z</dcterms:modified>
</cp:coreProperties>
</file>