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995239"/>
        <w:docPartObj>
          <w:docPartGallery w:val="Cover Pages"/>
          <w:docPartUnique/>
        </w:docPartObj>
      </w:sdtPr>
      <w:sdtEndPr/>
      <w:sdtContent>
        <w:p w:rsidR="006F6FEA" w:rsidRDefault="00680FBB">
          <w:pPr>
            <w:spacing w:before="100" w:beforeAutospacing="1" w:after="100" w:afterAutospacing="1" w:line="240" w:lineRule="auto"/>
          </w:pPr>
          <w:r>
            <w:rPr>
              <w:noProof/>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center</wp:align>
                    </wp:positionV>
                    <wp:extent cx="6976110" cy="9038590"/>
                    <wp:effectExtent l="5715" t="5715" r="13335" b="82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6110" cy="9038590"/>
                            </a:xfrm>
                            <a:prstGeom prst="rect">
                              <a:avLst/>
                            </a:prstGeom>
                            <a:solidFill>
                              <a:srgbClr val="FFFFFF"/>
                            </a:solidFill>
                            <a:ln w="9525">
                              <a:solidFill>
                                <a:schemeClr val="tx2">
                                  <a:lumMod val="100000"/>
                                  <a:lumOff val="0"/>
                                </a:schemeClr>
                              </a:solidFill>
                              <a:miter lim="800000"/>
                              <a:headEnd/>
                              <a:tailEnd/>
                            </a:ln>
                          </wps:spPr>
                          <wps:txbx>
                            <w:txbxContent>
                              <w:tbl>
                                <w:tblPr>
                                  <w:tblOverlap w:val="never"/>
                                  <w:tblW w:w="5000" w:type="pct"/>
                                  <w:tblBorders>
                                    <w:top w:val="single" w:sz="4" w:space="0" w:color="756462" w:themeColor="dark2"/>
                                    <w:left w:val="single" w:sz="4" w:space="0" w:color="756462" w:themeColor="dark2"/>
                                    <w:bottom w:val="single" w:sz="4" w:space="0" w:color="756462" w:themeColor="dark2"/>
                                    <w:right w:val="single" w:sz="4" w:space="0" w:color="756462" w:themeColor="dark2"/>
                                    <w:insideH w:val="single" w:sz="4" w:space="0" w:color="756462" w:themeColor="dark2"/>
                                    <w:insideV w:val="single" w:sz="4" w:space="0" w:color="756462" w:themeColor="dark2"/>
                                  </w:tblBorders>
                                  <w:shd w:val="clear" w:color="auto" w:fill="F5F1DA" w:themeFill="light2" w:themeFillTint="66"/>
                                  <w:tblCellMar>
                                    <w:left w:w="0" w:type="dxa"/>
                                    <w:right w:w="0" w:type="dxa"/>
                                  </w:tblCellMar>
                                  <w:tblLook w:val="04E0" w:firstRow="1" w:lastRow="1" w:firstColumn="1" w:lastColumn="0" w:noHBand="0" w:noVBand="1"/>
                                </w:tblPr>
                                <w:tblGrid>
                                  <w:gridCol w:w="2131"/>
                                  <w:gridCol w:w="900"/>
                                  <w:gridCol w:w="899"/>
                                  <w:gridCol w:w="899"/>
                                  <w:gridCol w:w="6384"/>
                                </w:tblGrid>
                                <w:tr w:rsidR="006F6FEA">
                                  <w:trPr>
                                    <w:cantSplit/>
                                    <w:trHeight w:val="7200"/>
                                  </w:trPr>
                                  <w:tc>
                                    <w:tcPr>
                                      <w:tcW w:w="950" w:type="pct"/>
                                      <w:tcBorders>
                                        <w:top w:val="nil"/>
                                        <w:left w:val="nil"/>
                                        <w:bottom w:val="single" w:sz="4" w:space="0" w:color="756462" w:themeColor="dark2"/>
                                        <w:right w:val="single" w:sz="4" w:space="0" w:color="756462" w:themeColor="dark2"/>
                                      </w:tcBorders>
                                      <w:shd w:val="clear" w:color="auto" w:fill="auto"/>
                                      <w:textDirection w:val="btLr"/>
                                      <w:vAlign w:val="bottom"/>
                                    </w:tcPr>
                                    <w:sdt>
                                      <w:sdtPr>
                                        <w:rPr>
                                          <w:sz w:val="56"/>
                                          <w:szCs w:val="56"/>
                                        </w:rPr>
                                        <w:alias w:val="Title"/>
                                        <w:id w:val="104475579"/>
                                        <w:placeholder>
                                          <w:docPart w:val="A3E29CB485C44AD7BD2576B1B53CD6E9"/>
                                        </w:placeholder>
                                        <w:dataBinding w:prefixMappings="xmlns:ns0='http://schemas.microsoft.com/package/2005/06/metadata/core-properties' " w:xpath="/ns0:CoreProperties[1]/ns0:Title[1]" w:storeItemID="{B1C6E383-2373-4549-9025-BC10A4B99AAB}"/>
                                        <w:text/>
                                      </w:sdtPr>
                                      <w:sdtEndPr/>
                                      <w:sdtContent>
                                        <w:p w:rsidR="006F6FEA" w:rsidRDefault="00DE1D2A" w:rsidP="00DE1D2A">
                                          <w:pPr>
                                            <w:pStyle w:val="AcademicTitle"/>
                                          </w:pPr>
                                          <w:r w:rsidRPr="00DE1D2A">
                                            <w:rPr>
                                              <w:sz w:val="56"/>
                                              <w:szCs w:val="56"/>
                                            </w:rPr>
                                            <w:t>Fermat’s Last Theorem</w:t>
                                          </w:r>
                                        </w:p>
                                      </w:sdtContent>
                                    </w:sdt>
                                  </w:tc>
                                  <w:tc>
                                    <w:tcPr>
                                      <w:tcW w:w="401" w:type="pct"/>
                                      <w:tcBorders>
                                        <w:top w:val="nil"/>
                                        <w:left w:val="single" w:sz="4" w:space="0" w:color="756462" w:themeColor="dark2"/>
                                        <w:bottom w:val="single" w:sz="4" w:space="0" w:color="756462" w:themeColor="dark2"/>
                                        <w:right w:val="single" w:sz="4" w:space="0" w:color="756462" w:themeColor="dark2"/>
                                      </w:tcBorders>
                                      <w:shd w:val="clear" w:color="auto" w:fill="auto"/>
                                      <w:textDirection w:val="btLr"/>
                                      <w:hideMark/>
                                    </w:tcPr>
                                    <w:sdt>
                                      <w:sdtPr>
                                        <w:alias w:val="Subject"/>
                                        <w:id w:val="446525816"/>
                                        <w:placeholder>
                                          <w:docPart w:val="18BDB9F780534EA4BECC7C959728A7C5"/>
                                        </w:placeholder>
                                        <w:dataBinding w:prefixMappings="xmlns:ns0='http://schemas.microsoft.com/package/2005/06/metadata/core-properties' " w:xpath="/ns0:CoreProperties[1]/ns0:Subject[1]" w:storeItemID="{B1C6E383-2373-4549-9025-BC10A4B99AAB}"/>
                                        <w:text/>
                                      </w:sdtPr>
                                      <w:sdtEndPr/>
                                      <w:sdtContent>
                                        <w:p w:rsidR="006F6FEA" w:rsidRDefault="00D042E4" w:rsidP="00D042E4">
                                          <w:pPr>
                                            <w:pStyle w:val="Academicsubtitle"/>
                                          </w:pPr>
                                          <w:r w:rsidRPr="00D042E4">
                                            <w:t>Research Project B:  Pascal’s triangle</w:t>
                                          </w:r>
                                        </w:p>
                                      </w:sdtContent>
                                    </w:sdt>
                                  </w:tc>
                                  <w:tc>
                                    <w:tcPr>
                                      <w:tcW w:w="401" w:type="pct"/>
                                      <w:tcBorders>
                                        <w:top w:val="nil"/>
                                        <w:left w:val="single" w:sz="4" w:space="0" w:color="756462" w:themeColor="dark2"/>
                                        <w:bottom w:val="single" w:sz="4" w:space="0" w:color="756462" w:themeColor="dark2"/>
                                        <w:right w:val="single" w:sz="4" w:space="0" w:color="756462" w:themeColor="dark2"/>
                                      </w:tcBorders>
                                      <w:shd w:val="clear" w:color="auto" w:fill="auto"/>
                                      <w:textDirection w:val="btLr"/>
                                      <w:hideMark/>
                                    </w:tcPr>
                                    <w:sdt>
                                      <w:sdtPr>
                                        <w:rPr>
                                          <w:color w:val="756462" w:themeColor="text2"/>
                                          <w:sz w:val="32"/>
                                          <w:szCs w:val="32"/>
                                        </w:rPr>
                                        <w:alias w:val="Organization"/>
                                        <w:id w:val="99690596"/>
                                        <w:dataBinding w:xpath="//Organization" w:storeItemID="{43C0B6F2-91FB-4963-BC41-C4F311D8E086}"/>
                                        <w:text/>
                                      </w:sdtPr>
                                      <w:sdtEndPr/>
                                      <w:sdtContent>
                                        <w:p w:rsidR="006F6FEA" w:rsidRDefault="0054047A" w:rsidP="0054047A">
                                          <w:pPr>
                                            <w:ind w:left="113" w:right="113"/>
                                            <w:rPr>
                                              <w:color w:val="756462" w:themeColor="text2"/>
                                              <w:sz w:val="32"/>
                                              <w:szCs w:val="32"/>
                                            </w:rPr>
                                          </w:pPr>
                                          <w:r w:rsidRPr="0054047A">
                                            <w:rPr>
                                              <w:color w:val="756462" w:themeColor="text2"/>
                                              <w:sz w:val="32"/>
                                              <w:szCs w:val="32"/>
                                            </w:rPr>
                                            <w:t xml:space="preserve">Math 151 -  Professor </w:t>
                                          </w:r>
                                          <w:proofErr w:type="spellStart"/>
                                          <w:r w:rsidRPr="0054047A">
                                            <w:rPr>
                                              <w:color w:val="756462" w:themeColor="text2"/>
                                              <w:sz w:val="32"/>
                                              <w:szCs w:val="32"/>
                                            </w:rPr>
                                            <w:t>Klatt</w:t>
                                          </w:r>
                                          <w:proofErr w:type="spellEnd"/>
                                        </w:p>
                                      </w:sdtContent>
                                    </w:sdt>
                                  </w:tc>
                                  <w:sdt>
                                    <w:sdtPr>
                                      <w:alias w:val="Author"/>
                                      <w:id w:val="357904391"/>
                                      <w:dataBinding w:prefixMappings="xmlns:ns0='http://purl.org/dc/elements/1.1/' xmlns:ns1='http://schemas.openxmlformats.org/package/2006/metadata/core-properties' " w:xpath="/ns1:coreProperties[1]/ns0:creator[1]" w:storeItemID="{6C3C8BC8-F283-45AE-878A-BAB7291924A1}"/>
                                      <w:text/>
                                    </w:sdtPr>
                                    <w:sdtEndPr/>
                                    <w:sdtContent>
                                      <w:tc>
                                        <w:tcPr>
                                          <w:tcW w:w="401" w:type="pct"/>
                                          <w:tcBorders>
                                            <w:top w:val="nil"/>
                                            <w:left w:val="single" w:sz="4" w:space="0" w:color="756462" w:themeColor="dark2"/>
                                            <w:bottom w:val="single" w:sz="4" w:space="0" w:color="756462" w:themeColor="dark2"/>
                                            <w:right w:val="single" w:sz="24" w:space="0" w:color="756462" w:themeColor="dark2"/>
                                          </w:tcBorders>
                                          <w:shd w:val="clear" w:color="auto" w:fill="auto"/>
                                          <w:textDirection w:val="btLr"/>
                                          <w:hideMark/>
                                        </w:tcPr>
                                        <w:p w:rsidR="006F6FEA" w:rsidRDefault="0054047A">
                                          <w:pPr>
                                            <w:pStyle w:val="Author"/>
                                          </w:pPr>
                                          <w:r>
                                            <w:t>Casey Carnnia</w:t>
                                          </w:r>
                                        </w:p>
                                      </w:tc>
                                    </w:sdtContent>
                                  </w:sdt>
                                  <w:tc>
                                    <w:tcPr>
                                      <w:tcW w:w="5000" w:type="pct"/>
                                      <w:tcBorders>
                                        <w:top w:val="nil"/>
                                        <w:left w:val="single" w:sz="24" w:space="0" w:color="756462" w:themeColor="dark2"/>
                                        <w:bottom w:val="single" w:sz="4" w:space="0" w:color="756462" w:themeColor="dark2"/>
                                        <w:right w:val="nil"/>
                                      </w:tcBorders>
                                      <w:shd w:val="clear" w:color="auto" w:fill="auto"/>
                                    </w:tcPr>
                                    <w:p w:rsidR="006F6FEA" w:rsidRDefault="006F6FEA"/>
                                  </w:tc>
                                </w:tr>
                                <w:tr w:rsidR="006F6FEA">
                                  <w:trPr>
                                    <w:cantSplit/>
                                    <w:trHeight w:val="31680"/>
                                  </w:trPr>
                                  <w:tc>
                                    <w:tcPr>
                                      <w:tcW w:w="950" w:type="pct"/>
                                      <w:gridSpan w:val="5"/>
                                      <w:tcBorders>
                                        <w:top w:val="single" w:sz="4" w:space="0" w:color="756462" w:themeColor="dark2"/>
                                        <w:left w:val="nil"/>
                                        <w:bottom w:val="nil"/>
                                        <w:right w:val="nil"/>
                                      </w:tcBorders>
                                      <w:shd w:val="clear" w:color="auto" w:fill="D0A754" w:themeFill="accent3"/>
                                      <w:textDirection w:val="btLr"/>
                                      <w:vAlign w:val="bottom"/>
                                    </w:tcPr>
                                    <w:p w:rsidR="006F6FEA" w:rsidRDefault="00DE1D2A">
                                      <w:pPr>
                                        <w:ind w:left="144" w:right="113"/>
                                      </w:pPr>
                                      <w:r>
                                        <w:rPr>
                                          <w:noProof/>
                                        </w:rPr>
                                        <w:drawing>
                                          <wp:inline distT="0" distB="0" distL="0" distR="0">
                                            <wp:extent cx="6961516" cy="4363073"/>
                                            <wp:effectExtent l="0" t="0" r="0" b="0"/>
                                            <wp:docPr id="7" name="Picture 7" descr="http://www.math.rochester.edu/people/faculty/doug/images/ferm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ath.rochester.edu/people/faculty/doug/images/ferma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7788" cy="4367004"/>
                                                    </a:xfrm>
                                                    <a:prstGeom prst="rect">
                                                      <a:avLst/>
                                                    </a:prstGeom>
                                                    <a:noFill/>
                                                    <a:ln>
                                                      <a:noFill/>
                                                    </a:ln>
                                                  </pic:spPr>
                                                </pic:pic>
                                              </a:graphicData>
                                            </a:graphic>
                                          </wp:inline>
                                        </w:drawing>
                                      </w:r>
                                    </w:p>
                                  </w:tc>
                                </w:tr>
                              </w:tbl>
                              <w:p w:rsidR="006F6FEA" w:rsidRDefault="006F6FEA"/>
                            </w:txbxContent>
                          </wps:txbx>
                          <wps:bodyPr rot="0" vert="horz" wrap="square" lIns="0" tIns="0" rIns="0" bIns="0" anchor="t" anchorCtr="0" upright="1">
                            <a:noAutofit/>
                          </wps:bodyPr>
                        </wps:wsp>
                      </a:graphicData>
                    </a:graphic>
                    <wp14:sizeRelH relativeFrom="page">
                      <wp14:pctWidth>90000</wp14:pctWidth>
                    </wp14:sizeRelH>
                    <wp14:sizeRelV relativeFrom="page">
                      <wp14:pctHeight>90000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549.3pt;height:711.7pt;z-index:251660288;visibility:visible;mso-wrap-style:square;mso-width-percent:900;mso-height-percent:900;mso-wrap-distance-left:9pt;mso-wrap-distance-top:0;mso-wrap-distance-right:9pt;mso-wrap-distance-bottom:0;mso-position-horizontal:center;mso-position-horizontal-relative:page;mso-position-vertical:center;mso-position-vertical-relative:page;mso-width-percent:90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" o:allowincell="f" strokecolor="#756462 [3215]">
                    <v:textbox inset="0,0,0,0">
                      <w:txbxContent>
                        <w:tbl>
                          <w:tblPr>
                            <w:tblOverlap w:val="never"/>
                            <w:tblW w:w="5000" w:type="pct"/>
                            <w:tblBorders>
                              <w:top w:val="single" w:sz="4" w:space="0" w:color="756462" w:themeColor="dark2"/>
                              <w:left w:val="single" w:sz="4" w:space="0" w:color="756462" w:themeColor="dark2"/>
                              <w:bottom w:val="single" w:sz="4" w:space="0" w:color="756462" w:themeColor="dark2"/>
                              <w:right w:val="single" w:sz="4" w:space="0" w:color="756462" w:themeColor="dark2"/>
                              <w:insideH w:val="single" w:sz="4" w:space="0" w:color="756462" w:themeColor="dark2"/>
                              <w:insideV w:val="single" w:sz="4" w:space="0" w:color="756462" w:themeColor="dark2"/>
                            </w:tblBorders>
                            <w:shd w:val="clear" w:color="auto" w:fill="F5F1DA" w:themeFill="light2" w:themeFillTint="66"/>
                            <w:tblCellMar>
                              <w:left w:w="0" w:type="dxa"/>
                              <w:right w:w="0" w:type="dxa"/>
                            </w:tblCellMar>
                            <w:tblLook w:val="04E0" w:firstRow="1" w:lastRow="1" w:firstColumn="1" w:lastColumn="0" w:noHBand="0" w:noVBand="1"/>
                          </w:tblPr>
                          <w:tblGrid>
                            <w:gridCol w:w="2131"/>
                            <w:gridCol w:w="900"/>
                            <w:gridCol w:w="899"/>
                            <w:gridCol w:w="899"/>
                            <w:gridCol w:w="6384"/>
                          </w:tblGrid>
                          <w:tr w:rsidR="006F6FEA">
                            <w:trPr>
                              <w:cantSplit/>
                              <w:trHeight w:val="7200"/>
                            </w:trPr>
                            <w:tc>
                              <w:tcPr>
                                <w:tcW w:w="950" w:type="pct"/>
                                <w:tcBorders>
                                  <w:top w:val="nil"/>
                                  <w:left w:val="nil"/>
                                  <w:bottom w:val="single" w:sz="4" w:space="0" w:color="756462" w:themeColor="dark2"/>
                                  <w:right w:val="single" w:sz="4" w:space="0" w:color="756462" w:themeColor="dark2"/>
                                </w:tcBorders>
                                <w:shd w:val="clear" w:color="auto" w:fill="auto"/>
                                <w:textDirection w:val="btLr"/>
                                <w:vAlign w:val="bottom"/>
                              </w:tcPr>
                              <w:sdt>
                                <w:sdtPr>
                                  <w:rPr>
                                    <w:sz w:val="56"/>
                                    <w:szCs w:val="56"/>
                                  </w:rPr>
                                  <w:alias w:val="Title"/>
                                  <w:id w:val="104475579"/>
                                  <w:placeholder>
                                    <w:docPart w:val="A3E29CB485C44AD7BD2576B1B53CD6E9"/>
                                  </w:placeholder>
                                  <w:dataBinding w:prefixMappings="xmlns:ns0='http://schemas.microsoft.com/package/2005/06/metadata/core-properties' " w:xpath="/ns0:CoreProperties[1]/ns0:Title[1]" w:storeItemID="{B1C6E383-2373-4549-9025-BC10A4B99AAB}"/>
                                  <w:text/>
                                </w:sdtPr>
                                <w:sdtEndPr/>
                                <w:sdtContent>
                                  <w:p w:rsidR="006F6FEA" w:rsidRDefault="00DE1D2A" w:rsidP="00DE1D2A">
                                    <w:pPr>
                                      <w:pStyle w:val="AcademicTitle"/>
                                    </w:pPr>
                                    <w:r w:rsidRPr="00DE1D2A">
                                      <w:rPr>
                                        <w:sz w:val="56"/>
                                        <w:szCs w:val="56"/>
                                      </w:rPr>
                                      <w:t>Fermat’s Last Theorem</w:t>
                                    </w:r>
                                  </w:p>
                                </w:sdtContent>
                              </w:sdt>
                            </w:tc>
                            <w:tc>
                              <w:tcPr>
                                <w:tcW w:w="401" w:type="pct"/>
                                <w:tcBorders>
                                  <w:top w:val="nil"/>
                                  <w:left w:val="single" w:sz="4" w:space="0" w:color="756462" w:themeColor="dark2"/>
                                  <w:bottom w:val="single" w:sz="4" w:space="0" w:color="756462" w:themeColor="dark2"/>
                                  <w:right w:val="single" w:sz="4" w:space="0" w:color="756462" w:themeColor="dark2"/>
                                </w:tcBorders>
                                <w:shd w:val="clear" w:color="auto" w:fill="auto"/>
                                <w:textDirection w:val="btLr"/>
                                <w:hideMark/>
                              </w:tcPr>
                              <w:sdt>
                                <w:sdtPr>
                                  <w:alias w:val="Subject"/>
                                  <w:id w:val="446525816"/>
                                  <w:placeholder>
                                    <w:docPart w:val="18BDB9F780534EA4BECC7C959728A7C5"/>
                                  </w:placeholder>
                                  <w:dataBinding w:prefixMappings="xmlns:ns0='http://schemas.microsoft.com/package/2005/06/metadata/core-properties' " w:xpath="/ns0:CoreProperties[1]/ns0:Subject[1]" w:storeItemID="{B1C6E383-2373-4549-9025-BC10A4B99AAB}"/>
                                  <w:text/>
                                </w:sdtPr>
                                <w:sdtEndPr/>
                                <w:sdtContent>
                                  <w:p w:rsidR="006F6FEA" w:rsidRDefault="00D042E4" w:rsidP="00D042E4">
                                    <w:pPr>
                                      <w:pStyle w:val="Academicsubtitle"/>
                                    </w:pPr>
                                    <w:r w:rsidRPr="00D042E4">
                                      <w:t>Research Project B:  Pascal’s triangle</w:t>
                                    </w:r>
                                  </w:p>
                                </w:sdtContent>
                              </w:sdt>
                            </w:tc>
                            <w:tc>
                              <w:tcPr>
                                <w:tcW w:w="401" w:type="pct"/>
                                <w:tcBorders>
                                  <w:top w:val="nil"/>
                                  <w:left w:val="single" w:sz="4" w:space="0" w:color="756462" w:themeColor="dark2"/>
                                  <w:bottom w:val="single" w:sz="4" w:space="0" w:color="756462" w:themeColor="dark2"/>
                                  <w:right w:val="single" w:sz="4" w:space="0" w:color="756462" w:themeColor="dark2"/>
                                </w:tcBorders>
                                <w:shd w:val="clear" w:color="auto" w:fill="auto"/>
                                <w:textDirection w:val="btLr"/>
                                <w:hideMark/>
                              </w:tcPr>
                              <w:sdt>
                                <w:sdtPr>
                                  <w:rPr>
                                    <w:color w:val="756462" w:themeColor="text2"/>
                                    <w:sz w:val="32"/>
                                    <w:szCs w:val="32"/>
                                  </w:rPr>
                                  <w:alias w:val="Organization"/>
                                  <w:id w:val="99690596"/>
                                  <w:dataBinding w:xpath="//Organization" w:storeItemID="{43C0B6F2-91FB-4963-BC41-C4F311D8E086}"/>
                                  <w:text/>
                                </w:sdtPr>
                                <w:sdtEndPr/>
                                <w:sdtContent>
                                  <w:p w:rsidR="006F6FEA" w:rsidRDefault="0054047A" w:rsidP="0054047A">
                                    <w:pPr>
                                      <w:ind w:left="113" w:right="113"/>
                                      <w:rPr>
                                        <w:color w:val="756462" w:themeColor="text2"/>
                                        <w:sz w:val="32"/>
                                        <w:szCs w:val="32"/>
                                      </w:rPr>
                                    </w:pPr>
                                    <w:r w:rsidRPr="0054047A">
                                      <w:rPr>
                                        <w:color w:val="756462" w:themeColor="text2"/>
                                        <w:sz w:val="32"/>
                                        <w:szCs w:val="32"/>
                                      </w:rPr>
                                      <w:t xml:space="preserve">Math 151 -  Professor </w:t>
                                    </w:r>
                                    <w:proofErr w:type="spellStart"/>
                                    <w:r w:rsidRPr="0054047A">
                                      <w:rPr>
                                        <w:color w:val="756462" w:themeColor="text2"/>
                                        <w:sz w:val="32"/>
                                        <w:szCs w:val="32"/>
                                      </w:rPr>
                                      <w:t>Klatt</w:t>
                                    </w:r>
                                    <w:proofErr w:type="spellEnd"/>
                                  </w:p>
                                </w:sdtContent>
                              </w:sdt>
                            </w:tc>
                            <w:sdt>
                              <w:sdtPr>
                                <w:alias w:val="Author"/>
                                <w:id w:val="357904391"/>
                                <w:dataBinding w:prefixMappings="xmlns:ns0='http://purl.org/dc/elements/1.1/' xmlns:ns1='http://schemas.openxmlformats.org/package/2006/metadata/core-properties' " w:xpath="/ns1:coreProperties[1]/ns0:creator[1]" w:storeItemID="{6C3C8BC8-F283-45AE-878A-BAB7291924A1}"/>
                                <w:text/>
                              </w:sdtPr>
                              <w:sdtEndPr/>
                              <w:sdtContent>
                                <w:tc>
                                  <w:tcPr>
                                    <w:tcW w:w="401" w:type="pct"/>
                                    <w:tcBorders>
                                      <w:top w:val="nil"/>
                                      <w:left w:val="single" w:sz="4" w:space="0" w:color="756462" w:themeColor="dark2"/>
                                      <w:bottom w:val="single" w:sz="4" w:space="0" w:color="756462" w:themeColor="dark2"/>
                                      <w:right w:val="single" w:sz="24" w:space="0" w:color="756462" w:themeColor="dark2"/>
                                    </w:tcBorders>
                                    <w:shd w:val="clear" w:color="auto" w:fill="auto"/>
                                    <w:textDirection w:val="btLr"/>
                                    <w:hideMark/>
                                  </w:tcPr>
                                  <w:p w:rsidR="006F6FEA" w:rsidRDefault="0054047A">
                                    <w:pPr>
                                      <w:pStyle w:val="Author"/>
                                    </w:pPr>
                                    <w:r>
                                      <w:t>Casey Carnnia</w:t>
                                    </w:r>
                                  </w:p>
                                </w:tc>
                              </w:sdtContent>
                            </w:sdt>
                            <w:tc>
                              <w:tcPr>
                                <w:tcW w:w="5000" w:type="pct"/>
                                <w:tcBorders>
                                  <w:top w:val="nil"/>
                                  <w:left w:val="single" w:sz="24" w:space="0" w:color="756462" w:themeColor="dark2"/>
                                  <w:bottom w:val="single" w:sz="4" w:space="0" w:color="756462" w:themeColor="dark2"/>
                                  <w:right w:val="nil"/>
                                </w:tcBorders>
                                <w:shd w:val="clear" w:color="auto" w:fill="auto"/>
                              </w:tcPr>
                              <w:p w:rsidR="006F6FEA" w:rsidRDefault="006F6FEA"/>
                            </w:tc>
                          </w:tr>
                          <w:tr w:rsidR="006F6FEA">
                            <w:trPr>
                              <w:cantSplit/>
                              <w:trHeight w:val="31680"/>
                            </w:trPr>
                            <w:tc>
                              <w:tcPr>
                                <w:tcW w:w="950" w:type="pct"/>
                                <w:gridSpan w:val="5"/>
                                <w:tcBorders>
                                  <w:top w:val="single" w:sz="4" w:space="0" w:color="756462" w:themeColor="dark2"/>
                                  <w:left w:val="nil"/>
                                  <w:bottom w:val="nil"/>
                                  <w:right w:val="nil"/>
                                </w:tcBorders>
                                <w:shd w:val="clear" w:color="auto" w:fill="D0A754" w:themeFill="accent3"/>
                                <w:textDirection w:val="btLr"/>
                                <w:vAlign w:val="bottom"/>
                              </w:tcPr>
                              <w:p w:rsidR="006F6FEA" w:rsidRDefault="00DE1D2A">
                                <w:pPr>
                                  <w:ind w:left="144" w:right="113"/>
                                </w:pPr>
                                <w:r>
                                  <w:rPr>
                                    <w:noProof/>
                                  </w:rPr>
                                  <w:drawing>
                                    <wp:inline distT="0" distB="0" distL="0" distR="0">
                                      <wp:extent cx="6961516" cy="4363073"/>
                                      <wp:effectExtent l="0" t="0" r="0" b="0"/>
                                      <wp:docPr id="7" name="Picture 7" descr="http://www.math.rochester.edu/people/faculty/doug/images/ferm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ath.rochester.edu/people/faculty/doug/images/ferma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7788" cy="4367004"/>
                                              </a:xfrm>
                                              <a:prstGeom prst="rect">
                                                <a:avLst/>
                                              </a:prstGeom>
                                              <a:noFill/>
                                              <a:ln>
                                                <a:noFill/>
                                              </a:ln>
                                            </pic:spPr>
                                          </pic:pic>
                                        </a:graphicData>
                                      </a:graphic>
                                    </wp:inline>
                                  </w:drawing>
                                </w:r>
                              </w:p>
                            </w:tc>
                          </w:tr>
                        </w:tbl>
                        <w:p w:rsidR="006F6FEA" w:rsidRDefault="006F6FEA"/>
                      </w:txbxContent>
                    </v:textbox>
                    <w10:wrap anchorx="page" anchory="page"/>
                  </v:shape>
                </w:pict>
              </mc:Fallback>
            </mc:AlternateContent>
          </w:r>
        </w:p>
        <w:p w:rsidR="006F6FEA" w:rsidRDefault="0071402D">
          <w:pPr>
            <w:rPr>
              <w:vanish/>
            </w:rPr>
          </w:pPr>
          <w:r>
            <w:br w:type="page"/>
          </w:r>
        </w:p>
      </w:sdtContent>
    </w:sdt>
    <w:p w:rsidR="006F6FEA" w:rsidRDefault="006F6FEA"/>
    <w:sdt>
      <w:sdtPr>
        <w:alias w:val="Title"/>
        <w:id w:val="97205399"/>
        <w:placeholder>
          <w:docPart w:val="500B3650A2584E10847C3540F5CE109F"/>
        </w:placeholder>
        <w:dataBinding w:prefixMappings="xmlns:ns0='http://schemas.microsoft.com/package/2005/06/metadata/core-properties' " w:xpath="/ns0:CoreProperties[1]/ns0:Title[1]" w:storeItemID="{B1C6E383-2373-4549-9025-BC10A4B99AAB}"/>
        <w:text/>
      </w:sdtPr>
      <w:sdtEndPr/>
      <w:sdtContent>
        <w:p w:rsidR="006F6FEA" w:rsidRDefault="00DE1D2A" w:rsidP="00FB7E98">
          <w:pPr>
            <w:pStyle w:val="Title"/>
          </w:pPr>
          <w:r w:rsidRPr="00DE1D2A">
            <w:t>Fermat’s Last Theorem</w:t>
          </w:r>
        </w:p>
      </w:sdtContent>
    </w:sdt>
    <w:p w:rsidR="006F6FEA" w:rsidRDefault="006F6FEA">
      <w:pPr>
        <w:rPr>
          <w:rStyle w:val="Emphasis"/>
        </w:rPr>
      </w:pPr>
    </w:p>
    <w:p w:rsidR="00D042E4" w:rsidRDefault="00D1422E" w:rsidP="00D1422E">
      <w:pPr>
        <w:spacing w:line="480" w:lineRule="auto"/>
        <w:ind w:firstLine="720"/>
      </w:pPr>
      <w:r>
        <w:t xml:space="preserve">  I</w:t>
      </w:r>
      <w:r w:rsidR="00487AFD">
        <w:t xml:space="preserve">n learning </w:t>
      </w:r>
      <w:r>
        <w:t>about this subject</w:t>
      </w:r>
      <w:r w:rsidR="00487AFD">
        <w:t xml:space="preserve"> and thinking about complex concepts, it was pleasant to see the process of discovery</w:t>
      </w:r>
      <w:r>
        <w:t xml:space="preserve">. </w:t>
      </w:r>
      <w:r w:rsidR="00556CBB">
        <w:t>Going beyond academic values it was hart warming to see how some of the most brilliant minds</w:t>
      </w:r>
      <w:r w:rsidR="00487AFD">
        <w:t xml:space="preserve"> in mathematics</w:t>
      </w:r>
      <w:r w:rsidR="00556CBB">
        <w:t xml:space="preserve"> struggle with questions. </w:t>
      </w:r>
    </w:p>
    <w:p w:rsidR="00936166" w:rsidRDefault="00556CBB" w:rsidP="00D1422E">
      <w:pPr>
        <w:spacing w:line="480" w:lineRule="auto"/>
        <w:ind w:firstLine="720"/>
      </w:pPr>
      <w:r>
        <w:t xml:space="preserve">Fermat was a French judge that enjoyed studying mathematics as a hobby. He was studying </w:t>
      </w:r>
      <w:proofErr w:type="spellStart"/>
      <w:r>
        <w:t>Arithmetica</w:t>
      </w:r>
      <w:proofErr w:type="spellEnd"/>
      <w:r>
        <w:t xml:space="preserve"> which is book of Greek text on mathematics. Habitually, Fermat made notes in the margins of the book about the relevant subject that he was </w:t>
      </w:r>
      <w:r w:rsidR="00487AFD">
        <w:t>considering</w:t>
      </w:r>
      <w:r>
        <w:t xml:space="preserve">. When he arrived at the </w:t>
      </w:r>
      <w:r w:rsidRPr="00556CBB">
        <w:t xml:space="preserve">Pythagorean </w:t>
      </w:r>
      <w:r>
        <w:t>thermo (a</w:t>
      </w:r>
      <w:r w:rsidRPr="00556CBB">
        <w:rPr>
          <w:vertAlign w:val="superscript"/>
        </w:rPr>
        <w:t>2</w:t>
      </w:r>
      <w:r>
        <w:t>+b</w:t>
      </w:r>
      <w:r w:rsidRPr="00556CBB">
        <w:rPr>
          <w:vertAlign w:val="superscript"/>
        </w:rPr>
        <w:t>2</w:t>
      </w:r>
      <w:r>
        <w:t>=c</w:t>
      </w:r>
      <w:r w:rsidRPr="00556CBB">
        <w:rPr>
          <w:vertAlign w:val="superscript"/>
        </w:rPr>
        <w:t>2</w:t>
      </w:r>
      <w:r>
        <w:t xml:space="preserve">) and in thinking about the </w:t>
      </w:r>
      <w:r w:rsidR="00D53118">
        <w:t>whole numbers that could satisfy the equation (</w:t>
      </w:r>
      <w:r w:rsidR="005C68C1">
        <w:t>3</w:t>
      </w:r>
      <w:r w:rsidR="00D53118" w:rsidRPr="00556CBB">
        <w:rPr>
          <w:vertAlign w:val="superscript"/>
        </w:rPr>
        <w:t>2</w:t>
      </w:r>
      <w:r w:rsidR="00D53118">
        <w:t>+</w:t>
      </w:r>
      <w:r w:rsidR="005C68C1">
        <w:t>4</w:t>
      </w:r>
      <w:r w:rsidR="00D53118" w:rsidRPr="00556CBB">
        <w:rPr>
          <w:vertAlign w:val="superscript"/>
        </w:rPr>
        <w:t>2</w:t>
      </w:r>
      <w:r w:rsidR="00D53118">
        <w:t>=</w:t>
      </w:r>
      <w:r w:rsidR="005C68C1">
        <w:t>5</w:t>
      </w:r>
      <w:r w:rsidR="005C68C1" w:rsidRPr="00556CBB">
        <w:rPr>
          <w:vertAlign w:val="superscript"/>
        </w:rPr>
        <w:t>2</w:t>
      </w:r>
      <w:r w:rsidR="00D53118">
        <w:t>,</w:t>
      </w:r>
      <w:r w:rsidR="005C68C1">
        <w:t xml:space="preserve"> 5</w:t>
      </w:r>
      <w:r w:rsidR="005C68C1" w:rsidRPr="00556CBB">
        <w:rPr>
          <w:vertAlign w:val="superscript"/>
        </w:rPr>
        <w:t>2</w:t>
      </w:r>
      <w:r w:rsidR="005C68C1">
        <w:t>+12</w:t>
      </w:r>
      <w:r w:rsidR="005C68C1" w:rsidRPr="00556CBB">
        <w:rPr>
          <w:vertAlign w:val="superscript"/>
        </w:rPr>
        <w:t>2</w:t>
      </w:r>
      <w:r w:rsidR="005C68C1">
        <w:t>=13</w:t>
      </w:r>
      <w:r w:rsidR="005C68C1" w:rsidRPr="00556CBB">
        <w:rPr>
          <w:vertAlign w:val="superscript"/>
        </w:rPr>
        <w:t>2</w:t>
      </w:r>
      <w:r w:rsidR="005C68C1">
        <w:t xml:space="preserve">…) he advanced to realize that the set of whole numbers that satisfied the solution were infinite. However, almost simultaneously, he seemed to </w:t>
      </w:r>
      <w:r w:rsidR="00487AFD">
        <w:t>know that</w:t>
      </w:r>
      <w:r w:rsidR="005C68C1">
        <w:t xml:space="preserve"> we will never find an answer to this equation if we changed the exponents (</w:t>
      </w:r>
      <w:proofErr w:type="spellStart"/>
      <w:r w:rsidR="00805003">
        <w:t>a</w:t>
      </w:r>
      <w:r w:rsidR="00805003">
        <w:rPr>
          <w:vertAlign w:val="superscript"/>
        </w:rPr>
        <w:t>3</w:t>
      </w:r>
      <w:r w:rsidR="005C68C1">
        <w:t>+</w:t>
      </w:r>
      <w:r w:rsidR="00805003">
        <w:t>b</w:t>
      </w:r>
      <w:r w:rsidR="00805003">
        <w:rPr>
          <w:vertAlign w:val="superscript"/>
        </w:rPr>
        <w:t>3</w:t>
      </w:r>
      <w:proofErr w:type="spellEnd"/>
      <w:r w:rsidR="005C68C1">
        <w:t>=</w:t>
      </w:r>
      <w:proofErr w:type="spellStart"/>
      <w:r w:rsidR="00805003">
        <w:t>c</w:t>
      </w:r>
      <w:r w:rsidR="00805003">
        <w:rPr>
          <w:vertAlign w:val="superscript"/>
        </w:rPr>
        <w:t>3</w:t>
      </w:r>
      <w:proofErr w:type="spellEnd"/>
      <w:r w:rsidR="005C68C1">
        <w:t xml:space="preserve">, </w:t>
      </w:r>
      <w:proofErr w:type="spellStart"/>
      <w:r w:rsidR="00805003">
        <w:t>a</w:t>
      </w:r>
      <w:r w:rsidR="00805003">
        <w:rPr>
          <w:vertAlign w:val="superscript"/>
        </w:rPr>
        <w:t>4</w:t>
      </w:r>
      <w:r w:rsidR="005C68C1">
        <w:t>+</w:t>
      </w:r>
      <w:r w:rsidR="00805003">
        <w:t>b</w:t>
      </w:r>
      <w:r w:rsidR="00805003">
        <w:rPr>
          <w:vertAlign w:val="superscript"/>
        </w:rPr>
        <w:t>4</w:t>
      </w:r>
      <w:proofErr w:type="spellEnd"/>
      <w:r w:rsidR="005C68C1">
        <w:t>=</w:t>
      </w:r>
      <w:proofErr w:type="spellStart"/>
      <w:r w:rsidR="00805003">
        <w:t>c</w:t>
      </w:r>
      <w:r w:rsidR="00805003">
        <w:rPr>
          <w:vertAlign w:val="superscript"/>
        </w:rPr>
        <w:t>4</w:t>
      </w:r>
      <w:proofErr w:type="spellEnd"/>
      <w:r w:rsidR="005C68C1">
        <w:t>…</w:t>
      </w:r>
      <w:r w:rsidR="00805003">
        <w:t xml:space="preserve"> </w:t>
      </w:r>
      <w:proofErr w:type="spellStart"/>
      <w:r w:rsidR="00805003">
        <w:t>a</w:t>
      </w:r>
      <w:r w:rsidR="00805003">
        <w:rPr>
          <w:vertAlign w:val="superscript"/>
        </w:rPr>
        <w:t>n</w:t>
      </w:r>
      <w:r w:rsidR="00805003">
        <w:t>+b</w:t>
      </w:r>
      <w:r w:rsidR="00805003">
        <w:rPr>
          <w:vertAlign w:val="superscript"/>
        </w:rPr>
        <w:t>n</w:t>
      </w:r>
      <w:proofErr w:type="spellEnd"/>
      <w:r w:rsidR="00805003">
        <w:t>=</w:t>
      </w:r>
      <w:proofErr w:type="spellStart"/>
      <w:r w:rsidR="00805003">
        <w:t>c</w:t>
      </w:r>
      <w:r w:rsidR="00805003">
        <w:rPr>
          <w:vertAlign w:val="superscript"/>
        </w:rPr>
        <w:t>n</w:t>
      </w:r>
      <w:proofErr w:type="spellEnd"/>
      <w:r w:rsidR="005C68C1">
        <w:t>)</w:t>
      </w:r>
      <w:r w:rsidR="00805003">
        <w:t xml:space="preserve">. This is to say so long as the exponent was 2 the answer set is infinite and if the exponent was other than 2 the answer set is empty no matter how far one looks for the answer. </w:t>
      </w:r>
      <w:r w:rsidR="00936166">
        <w:t>B</w:t>
      </w:r>
      <w:r w:rsidR="00805003">
        <w:t xml:space="preserve">ut evaluating this idea by trial and error is impossible because when we start with the first number we have infinite number of other numbers to yet check. And after checking the first number we are not one step closer to the end of the set of numbers that we </w:t>
      </w:r>
      <w:r w:rsidR="00805003">
        <w:lastRenderedPageBreak/>
        <w:t>should be examining. This limitless nature of possibilities required a mathematical pr</w:t>
      </w:r>
      <w:r w:rsidR="00936166">
        <w:t>o</w:t>
      </w:r>
      <w:r w:rsidR="00805003">
        <w:t xml:space="preserve">of based on other previously established theorems. </w:t>
      </w:r>
      <w:r w:rsidR="00936166">
        <w:t>Surprisingly Fermat notes that</w:t>
      </w:r>
      <w:r w:rsidR="00487AFD">
        <w:t xml:space="preserve"> he knows such a proof but</w:t>
      </w:r>
      <w:r w:rsidR="00936166">
        <w:t xml:space="preserve"> the margin of the book is too small for the elegant proof that he has imagined. </w:t>
      </w:r>
    </w:p>
    <w:p w:rsidR="00F12981" w:rsidRDefault="00936166" w:rsidP="00D1422E">
      <w:pPr>
        <w:spacing w:line="480" w:lineRule="auto"/>
        <w:ind w:firstLine="720"/>
      </w:pPr>
      <w:r>
        <w:t xml:space="preserve">After Fermat’s passing others look at the notes that he had written in the margins and one by one establish an explanation for </w:t>
      </w:r>
      <w:r w:rsidR="00487AFD">
        <w:t>each scribble</w:t>
      </w:r>
      <w:r>
        <w:t xml:space="preserve"> and at last we </w:t>
      </w:r>
      <w:proofErr w:type="gramStart"/>
      <w:r>
        <w:t>are left</w:t>
      </w:r>
      <w:proofErr w:type="gramEnd"/>
      <w:r>
        <w:t xml:space="preserve"> with the problem of variations on the </w:t>
      </w:r>
      <w:r w:rsidRPr="00556CBB">
        <w:t xml:space="preserve">Pythagorean </w:t>
      </w:r>
      <w:r w:rsidR="00487AFD">
        <w:t>thermo for which no one was</w:t>
      </w:r>
      <w:r>
        <w:t xml:space="preserve"> able to find a proof. The story remains unresolved until the twentieth century. </w:t>
      </w:r>
      <w:r w:rsidR="00F12981">
        <w:t xml:space="preserve">A </w:t>
      </w:r>
      <w:r>
        <w:t xml:space="preserve">young man named Andrew Wiles reads about this in a book from his local library in Cambridge England and tries to solve the problem. He studies math and all through his studies he never forgets about this unsolved problem. Latter in his thirties as a professor </w:t>
      </w:r>
      <w:r w:rsidR="00F12981">
        <w:t>he</w:t>
      </w:r>
      <w:r w:rsidR="00487AFD">
        <w:t xml:space="preserve"> </w:t>
      </w:r>
      <w:proofErr w:type="gramStart"/>
      <w:r w:rsidR="00487AFD">
        <w:t xml:space="preserve">is </w:t>
      </w:r>
      <w:r w:rsidR="00F12981">
        <w:t>exposed</w:t>
      </w:r>
      <w:proofErr w:type="gramEnd"/>
      <w:r w:rsidR="00F12981">
        <w:t xml:space="preserve"> to</w:t>
      </w:r>
      <w:r w:rsidR="00487AFD">
        <w:t xml:space="preserve"> a</w:t>
      </w:r>
      <w:r w:rsidR="00F12981">
        <w:t xml:space="preserve"> paper by a pair of Japanese mathematicians: </w:t>
      </w:r>
      <w:proofErr w:type="spellStart"/>
      <w:r w:rsidR="00F12981">
        <w:t>Taniya</w:t>
      </w:r>
      <w:r w:rsidR="00487AFD">
        <w:t>ma</w:t>
      </w:r>
      <w:proofErr w:type="spellEnd"/>
      <w:r w:rsidR="00487AFD">
        <w:t xml:space="preserve"> and Shimura, concerning a</w:t>
      </w:r>
      <w:r w:rsidR="00F12981">
        <w:t xml:space="preserve"> conjecture (unproven fact) about a different subject. Professor Wiles invested seven years of complete concentration in proving the Japanese conjecture so that he could use it as a tool to prove Fermat’s theorem. </w:t>
      </w:r>
    </w:p>
    <w:p w:rsidR="00024258" w:rsidRDefault="00F12981" w:rsidP="00D1422E">
      <w:pPr>
        <w:spacing w:line="480" w:lineRule="auto"/>
        <w:ind w:firstLine="720"/>
      </w:pPr>
      <w:r>
        <w:t xml:space="preserve">After Wiles announced that he had found the proof and during the </w:t>
      </w:r>
      <w:proofErr w:type="gramStart"/>
      <w:r>
        <w:t>peer</w:t>
      </w:r>
      <w:proofErr w:type="gramEnd"/>
      <w:r>
        <w:t xml:space="preserve"> review process t</w:t>
      </w:r>
      <w:r w:rsidR="00024258">
        <w:t xml:space="preserve">he complicated procedure was not able to </w:t>
      </w:r>
      <w:r w:rsidR="00A800DC">
        <w:t xml:space="preserve">be </w:t>
      </w:r>
      <w:r w:rsidR="00024258">
        <w:t xml:space="preserve">reproduce and it took another year before the issue could be put to rest. </w:t>
      </w:r>
    </w:p>
    <w:p w:rsidR="00381288" w:rsidRPr="00381288" w:rsidRDefault="00381288" w:rsidP="00381288">
      <w:pPr>
        <w:spacing w:line="480" w:lineRule="auto"/>
        <w:rPr>
          <w:b/>
          <w:sz w:val="22"/>
          <w:szCs w:val="22"/>
        </w:rPr>
      </w:pPr>
      <w:r w:rsidRPr="00381288">
        <w:rPr>
          <w:b/>
          <w:sz w:val="22"/>
          <w:szCs w:val="22"/>
        </w:rPr>
        <w:t xml:space="preserve">All Elliptic Curves are Modular =&gt; </w:t>
      </w:r>
      <w:proofErr w:type="spellStart"/>
      <w:r w:rsidRPr="00381288">
        <w:rPr>
          <w:b/>
          <w:sz w:val="22"/>
          <w:szCs w:val="22"/>
        </w:rPr>
        <w:t>Taniyama</w:t>
      </w:r>
      <w:proofErr w:type="spellEnd"/>
      <w:r w:rsidRPr="00381288">
        <w:rPr>
          <w:b/>
          <w:sz w:val="22"/>
          <w:szCs w:val="22"/>
        </w:rPr>
        <w:t xml:space="preserve"> and Shimura conjecture =&gt; Fermat’s last theorem </w:t>
      </w:r>
    </w:p>
    <w:p w:rsidR="00556CBB" w:rsidRDefault="00024258" w:rsidP="00D1422E">
      <w:pPr>
        <w:spacing w:line="480" w:lineRule="auto"/>
        <w:ind w:firstLine="720"/>
      </w:pPr>
      <w:r>
        <w:lastRenderedPageBreak/>
        <w:t>So finally, even though professor Wiles proved the Fermat’s theorem</w:t>
      </w:r>
      <w:r w:rsidR="00381288">
        <w:t>,</w:t>
      </w:r>
      <w:r>
        <w:t xml:space="preserve"> we still do not know what solution Fermat actually</w:t>
      </w:r>
      <w:r w:rsidR="00381288">
        <w:t xml:space="preserve"> had in mind. The techniques that</w:t>
      </w:r>
      <w:r>
        <w:t xml:space="preserve"> Wiles used were not known during Fermat time. </w:t>
      </w:r>
    </w:p>
    <w:p w:rsidR="0030478C" w:rsidRPr="00DA5123" w:rsidRDefault="0030478C" w:rsidP="0030478C">
      <w:pPr>
        <w:pStyle w:val="WorksCitedPageTitle"/>
      </w:pPr>
      <w:r w:rsidRPr="00DA5123">
        <w:lastRenderedPageBreak/>
        <w:t>Works Cited</w:t>
      </w:r>
    </w:p>
    <w:p w:rsidR="0030478C" w:rsidRDefault="0030478C" w:rsidP="0030478C">
      <w:pPr>
        <w:pStyle w:val="Workcited"/>
      </w:pPr>
      <w:r>
        <w:t xml:space="preserve"> </w:t>
      </w:r>
    </w:p>
    <w:p w:rsidR="00680FBB" w:rsidRDefault="00DE1D2A" w:rsidP="00680FBB">
      <w:pPr>
        <w:pStyle w:val="Workcited"/>
      </w:pPr>
      <w:r>
        <w:t>BBC</w:t>
      </w:r>
      <w:r w:rsidR="00680FBB">
        <w:t xml:space="preserve">, </w:t>
      </w:r>
      <w:r>
        <w:t>Horizons</w:t>
      </w:r>
      <w:r w:rsidR="00680FBB">
        <w:t>.</w:t>
      </w:r>
      <w:r w:rsidR="00680FBB" w:rsidRPr="00DA5123">
        <w:t xml:space="preserve"> “</w:t>
      </w:r>
      <w:r w:rsidRPr="00DE1D2A">
        <w:t>Fermat’s Last Theorem</w:t>
      </w:r>
      <w:r w:rsidR="00680FBB" w:rsidRPr="00DA5123">
        <w:t>”.</w:t>
      </w:r>
      <w:r w:rsidR="00680FBB">
        <w:t xml:space="preserve"> 11/29/2013</w:t>
      </w:r>
      <w:r>
        <w:t xml:space="preserve"> </w:t>
      </w:r>
      <w:r w:rsidR="00680FBB">
        <w:t>&lt;</w:t>
      </w:r>
      <w:r w:rsidRPr="00DE1D2A">
        <w:t>http://www.youtube.com/watch?v=7FnXgprKgSE</w:t>
      </w:r>
      <w:r w:rsidR="00680FBB" w:rsidRPr="00DA5123">
        <w:t>&gt;.</w:t>
      </w:r>
    </w:p>
    <w:p w:rsidR="00D1422E" w:rsidRPr="00DA5123" w:rsidRDefault="00D1422E" w:rsidP="00D1422E">
      <w:pPr>
        <w:pStyle w:val="Workcited"/>
      </w:pPr>
      <w:r>
        <w:t>Wikipedia</w:t>
      </w:r>
      <w:r w:rsidRPr="00F72AD2">
        <w:rPr>
          <w:rStyle w:val="Worksciteditalic"/>
        </w:rPr>
        <w:t xml:space="preserve"> </w:t>
      </w:r>
      <w:r w:rsidRPr="00D1422E">
        <w:rPr>
          <w:rStyle w:val="Worksciteditalic"/>
        </w:rPr>
        <w:t>Fermat’s Last Theorem</w:t>
      </w:r>
      <w:r>
        <w:t xml:space="preserve"> Version</w:t>
      </w:r>
      <w:r w:rsidRPr="00DA5123">
        <w:t xml:space="preserve">. </w:t>
      </w:r>
      <w:r>
        <w:t>11/29/2013 &lt;</w:t>
      </w:r>
      <w:r w:rsidRPr="00D1422E">
        <w:t>http://en.wikipedia.org/wiki/Fermat%27s_Last_Theorem</w:t>
      </w:r>
      <w:r w:rsidRPr="00DA5123">
        <w:t>&gt;.</w:t>
      </w:r>
    </w:p>
    <w:p w:rsidR="00D1422E" w:rsidRPr="00DA5123" w:rsidRDefault="00D1422E" w:rsidP="00680FBB">
      <w:pPr>
        <w:pStyle w:val="Workcited"/>
      </w:pPr>
    </w:p>
    <w:p w:rsidR="00680FBB" w:rsidRPr="00DA5123" w:rsidRDefault="00AE4094" w:rsidP="0030478C">
      <w:pPr>
        <w:pStyle w:val="Workcited"/>
      </w:pPr>
      <w:r>
        <w:rPr>
          <w:noProof/>
        </w:rPr>
        <w:drawing>
          <wp:inline distT="0" distB="0" distL="0" distR="0" wp14:anchorId="66285B43" wp14:editId="122962C6">
            <wp:extent cx="197167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675" cy="1400175"/>
                    </a:xfrm>
                    <a:prstGeom prst="rect">
                      <a:avLst/>
                    </a:prstGeom>
                  </pic:spPr>
                </pic:pic>
              </a:graphicData>
            </a:graphic>
          </wp:inline>
        </w:drawing>
      </w:r>
      <w:bookmarkStart w:id="0" w:name="_GoBack"/>
      <w:bookmarkEnd w:id="0"/>
    </w:p>
    <w:p w:rsidR="0030478C" w:rsidRPr="00DA5123" w:rsidRDefault="0030478C" w:rsidP="0030478C">
      <w:pPr>
        <w:pStyle w:val="Workcited"/>
      </w:pPr>
      <w:r>
        <w:t xml:space="preserve"> </w:t>
      </w:r>
    </w:p>
    <w:p w:rsidR="0030478C" w:rsidRDefault="0030478C" w:rsidP="0030478C">
      <w:pPr>
        <w:spacing w:line="480" w:lineRule="auto"/>
      </w:pPr>
    </w:p>
    <w:sectPr w:rsidR="0030478C">
      <w:head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3A0" w:rsidRDefault="00BE33A0">
      <w:r>
        <w:separator/>
      </w:r>
    </w:p>
  </w:endnote>
  <w:endnote w:type="continuationSeparator" w:id="0">
    <w:p w:rsidR="00BE33A0" w:rsidRDefault="00BE3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3A0" w:rsidRDefault="00BE33A0">
      <w:r>
        <w:separator/>
      </w:r>
    </w:p>
  </w:footnote>
  <w:footnote w:type="continuationSeparator" w:id="0">
    <w:p w:rsidR="00BE33A0" w:rsidRDefault="00BE33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rPr>
      <w:id w:val="107995250"/>
      <w:docPartObj>
        <w:docPartGallery w:val="Headers"/>
        <w:docPartUnique/>
      </w:docPartObj>
    </w:sdtPr>
    <w:sdtEndPr/>
    <w:sdtContent>
      <w:p w:rsidR="006F6FEA" w:rsidRDefault="00D042E4">
        <w:r>
          <w:rPr>
            <w:noProof/>
          </w:rPr>
          <mc:AlternateContent>
            <mc:Choice Requires="wps">
              <w:drawing>
                <wp:anchor distT="0" distB="0" distL="114300" distR="114300" simplePos="0" relativeHeight="251658240" behindDoc="0" locked="0" layoutInCell="0" allowOverlap="1" wp14:anchorId="501513CA" wp14:editId="53A4FC2E">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93363" cy="448574"/>
                  <wp:effectExtent l="0" t="0" r="17145" b="279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3363" cy="448574"/>
                          </a:xfrm>
                          <a:prstGeom prst="rect">
                            <a:avLst/>
                          </a:prstGeom>
                          <a:solidFill>
                            <a:schemeClr val="accent3">
                              <a:lumMod val="100000"/>
                              <a:lumOff val="0"/>
                            </a:schemeClr>
                          </a:solidFill>
                          <a:ln w="9525">
                            <a:solidFill>
                              <a:schemeClr val="tx2">
                                <a:lumMod val="100000"/>
                                <a:lumOff val="0"/>
                              </a:schemeClr>
                            </a:solidFill>
                            <a:miter lim="800000"/>
                            <a:headEnd/>
                            <a:tailEnd/>
                          </a:ln>
                        </wps:spPr>
                        <wps:txbx>
                          <w:txbxContent>
                            <w:p w:rsidR="006F6FEA" w:rsidRDefault="0071402D" w:rsidP="00D042E4">
                              <w:pPr>
                                <w:rPr>
                                  <w:sz w:val="44"/>
                                  <w:szCs w:val="44"/>
                                </w:rPr>
                              </w:pPr>
                              <w:r>
                                <w:fldChar w:fldCharType="begin"/>
                              </w:r>
                              <w:r>
                                <w:instrText xml:space="preserve"> PAGE  </w:instrText>
                              </w:r>
                              <w:r>
                                <w:fldChar w:fldCharType="separate"/>
                              </w:r>
                              <w:r w:rsidR="00AE4094">
                                <w:rPr>
                                  <w:noProof/>
                                </w:rPr>
                                <w:t>5</w:t>
                              </w:r>
                              <w:r>
                                <w:rPr>
                                  <w:noProof/>
                                </w:rPr>
                                <w:fldChar w:fldCharType="end"/>
                              </w:r>
                              <w:r w:rsidR="00D042E4">
                                <w:rPr>
                                  <w:noProof/>
                                </w:rPr>
                                <w:t xml:space="preserve"> </w:t>
                              </w:r>
                              <w:r w:rsidR="00D042E4">
                                <w:rPr>
                                  <w:noProof/>
                                </w:rPr>
                                <w:tab/>
                                <w:t xml:space="preserve"> </w:t>
                              </w:r>
                              <w:r w:rsidR="00D042E4">
                                <w:rPr>
                                  <w:noProof/>
                                </w:rPr>
                                <w:tab/>
                              </w:r>
                              <w:r w:rsidR="00D042E4">
                                <w:rPr>
                                  <w:noProof/>
                                </w:rPr>
                                <w:tab/>
                              </w:r>
                              <w:r w:rsidR="00D042E4">
                                <w:rPr>
                                  <w:noProof/>
                                </w:rPr>
                                <w:tab/>
                                <w:t xml:space="preserve">Casey Carnnia </w:t>
                              </w:r>
                              <w:r w:rsidR="00D042E4">
                                <w:rPr>
                                  <w:noProof/>
                                </w:rPr>
                                <w:tab/>
                              </w:r>
                              <w:r w:rsidR="00D042E4">
                                <w:rPr>
                                  <w:noProof/>
                                </w:rPr>
                                <w:tab/>
                                <w:t>::</w:t>
                              </w:r>
                              <w:r w:rsidR="00D042E4">
                                <w:rPr>
                                  <w:noProof/>
                                </w:rPr>
                                <w:tab/>
                              </w:r>
                              <w:r w:rsidR="00DE1D2A" w:rsidRPr="00DE1D2A">
                                <w:rPr>
                                  <w:noProof/>
                                </w:rPr>
                                <w:t>Fermat’s Last Theorem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01513CA" id="_x0000_t202" coordsize="21600,21600" o:spt="202" path="m,l,21600r21600,l21600,xe">
                  <v:stroke joinstyle="miter"/>
                  <v:path gradientshapeok="t" o:connecttype="rect"/>
                </v:shapetype>
                <v:shape id="_x0000_s1027" type="#_x0000_t202" style="position:absolute;margin-left:0;margin-top:0;width:550.65pt;height:35.3pt;z-index:251658240;visibility:visible;mso-wrap-style:square;mso-width-percent:0;mso-height-percent:0;mso-left-percent:50;mso-top-percent:50;mso-wrap-distance-left:9pt;mso-wrap-distance-top:0;mso-wrap-distance-right:9pt;mso-wrap-distance-bottom:0;mso-position-horizontal-relative:page;mso-position-vertical-relative:page;mso-width-percent:0;mso-height-percent:0;mso-left-percent:50;mso-top-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" o:allowincell="f" fillcolor="#d0a754 [3206]" strokecolor="#756462 [3215]">
                  <v:textbox>
                    <w:txbxContent>
                      <w:p w:rsidR="006F6FEA" w:rsidRDefault="0071402D" w:rsidP="00D042E4">
                        <w:pPr>
                          <w:rPr>
                            <w:sz w:val="44"/>
                            <w:szCs w:val="44"/>
                          </w:rPr>
                        </w:pPr>
                        <w:r>
                          <w:fldChar w:fldCharType="begin"/>
                        </w:r>
                        <w:r>
                          <w:instrText xml:space="preserve"> PAGE  </w:instrText>
                        </w:r>
                        <w:r>
                          <w:fldChar w:fldCharType="separate"/>
                        </w:r>
                        <w:r w:rsidR="00AE4094">
                          <w:rPr>
                            <w:noProof/>
                          </w:rPr>
                          <w:t>5</w:t>
                        </w:r>
                        <w:r>
                          <w:rPr>
                            <w:noProof/>
                          </w:rPr>
                          <w:fldChar w:fldCharType="end"/>
                        </w:r>
                        <w:r w:rsidR="00D042E4">
                          <w:rPr>
                            <w:noProof/>
                          </w:rPr>
                          <w:t xml:space="preserve"> </w:t>
                        </w:r>
                        <w:r w:rsidR="00D042E4">
                          <w:rPr>
                            <w:noProof/>
                          </w:rPr>
                          <w:tab/>
                          <w:t xml:space="preserve"> </w:t>
                        </w:r>
                        <w:r w:rsidR="00D042E4">
                          <w:rPr>
                            <w:noProof/>
                          </w:rPr>
                          <w:tab/>
                        </w:r>
                        <w:r w:rsidR="00D042E4">
                          <w:rPr>
                            <w:noProof/>
                          </w:rPr>
                          <w:tab/>
                        </w:r>
                        <w:r w:rsidR="00D042E4">
                          <w:rPr>
                            <w:noProof/>
                          </w:rPr>
                          <w:tab/>
                          <w:t xml:space="preserve">Casey Carnnia </w:t>
                        </w:r>
                        <w:r w:rsidR="00D042E4">
                          <w:rPr>
                            <w:noProof/>
                          </w:rPr>
                          <w:tab/>
                        </w:r>
                        <w:r w:rsidR="00D042E4">
                          <w:rPr>
                            <w:noProof/>
                          </w:rPr>
                          <w:tab/>
                          <w:t>::</w:t>
                        </w:r>
                        <w:r w:rsidR="00D042E4">
                          <w:rPr>
                            <w:noProof/>
                          </w:rPr>
                          <w:tab/>
                        </w:r>
                        <w:r w:rsidR="00DE1D2A" w:rsidRPr="00DE1D2A">
                          <w:rPr>
                            <w:noProof/>
                          </w:rPr>
                          <w:t>Fermat’s Last Theorem</w:t>
                        </w:r>
                      </w:p>
                    </w:txbxContent>
                  </v:textbox>
                  <w10:wrap anchorx="page" anchory="page"/>
                </v:shape>
              </w:pict>
            </mc:Fallback>
          </mc:AlternateContent>
        </w:r>
        <w:r w:rsidR="00680FBB">
          <w:rPr>
            <w:noProof/>
          </w:rPr>
          <mc:AlternateContent>
            <mc:Choice Requires="wps">
              <w:drawing>
                <wp:anchor distT="0" distB="0" distL="114300" distR="114300" simplePos="0" relativeHeight="251657216" behindDoc="0" locked="0" layoutInCell="0" allowOverlap="1" wp14:anchorId="5ECE174C" wp14:editId="2360B539">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76110" cy="9033510"/>
                  <wp:effectExtent l="13335" t="13335" r="5715" b="571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6110" cy="9033510"/>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w:pict>
                <v:rect w14:anchorId="25E5F4EE" id="Rectangle 1" o:spid="_x0000_s1026" style="position:absolute;margin-left:0;margin-top:0;width:549.3pt;height:711.3pt;z-index:251657216;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" o:allowincell="f" filled="f" strokecolor="#756462 [3215]">
                  <w10:wrap anchorx="page" anchory="page"/>
                </v:rect>
              </w:pict>
            </mc:Fallback>
          </mc:AlternateContent>
        </w:r>
      </w:p>
      <w:p w:rsidR="006F6FEA" w:rsidRDefault="00BE33A0">
        <w:pPr>
          <w:pStyle w:val="Heade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3542A"/>
    <w:multiLevelType w:val="hybridMultilevel"/>
    <w:tmpl w:val="F9F85460"/>
    <w:lvl w:ilvl="0" w:tplc="A54A86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47A"/>
    <w:rsid w:val="00024258"/>
    <w:rsid w:val="00187C5F"/>
    <w:rsid w:val="001A7F53"/>
    <w:rsid w:val="002C6BDF"/>
    <w:rsid w:val="0030478C"/>
    <w:rsid w:val="00381288"/>
    <w:rsid w:val="00487AFD"/>
    <w:rsid w:val="0054047A"/>
    <w:rsid w:val="00556CBB"/>
    <w:rsid w:val="005C68C1"/>
    <w:rsid w:val="00670551"/>
    <w:rsid w:val="00680FBB"/>
    <w:rsid w:val="006A5553"/>
    <w:rsid w:val="006F6FEA"/>
    <w:rsid w:val="0071402D"/>
    <w:rsid w:val="007774CD"/>
    <w:rsid w:val="007E7927"/>
    <w:rsid w:val="00805003"/>
    <w:rsid w:val="008760CE"/>
    <w:rsid w:val="008A34C0"/>
    <w:rsid w:val="008A64CB"/>
    <w:rsid w:val="00936166"/>
    <w:rsid w:val="00A72BE9"/>
    <w:rsid w:val="00A800DC"/>
    <w:rsid w:val="00AE4094"/>
    <w:rsid w:val="00BE33A0"/>
    <w:rsid w:val="00C66AAE"/>
    <w:rsid w:val="00D042E4"/>
    <w:rsid w:val="00D1422E"/>
    <w:rsid w:val="00D53118"/>
    <w:rsid w:val="00DE1D2A"/>
    <w:rsid w:val="00E2748B"/>
    <w:rsid w:val="00E43723"/>
    <w:rsid w:val="00E77D5B"/>
    <w:rsid w:val="00F12981"/>
    <w:rsid w:val="00F31E19"/>
    <w:rsid w:val="00F533A9"/>
    <w:rsid w:val="00FB7E98"/>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88AA63-921F-4B49-912E-FC97395A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12"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pPr>
      <w:spacing w:before="240"/>
    </w:pPr>
    <w:rPr>
      <w:rFonts w:asciiTheme="majorHAnsi" w:hAnsiTheme="majorHAnsi"/>
      <w:b/>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pPr>
      <w:ind w:left="113" w:right="113"/>
    </w:pPr>
    <w:rPr>
      <w:color w:val="756462" w:themeColor="text2"/>
      <w:sz w:val="32"/>
      <w:szCs w:val="32"/>
    </w:rPr>
  </w:style>
  <w:style w:type="character" w:customStyle="1" w:styleId="Worksciteditalic">
    <w:name w:val="Works cited (italic)"/>
    <w:basedOn w:val="DefaultParagraphFont"/>
    <w:rsid w:val="0030478C"/>
    <w:rPr>
      <w:rFonts w:ascii="Arial" w:hAnsi="Arial"/>
      <w:i/>
      <w:iCs/>
      <w:sz w:val="22"/>
    </w:rPr>
  </w:style>
  <w:style w:type="character" w:customStyle="1" w:styleId="Workscitedunderline">
    <w:name w:val="Works cited (underline)"/>
    <w:basedOn w:val="DefaultParagraphFont"/>
    <w:uiPriority w:val="1"/>
    <w:qFormat/>
    <w:rsid w:val="0030478C"/>
    <w:rPr>
      <w:rFonts w:ascii="Arial" w:hAnsi="Arial"/>
      <w:sz w:val="22"/>
      <w:u w:val="single"/>
    </w:rPr>
  </w:style>
  <w:style w:type="paragraph" w:customStyle="1" w:styleId="WorksCitedPageTitle">
    <w:name w:val="Works Cited (Page Title)"/>
    <w:basedOn w:val="Normal"/>
    <w:qFormat/>
    <w:rsid w:val="0030478C"/>
    <w:pPr>
      <w:pageBreakBefore/>
      <w:spacing w:after="0" w:line="480" w:lineRule="auto"/>
      <w:jc w:val="center"/>
    </w:pPr>
    <w:rPr>
      <w:rFonts w:ascii="Arial" w:eastAsia="Times New Roman" w:hAnsi="Arial" w:cs="Times New Roman"/>
      <w:sz w:val="22"/>
    </w:rPr>
  </w:style>
  <w:style w:type="paragraph" w:customStyle="1" w:styleId="Workcited">
    <w:name w:val="Work cited"/>
    <w:basedOn w:val="Normal"/>
    <w:qFormat/>
    <w:rsid w:val="0030478C"/>
    <w:pPr>
      <w:spacing w:after="0" w:line="480" w:lineRule="auto"/>
    </w:pPr>
    <w:rPr>
      <w:rFonts w:ascii="Arial" w:eastAsia="Times New Roman" w:hAnsi="Arial" w:cs="Times New Roman"/>
      <w:sz w:val="22"/>
    </w:rPr>
  </w:style>
  <w:style w:type="paragraph" w:styleId="Footer">
    <w:name w:val="footer"/>
    <w:basedOn w:val="Normal"/>
    <w:link w:val="FooterChar"/>
    <w:uiPriority w:val="99"/>
    <w:unhideWhenUsed/>
    <w:rsid w:val="00D0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E4"/>
    <w:rPr>
      <w:sz w:val="24"/>
      <w:szCs w:val="24"/>
    </w:rPr>
  </w:style>
  <w:style w:type="paragraph" w:styleId="ListParagraph">
    <w:name w:val="List Paragraph"/>
    <w:basedOn w:val="Normal"/>
    <w:uiPriority w:val="34"/>
    <w:qFormat/>
    <w:rsid w:val="0038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Academic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0B3650A2584E10847C3540F5CE109F"/>
        <w:category>
          <w:name w:val="General"/>
          <w:gallery w:val="placeholder"/>
        </w:category>
        <w:types>
          <w:type w:val="bbPlcHdr"/>
        </w:types>
        <w:behaviors>
          <w:behavior w:val="content"/>
        </w:behaviors>
        <w:guid w:val="{C48D9FFD-EB52-400B-829B-7EB46A3DAD29}"/>
      </w:docPartPr>
      <w:docPartBody>
        <w:p w:rsidR="00402AAB" w:rsidRDefault="004D46C5">
          <w:pPr>
            <w:pStyle w:val="500B3650A2584E10847C3540F5CE109F"/>
          </w:pPr>
          <w:r>
            <w:rPr>
              <w:rStyle w:val="PlaceholderText"/>
            </w:rPr>
            <w:t>[Document Title]</w:t>
          </w:r>
        </w:p>
      </w:docPartBody>
    </w:docPart>
    <w:docPart>
      <w:docPartPr>
        <w:name w:val="A3E29CB485C44AD7BD2576B1B53CD6E9"/>
        <w:category>
          <w:name w:val="General"/>
          <w:gallery w:val="placeholder"/>
        </w:category>
        <w:types>
          <w:type w:val="bbPlcHdr"/>
        </w:types>
        <w:behaviors>
          <w:behavior w:val="content"/>
        </w:behaviors>
        <w:guid w:val="{505144CB-7CE1-4727-9D2D-929A982EA8FA}"/>
      </w:docPartPr>
      <w:docPartBody>
        <w:p w:rsidR="00402AAB" w:rsidRDefault="004D46C5">
          <w:pPr>
            <w:pStyle w:val="A3E29CB485C44AD7BD2576B1B53CD6E9"/>
          </w:pPr>
          <w:r>
            <w:rPr>
              <w:rStyle w:val="PlaceholderText"/>
              <w:rFonts w:asciiTheme="majorHAnsi" w:hAnsiTheme="majorHAnsi"/>
              <w:b/>
              <w:sz w:val="72"/>
              <w:szCs w:val="72"/>
            </w:rPr>
            <w:t>[Document Title]</w:t>
          </w:r>
        </w:p>
      </w:docPartBody>
    </w:docPart>
    <w:docPart>
      <w:docPartPr>
        <w:name w:val="18BDB9F780534EA4BECC7C959728A7C5"/>
        <w:category>
          <w:name w:val="General"/>
          <w:gallery w:val="placeholder"/>
        </w:category>
        <w:types>
          <w:type w:val="bbPlcHdr"/>
        </w:types>
        <w:behaviors>
          <w:behavior w:val="content"/>
        </w:behaviors>
        <w:guid w:val="{C6300B81-8D90-4CCC-B925-FD17BEDD68B2}"/>
      </w:docPartPr>
      <w:docPartBody>
        <w:p w:rsidR="00402AAB" w:rsidRDefault="004D46C5">
          <w:pPr>
            <w:pStyle w:val="18BDB9F780534EA4BECC7C959728A7C5"/>
          </w:pPr>
          <w:r>
            <w:rPr>
              <w:rStyle w:val="PlaceholderText"/>
              <w:color w:val="44546A" w:themeColor="text2"/>
              <w:sz w:val="32"/>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6C5"/>
    <w:rsid w:val="00402AAB"/>
    <w:rsid w:val="004D46C5"/>
    <w:rsid w:val="00DC354D"/>
    <w:rsid w:val="00F5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style>
  <w:style w:type="paragraph" w:customStyle="1" w:styleId="500B3650A2584E10847C3540F5CE109F">
    <w:name w:val="500B3650A2584E10847C3540F5CE109F"/>
  </w:style>
  <w:style w:type="paragraph" w:styleId="Subtitle">
    <w:name w:val="Subtitle"/>
    <w:basedOn w:val="Normal"/>
    <w:link w:val="SubtitleChar"/>
    <w:uiPriority w:val="5"/>
    <w:qFormat/>
    <w:pPr>
      <w:numPr>
        <w:ilvl w:val="1"/>
      </w:numPr>
      <w:spacing w:after="240" w:line="240" w:lineRule="auto"/>
      <w:jc w:val="center"/>
    </w:pPr>
    <w:rPr>
      <w:color w:val="000000" w:themeColor="text1" w:themeShade="84"/>
      <w:sz w:val="28"/>
      <w:szCs w:val="28"/>
    </w:rPr>
  </w:style>
  <w:style w:type="character" w:customStyle="1" w:styleId="SubtitleChar">
    <w:name w:val="Subtitle Char"/>
    <w:basedOn w:val="DefaultParagraphFont"/>
    <w:link w:val="Subtitle"/>
    <w:uiPriority w:val="5"/>
    <w:rPr>
      <w:color w:val="000000" w:themeColor="text1" w:themeShade="84"/>
      <w:sz w:val="28"/>
      <w:szCs w:val="28"/>
    </w:rPr>
  </w:style>
  <w:style w:type="paragraph" w:customStyle="1" w:styleId="2F776895A4864CE49BEDA2B8CA314000">
    <w:name w:val="2F776895A4864CE49BEDA2B8CA314000"/>
  </w:style>
  <w:style w:type="paragraph" w:customStyle="1" w:styleId="A34AACBFD34548E2B7E35904282414D2">
    <w:name w:val="A34AACBFD34548E2B7E35904282414D2"/>
  </w:style>
  <w:style w:type="paragraph" w:customStyle="1" w:styleId="005AB2D8D0A140EF93F4C007E946CC6A">
    <w:name w:val="005AB2D8D0A140EF93F4C007E946CC6A"/>
  </w:style>
  <w:style w:type="paragraph" w:customStyle="1" w:styleId="A3E29CB485C44AD7BD2576B1B53CD6E9">
    <w:name w:val="A3E29CB485C44AD7BD2576B1B53CD6E9"/>
  </w:style>
  <w:style w:type="paragraph" w:customStyle="1" w:styleId="18BDB9F780534EA4BECC7C959728A7C5">
    <w:name w:val="18BDB9F780534EA4BECC7C959728A7C5"/>
  </w:style>
  <w:style w:type="paragraph" w:customStyle="1" w:styleId="783273B02D054DB583E5C8CCE04C45EF">
    <w:name w:val="783273B02D054DB583E5C8CCE04C45EF"/>
  </w:style>
  <w:style w:type="paragraph" w:customStyle="1" w:styleId="D3A23F7996554BB8913AB69BE9793BD0">
    <w:name w:val="D3A23F7996554BB8913AB69BE9793B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ustomProps>
  <Abstract/>
  <Organization>Math 151 -  Professor Klatt</Organization>
  <Fax/>
  <Phone/>
  <Email/>
</CustomProp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3C0B6F2-91FB-4963-BC41-C4F311D8E086}">
  <ds:schemaRefs/>
</ds:datastoreItem>
</file>

<file path=customXml/itemProps2.xml><?xml version="1.0" encoding="utf-8"?>
<ds:datastoreItem xmlns:ds="http://schemas.openxmlformats.org/officeDocument/2006/customXml" ds:itemID="{590D92D0-D778-42BB-81F6-A194796356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AcademicReport.dotx</Template>
  <TotalTime>22</TotalTime>
  <Pages>5</Pages>
  <Words>540</Words>
  <Characters>2738</Characters>
  <Application>Microsoft Office Word</Application>
  <DocSecurity>0</DocSecurity>
  <Lines>53</Lines>
  <Paragraphs>12</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Casey Carnnia</dc:creator>
  <cp:lastModifiedBy>Casey Carnnia</cp:lastModifiedBy>
  <cp:revision>5</cp:revision>
  <cp:lastPrinted>2006-08-01T17:47:00Z</cp:lastPrinted>
  <dcterms:created xsi:type="dcterms:W3CDTF">2013-11-30T17:58:00Z</dcterms:created>
  <dcterms:modified xsi:type="dcterms:W3CDTF">2013-12-02T19:14:00Z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