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906"/>
            <w:tcBorders>
              <w:top w:val="none"/>
              <w:left w:val="none"/>
              <w:bottom w:val="none"/>
              <w:right w:val="none"/>
            </w:tcBorders>
            <w:shd w:fill="2E75B6" w:val="clear"/>
            <w:tcMar>
              <w:top w:type="dxa" w:w="240"/>
              <w:left w:type="dxa" w:w="300"/>
              <w:bottom w:type="dxa" w:w="240"/>
              <w:right w:type="dxa" w:w="300"/>
            </w:tcMar>
          </w:tcPr>
          <w:p>
            <w:r>
              <w:rPr>
                <w:rFonts w:ascii="Arial" w:cs="Arial" w:eastAsia="Arial" w:hAnsi="Arial"/>
                <w:b/>
                <w:bCs/>
                <w:color w:val="FFFFFF"/>
                <w:sz w:val="52"/>
                <w:szCs w:val="52"/>
              </w:rPr>
              <w:t xml:space="preserve">State Pattern</w:t>
            </w:r>
          </w:p>
          <w:p>
            <w:r>
              <w:rPr>
                <w:rFonts w:ascii="Arial" w:cs="Arial" w:eastAsia="Arial" w:hAnsi="Arial"/>
                <w:color w:val="FFFFFF"/>
                <w:sz w:val="24"/>
                <w:szCs w:val="24"/>
              </w:rPr>
              <w:t xml:space="preserve">Behavioral Design Pattern</w:t>
            </w:r>
          </w:p>
          <w:p>
            <w:pPr>
              <w:spacing w:before="80"/>
            </w:pPr>
            <w:r>
              <w:rPr>
                <w:rFonts w:ascii="Arial" w:cs="Arial" w:eastAsia="Arial" w:hAnsi="Arial"/>
                <w:i/>
                <w:iCs/>
                <w:color w:val="FFFFFF"/>
                <w:sz w:val="18"/>
                <w:szCs w:val="18"/>
              </w:rPr>
              <w:t xml:space="preserve">Tour and Travel Agency Operations System</w:t>
            </w:r>
          </w:p>
        </w:tc>
      </w:tr>
    </w:tbl>
    <w:p>
      <w:pPr>
        <w:spacing w:after="160" w:before="160"/>
      </w:pPr>
      <w:r>
        <w:t xml:space="preserve"/>
      </w:r>
    </w:p>
    <w:p>
      <w:pPr>
        <w:pStyle w:val="Heading2"/>
        <w:spacing w:after="120" w:before="300"/>
      </w:pPr>
      <w:r>
        <w:rPr>
          <w:rFonts w:ascii="Arial" w:cs="Arial" w:eastAsia="Arial" w:hAnsi="Arial"/>
          <w:b/>
          <w:bCs/>
          <w:color w:val="2E75B6"/>
          <w:sz w:val="26"/>
          <w:szCs w:val="26"/>
        </w:rPr>
        <w:t xml:space="preserve">Pattern Overview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7"/>
        <w:gridCol w:w="7429"/>
      </w:tblGrid>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Pattern Name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State</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Category</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Behavioral</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Also Known As</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Objects for States</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Intent</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Allow an object to alter its behavior when its internal state changes. The object will appear to change its class.</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GoF Reference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Design Patterns: Elements of Reusable Object-Oriented Software — Gamma et al., p. 305</w:t>
            </w:r>
          </w:p>
        </w:tc>
      </w:tr>
    </w:tbl>
    <w:p>
      <w:pPr>
        <w:spacing w:after="160" w:before="160"/>
      </w:pPr>
      <w:r>
        <w:t xml:space="preserve"/>
      </w:r>
    </w:p>
    <w:p>
      <w:pPr>
        <w:pStyle w:val="Heading2"/>
        <w:spacing w:after="120" w:before="300"/>
      </w:pPr>
      <w:r>
        <w:rPr>
          <w:rFonts w:ascii="Arial" w:cs="Arial" w:eastAsia="Arial" w:hAnsi="Arial"/>
          <w:b/>
          <w:bCs/>
          <w:color w:val="2E75B6"/>
          <w:sz w:val="26"/>
          <w:szCs w:val="26"/>
        </w:rPr>
        <w:t xml:space="preserve">Pattern Structure</w:t>
      </w:r>
    </w:p>
    <w:p>
      <w:pPr>
        <w:spacing w:after="80" w:before="80"/>
      </w:pPr>
      <w:r>
        <w:rPr>
          <w:rFonts w:ascii="Arial" w:cs="Arial" w:eastAsia="Arial" w:hAnsi="Arial"/>
          <w:color w:val="000000"/>
          <w:sz w:val="18"/>
          <w:szCs w:val="18"/>
        </w:rPr>
        <w:t xml:space="preserve">The State pattern defines three core roles:</w:t>
      </w:r>
    </w:p>
    <w:p>
      <w:pPr>
        <w:pStyle w:val="ListParagraph"/>
        <w:numPr>
          <w:ilvl w:val="0"/>
          <w:numId w:val="2"/>
        </w:numPr>
        <w:spacing w:after="40" w:before="40"/>
      </w:pPr>
      <w:r>
        <w:rPr>
          <w:rFonts w:ascii="Arial" w:cs="Arial" w:eastAsia="Arial" w:hAnsi="Arial"/>
          <w:sz w:val="18"/>
          <w:szCs w:val="18"/>
        </w:rPr>
        <w:t xml:space="preserve">Context — the object whose behavior changes based on its current state. It holds a reference to the current State object and delegates state-dependent behavior to it.</w:t>
      </w:r>
    </w:p>
    <w:p>
      <w:pPr>
        <w:pStyle w:val="ListParagraph"/>
        <w:numPr>
          <w:ilvl w:val="0"/>
          <w:numId w:val="2"/>
        </w:numPr>
        <w:spacing w:after="40" w:before="40"/>
      </w:pPr>
      <w:r>
        <w:rPr>
          <w:rFonts w:ascii="Arial" w:cs="Arial" w:eastAsia="Arial" w:hAnsi="Arial"/>
          <w:sz w:val="18"/>
          <w:szCs w:val="18"/>
        </w:rPr>
        <w:t xml:space="preserve">State — an interface or abstract class defining the methods whose behavior varies by state.</w:t>
      </w:r>
    </w:p>
    <w:p>
      <w:pPr>
        <w:pStyle w:val="ListParagraph"/>
        <w:numPr>
          <w:ilvl w:val="0"/>
          <w:numId w:val="2"/>
        </w:numPr>
        <w:spacing w:after="40" w:before="40"/>
      </w:pPr>
      <w:r>
        <w:rPr>
          <w:rFonts w:ascii="Arial" w:cs="Arial" w:eastAsia="Arial" w:hAnsi="Arial"/>
          <w:sz w:val="18"/>
          <w:szCs w:val="18"/>
        </w:rPr>
        <w:t xml:space="preserve">Concrete States — classes that implement the State interface, each encapsulating the behavior appropriate to one specific state of the Context.</w:t>
      </w:r>
    </w:p>
    <w:p>
      <w:pPr>
        <w:spacing w:after="160" w:before="160"/>
      </w:pPr>
      <w:r>
        <w:t xml:space="preserve"/>
      </w:r>
    </w:p>
    <w:p>
      <w:pPr>
        <w:spacing w:after="80" w:before="80"/>
      </w:pPr>
      <w:r>
        <w:rPr>
          <w:rFonts w:ascii="Arial" w:cs="Arial" w:eastAsia="Arial" w:hAnsi="Arial"/>
          <w:color w:val="000000"/>
          <w:sz w:val="18"/>
          <w:szCs w:val="18"/>
        </w:rPr>
        <w:t xml:space="preserve">The key principle is that instead of using conditional logic — large if/else or switch statements checking a status field — each valid state becomes a class. The Context simply delegates to whatever State object it currently holds.</w:t>
      </w:r>
    </w:p>
    <w:p>
      <w:pPr>
        <w:spacing w:after="160" w:before="160"/>
      </w:pPr>
      <w:r>
        <w:t xml:space="preserve"/>
      </w:r>
    </w:p>
    <w:p>
      <w:pPr>
        <w:pStyle w:val="Heading2"/>
        <w:spacing w:after="120" w:before="300"/>
      </w:pPr>
      <w:r>
        <w:rPr>
          <w:rFonts w:ascii="Arial" w:cs="Arial" w:eastAsia="Arial" w:hAnsi="Arial"/>
          <w:b/>
          <w:bCs/>
          <w:color w:val="2E75B6"/>
          <w:sz w:val="26"/>
          <w:szCs w:val="26"/>
        </w:rPr>
        <w:t xml:space="preserve">Class Diagram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906"/>
            <w:tcBorders>
              <w:top w:val="single" w:color="CCCCCC" w:sz="1"/>
              <w:left w:val="single" w:color="CCCCCC" w:sz="1"/>
              <w:bottom w:val="single" w:color="CCCCCC" w:sz="1"/>
              <w:right w:val="single" w:color="CCCCCC" w:sz="1"/>
            </w:tcBorders>
            <w:shd w:fill="F5F5F5" w:val="clear"/>
            <w:tcMar>
              <w:top w:type="dxa" w:w="400"/>
              <w:left w:type="dxa" w:w="200"/>
              <w:bottom w:type="dxa" w:w="400"/>
              <w:right w:type="dxa" w:w="200"/>
            </w:tcMar>
          </w:tcPr>
          <w:p>
            <w:pPr>
              <w:jc w:val="center"/>
            </w:pPr>
            <w:r>
              <w:rPr>
                <w:rFonts w:ascii="Arial" w:cs="Arial" w:eastAsia="Arial" w:hAnsi="Arial"/>
                <w:i/>
                <w:iCs/>
                <w:color w:val="999999"/>
                <w:sz w:val="18"/>
                <w:szCs w:val="18"/>
              </w:rPr>
              <w:t xml:space="preserve">[ Screenshot of State Pattern — Pattern_State.drawio ]</w:t>
            </w:r>
          </w:p>
          <w:p>
            <w:pPr>
              <w:spacing w:before="120"/>
              <w:jc w:val="center"/>
            </w:pPr>
            <w:r>
              <w:rPr>
                <w:rFonts w:ascii="Arial" w:cs="Arial" w:eastAsia="Arial" w:hAnsi="Arial"/>
                <w:i/>
                <w:iCs/>
                <w:color w:val="BBBBBB"/>
                <w:sz w:val="16"/>
                <w:szCs w:val="16"/>
              </w:rPr>
              <w:t xml:space="preserve">Insert draw.io diagram export here</w:t>
            </w:r>
          </w:p>
        </w:tc>
      </w:tr>
    </w:tbl>
    <w:p>
      <w:pPr>
        <w:spacing w:after="160" w:before="160"/>
      </w:pPr>
      <w:r>
        <w:t xml:space="preserve"/>
      </w:r>
    </w:p>
    <w:p>
      <w:pPr>
        <w:pStyle w:val="Heading2"/>
        <w:spacing w:after="120" w:before="300"/>
      </w:pPr>
      <w:r>
        <w:rPr>
          <w:rFonts w:ascii="Arial" w:cs="Arial" w:eastAsia="Arial" w:hAnsi="Arial"/>
          <w:b/>
          <w:bCs/>
          <w:color w:val="2E75B6"/>
          <w:sz w:val="26"/>
          <w:szCs w:val="26"/>
        </w:rPr>
        <w:t xml:space="preserve">Application in the Tour and Travel Agency System</w:t>
      </w:r>
    </w:p>
    <w:p>
      <w:pPr>
        <w:spacing w:after="80" w:before="80"/>
      </w:pPr>
      <w:r>
        <w:rPr>
          <w:rFonts w:ascii="Arial" w:cs="Arial" w:eastAsia="Arial" w:hAnsi="Arial"/>
          <w:color w:val="000000"/>
          <w:sz w:val="18"/>
          <w:szCs w:val="18"/>
        </w:rPr>
        <w:t xml:space="preserve">In this system the Booking class is the Context. A booking moves through a defined lifecycle with six distinct states, and the valid operations available at each stage differ significantly. The State pattern makes these rules explicit and enforceable at the class level.</w:t>
      </w:r>
    </w:p>
    <w:p>
      <w:pPr>
        <w:spacing w:after="160" w:before="160"/>
      </w:pPr>
      <w:r>
        <w:t xml:space="preserve"/>
      </w:r>
    </w:p>
    <w:p>
      <w:pPr>
        <w:spacing w:after="80" w:before="200"/>
      </w:pPr>
      <w:r>
        <w:rPr>
          <w:rFonts w:ascii="Arial" w:cs="Arial" w:eastAsia="Arial" w:hAnsi="Arial"/>
          <w:b/>
          <w:bCs/>
          <w:color w:val="1F4E79"/>
          <w:sz w:val="20"/>
          <w:szCs w:val="20"/>
        </w:rPr>
        <w:t xml:space="preserve">Context: Booking</w:t>
      </w:r>
    </w:p>
    <w:p>
      <w:pPr>
        <w:spacing w:after="80" w:before="80"/>
      </w:pPr>
      <w:r>
        <w:rPr>
          <w:rFonts w:ascii="Arial" w:cs="Arial" w:eastAsia="Arial" w:hAnsi="Arial"/>
          <w:color w:val="000000"/>
          <w:sz w:val="18"/>
          <w:szCs w:val="18"/>
        </w:rPr>
        <w:t xml:space="preserve">The Booking class holds a reference to a BookingState object representing its current lifecycle stage. When a method such as approve(), cancel(), or confirm() is called, Booking delegates to its current state object. The state object determines whether that action is valid and what should happen as a result, including transitioning the booking to a new state.</w:t>
      </w:r>
    </w:p>
    <w:p>
      <w:pPr>
        <w:spacing w:after="160" w:before="160"/>
      </w:pPr>
      <w:r>
        <w:t xml:space="preserve"/>
      </w:r>
    </w:p>
    <w:p>
      <w:pPr>
        <w:spacing w:after="80" w:before="200"/>
      </w:pPr>
      <w:r>
        <w:rPr>
          <w:rFonts w:ascii="Arial" w:cs="Arial" w:eastAsia="Arial" w:hAnsi="Arial"/>
          <w:b/>
          <w:bCs/>
          <w:color w:val="1F4E79"/>
          <w:sz w:val="20"/>
          <w:szCs w:val="20"/>
        </w:rPr>
        <w:t xml:space="preserve">State Interface: BookingState</w:t>
      </w:r>
    </w:p>
    <w:p>
      <w:pPr>
        <w:spacing w:after="80" w:before="80"/>
      </w:pPr>
      <w:r>
        <w:rPr>
          <w:rFonts w:ascii="Arial" w:cs="Arial" w:eastAsia="Arial" w:hAnsi="Arial"/>
          <w:color w:val="000000"/>
          <w:sz w:val="18"/>
          <w:szCs w:val="18"/>
        </w:rPr>
        <w:t xml:space="preserve">The BookingState interface defines all the state-dependent methods: approve(), reject(), confirm(), cancel(), placeOnHold(), and getStatusLabel(). Each concrete state implements these methods according to what is valid in that state. Actions that are not valid in a given state either throw an exception or do nothing — they are not exposed to the caller as valid options.</w:t>
      </w:r>
    </w:p>
    <w:p>
      <w:pPr>
        <w:spacing w:after="160" w:before="160"/>
      </w:pPr>
      <w:r>
        <w:t xml:space="preserve"/>
      </w:r>
    </w:p>
    <w:p>
      <w:pPr>
        <w:spacing w:after="80" w:before="200"/>
      </w:pPr>
      <w:r>
        <w:rPr>
          <w:rFonts w:ascii="Arial" w:cs="Arial" w:eastAsia="Arial" w:hAnsi="Arial"/>
          <w:b/>
          <w:bCs/>
          <w:color w:val="1F4E79"/>
          <w:sz w:val="20"/>
          <w:szCs w:val="20"/>
        </w:rPr>
        <w:t xml:space="preserve">Concrete States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7"/>
        <w:gridCol w:w="7429"/>
      </w:tblGrid>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RequestedState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Initial state after a customer submits a booking request. Valid actions: approve, reject, placeOnHold, cancel.</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OnHoldState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Booking is under review and temporarily paused. Valid actions: approve, reject, cancel.</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ApprovedState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Agent has approved the booking. Valid actions: confirm, cancel.</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RejectedState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Booking was declined. Terminal state — no further transitions permitted.</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ConfirmedState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Booking is fully confirmed and active. Valid actions: cancel (triggers refund workflow).</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CancelledState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Booking has been cancelled. Terminal state — no further transitions permitted.</w:t>
            </w:r>
          </w:p>
        </w:tc>
      </w:tr>
    </w:tbl>
    <w:p>
      <w:pPr>
        <w:spacing w:after="160" w:before="160"/>
      </w:pPr>
      <w:r>
        <w:t xml:space="preserve"/>
      </w:r>
    </w:p>
    <w:p>
      <w:pPr>
        <w:pStyle w:val="Heading2"/>
        <w:spacing w:after="120" w:before="300"/>
      </w:pPr>
      <w:r>
        <w:rPr>
          <w:rFonts w:ascii="Arial" w:cs="Arial" w:eastAsia="Arial" w:hAnsi="Arial"/>
          <w:b/>
          <w:bCs/>
          <w:color w:val="2E75B6"/>
          <w:sz w:val="26"/>
          <w:szCs w:val="26"/>
        </w:rPr>
        <w:t xml:space="preserve">Justification</w:t>
      </w:r>
    </w:p>
    <w:p>
      <w:pPr>
        <w:spacing w:after="80" w:before="80"/>
      </w:pPr>
      <w:r>
        <w:rPr>
          <w:rFonts w:ascii="Arial" w:cs="Arial" w:eastAsia="Arial" w:hAnsi="Arial"/>
          <w:color w:val="000000"/>
          <w:sz w:val="18"/>
          <w:szCs w:val="18"/>
        </w:rPr>
        <w:t xml:space="preserve">The Booking class in this system has an explicit BookingStatus attribute with six values and methods that only make sense in certain states. Without the State pattern, every method would need to check the current status before acting:</w:t>
      </w:r>
    </w:p>
    <w:p>
      <w:pPr>
        <w:spacing w:after="160" w:before="160"/>
      </w:pPr>
      <w:r>
        <w:t xml:space="preserve"/>
      </w:r>
    </w:p>
    <w:p>
      <w:pPr>
        <w:spacing w:after="80" w:before="80"/>
      </w:pPr>
      <w:r>
        <w:rPr>
          <w:rFonts w:ascii="Arial" w:cs="Arial" w:eastAsia="Arial" w:hAnsi="Arial"/>
          <w:color w:val="000000"/>
          <w:sz w:val="18"/>
          <w:szCs w:val="18"/>
        </w:rPr>
        <w:t xml:space="preserve">if (status == CONFIRMED) { // handle cancellation with refund } else if (status == REQUESTED) { // handle cancellation without refund } else if (status == CANCELLED) { // do nothing }</w:t>
      </w:r>
    </w:p>
    <w:p>
      <w:pPr>
        <w:spacing w:after="160" w:before="160"/>
      </w:pPr>
      <w:r>
        <w:t xml:space="preserve"/>
      </w:r>
    </w:p>
    <w:p>
      <w:pPr>
        <w:spacing w:after="80" w:before="80"/>
      </w:pPr>
      <w:r>
        <w:rPr>
          <w:rFonts w:ascii="Arial" w:cs="Arial" w:eastAsia="Arial" w:hAnsi="Arial"/>
          <w:color w:val="000000"/>
          <w:sz w:val="18"/>
          <w:szCs w:val="18"/>
        </w:rPr>
        <w:t xml:space="preserve">This conditional logic grows proportionally with the number of states and actions. It becomes error-prone because nothing prevents calling cancel() on an already cancelled booking, or confirm() on a rejected one. The State pattern eliminates this entirely. Each state class only implements the actions that are valid — invalid actions are simply not available.</w:t>
      </w:r>
    </w:p>
    <w:p>
      <w:pPr>
        <w:spacing w:after="160" w:before="160"/>
      </w:pPr>
      <w:r>
        <w:t xml:space="preserve"/>
      </w:r>
    </w:p>
    <w:p>
      <w:pPr>
        <w:spacing w:after="80" w:before="80"/>
      </w:pPr>
      <w:r>
        <w:rPr>
          <w:rFonts w:ascii="Arial" w:cs="Arial" w:eastAsia="Arial" w:hAnsi="Arial"/>
          <w:color w:val="000000"/>
          <w:sz w:val="18"/>
          <w:szCs w:val="18"/>
        </w:rPr>
        <w:t xml:space="preserve">This is particularly important in this system because the booking lifecycle is business-critical. An illegal state transition — confirming a rejected booking, or cancelling an already completed trip — could cause data inconsistency across the Booking, PaymentRecord, PackageSchedule, and AuditLog classes. The State pattern makes these constraints structural rather than conditional.</w:t>
      </w:r>
    </w:p>
    <w:p>
      <w:pPr>
        <w:spacing w:after="160" w:before="160"/>
      </w:pPr>
      <w:r>
        <w:t xml:space="preserve"/>
      </w:r>
    </w:p>
    <w:p>
      <w:pPr>
        <w:spacing w:after="80" w:before="80"/>
      </w:pPr>
      <w:r>
        <w:rPr>
          <w:rFonts w:ascii="Arial" w:cs="Arial" w:eastAsia="Arial" w:hAnsi="Arial"/>
          <w:color w:val="000000"/>
          <w:sz w:val="18"/>
          <w:szCs w:val="18"/>
        </w:rPr>
        <w:t xml:space="preserve">The pattern also maps directly to the existing class specification. The Booking class already defines approve(), reject(), placeOnHold(), confirm(), and cancel() as methods, and BookingStatus as an attribute. The State pattern simply gives these an explicit structural representation.</w:t>
      </w:r>
    </w:p>
    <w:p>
      <w:pPr>
        <w:spacing w:after="160" w:before="160"/>
      </w:pPr>
      <w:r>
        <w:t xml:space="preserve"/>
      </w:r>
    </w:p>
    <w:p>
      <w:pPr>
        <w:pStyle w:val="Heading2"/>
        <w:spacing w:after="120" w:before="300"/>
      </w:pPr>
      <w:r>
        <w:rPr>
          <w:rFonts w:ascii="Arial" w:cs="Arial" w:eastAsia="Arial" w:hAnsi="Arial"/>
          <w:b/>
          <w:bCs/>
          <w:color w:val="2E75B6"/>
          <w:sz w:val="26"/>
          <w:szCs w:val="26"/>
        </w:rPr>
        <w:t xml:space="preserve">Participants in This System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7"/>
        <w:gridCol w:w="7429"/>
      </w:tblGrid>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Context</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F4E79"/>
                <w:sz w:val="18"/>
                <w:szCs w:val="18"/>
              </w:rPr>
              <w:t xml:space="preserve">Booking</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State Interface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E75B6"/>
                <w:sz w:val="18"/>
                <w:szCs w:val="18"/>
              </w:rPr>
              <w:t xml:space="preserve">BookingState</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Concrete State 1</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5623"/>
                <w:sz w:val="18"/>
                <w:szCs w:val="18"/>
              </w:rPr>
              <w:t xml:space="preserve">RequestedState</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Concrete State 2</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5623"/>
                <w:sz w:val="18"/>
                <w:szCs w:val="18"/>
              </w:rPr>
              <w:t xml:space="preserve">OnHoldState</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Concrete State 3</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5623"/>
                <w:sz w:val="18"/>
                <w:szCs w:val="18"/>
              </w:rPr>
              <w:t xml:space="preserve">ApprovedState</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Concrete State 4</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5623"/>
                <w:sz w:val="18"/>
                <w:szCs w:val="18"/>
              </w:rPr>
              <w:t xml:space="preserve">RejectedState</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Concrete State 5</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5623"/>
                <w:sz w:val="18"/>
                <w:szCs w:val="18"/>
              </w:rPr>
              <w:t xml:space="preserve">ConfirmedState</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Concrete State 6</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5623"/>
                <w:sz w:val="18"/>
                <w:szCs w:val="18"/>
              </w:rPr>
              <w:t xml:space="preserve">CancelledState</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Key Methods</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setState(), getState(), approve(), reject(), confirm(), cancel(), placeOnHold()</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2026-05-14T18:25:03.081Z</dcterms:created>
  <dcterms:modified xsi:type="dcterms:W3CDTF">2026-05-14T18:25:03.081Z</dcterms:modified>
</cp:coreProperties>
</file>

<file path=docProps/custom.xml><?xml version="1.0" encoding="utf-8"?>
<Properties xmlns="http://schemas.openxmlformats.org/officeDocument/2006/custom-properties" xmlns:vt="http://schemas.openxmlformats.org/officeDocument/2006/docPropsVTypes"/>
</file>