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SMART PARKING MANAGEMENT SYSTEM</w:t>
      </w:r>
    </w:p>
    <w:p>
      <w:pPr>
        <w:jc w:val="center"/>
      </w:pPr>
      <w:r>
        <w:rPr>
          <w:i/>
          <w:sz w:val="26"/>
        </w:rPr>
        <w:t>AI + MongoDB Powered Intelligent Parking Platform</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Item</w:t>
            </w:r>
          </w:p>
        </w:tc>
        <w:tc>
          <w:tcPr>
            <w:tcW w:type="dxa" w:w="4968"/>
            <w:vAlign w:val="center"/>
            <w:shd w:fill="D9EAF7"/>
          </w:tcPr>
          <w:p>
            <w:r/>
            <w:r>
              <w:rPr>
                <w:b/>
                <w:sz w:val="18"/>
              </w:rPr>
              <w:t>Details</w:t>
            </w:r>
          </w:p>
        </w:tc>
      </w:tr>
      <w:tr>
        <w:tc>
          <w:tcPr>
            <w:tcW w:type="dxa" w:w="4968"/>
            <w:vAlign w:val="center"/>
          </w:tcPr>
          <w:p>
            <w:r/>
            <w:r>
              <w:rPr>
                <w:b w:val="0"/>
                <w:sz w:val="18"/>
              </w:rPr>
              <w:t>Project Type</w:t>
            </w:r>
          </w:p>
        </w:tc>
        <w:tc>
          <w:tcPr>
            <w:tcW w:type="dxa" w:w="4968"/>
            <w:vAlign w:val="center"/>
          </w:tcPr>
          <w:p>
            <w:r/>
            <w:r>
              <w:rPr>
                <w:b w:val="0"/>
                <w:sz w:val="18"/>
              </w:rPr>
              <w:t>Full-Stack Web Application</w:t>
            </w:r>
          </w:p>
        </w:tc>
      </w:tr>
      <w:tr>
        <w:tc>
          <w:tcPr>
            <w:tcW w:type="dxa" w:w="4968"/>
            <w:vAlign w:val="center"/>
          </w:tcPr>
          <w:p>
            <w:r/>
            <w:r>
              <w:rPr>
                <w:b w:val="0"/>
                <w:sz w:val="18"/>
              </w:rPr>
              <w:t>Frontend</w:t>
            </w:r>
          </w:p>
        </w:tc>
        <w:tc>
          <w:tcPr>
            <w:tcW w:type="dxa" w:w="4968"/>
            <w:vAlign w:val="center"/>
          </w:tcPr>
          <w:p>
            <w:r/>
            <w:r>
              <w:rPr>
                <w:b w:val="0"/>
                <w:sz w:val="18"/>
              </w:rPr>
              <w:t>React.js</w:t>
            </w:r>
          </w:p>
        </w:tc>
      </w:tr>
      <w:tr>
        <w:tc>
          <w:tcPr>
            <w:tcW w:type="dxa" w:w="4968"/>
            <w:vAlign w:val="center"/>
          </w:tcPr>
          <w:p>
            <w:r/>
            <w:r>
              <w:rPr>
                <w:b w:val="0"/>
                <w:sz w:val="18"/>
              </w:rPr>
              <w:t>Backend</w:t>
            </w:r>
          </w:p>
        </w:tc>
        <w:tc>
          <w:tcPr>
            <w:tcW w:type="dxa" w:w="4968"/>
            <w:vAlign w:val="center"/>
          </w:tcPr>
          <w:p>
            <w:r/>
            <w:r>
              <w:rPr>
                <w:b w:val="0"/>
                <w:sz w:val="18"/>
              </w:rPr>
              <w:t>Node.js + Express.js</w:t>
            </w:r>
          </w:p>
        </w:tc>
      </w:tr>
      <w:tr>
        <w:tc>
          <w:tcPr>
            <w:tcW w:type="dxa" w:w="4968"/>
            <w:vAlign w:val="center"/>
          </w:tcPr>
          <w:p>
            <w:r/>
            <w:r>
              <w:rPr>
                <w:b w:val="0"/>
                <w:sz w:val="18"/>
              </w:rPr>
              <w:t>Database</w:t>
            </w:r>
          </w:p>
        </w:tc>
        <w:tc>
          <w:tcPr>
            <w:tcW w:type="dxa" w:w="4968"/>
            <w:vAlign w:val="center"/>
          </w:tcPr>
          <w:p>
            <w:r/>
            <w:r>
              <w:rPr>
                <w:b w:val="0"/>
                <w:sz w:val="18"/>
              </w:rPr>
              <w:t>MongoDB + Mongoose</w:t>
            </w:r>
          </w:p>
        </w:tc>
      </w:tr>
      <w:tr>
        <w:tc>
          <w:tcPr>
            <w:tcW w:type="dxa" w:w="4968"/>
            <w:vAlign w:val="center"/>
          </w:tcPr>
          <w:p>
            <w:r/>
            <w:r>
              <w:rPr>
                <w:b w:val="0"/>
                <w:sz w:val="18"/>
              </w:rPr>
              <w:t>AI</w:t>
            </w:r>
          </w:p>
        </w:tc>
        <w:tc>
          <w:tcPr>
            <w:tcW w:type="dxa" w:w="4968"/>
            <w:vAlign w:val="center"/>
          </w:tcPr>
          <w:p>
            <w:r/>
            <w:r>
              <w:rPr>
                <w:b w:val="0"/>
                <w:sz w:val="18"/>
              </w:rPr>
              <w:t>Python + YOLO/OpenCV integration</w:t>
            </w:r>
          </w:p>
        </w:tc>
      </w:tr>
      <w:tr>
        <w:tc>
          <w:tcPr>
            <w:tcW w:type="dxa" w:w="4968"/>
            <w:vAlign w:val="center"/>
          </w:tcPr>
          <w:p>
            <w:r/>
            <w:r>
              <w:rPr>
                <w:b w:val="0"/>
                <w:sz w:val="18"/>
              </w:rPr>
              <w:t>Development</w:t>
            </w:r>
          </w:p>
        </w:tc>
        <w:tc>
          <w:tcPr>
            <w:tcW w:type="dxa" w:w="4968"/>
            <w:vAlign w:val="center"/>
          </w:tcPr>
          <w:p>
            <w:r/>
            <w:r>
              <w:rPr>
                <w:b w:val="0"/>
                <w:sz w:val="18"/>
              </w:rPr>
              <w:t>Visual Studio Code</w:t>
            </w:r>
          </w:p>
        </w:tc>
      </w:tr>
    </w:tbl>
    <w:p>
      <w:r>
        <w:br w:type="page"/>
      </w:r>
    </w:p>
    <w:p>
      <w:pPr>
        <w:pStyle w:val="Heading1"/>
      </w:pPr>
      <w:r>
        <w:t>INTRODUCTION</w:t>
      </w:r>
    </w:p>
    <w:p>
      <w:r>
        <w:t>Smart Parking Management System is a versatile and user-friendly web application designed to improve parking discovery, reservation and facility management. It combines a React.js frontend, Node.js/Express.js backend and MongoDB database with AI-assisted parking detection and prediction. The system detects or simulates free and occupied slots, predicts future availability, recommends suitable slots, supports reservations and parking sessions, manages EV charging, detects violations, provides dynamic pricing and allows administrators to create emergency corridors.</w:t>
      </w:r>
    </w:p>
    <w:p>
      <w:r>
        <w:t>The platform is designed as a practical smart-city solution that can reduce parking search time, improve space utilization, reduce unnecessary vehicle movement and provide parking operators with real-time analytics.</w:t>
      </w:r>
    </w:p>
    <w:p>
      <w:pPr>
        <w:pStyle w:val="Heading1"/>
      </w:pPr>
      <w:r>
        <w:t>SCENARIO BASED CASE STUDY</w:t>
      </w:r>
    </w:p>
    <w:p>
      <w:r>
        <w:t>Meet Arjun, a daily commuter who regularly visits a busy commercial area. During peak hours he spends considerable time searching for parking and sometimes needs an EV charger. Arjun uses the Smart Parking Management System to register his vehicle, view live availability and request the best parking slot.</w:t>
      </w:r>
    </w:p>
    <w:p>
      <w:pPr>
        <w:pStyle w:val="ListNumber"/>
      </w:pPr>
      <w:r>
        <w:t>Arjun registers and securely logs in.</w:t>
      </w:r>
    </w:p>
    <w:p>
      <w:pPr>
        <w:pStyle w:val="ListNumber"/>
      </w:pPr>
      <w:r>
        <w:t>He adds his vehicle type, size and EV status.</w:t>
      </w:r>
    </w:p>
    <w:p>
      <w:pPr>
        <w:pStyle w:val="ListNumber"/>
      </w:pPr>
      <w:r>
        <w:t>He opens Find Parking and views current occupancy.</w:t>
      </w:r>
    </w:p>
    <w:p>
      <w:pPr>
        <w:pStyle w:val="ListNumber"/>
      </w:pPr>
      <w:r>
        <w:t>The recommendation engine evaluates distance, congestion, compatibility, EV needs, duration and price.</w:t>
      </w:r>
    </w:p>
    <w:p>
      <w:pPr>
        <w:pStyle w:val="ListNumber"/>
      </w:pPr>
      <w:r>
        <w:t>The system recommends a slot and explains why it was selected.</w:t>
      </w:r>
    </w:p>
    <w:p>
      <w:pPr>
        <w:pStyle w:val="ListNumber"/>
      </w:pPr>
      <w:r>
        <w:t>Arjun reserves the slot.</w:t>
      </w:r>
    </w:p>
    <w:p>
      <w:pPr>
        <w:pStyle w:val="ListNumber"/>
      </w:pPr>
      <w:r>
        <w:t>At entry, the parking session begins and slot status changes.</w:t>
      </w:r>
    </w:p>
    <w:p>
      <w:pPr>
        <w:pStyle w:val="ListNumber"/>
      </w:pPr>
      <w:r>
        <w:t>Dynamic pricing can adjust during high-demand periods.</w:t>
      </w:r>
    </w:p>
    <w:p>
      <w:pPr>
        <w:pStyle w:val="ListNumber"/>
      </w:pPr>
      <w:r>
        <w:t>At exit, the system calculates the parking fee and stores the session.</w:t>
      </w:r>
    </w:p>
    <w:p>
      <w:pPr>
        <w:pStyle w:val="ListNumber"/>
      </w:pPr>
      <w:r>
        <w:t>The administrator can see the updated occupancy, reservation and analytics.</w:t>
      </w:r>
    </w:p>
    <w:p>
      <w:r>
        <w:br w:type="page"/>
      </w:r>
    </w:p>
    <w:p>
      <w:pPr>
        <w:pStyle w:val="Heading1"/>
      </w:pPr>
      <w:r>
        <w:t>SYSTEM REQUIREMENTS</w:t>
      </w:r>
    </w:p>
    <w:p>
      <w:pPr>
        <w:pStyle w:val="Heading2"/>
      </w:pPr>
      <w:r>
        <w:t>Software Requirements</w:t>
      </w:r>
    </w:p>
    <w:p>
      <w:pPr>
        <w:pStyle w:val="ListBullet"/>
      </w:pPr>
      <w:r>
        <w:t>Windows 10/11, macOS or Linux.</w:t>
      </w:r>
    </w:p>
    <w:p>
      <w:pPr>
        <w:pStyle w:val="ListBullet"/>
      </w:pPr>
      <w:r>
        <w:t>Node.js v18 or above.</w:t>
      </w:r>
    </w:p>
    <w:p>
      <w:pPr>
        <w:pStyle w:val="ListBullet"/>
      </w:pPr>
      <w:r>
        <w:t>npm for dependency management.</w:t>
      </w:r>
    </w:p>
    <w:p>
      <w:pPr>
        <w:pStyle w:val="ListBullet"/>
      </w:pPr>
      <w:r>
        <w:t>React.js for the frontend.</w:t>
      </w:r>
    </w:p>
    <w:p>
      <w:pPr>
        <w:pStyle w:val="ListBullet"/>
      </w:pPr>
      <w:r>
        <w:t>Express.js and Node.js for REST APIs and server-side logic.</w:t>
      </w:r>
    </w:p>
    <w:p>
      <w:pPr>
        <w:pStyle w:val="ListBullet"/>
      </w:pPr>
      <w:r>
        <w:t>MongoDB with Mongoose for persistent data.</w:t>
      </w:r>
    </w:p>
    <w:p>
      <w:pPr>
        <w:pStyle w:val="ListBullet"/>
      </w:pPr>
      <w:r>
        <w:t>Visual Studio Code for development.</w:t>
      </w:r>
    </w:p>
    <w:p>
      <w:pPr>
        <w:pStyle w:val="ListBullet"/>
      </w:pPr>
      <w:r>
        <w:t>Postman for API testing.</w:t>
      </w:r>
    </w:p>
    <w:p>
      <w:pPr>
        <w:pStyle w:val="ListBullet"/>
      </w:pPr>
      <w:r>
        <w:t>Python 3.10+ for the optional AI service.</w:t>
      </w:r>
    </w:p>
    <w:p>
      <w:pPr>
        <w:pStyle w:val="ListBullet"/>
      </w:pPr>
      <w:r>
        <w:t>YOLO and OpenCV for optional computer-vision parking detection.</w:t>
      </w:r>
    </w:p>
    <w:p>
      <w:pPr>
        <w:pStyle w:val="ListBullet"/>
      </w:pPr>
      <w:r>
        <w:t>Modern Chrome, Edge or Firefox browser.</w:t>
      </w:r>
    </w:p>
    <w:p>
      <w:pPr>
        <w:pStyle w:val="Heading2"/>
      </w:pPr>
      <w:r>
        <w:t>Hardware Requirements</w:t>
      </w:r>
    </w:p>
    <w:p>
      <w:pPr>
        <w:pStyle w:val="ListBullet"/>
      </w:pPr>
      <w:r>
        <w:t>Intel Core i5 / AMD Ryzen 5 or better.</w:t>
      </w:r>
    </w:p>
    <w:p>
      <w:pPr>
        <w:pStyle w:val="ListBullet"/>
      </w:pPr>
      <w:r>
        <w:t>Minimum 8 GB RAM; 16 GB recommended.</w:t>
      </w:r>
    </w:p>
    <w:p>
      <w:pPr>
        <w:pStyle w:val="ListBullet"/>
      </w:pPr>
      <w:r>
        <w:t>At least 2 GB free storage for dependencies and tools.</w:t>
      </w:r>
    </w:p>
    <w:p>
      <w:pPr>
        <w:pStyle w:val="ListBullet"/>
      </w:pPr>
      <w:r>
        <w:t>1366×768 minimum display; 1920×1080 recommended.</w:t>
      </w:r>
    </w:p>
    <w:p>
      <w:pPr>
        <w:pStyle w:val="ListBullet"/>
      </w:pPr>
      <w:r>
        <w:t>Optional camera for future live parking detection.</w:t>
      </w:r>
    </w:p>
    <w:p>
      <w:r>
        <w:br w:type="page"/>
      </w:r>
    </w:p>
    <w:p>
      <w:pPr>
        <w:pStyle w:val="Heading1"/>
      </w:pPr>
      <w:r>
        <w:t>PROJECT ARCHITECTURE</w:t>
      </w:r>
    </w:p>
    <w:p>
      <w:r>
        <w:t>The system uses a modular full-stack architecture. React provides the user and admin interfaces. Express/Node provides REST APIs and business logic. MongoDB stores persistent data. Socket.IO can provide real-time slot and dashboard updates. A separate Python service can process images with YOLO/OpenCV.</w:t>
      </w:r>
    </w:p>
    <w:p>
      <w:pPr>
        <w:jc w:val="center"/>
      </w:pPr>
      <w:r>
        <w:drawing>
          <wp:inline xmlns:a="http://schemas.openxmlformats.org/drawingml/2006/main" xmlns:pic="http://schemas.openxmlformats.org/drawingml/2006/picture">
            <wp:extent cx="6217920" cy="3465806"/>
            <wp:docPr id="1" name="Picture 1"/>
            <wp:cNvGraphicFramePr>
              <a:graphicFrameLocks noChangeAspect="1"/>
            </wp:cNvGraphicFramePr>
            <a:graphic>
              <a:graphicData uri="http://schemas.openxmlformats.org/drawingml/2006/picture">
                <pic:pic>
                  <pic:nvPicPr>
                    <pic:cNvPr id="0" name="smart_parking_architecture.png"/>
                    <pic:cNvPicPr/>
                  </pic:nvPicPr>
                  <pic:blipFill>
                    <a:blip r:embed="rId9"/>
                    <a:stretch>
                      <a:fillRect/>
                    </a:stretch>
                  </pic:blipFill>
                  <pic:spPr>
                    <a:xfrm>
                      <a:off x="0" y="0"/>
                      <a:ext cx="6217920" cy="3465806"/>
                    </a:xfrm>
                    <a:prstGeom prst="rect"/>
                  </pic:spPr>
                </pic:pic>
              </a:graphicData>
            </a:graphic>
          </wp:inline>
        </w:drawing>
      </w:r>
    </w:p>
    <w:p>
      <w:pPr>
        <w:pStyle w:val="Heading2"/>
      </w:pPr>
      <w:r>
        <w:t>TECHNICAL ARCHITECTURE</w:t>
      </w:r>
    </w:p>
    <w:p>
      <w:pPr>
        <w:pStyle w:val="ListNumber"/>
      </w:pPr>
      <w:r>
        <w:t>User or administrator interacts with the React frontend.</w:t>
      </w:r>
    </w:p>
    <w:p>
      <w:pPr>
        <w:pStyle w:val="ListNumber"/>
      </w:pPr>
      <w:r>
        <w:t>Frontend sends authenticated requests to the Express.js API.</w:t>
      </w:r>
    </w:p>
    <w:p>
      <w:pPr>
        <w:pStyle w:val="ListNumber"/>
      </w:pPr>
      <w:r>
        <w:t>Controllers validate requests and invoke business services.</w:t>
      </w:r>
    </w:p>
    <w:p>
      <w:pPr>
        <w:pStyle w:val="ListNumber"/>
      </w:pPr>
      <w:r>
        <w:t>Services handle recommendation, reservation, pricing, prediction, EV and emergency logic.</w:t>
      </w:r>
    </w:p>
    <w:p>
      <w:pPr>
        <w:pStyle w:val="ListNumber"/>
      </w:pPr>
      <w:r>
        <w:t>Mongoose models communicate with MongoDB.</w:t>
      </w:r>
    </w:p>
    <w:p>
      <w:pPr>
        <w:pStyle w:val="ListNumber"/>
      </w:pPr>
      <w:r>
        <w:t>Socket.IO broadcasts live occupancy and emergency changes.</w:t>
      </w:r>
    </w:p>
    <w:p>
      <w:pPr>
        <w:pStyle w:val="ListNumber"/>
      </w:pPr>
      <w:r>
        <w:t>The optional Python AI service returns parking occupancy results to the backend.</w:t>
      </w:r>
    </w:p>
    <w:p>
      <w:pPr>
        <w:pStyle w:val="ListNumber"/>
      </w:pPr>
      <w:r>
        <w:t>The frontend displays processed results and updates the user interface.</w:t>
      </w:r>
    </w:p>
    <w:p>
      <w:r>
        <w:br w:type="page"/>
      </w:r>
    </w:p>
    <w:p>
      <w:pPr>
        <w:pStyle w:val="Heading1"/>
      </w:pPr>
      <w:r>
        <w:t>ER DIAGRAM</w:t>
      </w:r>
    </w:p>
    <w:p>
      <w:r>
        <w:t>The ER model represents the core entities of the parking platform. Users own vehicles and create reservations and sessions. Facilities contain slots. Reservations connect users, vehicles and slots. Violations are associated with users, vehicles and slots. Prediction and pricing data belong to facilities.</w:t>
      </w:r>
    </w:p>
    <w:p>
      <w:pPr>
        <w:jc w:val="center"/>
      </w:pPr>
      <w:r>
        <w:drawing>
          <wp:inline xmlns:a="http://schemas.openxmlformats.org/drawingml/2006/main" xmlns:pic="http://schemas.openxmlformats.org/drawingml/2006/picture">
            <wp:extent cx="6217920" cy="3768881"/>
            <wp:docPr id="2" name="Picture 2"/>
            <wp:cNvGraphicFramePr>
              <a:graphicFrameLocks noChangeAspect="1"/>
            </wp:cNvGraphicFramePr>
            <a:graphic>
              <a:graphicData uri="http://schemas.openxmlformats.org/drawingml/2006/picture">
                <pic:pic>
                  <pic:nvPicPr>
                    <pic:cNvPr id="0" name="smart_parking_er.png"/>
                    <pic:cNvPicPr/>
                  </pic:nvPicPr>
                  <pic:blipFill>
                    <a:blip r:embed="rId10"/>
                    <a:stretch>
                      <a:fillRect/>
                    </a:stretch>
                  </pic:blipFill>
                  <pic:spPr>
                    <a:xfrm>
                      <a:off x="0" y="0"/>
                      <a:ext cx="6217920" cy="3768881"/>
                    </a:xfrm>
                    <a:prstGeom prst="rect"/>
                  </pic:spPr>
                </pic:pic>
              </a:graphicData>
            </a:graphic>
          </wp:inline>
        </w:drawing>
      </w:r>
    </w:p>
    <w:p>
      <w:pPr>
        <w:pStyle w:val="Heading2"/>
      </w:pPr>
      <w:r>
        <w:t>KEY ENTITIES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Entity</w:t>
            </w:r>
          </w:p>
        </w:tc>
        <w:tc>
          <w:tcPr>
            <w:tcW w:type="dxa" w:w="3312"/>
            <w:vAlign w:val="center"/>
            <w:shd w:fill="D9EAF7"/>
          </w:tcPr>
          <w:p>
            <w:r/>
            <w:r>
              <w:rPr>
                <w:b/>
                <w:sz w:val="18"/>
              </w:rPr>
              <w:t>Purpose</w:t>
            </w:r>
          </w:p>
        </w:tc>
        <w:tc>
          <w:tcPr>
            <w:tcW w:type="dxa" w:w="3312"/>
            <w:vAlign w:val="center"/>
            <w:shd w:fill="D9EAF7"/>
          </w:tcPr>
          <w:p>
            <w:r/>
            <w:r>
              <w:rPr>
                <w:b/>
                <w:sz w:val="18"/>
              </w:rPr>
              <w:t>Main Attributes</w:t>
            </w:r>
          </w:p>
        </w:tc>
      </w:tr>
      <w:tr>
        <w:tc>
          <w:tcPr>
            <w:tcW w:type="dxa" w:w="3312"/>
            <w:vAlign w:val="center"/>
          </w:tcPr>
          <w:p>
            <w:r/>
            <w:r>
              <w:rPr>
                <w:b w:val="0"/>
                <w:sz w:val="18"/>
              </w:rPr>
              <w:t>User</w:t>
            </w:r>
          </w:p>
        </w:tc>
        <w:tc>
          <w:tcPr>
            <w:tcW w:type="dxa" w:w="3312"/>
            <w:vAlign w:val="center"/>
          </w:tcPr>
          <w:p>
            <w:r/>
            <w:r>
              <w:rPr>
                <w:b w:val="0"/>
                <w:sz w:val="18"/>
              </w:rPr>
              <w:t>Account and role information</w:t>
            </w:r>
          </w:p>
        </w:tc>
        <w:tc>
          <w:tcPr>
            <w:tcW w:type="dxa" w:w="3312"/>
            <w:vAlign w:val="center"/>
          </w:tcPr>
          <w:p>
            <w:r/>
            <w:r>
              <w:rPr>
                <w:b w:val="0"/>
                <w:sz w:val="18"/>
              </w:rPr>
              <w:t>userId, name, email, role, phone</w:t>
            </w:r>
          </w:p>
        </w:tc>
      </w:tr>
      <w:tr>
        <w:tc>
          <w:tcPr>
            <w:tcW w:type="dxa" w:w="3312"/>
            <w:vAlign w:val="center"/>
          </w:tcPr>
          <w:p>
            <w:r/>
            <w:r>
              <w:rPr>
                <w:b w:val="0"/>
                <w:sz w:val="18"/>
              </w:rPr>
              <w:t>Vehicle</w:t>
            </w:r>
          </w:p>
        </w:tc>
        <w:tc>
          <w:tcPr>
            <w:tcW w:type="dxa" w:w="3312"/>
            <w:vAlign w:val="center"/>
          </w:tcPr>
          <w:p>
            <w:r/>
            <w:r>
              <w:rPr>
                <w:b w:val="0"/>
                <w:sz w:val="18"/>
              </w:rPr>
              <w:t>Vehicle requirements</w:t>
            </w:r>
          </w:p>
        </w:tc>
        <w:tc>
          <w:tcPr>
            <w:tcW w:type="dxa" w:w="3312"/>
            <w:vAlign w:val="center"/>
          </w:tcPr>
          <w:p>
            <w:r/>
            <w:r>
              <w:rPr>
                <w:b w:val="0"/>
                <w:sz w:val="18"/>
              </w:rPr>
              <w:t>vehicleId, userId, type, size, isEV, batteryLevel</w:t>
            </w:r>
          </w:p>
        </w:tc>
      </w:tr>
      <w:tr>
        <w:tc>
          <w:tcPr>
            <w:tcW w:type="dxa" w:w="3312"/>
            <w:vAlign w:val="center"/>
          </w:tcPr>
          <w:p>
            <w:r/>
            <w:r>
              <w:rPr>
                <w:b w:val="0"/>
                <w:sz w:val="18"/>
              </w:rPr>
              <w:t>ParkingFacility</w:t>
            </w:r>
          </w:p>
        </w:tc>
        <w:tc>
          <w:tcPr>
            <w:tcW w:type="dxa" w:w="3312"/>
            <w:vAlign w:val="center"/>
          </w:tcPr>
          <w:p>
            <w:r/>
            <w:r>
              <w:rPr>
                <w:b w:val="0"/>
                <w:sz w:val="18"/>
              </w:rPr>
              <w:t>Parking location</w:t>
            </w:r>
          </w:p>
        </w:tc>
        <w:tc>
          <w:tcPr>
            <w:tcW w:type="dxa" w:w="3312"/>
            <w:vAlign w:val="center"/>
          </w:tcPr>
          <w:p>
            <w:r/>
            <w:r>
              <w:rPr>
                <w:b w:val="0"/>
                <w:sz w:val="18"/>
              </w:rPr>
              <w:t>facilityId, name, location, totalSlots</w:t>
            </w:r>
          </w:p>
        </w:tc>
      </w:tr>
      <w:tr>
        <w:tc>
          <w:tcPr>
            <w:tcW w:type="dxa" w:w="3312"/>
            <w:vAlign w:val="center"/>
          </w:tcPr>
          <w:p>
            <w:r/>
            <w:r>
              <w:rPr>
                <w:b w:val="0"/>
                <w:sz w:val="18"/>
              </w:rPr>
              <w:t>ParkingSlot</w:t>
            </w:r>
          </w:p>
        </w:tc>
        <w:tc>
          <w:tcPr>
            <w:tcW w:type="dxa" w:w="3312"/>
            <w:vAlign w:val="center"/>
          </w:tcPr>
          <w:p>
            <w:r/>
            <w:r>
              <w:rPr>
                <w:b w:val="0"/>
                <w:sz w:val="18"/>
              </w:rPr>
              <w:t>Individual slot</w:t>
            </w:r>
          </w:p>
        </w:tc>
        <w:tc>
          <w:tcPr>
            <w:tcW w:type="dxa" w:w="3312"/>
            <w:vAlign w:val="center"/>
          </w:tcPr>
          <w:p>
            <w:r/>
            <w:r>
              <w:rPr>
                <w:b w:val="0"/>
                <w:sz w:val="18"/>
              </w:rPr>
              <w:t>slotId, facilityId, slotNumber, status, coordinates</w:t>
            </w:r>
          </w:p>
        </w:tc>
      </w:tr>
      <w:tr>
        <w:tc>
          <w:tcPr>
            <w:tcW w:type="dxa" w:w="3312"/>
            <w:vAlign w:val="center"/>
          </w:tcPr>
          <w:p>
            <w:r/>
            <w:r>
              <w:rPr>
                <w:b w:val="0"/>
                <w:sz w:val="18"/>
              </w:rPr>
              <w:t>Reservation</w:t>
            </w:r>
          </w:p>
        </w:tc>
        <w:tc>
          <w:tcPr>
            <w:tcW w:type="dxa" w:w="3312"/>
            <w:vAlign w:val="center"/>
          </w:tcPr>
          <w:p>
            <w:r/>
            <w:r>
              <w:rPr>
                <w:b w:val="0"/>
                <w:sz w:val="18"/>
              </w:rPr>
              <w:t>Planned booking</w:t>
            </w:r>
          </w:p>
        </w:tc>
        <w:tc>
          <w:tcPr>
            <w:tcW w:type="dxa" w:w="3312"/>
            <w:vAlign w:val="center"/>
          </w:tcPr>
          <w:p>
            <w:r/>
            <w:r>
              <w:rPr>
                <w:b w:val="0"/>
                <w:sz w:val="18"/>
              </w:rPr>
              <w:t>reservationId, userId, slotId, startTime, endTime, price</w:t>
            </w:r>
          </w:p>
        </w:tc>
      </w:tr>
      <w:tr>
        <w:tc>
          <w:tcPr>
            <w:tcW w:type="dxa" w:w="3312"/>
            <w:vAlign w:val="center"/>
          </w:tcPr>
          <w:p>
            <w:r/>
            <w:r>
              <w:rPr>
                <w:b w:val="0"/>
                <w:sz w:val="18"/>
              </w:rPr>
              <w:t>ParkingSession</w:t>
            </w:r>
          </w:p>
        </w:tc>
        <w:tc>
          <w:tcPr>
            <w:tcW w:type="dxa" w:w="3312"/>
            <w:vAlign w:val="center"/>
          </w:tcPr>
          <w:p>
            <w:r/>
            <w:r>
              <w:rPr>
                <w:b w:val="0"/>
                <w:sz w:val="18"/>
              </w:rPr>
              <w:t>Actual parking</w:t>
            </w:r>
          </w:p>
        </w:tc>
        <w:tc>
          <w:tcPr>
            <w:tcW w:type="dxa" w:w="3312"/>
            <w:vAlign w:val="center"/>
          </w:tcPr>
          <w:p>
            <w:r/>
            <w:r>
              <w:rPr>
                <w:b w:val="0"/>
                <w:sz w:val="18"/>
              </w:rPr>
              <w:t>sessionId, userId, slotId, entryTime, exitTime, amount</w:t>
            </w:r>
          </w:p>
        </w:tc>
      </w:tr>
      <w:tr>
        <w:tc>
          <w:tcPr>
            <w:tcW w:type="dxa" w:w="3312"/>
            <w:vAlign w:val="center"/>
          </w:tcPr>
          <w:p>
            <w:r/>
            <w:r>
              <w:rPr>
                <w:b w:val="0"/>
                <w:sz w:val="18"/>
              </w:rPr>
              <w:t>Violation</w:t>
            </w:r>
          </w:p>
        </w:tc>
        <w:tc>
          <w:tcPr>
            <w:tcW w:type="dxa" w:w="3312"/>
            <w:vAlign w:val="center"/>
          </w:tcPr>
          <w:p>
            <w:r/>
            <w:r>
              <w:rPr>
                <w:b w:val="0"/>
                <w:sz w:val="18"/>
              </w:rPr>
              <w:t>Improper parking event</w:t>
            </w:r>
          </w:p>
        </w:tc>
        <w:tc>
          <w:tcPr>
            <w:tcW w:type="dxa" w:w="3312"/>
            <w:vAlign w:val="center"/>
          </w:tcPr>
          <w:p>
            <w:r/>
            <w:r>
              <w:rPr>
                <w:b w:val="0"/>
                <w:sz w:val="18"/>
              </w:rPr>
              <w:t>violationId, userId, vehicleId, slotId, type</w:t>
            </w:r>
          </w:p>
        </w:tc>
      </w:tr>
      <w:tr>
        <w:tc>
          <w:tcPr>
            <w:tcW w:type="dxa" w:w="3312"/>
            <w:vAlign w:val="center"/>
          </w:tcPr>
          <w:p>
            <w:r/>
            <w:r>
              <w:rPr>
                <w:b w:val="0"/>
                <w:sz w:val="18"/>
              </w:rPr>
              <w:t>Prediction</w:t>
            </w:r>
          </w:p>
        </w:tc>
        <w:tc>
          <w:tcPr>
            <w:tcW w:type="dxa" w:w="3312"/>
            <w:vAlign w:val="center"/>
          </w:tcPr>
          <w:p>
            <w:r/>
            <w:r>
              <w:rPr>
                <w:b w:val="0"/>
                <w:sz w:val="18"/>
              </w:rPr>
              <w:t>Predicted occupancy</w:t>
            </w:r>
          </w:p>
        </w:tc>
        <w:tc>
          <w:tcPr>
            <w:tcW w:type="dxa" w:w="3312"/>
            <w:vAlign w:val="center"/>
          </w:tcPr>
          <w:p>
            <w:r/>
            <w:r>
              <w:rPr>
                <w:b w:val="0"/>
                <w:sz w:val="18"/>
              </w:rPr>
              <w:t>predictionId, facilityId, timestamp, predictedOccupancy</w:t>
            </w:r>
          </w:p>
        </w:tc>
      </w:tr>
      <w:tr>
        <w:tc>
          <w:tcPr>
            <w:tcW w:type="dxa" w:w="3312"/>
            <w:vAlign w:val="center"/>
          </w:tcPr>
          <w:p>
            <w:r/>
            <w:r>
              <w:rPr>
                <w:b w:val="0"/>
                <w:sz w:val="18"/>
              </w:rPr>
              <w:t>PricingRule</w:t>
            </w:r>
          </w:p>
        </w:tc>
        <w:tc>
          <w:tcPr>
            <w:tcW w:type="dxa" w:w="3312"/>
            <w:vAlign w:val="center"/>
          </w:tcPr>
          <w:p>
            <w:r/>
            <w:r>
              <w:rPr>
                <w:b w:val="0"/>
                <w:sz w:val="18"/>
              </w:rPr>
              <w:t>Dynamic price configuration</w:t>
            </w:r>
          </w:p>
        </w:tc>
        <w:tc>
          <w:tcPr>
            <w:tcW w:type="dxa" w:w="3312"/>
            <w:vAlign w:val="center"/>
          </w:tcPr>
          <w:p>
            <w:r/>
            <w:r>
              <w:rPr>
                <w:b w:val="0"/>
                <w:sz w:val="18"/>
              </w:rPr>
              <w:t>ruleId, facilityId, occupancyRange, price, active</w:t>
            </w:r>
          </w:p>
        </w:tc>
      </w:tr>
    </w:tbl>
    <w:p>
      <w:r>
        <w:br w:type="page"/>
      </w:r>
    </w:p>
    <w:p>
      <w:pPr>
        <w:pStyle w:val="Heading1"/>
      </w:pPr>
      <w:r>
        <w:t>KEY FEATURES</w:t>
      </w:r>
    </w:p>
    <w:p>
      <w:pPr>
        <w:pStyle w:val="ListBullet"/>
      </w:pPr>
      <w:r>
        <w:t>User registration, authentication and profile management.</w:t>
      </w:r>
    </w:p>
    <w:p>
      <w:pPr>
        <w:pStyle w:val="ListBullet"/>
      </w:pPr>
      <w:r>
        <w:t>Vehicle registration with type, size and EV information.</w:t>
      </w:r>
    </w:p>
    <w:p>
      <w:pPr>
        <w:pStyle w:val="ListBullet"/>
      </w:pPr>
      <w:r>
        <w:t>Real-time or simulated parking-slot availability.</w:t>
      </w:r>
    </w:p>
    <w:p>
      <w:pPr>
        <w:pStyle w:val="ListBullet"/>
      </w:pPr>
      <w:r>
        <w:t>AI-assisted slot detection using YOLO/OpenCV.</w:t>
      </w:r>
    </w:p>
    <w:p>
      <w:pPr>
        <w:pStyle w:val="ListBullet"/>
      </w:pPr>
      <w:r>
        <w:t>AI slot recommendation based on distance, congestion, vehicle compatibility, EV needs, duration and price.</w:t>
      </w:r>
    </w:p>
    <w:p>
      <w:pPr>
        <w:pStyle w:val="ListBullet"/>
      </w:pPr>
      <w:r>
        <w:t>Future parking-availability prediction.</w:t>
      </w:r>
    </w:p>
    <w:p>
      <w:pPr>
        <w:pStyle w:val="ListBullet"/>
      </w:pPr>
      <w:r>
        <w:t>Slot reservation and cancellation.</w:t>
      </w:r>
    </w:p>
    <w:p>
      <w:pPr>
        <w:pStyle w:val="ListBullet"/>
      </w:pPr>
      <w:r>
        <w:t>Parking entry, exit and fee calculation.</w:t>
      </w:r>
    </w:p>
    <w:p>
      <w:pPr>
        <w:pStyle w:val="ListBullet"/>
      </w:pPr>
      <w:r>
        <w:t>Dynamic pricing based on occupancy and demand.</w:t>
      </w:r>
    </w:p>
    <w:p>
      <w:pPr>
        <w:pStyle w:val="ListBullet"/>
      </w:pPr>
      <w:r>
        <w:t>Improper/overlapping parking violation management.</w:t>
      </w:r>
    </w:p>
    <w:p>
      <w:pPr>
        <w:pStyle w:val="ListBullet"/>
      </w:pPr>
      <w:r>
        <w:t>EV charging-slot discovery and reservation.</w:t>
      </w:r>
    </w:p>
    <w:p>
      <w:pPr>
        <w:pStyle w:val="ListBullet"/>
      </w:pPr>
      <w:r>
        <w:t>Emergency mode with priority corridor management.</w:t>
      </w:r>
    </w:p>
    <w:p>
      <w:pPr>
        <w:pStyle w:val="ListBullet"/>
      </w:pPr>
      <w:r>
        <w:t>Admin dashboard with occupancy, revenue and analytics.</w:t>
      </w:r>
    </w:p>
    <w:p>
      <w:pPr>
        <w:pStyle w:val="ListBullet"/>
      </w:pPr>
      <w:r>
        <w:t>Real-time notifications and Socket.IO updates.</w:t>
      </w:r>
    </w:p>
    <w:p>
      <w:pPr>
        <w:pStyle w:val="Heading2"/>
      </w:pPr>
      <w:r>
        <w:t>HIGHLIGHTED HACKATHON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Priority</w:t>
            </w:r>
          </w:p>
        </w:tc>
        <w:tc>
          <w:tcPr>
            <w:tcW w:type="dxa" w:w="3312"/>
            <w:vAlign w:val="center"/>
            <w:shd w:fill="D9EAF7"/>
          </w:tcPr>
          <w:p>
            <w:r/>
            <w:r>
              <w:rPr>
                <w:b/>
                <w:sz w:val="18"/>
              </w:rPr>
              <w:t>Feature</w:t>
            </w:r>
          </w:p>
        </w:tc>
        <w:tc>
          <w:tcPr>
            <w:tcW w:type="dxa" w:w="3312"/>
            <w:vAlign w:val="center"/>
            <w:shd w:fill="D9EAF7"/>
          </w:tcPr>
          <w:p>
            <w:r/>
            <w:r>
              <w:rPr>
                <w:b/>
                <w:sz w:val="18"/>
              </w:rPr>
              <w:t>Purpose</w:t>
            </w:r>
          </w:p>
        </w:tc>
      </w:tr>
      <w:tr>
        <w:tc>
          <w:tcPr>
            <w:tcW w:type="dxa" w:w="3312"/>
            <w:vAlign w:val="center"/>
          </w:tcPr>
          <w:p>
            <w:r/>
            <w:r>
              <w:rPr>
                <w:b w:val="0"/>
                <w:sz w:val="18"/>
              </w:rPr>
              <w:t>★★★★★</w:t>
            </w:r>
          </w:p>
        </w:tc>
        <w:tc>
          <w:tcPr>
            <w:tcW w:type="dxa" w:w="3312"/>
            <w:vAlign w:val="center"/>
          </w:tcPr>
          <w:p>
            <w:r/>
            <w:r>
              <w:rPr>
                <w:b w:val="0"/>
                <w:sz w:val="18"/>
              </w:rPr>
              <w:t>Live Parking Map</w:t>
            </w:r>
          </w:p>
        </w:tc>
        <w:tc>
          <w:tcPr>
            <w:tcW w:type="dxa" w:w="3312"/>
            <w:vAlign w:val="center"/>
          </w:tcPr>
          <w:p>
            <w:r/>
            <w:r>
              <w:rPr>
                <w:b w:val="0"/>
                <w:sz w:val="18"/>
              </w:rPr>
              <w:t>Demonstrates real-time slot management.</w:t>
            </w:r>
          </w:p>
        </w:tc>
      </w:tr>
      <w:tr>
        <w:tc>
          <w:tcPr>
            <w:tcW w:type="dxa" w:w="3312"/>
            <w:vAlign w:val="center"/>
          </w:tcPr>
          <w:p>
            <w:r/>
            <w:r>
              <w:rPr>
                <w:b w:val="0"/>
                <w:sz w:val="18"/>
              </w:rPr>
              <w:t>★★★★★</w:t>
            </w:r>
          </w:p>
        </w:tc>
        <w:tc>
          <w:tcPr>
            <w:tcW w:type="dxa" w:w="3312"/>
            <w:vAlign w:val="center"/>
          </w:tcPr>
          <w:p>
            <w:r/>
            <w:r>
              <w:rPr>
                <w:b w:val="0"/>
                <w:sz w:val="18"/>
              </w:rPr>
              <w:t>AI Recommendation</w:t>
            </w:r>
          </w:p>
        </w:tc>
        <w:tc>
          <w:tcPr>
            <w:tcW w:type="dxa" w:w="3312"/>
            <w:vAlign w:val="center"/>
          </w:tcPr>
          <w:p>
            <w:r/>
            <w:r>
              <w:rPr>
                <w:b w:val="0"/>
                <w:sz w:val="18"/>
              </w:rPr>
              <w:t>Main differentiator from basic parking systems.</w:t>
            </w:r>
          </w:p>
        </w:tc>
      </w:tr>
      <w:tr>
        <w:tc>
          <w:tcPr>
            <w:tcW w:type="dxa" w:w="3312"/>
            <w:vAlign w:val="center"/>
          </w:tcPr>
          <w:p>
            <w:r/>
            <w:r>
              <w:rPr>
                <w:b w:val="0"/>
                <w:sz w:val="18"/>
              </w:rPr>
              <w:t>★★★★★</w:t>
            </w:r>
          </w:p>
        </w:tc>
        <w:tc>
          <w:tcPr>
            <w:tcW w:type="dxa" w:w="3312"/>
            <w:vAlign w:val="center"/>
          </w:tcPr>
          <w:p>
            <w:r/>
            <w:r>
              <w:rPr>
                <w:b w:val="0"/>
                <w:sz w:val="18"/>
              </w:rPr>
              <w:t>Reservation</w:t>
            </w:r>
          </w:p>
        </w:tc>
        <w:tc>
          <w:tcPr>
            <w:tcW w:type="dxa" w:w="3312"/>
            <w:vAlign w:val="center"/>
          </w:tcPr>
          <w:p>
            <w:r/>
            <w:r>
              <w:rPr>
                <w:b w:val="0"/>
                <w:sz w:val="18"/>
              </w:rPr>
              <w:t>Shows complete user-to-database workflow.</w:t>
            </w:r>
          </w:p>
        </w:tc>
      </w:tr>
      <w:tr>
        <w:tc>
          <w:tcPr>
            <w:tcW w:type="dxa" w:w="3312"/>
            <w:vAlign w:val="center"/>
          </w:tcPr>
          <w:p>
            <w:r/>
            <w:r>
              <w:rPr>
                <w:b w:val="0"/>
                <w:sz w:val="18"/>
              </w:rPr>
              <w:t>★★★★★</w:t>
            </w:r>
          </w:p>
        </w:tc>
        <w:tc>
          <w:tcPr>
            <w:tcW w:type="dxa" w:w="3312"/>
            <w:vAlign w:val="center"/>
          </w:tcPr>
          <w:p>
            <w:r/>
            <w:r>
              <w:rPr>
                <w:b w:val="0"/>
                <w:sz w:val="18"/>
              </w:rPr>
              <w:t>Admin Command Center</w:t>
            </w:r>
          </w:p>
        </w:tc>
        <w:tc>
          <w:tcPr>
            <w:tcW w:type="dxa" w:w="3312"/>
            <w:vAlign w:val="center"/>
          </w:tcPr>
          <w:p>
            <w:r/>
            <w:r>
              <w:rPr>
                <w:b w:val="0"/>
                <w:sz w:val="18"/>
              </w:rPr>
              <w:t>Demonstrates management and analytics.</w:t>
            </w:r>
          </w:p>
        </w:tc>
      </w:tr>
      <w:tr>
        <w:tc>
          <w:tcPr>
            <w:tcW w:type="dxa" w:w="3312"/>
            <w:vAlign w:val="center"/>
          </w:tcPr>
          <w:p>
            <w:r/>
            <w:r>
              <w:rPr>
                <w:b w:val="0"/>
                <w:sz w:val="18"/>
              </w:rPr>
              <w:t>★★★★</w:t>
            </w:r>
          </w:p>
        </w:tc>
        <w:tc>
          <w:tcPr>
            <w:tcW w:type="dxa" w:w="3312"/>
            <w:vAlign w:val="center"/>
          </w:tcPr>
          <w:p>
            <w:r/>
            <w:r>
              <w:rPr>
                <w:b w:val="0"/>
                <w:sz w:val="18"/>
              </w:rPr>
              <w:t>Dynamic Pricing</w:t>
            </w:r>
          </w:p>
        </w:tc>
        <w:tc>
          <w:tcPr>
            <w:tcW w:type="dxa" w:w="3312"/>
            <w:vAlign w:val="center"/>
          </w:tcPr>
          <w:p>
            <w:r/>
            <w:r>
              <w:rPr>
                <w:b w:val="0"/>
                <w:sz w:val="18"/>
              </w:rPr>
              <w:t>Demonstrates business value.</w:t>
            </w:r>
          </w:p>
        </w:tc>
      </w:tr>
      <w:tr>
        <w:tc>
          <w:tcPr>
            <w:tcW w:type="dxa" w:w="3312"/>
            <w:vAlign w:val="center"/>
          </w:tcPr>
          <w:p>
            <w:r/>
            <w:r>
              <w:rPr>
                <w:b w:val="0"/>
                <w:sz w:val="18"/>
              </w:rPr>
              <w:t>★★★★</w:t>
            </w:r>
          </w:p>
        </w:tc>
        <w:tc>
          <w:tcPr>
            <w:tcW w:type="dxa" w:w="3312"/>
            <w:vAlign w:val="center"/>
          </w:tcPr>
          <w:p>
            <w:r/>
            <w:r>
              <w:rPr>
                <w:b w:val="0"/>
                <w:sz w:val="18"/>
              </w:rPr>
              <w:t>Availability Prediction</w:t>
            </w:r>
          </w:p>
        </w:tc>
        <w:tc>
          <w:tcPr>
            <w:tcW w:type="dxa" w:w="3312"/>
            <w:vAlign w:val="center"/>
          </w:tcPr>
          <w:p>
            <w:r/>
            <w:r>
              <w:rPr>
                <w:b w:val="0"/>
                <w:sz w:val="18"/>
              </w:rPr>
              <w:t>Demonstrates data-driven planning.</w:t>
            </w:r>
          </w:p>
        </w:tc>
      </w:tr>
      <w:tr>
        <w:tc>
          <w:tcPr>
            <w:tcW w:type="dxa" w:w="3312"/>
            <w:vAlign w:val="center"/>
          </w:tcPr>
          <w:p>
            <w:r/>
            <w:r>
              <w:rPr>
                <w:b w:val="0"/>
                <w:sz w:val="18"/>
              </w:rPr>
              <w:t>★★★★</w:t>
            </w:r>
          </w:p>
        </w:tc>
        <w:tc>
          <w:tcPr>
            <w:tcW w:type="dxa" w:w="3312"/>
            <w:vAlign w:val="center"/>
          </w:tcPr>
          <w:p>
            <w:r/>
            <w:r>
              <w:rPr>
                <w:b w:val="0"/>
                <w:sz w:val="18"/>
              </w:rPr>
              <w:t>Emergency Mode</w:t>
            </w:r>
          </w:p>
        </w:tc>
        <w:tc>
          <w:tcPr>
            <w:tcW w:type="dxa" w:w="3312"/>
            <w:vAlign w:val="center"/>
          </w:tcPr>
          <w:p>
            <w:r/>
            <w:r>
              <w:rPr>
                <w:b w:val="0"/>
                <w:sz w:val="18"/>
              </w:rPr>
              <w:t>Demonstrates social and operational impact.</w:t>
            </w:r>
          </w:p>
        </w:tc>
      </w:tr>
      <w:tr>
        <w:tc>
          <w:tcPr>
            <w:tcW w:type="dxa" w:w="3312"/>
            <w:vAlign w:val="center"/>
          </w:tcPr>
          <w:p>
            <w:r/>
            <w:r>
              <w:rPr>
                <w:b w:val="0"/>
                <w:sz w:val="18"/>
              </w:rPr>
              <w:t>★★★</w:t>
            </w:r>
          </w:p>
        </w:tc>
        <w:tc>
          <w:tcPr>
            <w:tcW w:type="dxa" w:w="3312"/>
            <w:vAlign w:val="center"/>
          </w:tcPr>
          <w:p>
            <w:r/>
            <w:r>
              <w:rPr>
                <w:b w:val="0"/>
                <w:sz w:val="18"/>
              </w:rPr>
              <w:t>EV Management</w:t>
            </w:r>
          </w:p>
        </w:tc>
        <w:tc>
          <w:tcPr>
            <w:tcW w:type="dxa" w:w="3312"/>
            <w:vAlign w:val="center"/>
          </w:tcPr>
          <w:p>
            <w:r/>
            <w:r>
              <w:rPr>
                <w:b w:val="0"/>
                <w:sz w:val="18"/>
              </w:rPr>
              <w:t>Supports EV charging services.</w:t>
            </w:r>
          </w:p>
        </w:tc>
      </w:tr>
      <w:tr>
        <w:tc>
          <w:tcPr>
            <w:tcW w:type="dxa" w:w="3312"/>
            <w:vAlign w:val="center"/>
          </w:tcPr>
          <w:p>
            <w:r/>
            <w:r>
              <w:rPr>
                <w:b w:val="0"/>
                <w:sz w:val="18"/>
              </w:rPr>
              <w:t>★★★</w:t>
            </w:r>
          </w:p>
        </w:tc>
        <w:tc>
          <w:tcPr>
            <w:tcW w:type="dxa" w:w="3312"/>
            <w:vAlign w:val="center"/>
          </w:tcPr>
          <w:p>
            <w:r/>
            <w:r>
              <w:rPr>
                <w:b w:val="0"/>
                <w:sz w:val="18"/>
              </w:rPr>
              <w:t>Violation Detection</w:t>
            </w:r>
          </w:p>
        </w:tc>
        <w:tc>
          <w:tcPr>
            <w:tcW w:type="dxa" w:w="3312"/>
            <w:vAlign w:val="center"/>
          </w:tcPr>
          <w:p>
            <w:r/>
            <w:r>
              <w:rPr>
                <w:b w:val="0"/>
                <w:sz w:val="18"/>
              </w:rPr>
              <w:t>Improves parking discipline.</w:t>
            </w:r>
          </w:p>
        </w:tc>
      </w:tr>
    </w:tbl>
    <w:p>
      <w:r>
        <w:br w:type="page"/>
      </w:r>
    </w:p>
    <w:p>
      <w:pPr>
        <w:pStyle w:val="Heading1"/>
      </w:pPr>
      <w:r>
        <w:t>ROLES AND RESPONSIBILITIES</w:t>
      </w:r>
    </w:p>
    <w:p>
      <w:pPr>
        <w:pStyle w:val="Heading2"/>
      </w:pPr>
      <w:r>
        <w:t>User</w:t>
      </w:r>
    </w:p>
    <w:p>
      <w:pPr>
        <w:pStyle w:val="ListBullet"/>
      </w:pPr>
      <w:r>
        <w:t>Registration and Account Management: Create and manage an account securely.</w:t>
      </w:r>
    </w:p>
    <w:p>
      <w:pPr>
        <w:pStyle w:val="ListBullet"/>
      </w:pPr>
      <w:r>
        <w:t>Vehicle Management: Add vehicles and maintain vehicle requirements.</w:t>
      </w:r>
    </w:p>
    <w:p>
      <w:pPr>
        <w:pStyle w:val="ListBullet"/>
      </w:pPr>
      <w:r>
        <w:t>Parking Search: View facilities, availability and conditions.</w:t>
      </w:r>
    </w:p>
    <w:p>
      <w:pPr>
        <w:pStyle w:val="ListBullet"/>
      </w:pPr>
      <w:r>
        <w:t>AI Recommendation: Request the most suitable parking slot.</w:t>
      </w:r>
    </w:p>
    <w:p>
      <w:pPr>
        <w:pStyle w:val="ListBullet"/>
      </w:pPr>
      <w:r>
        <w:t>Reservation: Reserve, view and cancel eligible bookings.</w:t>
      </w:r>
    </w:p>
    <w:p>
      <w:pPr>
        <w:pStyle w:val="ListBullet"/>
      </w:pPr>
      <w:r>
        <w:t>Parking Session: Start/end sessions and view calculated fees.</w:t>
      </w:r>
    </w:p>
    <w:p>
      <w:pPr>
        <w:pStyle w:val="ListBullet"/>
      </w:pPr>
      <w:r>
        <w:t>EV Charging: Find and reserve suitable chargers.</w:t>
      </w:r>
    </w:p>
    <w:p>
      <w:pPr>
        <w:pStyle w:val="ListBullet"/>
      </w:pPr>
      <w:r>
        <w:t>History: Review previous parking sessions and reservations.</w:t>
      </w:r>
    </w:p>
    <w:p>
      <w:pPr>
        <w:pStyle w:val="ListBullet"/>
      </w:pPr>
      <w:r>
        <w:t>Violations: View parking violations and their status.</w:t>
      </w:r>
    </w:p>
    <w:p>
      <w:pPr>
        <w:pStyle w:val="Heading2"/>
      </w:pPr>
      <w:r>
        <w:t>Admin</w:t>
      </w:r>
    </w:p>
    <w:p>
      <w:pPr>
        <w:pStyle w:val="ListBullet"/>
      </w:pPr>
      <w:r>
        <w:t>System Management: Monitor overall parking operations.</w:t>
      </w:r>
    </w:p>
    <w:p>
      <w:pPr>
        <w:pStyle w:val="ListBullet"/>
      </w:pPr>
      <w:r>
        <w:t>Facility and Slot Management: Create, update and monitor parking slots.</w:t>
      </w:r>
    </w:p>
    <w:p>
      <w:pPr>
        <w:pStyle w:val="ListBullet"/>
      </w:pPr>
      <w:r>
        <w:t>User and Reservation Management.</w:t>
      </w:r>
    </w:p>
    <w:p>
      <w:pPr>
        <w:pStyle w:val="ListBullet"/>
      </w:pPr>
      <w:r>
        <w:t>Pricing Management: Configure dynamic pricing rules.</w:t>
      </w:r>
    </w:p>
    <w:p>
      <w:pPr>
        <w:pStyle w:val="ListBullet"/>
      </w:pPr>
      <w:r>
        <w:t>Analytics: Review occupancy, revenue, utilization and demand.</w:t>
      </w:r>
    </w:p>
    <w:p>
      <w:pPr>
        <w:pStyle w:val="ListBullet"/>
      </w:pPr>
      <w:r>
        <w:t>Violation Monitoring.</w:t>
      </w:r>
    </w:p>
    <w:p>
      <w:pPr>
        <w:pStyle w:val="ListBullet"/>
      </w:pPr>
      <w:r>
        <w:t>EV Charging Management.</w:t>
      </w:r>
    </w:p>
    <w:p>
      <w:pPr>
        <w:pStyle w:val="ListBullet"/>
      </w:pPr>
      <w:r>
        <w:t>Emergency Management: Activate/deactivate priority corridors.</w:t>
      </w:r>
    </w:p>
    <w:p>
      <w:r>
        <w:br w:type="page"/>
      </w:r>
    </w:p>
    <w:p>
      <w:pPr>
        <w:pStyle w:val="Heading1"/>
      </w:pPr>
      <w:r>
        <w:t>USER FLOW</w:t>
      </w:r>
    </w:p>
    <w:p>
      <w:pPr>
        <w:pStyle w:val="ListNumber"/>
      </w:pPr>
      <w:r>
        <w:t>Registration &amp; Login – Create an account and authenticate securely.</w:t>
      </w:r>
    </w:p>
    <w:p>
      <w:pPr>
        <w:pStyle w:val="ListNumber"/>
      </w:pPr>
      <w:r>
        <w:t>Vehicle Setup – Add vehicle type, size and EV information.</w:t>
      </w:r>
    </w:p>
    <w:p>
      <w:pPr>
        <w:pStyle w:val="ListNumber"/>
      </w:pPr>
      <w:r>
        <w:t>Search Parking – Select a facility and parking duration.</w:t>
      </w:r>
    </w:p>
    <w:p>
      <w:pPr>
        <w:pStyle w:val="ListNumber"/>
      </w:pPr>
      <w:r>
        <w:t>AI Recommendation – Receive ranked slot recommendations.</w:t>
      </w:r>
    </w:p>
    <w:p>
      <w:pPr>
        <w:pStyle w:val="ListNumber"/>
      </w:pPr>
      <w:r>
        <w:t>Reservation – Confirm the selected slot.</w:t>
      </w:r>
    </w:p>
    <w:p>
      <w:pPr>
        <w:pStyle w:val="ListNumber"/>
      </w:pPr>
      <w:r>
        <w:t>Entry – Start the parking session.</w:t>
      </w:r>
    </w:p>
    <w:p>
      <w:pPr>
        <w:pStyle w:val="ListNumber"/>
      </w:pPr>
      <w:r>
        <w:t>Parking – Occupancy and slot status are monitored.</w:t>
      </w:r>
    </w:p>
    <w:p>
      <w:pPr>
        <w:pStyle w:val="ListNumber"/>
      </w:pPr>
      <w:r>
        <w:t>Exit – End the session and calculate the final fee.</w:t>
      </w:r>
    </w:p>
    <w:p>
      <w:pPr>
        <w:pStyle w:val="ListNumber"/>
      </w:pPr>
      <w:r>
        <w:t>History – Store and display the completed session.</w:t>
      </w:r>
    </w:p>
    <w:p>
      <w:pPr>
        <w:pStyle w:val="Heading2"/>
      </w:pPr>
      <w:r>
        <w:t>ADMIN FLOW</w:t>
      </w:r>
    </w:p>
    <w:p>
      <w:pPr>
        <w:pStyle w:val="ListNumber"/>
      </w:pPr>
      <w:r>
        <w:t>Admin Login – Authenticate with administrator credentials.</w:t>
      </w:r>
    </w:p>
    <w:p>
      <w:pPr>
        <w:pStyle w:val="ListNumber"/>
      </w:pPr>
      <w:r>
        <w:t>Command Center – View current occupancy and statistics.</w:t>
      </w:r>
    </w:p>
    <w:p>
      <w:pPr>
        <w:pStyle w:val="ListNumber"/>
      </w:pPr>
      <w:r>
        <w:t>Parking Map – Monitor slot activity.</w:t>
      </w:r>
    </w:p>
    <w:p>
      <w:pPr>
        <w:pStyle w:val="ListNumber"/>
      </w:pPr>
      <w:r>
        <w:t>Operations – Manage users, reservations, violations and slots.</w:t>
      </w:r>
    </w:p>
    <w:p>
      <w:pPr>
        <w:pStyle w:val="ListNumber"/>
      </w:pPr>
      <w:r>
        <w:t>Pricing – Configure demand-based pricing.</w:t>
      </w:r>
    </w:p>
    <w:p>
      <w:pPr>
        <w:pStyle w:val="ListNumber"/>
      </w:pPr>
      <w:r>
        <w:t>Prediction – Review future occupancy and EV demand.</w:t>
      </w:r>
    </w:p>
    <w:p>
      <w:pPr>
        <w:pStyle w:val="ListNumber"/>
      </w:pPr>
      <w:r>
        <w:t>Emergency – Activate a priority corridor when required.</w:t>
      </w:r>
    </w:p>
    <w:p>
      <w:pPr>
        <w:pStyle w:val="ListNumber"/>
      </w:pPr>
      <w:r>
        <w:t>Reports – Review analytics and operational performance.</w:t>
      </w:r>
    </w:p>
    <w:p>
      <w:r>
        <w:br w:type="page"/>
      </w:r>
    </w:p>
    <w:p>
      <w:pPr>
        <w:pStyle w:val="Heading1"/>
      </w:pPr>
      <w:r>
        <w:t>MVC PATTERN</w:t>
      </w:r>
    </w:p>
    <w:p>
      <w:r>
        <w:t>The backend follows the Model-View-Controller pattern. The separation of models, controllers and routes improves maintainability, scalability and testing.</w:t>
      </w:r>
    </w:p>
    <w:p>
      <w:pPr>
        <w:pStyle w:val="Heading2"/>
      </w:pPr>
      <w:r>
        <w:t>Model Layer</w:t>
      </w:r>
    </w:p>
    <w:p>
      <w:r>
        <w:t>Mongoose models define MongoDB schemas and data operations for users, vehicles, facilities, slots, reservations, sessions, violations, predictions, EV charging and pricing.</w:t>
      </w:r>
    </w:p>
    <w:p>
      <w:pPr>
        <w:pStyle w:val="Heading2"/>
      </w:pPr>
      <w:r>
        <w:t>Controller Layer</w:t>
      </w:r>
    </w:p>
    <w:p>
      <w:r>
        <w:t>Controllers validate incoming requests, invoke services/models and return structured responses.</w:t>
      </w:r>
    </w:p>
    <w:p>
      <w:pPr>
        <w:pStyle w:val="Heading2"/>
      </w:pPr>
      <w:r>
        <w:t>View / Routing Layer</w:t>
      </w:r>
    </w:p>
    <w:p>
      <w:r>
        <w:t>REST routes define GET, POST, PUT and DELETE endpoints used by the React application.</w:t>
      </w:r>
    </w:p>
    <w:p>
      <w:pPr>
        <w:pStyle w:val="Heading2"/>
      </w:pPr>
      <w:r>
        <w:t>Advantages</w:t>
      </w:r>
    </w:p>
    <w:p>
      <w:pPr>
        <w:pStyle w:val="ListBullet"/>
      </w:pPr>
      <w:r>
        <w:t>Separation of concerns.</w:t>
      </w:r>
    </w:p>
    <w:p>
      <w:pPr>
        <w:pStyle w:val="ListBullet"/>
      </w:pPr>
      <w:r>
        <w:t>Easy addition of new parking modules.</w:t>
      </w:r>
    </w:p>
    <w:p>
      <w:pPr>
        <w:pStyle w:val="ListBullet"/>
      </w:pPr>
      <w:r>
        <w:t>Reusable services and models.</w:t>
      </w:r>
    </w:p>
    <w:p>
      <w:pPr>
        <w:pStyle w:val="ListBullet"/>
      </w:pPr>
      <w:r>
        <w:t>Independent controller/model testing.</w:t>
      </w:r>
    </w:p>
    <w:p>
      <w:pPr>
        <w:pStyle w:val="ListBullet"/>
      </w:pPr>
      <w:r>
        <w:t>Better collaboration between frontend and backend developers.</w:t>
      </w:r>
    </w:p>
    <w:p>
      <w:r>
        <w:br w:type="page"/>
      </w:r>
    </w:p>
    <w:p>
      <w:pPr>
        <w:pStyle w:val="Heading1"/>
      </w:pPr>
      <w:r>
        <w:t>PROJECT SETUP AND CONFIGURATION</w:t>
      </w:r>
    </w:p>
    <w:p>
      <w:pPr>
        <w:pStyle w:val="Heading2"/>
      </w:pPr>
      <w:r>
        <w:t>Project Structure</w:t>
      </w:r>
    </w:p>
    <w:p>
      <w:r>
        <w:rPr>
          <w:rFonts w:ascii="Courier New" w:hAnsi="Courier New"/>
          <w:sz w:val="16"/>
        </w:rPr>
        <w:t>smart-parking-system/</w:t>
      </w:r>
    </w:p>
    <w:p>
      <w:r>
        <w:rPr>
          <w:rFonts w:ascii="Courier New" w:hAnsi="Courier New"/>
          <w:sz w:val="16"/>
        </w:rPr>
        <w:t>├── client/</w:t>
      </w:r>
    </w:p>
    <w:p>
      <w:r>
        <w:rPr>
          <w:rFonts w:ascii="Courier New" w:hAnsi="Courier New"/>
          <w:sz w:val="16"/>
        </w:rPr>
        <w:t>├── server/</w:t>
      </w:r>
    </w:p>
    <w:p>
      <w:r>
        <w:rPr>
          <w:rFonts w:ascii="Courier New" w:hAnsi="Courier New"/>
          <w:sz w:val="16"/>
        </w:rPr>
        <w:t>├── ai-service/</w:t>
      </w:r>
    </w:p>
    <w:p>
      <w:r>
        <w:rPr>
          <w:rFonts w:ascii="Courier New" w:hAnsi="Courier New"/>
          <w:sz w:val="16"/>
        </w:rPr>
        <w:t>├── README.md</w:t>
      </w:r>
    </w:p>
    <w:p>
      <w:r>
        <w:rPr>
          <w:rFonts w:ascii="Courier New" w:hAnsi="Courier New"/>
          <w:sz w:val="16"/>
        </w:rPr>
        <w:t>├── .env.example</w:t>
      </w:r>
    </w:p>
    <w:p>
      <w:r>
        <w:rPr>
          <w:rFonts w:ascii="Courier New" w:hAnsi="Courier New"/>
          <w:sz w:val="16"/>
        </w:rPr>
        <w:t>└── .gitignore</w:t>
      </w:r>
    </w:p>
    <w:p>
      <w:pPr>
        <w:pStyle w:val="Heading2"/>
      </w:pPr>
      <w:r>
        <w:t>Client Setup</w:t>
      </w:r>
    </w:p>
    <w:p>
      <w:r>
        <w:rPr>
          <w:rFonts w:ascii="Courier New" w:hAnsi="Courier New"/>
          <w:sz w:val="16"/>
        </w:rPr>
        <w:t>npm create vite@latest client -- --template react</w:t>
      </w:r>
    </w:p>
    <w:p>
      <w:r>
        <w:rPr>
          <w:rFonts w:ascii="Courier New" w:hAnsi="Courier New"/>
          <w:sz w:val="16"/>
        </w:rPr>
        <w:t>cd client</w:t>
      </w:r>
    </w:p>
    <w:p>
      <w:r>
        <w:rPr>
          <w:rFonts w:ascii="Courier New" w:hAnsi="Courier New"/>
          <w:sz w:val="16"/>
        </w:rPr>
        <w:t>npm install</w:t>
      </w:r>
    </w:p>
    <w:p>
      <w:r>
        <w:rPr>
          <w:rFonts w:ascii="Courier New" w:hAnsi="Courier New"/>
          <w:sz w:val="16"/>
        </w:rPr>
        <w:t>npm run dev</w:t>
      </w:r>
    </w:p>
    <w:p>
      <w:pPr>
        <w:pStyle w:val="Heading2"/>
      </w:pPr>
      <w:r>
        <w:t>Server Setup</w:t>
      </w:r>
    </w:p>
    <w:p>
      <w:r>
        <w:rPr>
          <w:rFonts w:ascii="Courier New" w:hAnsi="Courier New"/>
          <w:sz w:val="16"/>
        </w:rPr>
        <w:t>mkdir server</w:t>
      </w:r>
    </w:p>
    <w:p>
      <w:r>
        <w:rPr>
          <w:rFonts w:ascii="Courier New" w:hAnsi="Courier New"/>
          <w:sz w:val="16"/>
        </w:rPr>
        <w:t>cd server</w:t>
      </w:r>
    </w:p>
    <w:p>
      <w:r>
        <w:rPr>
          <w:rFonts w:ascii="Courier New" w:hAnsi="Courier New"/>
          <w:sz w:val="16"/>
        </w:rPr>
        <w:t>npm init -y</w:t>
      </w:r>
    </w:p>
    <w:p>
      <w:r>
        <w:rPr>
          <w:rFonts w:ascii="Courier New" w:hAnsi="Courier New"/>
          <w:sz w:val="16"/>
        </w:rPr>
        <w:t>npm install express mongoose cors dotenv bcryptjs jsonwebtoken socket.io</w:t>
      </w:r>
    </w:p>
    <w:p>
      <w:r>
        <w:rPr>
          <w:rFonts w:ascii="Courier New" w:hAnsi="Courier New"/>
          <w:sz w:val="16"/>
        </w:rPr>
        <w:t>npm install -D nodemon</w:t>
      </w:r>
    </w:p>
    <w:p>
      <w:r>
        <w:t>Create folders for models, controllers, routes, middleware, services, config and utils.</w:t>
      </w:r>
    </w:p>
    <w:p>
      <w:pPr>
        <w:pStyle w:val="Heading2"/>
      </w:pPr>
      <w:r>
        <w:t>Optional AI Service</w:t>
      </w:r>
    </w:p>
    <w:p>
      <w:r>
        <w:rPr>
          <w:rFonts w:ascii="Courier New" w:hAnsi="Courier New"/>
          <w:sz w:val="16"/>
        </w:rPr>
        <w:t>cd ai-service</w:t>
      </w:r>
    </w:p>
    <w:p>
      <w:r>
        <w:rPr>
          <w:rFonts w:ascii="Courier New" w:hAnsi="Courier New"/>
          <w:sz w:val="16"/>
        </w:rPr>
        <w:t>python -m venv venv</w:t>
      </w:r>
    </w:p>
    <w:p>
      <w:r>
        <w:rPr>
          <w:rFonts w:ascii="Courier New" w:hAnsi="Courier New"/>
          <w:sz w:val="16"/>
        </w:rPr>
        <w:t>pip install -r requirements.txt</w:t>
      </w:r>
    </w:p>
    <w:p>
      <w:r>
        <w:rPr>
          <w:rFonts w:ascii="Courier New" w:hAnsi="Courier New"/>
          <w:sz w:val="16"/>
        </w:rPr>
        <w:t>python app.py</w:t>
      </w:r>
    </w:p>
    <w:p>
      <w:r>
        <w:br w:type="page"/>
      </w:r>
    </w:p>
    <w:p>
      <w:pPr>
        <w:pStyle w:val="Heading1"/>
      </w:pPr>
      <w:r>
        <w:t>BACKEND DEVELOPMENT</w:t>
      </w:r>
    </w:p>
    <w:p>
      <w:pPr>
        <w:pStyle w:val="Heading2"/>
      </w:pPr>
      <w:r>
        <w:t>Backend Structure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Folder/File</w:t>
            </w:r>
          </w:p>
        </w:tc>
        <w:tc>
          <w:tcPr>
            <w:tcW w:type="dxa" w:w="4968"/>
            <w:vAlign w:val="center"/>
            <w:shd w:fill="D9EAF7"/>
          </w:tcPr>
          <w:p>
            <w:r/>
            <w:r>
              <w:rPr>
                <w:b/>
                <w:sz w:val="18"/>
              </w:rPr>
              <w:t>Purpose</w:t>
            </w:r>
          </w:p>
        </w:tc>
      </w:tr>
      <w:tr>
        <w:tc>
          <w:tcPr>
            <w:tcW w:type="dxa" w:w="4968"/>
            <w:vAlign w:val="center"/>
          </w:tcPr>
          <w:p>
            <w:r/>
            <w:r>
              <w:rPr>
                <w:b w:val="0"/>
                <w:sz w:val="18"/>
              </w:rPr>
              <w:t>config/db.js</w:t>
            </w:r>
          </w:p>
        </w:tc>
        <w:tc>
          <w:tcPr>
            <w:tcW w:type="dxa" w:w="4968"/>
            <w:vAlign w:val="center"/>
          </w:tcPr>
          <w:p>
            <w:r/>
            <w:r>
              <w:rPr>
                <w:b w:val="0"/>
                <w:sz w:val="18"/>
              </w:rPr>
              <w:t>MongoDB connection</w:t>
            </w:r>
          </w:p>
        </w:tc>
      </w:tr>
      <w:tr>
        <w:tc>
          <w:tcPr>
            <w:tcW w:type="dxa" w:w="4968"/>
            <w:vAlign w:val="center"/>
          </w:tcPr>
          <w:p>
            <w:r/>
            <w:r>
              <w:rPr>
                <w:b w:val="0"/>
                <w:sz w:val="18"/>
              </w:rPr>
              <w:t>controllers/</w:t>
            </w:r>
          </w:p>
        </w:tc>
        <w:tc>
          <w:tcPr>
            <w:tcW w:type="dxa" w:w="4968"/>
            <w:vAlign w:val="center"/>
          </w:tcPr>
          <w:p>
            <w:r/>
            <w:r>
              <w:rPr>
                <w:b w:val="0"/>
                <w:sz w:val="18"/>
              </w:rPr>
              <w:t>Request and business-operation controllers</w:t>
            </w:r>
          </w:p>
        </w:tc>
      </w:tr>
      <w:tr>
        <w:tc>
          <w:tcPr>
            <w:tcW w:type="dxa" w:w="4968"/>
            <w:vAlign w:val="center"/>
          </w:tcPr>
          <w:p>
            <w:r/>
            <w:r>
              <w:rPr>
                <w:b w:val="0"/>
                <w:sz w:val="18"/>
              </w:rPr>
              <w:t>middleware/authMiddleware.js</w:t>
            </w:r>
          </w:p>
        </w:tc>
        <w:tc>
          <w:tcPr>
            <w:tcW w:type="dxa" w:w="4968"/>
            <w:vAlign w:val="center"/>
          </w:tcPr>
          <w:p>
            <w:r/>
            <w:r>
              <w:rPr>
                <w:b w:val="0"/>
                <w:sz w:val="18"/>
              </w:rPr>
              <w:t>JWT authentication and role checks</w:t>
            </w:r>
          </w:p>
        </w:tc>
      </w:tr>
      <w:tr>
        <w:tc>
          <w:tcPr>
            <w:tcW w:type="dxa" w:w="4968"/>
            <w:vAlign w:val="center"/>
          </w:tcPr>
          <w:p>
            <w:r/>
            <w:r>
              <w:rPr>
                <w:b w:val="0"/>
                <w:sz w:val="18"/>
              </w:rPr>
              <w:t>models/</w:t>
            </w:r>
          </w:p>
        </w:tc>
        <w:tc>
          <w:tcPr>
            <w:tcW w:type="dxa" w:w="4968"/>
            <w:vAlign w:val="center"/>
          </w:tcPr>
          <w:p>
            <w:r/>
            <w:r>
              <w:rPr>
                <w:b w:val="0"/>
                <w:sz w:val="18"/>
              </w:rPr>
              <w:t>Mongoose schemas</w:t>
            </w:r>
          </w:p>
        </w:tc>
      </w:tr>
      <w:tr>
        <w:tc>
          <w:tcPr>
            <w:tcW w:type="dxa" w:w="4968"/>
            <w:vAlign w:val="center"/>
          </w:tcPr>
          <w:p>
            <w:r/>
            <w:r>
              <w:rPr>
                <w:b w:val="0"/>
                <w:sz w:val="18"/>
              </w:rPr>
              <w:t>routes/</w:t>
            </w:r>
          </w:p>
        </w:tc>
        <w:tc>
          <w:tcPr>
            <w:tcW w:type="dxa" w:w="4968"/>
            <w:vAlign w:val="center"/>
          </w:tcPr>
          <w:p>
            <w:r/>
            <w:r>
              <w:rPr>
                <w:b w:val="0"/>
                <w:sz w:val="18"/>
              </w:rPr>
              <w:t>REST API routes</w:t>
            </w:r>
          </w:p>
        </w:tc>
      </w:tr>
      <w:tr>
        <w:tc>
          <w:tcPr>
            <w:tcW w:type="dxa" w:w="4968"/>
            <w:vAlign w:val="center"/>
          </w:tcPr>
          <w:p>
            <w:r/>
            <w:r>
              <w:rPr>
                <w:b w:val="0"/>
                <w:sz w:val="18"/>
              </w:rPr>
              <w:t>services/recommendationService.js</w:t>
            </w:r>
          </w:p>
        </w:tc>
        <w:tc>
          <w:tcPr>
            <w:tcW w:type="dxa" w:w="4968"/>
            <w:vAlign w:val="center"/>
          </w:tcPr>
          <w:p>
            <w:r/>
            <w:r>
              <w:rPr>
                <w:b w:val="0"/>
                <w:sz w:val="18"/>
              </w:rPr>
              <w:t>Slot recommendation</w:t>
            </w:r>
          </w:p>
        </w:tc>
      </w:tr>
      <w:tr>
        <w:tc>
          <w:tcPr>
            <w:tcW w:type="dxa" w:w="4968"/>
            <w:vAlign w:val="center"/>
          </w:tcPr>
          <w:p>
            <w:r/>
            <w:r>
              <w:rPr>
                <w:b w:val="0"/>
                <w:sz w:val="18"/>
              </w:rPr>
              <w:t>services/pricingService.js</w:t>
            </w:r>
          </w:p>
        </w:tc>
        <w:tc>
          <w:tcPr>
            <w:tcW w:type="dxa" w:w="4968"/>
            <w:vAlign w:val="center"/>
          </w:tcPr>
          <w:p>
            <w:r/>
            <w:r>
              <w:rPr>
                <w:b w:val="0"/>
                <w:sz w:val="18"/>
              </w:rPr>
              <w:t>Dynamic pricing</w:t>
            </w:r>
          </w:p>
        </w:tc>
      </w:tr>
      <w:tr>
        <w:tc>
          <w:tcPr>
            <w:tcW w:type="dxa" w:w="4968"/>
            <w:vAlign w:val="center"/>
          </w:tcPr>
          <w:p>
            <w:r/>
            <w:r>
              <w:rPr>
                <w:b w:val="0"/>
                <w:sz w:val="18"/>
              </w:rPr>
              <w:t>services/predictionService.js</w:t>
            </w:r>
          </w:p>
        </w:tc>
        <w:tc>
          <w:tcPr>
            <w:tcW w:type="dxa" w:w="4968"/>
            <w:vAlign w:val="center"/>
          </w:tcPr>
          <w:p>
            <w:r/>
            <w:r>
              <w:rPr>
                <w:b w:val="0"/>
                <w:sz w:val="18"/>
              </w:rPr>
              <w:t>Occupancy prediction</w:t>
            </w:r>
          </w:p>
        </w:tc>
      </w:tr>
      <w:tr>
        <w:tc>
          <w:tcPr>
            <w:tcW w:type="dxa" w:w="4968"/>
            <w:vAlign w:val="center"/>
          </w:tcPr>
          <w:p>
            <w:r/>
            <w:r>
              <w:rPr>
                <w:b w:val="0"/>
                <w:sz w:val="18"/>
              </w:rPr>
              <w:t>services/emergencyService.js</w:t>
            </w:r>
          </w:p>
        </w:tc>
        <w:tc>
          <w:tcPr>
            <w:tcW w:type="dxa" w:w="4968"/>
            <w:vAlign w:val="center"/>
          </w:tcPr>
          <w:p>
            <w:r/>
            <w:r>
              <w:rPr>
                <w:b w:val="0"/>
                <w:sz w:val="18"/>
              </w:rPr>
              <w:t>Emergency corridor logic</w:t>
            </w:r>
          </w:p>
        </w:tc>
      </w:tr>
      <w:tr>
        <w:tc>
          <w:tcPr>
            <w:tcW w:type="dxa" w:w="4968"/>
            <w:vAlign w:val="center"/>
          </w:tcPr>
          <w:p>
            <w:r/>
            <w:r>
              <w:rPr>
                <w:b w:val="0"/>
                <w:sz w:val="18"/>
              </w:rPr>
              <w:t>server.js</w:t>
            </w:r>
          </w:p>
        </w:tc>
        <w:tc>
          <w:tcPr>
            <w:tcW w:type="dxa" w:w="4968"/>
            <w:vAlign w:val="center"/>
          </w:tcPr>
          <w:p>
            <w:r/>
            <w:r>
              <w:rPr>
                <w:b w:val="0"/>
                <w:sz w:val="18"/>
              </w:rPr>
              <w:t>Express and Socket.IO startup</w:t>
            </w:r>
          </w:p>
        </w:tc>
      </w:tr>
    </w:tbl>
    <w:p>
      <w:pPr>
        <w:pStyle w:val="Heading2"/>
      </w:pPr>
      <w:r>
        <w:t>REST API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Method</w:t>
            </w:r>
          </w:p>
        </w:tc>
        <w:tc>
          <w:tcPr>
            <w:tcW w:type="dxa" w:w="3312"/>
            <w:vAlign w:val="center"/>
            <w:shd w:fill="D9EAF7"/>
          </w:tcPr>
          <w:p>
            <w:r/>
            <w:r>
              <w:rPr>
                <w:b/>
                <w:sz w:val="18"/>
              </w:rPr>
              <w:t>Endpoint</w:t>
            </w:r>
          </w:p>
        </w:tc>
        <w:tc>
          <w:tcPr>
            <w:tcW w:type="dxa" w:w="3312"/>
            <w:vAlign w:val="center"/>
            <w:shd w:fill="D9EAF7"/>
          </w:tcPr>
          <w:p>
            <w:r/>
            <w:r>
              <w:rPr>
                <w:b/>
                <w:sz w:val="18"/>
              </w:rPr>
              <w:t>Purpose</w:t>
            </w:r>
          </w:p>
        </w:tc>
      </w:tr>
      <w:tr>
        <w:tc>
          <w:tcPr>
            <w:tcW w:type="dxa" w:w="3312"/>
            <w:vAlign w:val="center"/>
          </w:tcPr>
          <w:p>
            <w:r/>
            <w:r>
              <w:rPr>
                <w:b w:val="0"/>
                <w:sz w:val="18"/>
              </w:rPr>
              <w:t>POST</w:t>
            </w:r>
          </w:p>
        </w:tc>
        <w:tc>
          <w:tcPr>
            <w:tcW w:type="dxa" w:w="3312"/>
            <w:vAlign w:val="center"/>
          </w:tcPr>
          <w:p>
            <w:r/>
            <w:r>
              <w:rPr>
                <w:b w:val="0"/>
                <w:sz w:val="18"/>
              </w:rPr>
              <w:t>/api/auth/register</w:t>
            </w:r>
          </w:p>
        </w:tc>
        <w:tc>
          <w:tcPr>
            <w:tcW w:type="dxa" w:w="3312"/>
            <w:vAlign w:val="center"/>
          </w:tcPr>
          <w:p>
            <w:r/>
            <w:r>
              <w:rPr>
                <w:b w:val="0"/>
                <w:sz w:val="18"/>
              </w:rPr>
              <w:t>Register</w:t>
            </w:r>
          </w:p>
        </w:tc>
      </w:tr>
      <w:tr>
        <w:tc>
          <w:tcPr>
            <w:tcW w:type="dxa" w:w="3312"/>
            <w:vAlign w:val="center"/>
          </w:tcPr>
          <w:p>
            <w:r/>
            <w:r>
              <w:rPr>
                <w:b w:val="0"/>
                <w:sz w:val="18"/>
              </w:rPr>
              <w:t>POST</w:t>
            </w:r>
          </w:p>
        </w:tc>
        <w:tc>
          <w:tcPr>
            <w:tcW w:type="dxa" w:w="3312"/>
            <w:vAlign w:val="center"/>
          </w:tcPr>
          <w:p>
            <w:r/>
            <w:r>
              <w:rPr>
                <w:b w:val="0"/>
                <w:sz w:val="18"/>
              </w:rPr>
              <w:t>/api/auth/login</w:t>
            </w:r>
          </w:p>
        </w:tc>
        <w:tc>
          <w:tcPr>
            <w:tcW w:type="dxa" w:w="3312"/>
            <w:vAlign w:val="center"/>
          </w:tcPr>
          <w:p>
            <w:r/>
            <w:r>
              <w:rPr>
                <w:b w:val="0"/>
                <w:sz w:val="18"/>
              </w:rPr>
              <w:t>Login</w:t>
            </w:r>
          </w:p>
        </w:tc>
      </w:tr>
      <w:tr>
        <w:tc>
          <w:tcPr>
            <w:tcW w:type="dxa" w:w="3312"/>
            <w:vAlign w:val="center"/>
          </w:tcPr>
          <w:p>
            <w:r/>
            <w:r>
              <w:rPr>
                <w:b w:val="0"/>
                <w:sz w:val="18"/>
              </w:rPr>
              <w:t>GET</w:t>
            </w:r>
          </w:p>
        </w:tc>
        <w:tc>
          <w:tcPr>
            <w:tcW w:type="dxa" w:w="3312"/>
            <w:vAlign w:val="center"/>
          </w:tcPr>
          <w:p>
            <w:r/>
            <w:r>
              <w:rPr>
                <w:b w:val="0"/>
                <w:sz w:val="18"/>
              </w:rPr>
              <w:t>/api/users/profile</w:t>
            </w:r>
          </w:p>
        </w:tc>
        <w:tc>
          <w:tcPr>
            <w:tcW w:type="dxa" w:w="3312"/>
            <w:vAlign w:val="center"/>
          </w:tcPr>
          <w:p>
            <w:r/>
            <w:r>
              <w:rPr>
                <w:b w:val="0"/>
                <w:sz w:val="18"/>
              </w:rPr>
              <w:t>Profile</w:t>
            </w:r>
          </w:p>
        </w:tc>
      </w:tr>
      <w:tr>
        <w:tc>
          <w:tcPr>
            <w:tcW w:type="dxa" w:w="3312"/>
            <w:vAlign w:val="center"/>
          </w:tcPr>
          <w:p>
            <w:r/>
            <w:r>
              <w:rPr>
                <w:b w:val="0"/>
                <w:sz w:val="18"/>
              </w:rPr>
              <w:t>POST</w:t>
            </w:r>
          </w:p>
        </w:tc>
        <w:tc>
          <w:tcPr>
            <w:tcW w:type="dxa" w:w="3312"/>
            <w:vAlign w:val="center"/>
          </w:tcPr>
          <w:p>
            <w:r/>
            <w:r>
              <w:rPr>
                <w:b w:val="0"/>
                <w:sz w:val="18"/>
              </w:rPr>
              <w:t>/api/vehicles</w:t>
            </w:r>
          </w:p>
        </w:tc>
        <w:tc>
          <w:tcPr>
            <w:tcW w:type="dxa" w:w="3312"/>
            <w:vAlign w:val="center"/>
          </w:tcPr>
          <w:p>
            <w:r/>
            <w:r>
              <w:rPr>
                <w:b w:val="0"/>
                <w:sz w:val="18"/>
              </w:rPr>
              <w:t>Add vehicle</w:t>
            </w:r>
          </w:p>
        </w:tc>
      </w:tr>
      <w:tr>
        <w:tc>
          <w:tcPr>
            <w:tcW w:type="dxa" w:w="3312"/>
            <w:vAlign w:val="center"/>
          </w:tcPr>
          <w:p>
            <w:r/>
            <w:r>
              <w:rPr>
                <w:b w:val="0"/>
                <w:sz w:val="18"/>
              </w:rPr>
              <w:t>GET</w:t>
            </w:r>
          </w:p>
        </w:tc>
        <w:tc>
          <w:tcPr>
            <w:tcW w:type="dxa" w:w="3312"/>
            <w:vAlign w:val="center"/>
          </w:tcPr>
          <w:p>
            <w:r/>
            <w:r>
              <w:rPr>
                <w:b w:val="0"/>
                <w:sz w:val="18"/>
              </w:rPr>
              <w:t>/api/vehicles</w:t>
            </w:r>
          </w:p>
        </w:tc>
        <w:tc>
          <w:tcPr>
            <w:tcW w:type="dxa" w:w="3312"/>
            <w:vAlign w:val="center"/>
          </w:tcPr>
          <w:p>
            <w:r/>
            <w:r>
              <w:rPr>
                <w:b w:val="0"/>
                <w:sz w:val="18"/>
              </w:rPr>
              <w:t>List vehicles</w:t>
            </w:r>
          </w:p>
        </w:tc>
      </w:tr>
      <w:tr>
        <w:tc>
          <w:tcPr>
            <w:tcW w:type="dxa" w:w="3312"/>
            <w:vAlign w:val="center"/>
          </w:tcPr>
          <w:p>
            <w:r/>
            <w:r>
              <w:rPr>
                <w:b w:val="0"/>
                <w:sz w:val="18"/>
              </w:rPr>
              <w:t>GET</w:t>
            </w:r>
          </w:p>
        </w:tc>
        <w:tc>
          <w:tcPr>
            <w:tcW w:type="dxa" w:w="3312"/>
            <w:vAlign w:val="center"/>
          </w:tcPr>
          <w:p>
            <w:r/>
            <w:r>
              <w:rPr>
                <w:b w:val="0"/>
                <w:sz w:val="18"/>
              </w:rPr>
              <w:t>/api/parking</w:t>
            </w:r>
          </w:p>
        </w:tc>
        <w:tc>
          <w:tcPr>
            <w:tcW w:type="dxa" w:w="3312"/>
            <w:vAlign w:val="center"/>
          </w:tcPr>
          <w:p>
            <w:r/>
            <w:r>
              <w:rPr>
                <w:b w:val="0"/>
                <w:sz w:val="18"/>
              </w:rPr>
              <w:t>List facilities</w:t>
            </w:r>
          </w:p>
        </w:tc>
      </w:tr>
      <w:tr>
        <w:tc>
          <w:tcPr>
            <w:tcW w:type="dxa" w:w="3312"/>
            <w:vAlign w:val="center"/>
          </w:tcPr>
          <w:p>
            <w:r/>
            <w:r>
              <w:rPr>
                <w:b w:val="0"/>
                <w:sz w:val="18"/>
              </w:rPr>
              <w:t>GET</w:t>
            </w:r>
          </w:p>
        </w:tc>
        <w:tc>
          <w:tcPr>
            <w:tcW w:type="dxa" w:w="3312"/>
            <w:vAlign w:val="center"/>
          </w:tcPr>
          <w:p>
            <w:r/>
            <w:r>
              <w:rPr>
                <w:b w:val="0"/>
                <w:sz w:val="18"/>
              </w:rPr>
              <w:t>/api/parking/:facilityId/slots</w:t>
            </w:r>
          </w:p>
        </w:tc>
        <w:tc>
          <w:tcPr>
            <w:tcW w:type="dxa" w:w="3312"/>
            <w:vAlign w:val="center"/>
          </w:tcPr>
          <w:p>
            <w:r/>
            <w:r>
              <w:rPr>
                <w:b w:val="0"/>
                <w:sz w:val="18"/>
              </w:rPr>
              <w:t>Slot status</w:t>
            </w:r>
          </w:p>
        </w:tc>
      </w:tr>
      <w:tr>
        <w:tc>
          <w:tcPr>
            <w:tcW w:type="dxa" w:w="3312"/>
            <w:vAlign w:val="center"/>
          </w:tcPr>
          <w:p>
            <w:r/>
            <w:r>
              <w:rPr>
                <w:b w:val="0"/>
                <w:sz w:val="18"/>
              </w:rPr>
              <w:t>GET</w:t>
            </w:r>
          </w:p>
        </w:tc>
        <w:tc>
          <w:tcPr>
            <w:tcW w:type="dxa" w:w="3312"/>
            <w:vAlign w:val="center"/>
          </w:tcPr>
          <w:p>
            <w:r/>
            <w:r>
              <w:rPr>
                <w:b w:val="0"/>
                <w:sz w:val="18"/>
              </w:rPr>
              <w:t>/api/parking/:facilityId/recommend</w:t>
            </w:r>
          </w:p>
        </w:tc>
        <w:tc>
          <w:tcPr>
            <w:tcW w:type="dxa" w:w="3312"/>
            <w:vAlign w:val="center"/>
          </w:tcPr>
          <w:p>
            <w:r/>
            <w:r>
              <w:rPr>
                <w:b w:val="0"/>
                <w:sz w:val="18"/>
              </w:rPr>
              <w:t>AI recommendation</w:t>
            </w:r>
          </w:p>
        </w:tc>
      </w:tr>
      <w:tr>
        <w:tc>
          <w:tcPr>
            <w:tcW w:type="dxa" w:w="3312"/>
            <w:vAlign w:val="center"/>
          </w:tcPr>
          <w:p>
            <w:r/>
            <w:r>
              <w:rPr>
                <w:b w:val="0"/>
                <w:sz w:val="18"/>
              </w:rPr>
              <w:t>POST</w:t>
            </w:r>
          </w:p>
        </w:tc>
        <w:tc>
          <w:tcPr>
            <w:tcW w:type="dxa" w:w="3312"/>
            <w:vAlign w:val="center"/>
          </w:tcPr>
          <w:p>
            <w:r/>
            <w:r>
              <w:rPr>
                <w:b w:val="0"/>
                <w:sz w:val="18"/>
              </w:rPr>
              <w:t>/api/reservations</w:t>
            </w:r>
          </w:p>
        </w:tc>
        <w:tc>
          <w:tcPr>
            <w:tcW w:type="dxa" w:w="3312"/>
            <w:vAlign w:val="center"/>
          </w:tcPr>
          <w:p>
            <w:r/>
            <w:r>
              <w:rPr>
                <w:b w:val="0"/>
                <w:sz w:val="18"/>
              </w:rPr>
              <w:t>Create reservation</w:t>
            </w:r>
          </w:p>
        </w:tc>
      </w:tr>
      <w:tr>
        <w:tc>
          <w:tcPr>
            <w:tcW w:type="dxa" w:w="3312"/>
            <w:vAlign w:val="center"/>
          </w:tcPr>
          <w:p>
            <w:r/>
            <w:r>
              <w:rPr>
                <w:b w:val="0"/>
                <w:sz w:val="18"/>
              </w:rPr>
              <w:t>GET</w:t>
            </w:r>
          </w:p>
        </w:tc>
        <w:tc>
          <w:tcPr>
            <w:tcW w:type="dxa" w:w="3312"/>
            <w:vAlign w:val="center"/>
          </w:tcPr>
          <w:p>
            <w:r/>
            <w:r>
              <w:rPr>
                <w:b w:val="0"/>
                <w:sz w:val="18"/>
              </w:rPr>
              <w:t>/api/reservations</w:t>
            </w:r>
          </w:p>
        </w:tc>
        <w:tc>
          <w:tcPr>
            <w:tcW w:type="dxa" w:w="3312"/>
            <w:vAlign w:val="center"/>
          </w:tcPr>
          <w:p>
            <w:r/>
            <w:r>
              <w:rPr>
                <w:b w:val="0"/>
                <w:sz w:val="18"/>
              </w:rPr>
              <w:t>Get reservations</w:t>
            </w:r>
          </w:p>
        </w:tc>
      </w:tr>
      <w:tr>
        <w:tc>
          <w:tcPr>
            <w:tcW w:type="dxa" w:w="3312"/>
            <w:vAlign w:val="center"/>
          </w:tcPr>
          <w:p>
            <w:r/>
            <w:r>
              <w:rPr>
                <w:b w:val="0"/>
                <w:sz w:val="18"/>
              </w:rPr>
              <w:t>POST</w:t>
            </w:r>
          </w:p>
        </w:tc>
        <w:tc>
          <w:tcPr>
            <w:tcW w:type="dxa" w:w="3312"/>
            <w:vAlign w:val="center"/>
          </w:tcPr>
          <w:p>
            <w:r/>
            <w:r>
              <w:rPr>
                <w:b w:val="0"/>
                <w:sz w:val="18"/>
              </w:rPr>
              <w:t>/api/sessions/start</w:t>
            </w:r>
          </w:p>
        </w:tc>
        <w:tc>
          <w:tcPr>
            <w:tcW w:type="dxa" w:w="3312"/>
            <w:vAlign w:val="center"/>
          </w:tcPr>
          <w:p>
            <w:r/>
            <w:r>
              <w:rPr>
                <w:b w:val="0"/>
                <w:sz w:val="18"/>
              </w:rPr>
              <w:t>Start session</w:t>
            </w:r>
          </w:p>
        </w:tc>
      </w:tr>
      <w:tr>
        <w:tc>
          <w:tcPr>
            <w:tcW w:type="dxa" w:w="3312"/>
            <w:vAlign w:val="center"/>
          </w:tcPr>
          <w:p>
            <w:r/>
            <w:r>
              <w:rPr>
                <w:b w:val="0"/>
                <w:sz w:val="18"/>
              </w:rPr>
              <w:t>POST</w:t>
            </w:r>
          </w:p>
        </w:tc>
        <w:tc>
          <w:tcPr>
            <w:tcW w:type="dxa" w:w="3312"/>
            <w:vAlign w:val="center"/>
          </w:tcPr>
          <w:p>
            <w:r/>
            <w:r>
              <w:rPr>
                <w:b w:val="0"/>
                <w:sz w:val="18"/>
              </w:rPr>
              <w:t>/api/sessions/end</w:t>
            </w:r>
          </w:p>
        </w:tc>
        <w:tc>
          <w:tcPr>
            <w:tcW w:type="dxa" w:w="3312"/>
            <w:vAlign w:val="center"/>
          </w:tcPr>
          <w:p>
            <w:r/>
            <w:r>
              <w:rPr>
                <w:b w:val="0"/>
                <w:sz w:val="18"/>
              </w:rPr>
              <w:t>End session</w:t>
            </w:r>
          </w:p>
        </w:tc>
      </w:tr>
      <w:tr>
        <w:tc>
          <w:tcPr>
            <w:tcW w:type="dxa" w:w="3312"/>
            <w:vAlign w:val="center"/>
          </w:tcPr>
          <w:p>
            <w:r/>
            <w:r>
              <w:rPr>
                <w:b w:val="0"/>
                <w:sz w:val="18"/>
              </w:rPr>
              <w:t>GET</w:t>
            </w:r>
          </w:p>
        </w:tc>
        <w:tc>
          <w:tcPr>
            <w:tcW w:type="dxa" w:w="3312"/>
            <w:vAlign w:val="center"/>
          </w:tcPr>
          <w:p>
            <w:r/>
            <w:r>
              <w:rPr>
                <w:b w:val="0"/>
                <w:sz w:val="18"/>
              </w:rPr>
              <w:t>/api/predictions/:facilityId</w:t>
            </w:r>
          </w:p>
        </w:tc>
        <w:tc>
          <w:tcPr>
            <w:tcW w:type="dxa" w:w="3312"/>
            <w:vAlign w:val="center"/>
          </w:tcPr>
          <w:p>
            <w:r/>
            <w:r>
              <w:rPr>
                <w:b w:val="0"/>
                <w:sz w:val="18"/>
              </w:rPr>
              <w:t>Predicted occupancy</w:t>
            </w:r>
          </w:p>
        </w:tc>
      </w:tr>
      <w:tr>
        <w:tc>
          <w:tcPr>
            <w:tcW w:type="dxa" w:w="3312"/>
            <w:vAlign w:val="center"/>
          </w:tcPr>
          <w:p>
            <w:r/>
            <w:r>
              <w:rPr>
                <w:b w:val="0"/>
                <w:sz w:val="18"/>
              </w:rPr>
              <w:t>GET</w:t>
            </w:r>
          </w:p>
        </w:tc>
        <w:tc>
          <w:tcPr>
            <w:tcW w:type="dxa" w:w="3312"/>
            <w:vAlign w:val="center"/>
          </w:tcPr>
          <w:p>
            <w:r/>
            <w:r>
              <w:rPr>
                <w:b w:val="0"/>
                <w:sz w:val="18"/>
              </w:rPr>
              <w:t>/api/ev/charging-slots</w:t>
            </w:r>
          </w:p>
        </w:tc>
        <w:tc>
          <w:tcPr>
            <w:tcW w:type="dxa" w:w="3312"/>
            <w:vAlign w:val="center"/>
          </w:tcPr>
          <w:p>
            <w:r/>
            <w:r>
              <w:rPr>
                <w:b w:val="0"/>
                <w:sz w:val="18"/>
              </w:rPr>
              <w:t>EV chargers</w:t>
            </w:r>
          </w:p>
        </w:tc>
      </w:tr>
      <w:tr>
        <w:tc>
          <w:tcPr>
            <w:tcW w:type="dxa" w:w="3312"/>
            <w:vAlign w:val="center"/>
          </w:tcPr>
          <w:p>
            <w:r/>
            <w:r>
              <w:rPr>
                <w:b w:val="0"/>
                <w:sz w:val="18"/>
              </w:rPr>
              <w:t>POST</w:t>
            </w:r>
          </w:p>
        </w:tc>
        <w:tc>
          <w:tcPr>
            <w:tcW w:type="dxa" w:w="3312"/>
            <w:vAlign w:val="center"/>
          </w:tcPr>
          <w:p>
            <w:r/>
            <w:r>
              <w:rPr>
                <w:b w:val="0"/>
                <w:sz w:val="18"/>
              </w:rPr>
              <w:t>/api/ev/reserve</w:t>
            </w:r>
          </w:p>
        </w:tc>
        <w:tc>
          <w:tcPr>
            <w:tcW w:type="dxa" w:w="3312"/>
            <w:vAlign w:val="center"/>
          </w:tcPr>
          <w:p>
            <w:r/>
            <w:r>
              <w:rPr>
                <w:b w:val="0"/>
                <w:sz w:val="18"/>
              </w:rPr>
              <w:t>Reserve charger</w:t>
            </w:r>
          </w:p>
        </w:tc>
      </w:tr>
      <w:tr>
        <w:tc>
          <w:tcPr>
            <w:tcW w:type="dxa" w:w="3312"/>
            <w:vAlign w:val="center"/>
          </w:tcPr>
          <w:p>
            <w:r/>
            <w:r>
              <w:rPr>
                <w:b w:val="0"/>
                <w:sz w:val="18"/>
              </w:rPr>
              <w:t>GET</w:t>
            </w:r>
          </w:p>
        </w:tc>
        <w:tc>
          <w:tcPr>
            <w:tcW w:type="dxa" w:w="3312"/>
            <w:vAlign w:val="center"/>
          </w:tcPr>
          <w:p>
            <w:r/>
            <w:r>
              <w:rPr>
                <w:b w:val="0"/>
                <w:sz w:val="18"/>
              </w:rPr>
              <w:t>/api/violations</w:t>
            </w:r>
          </w:p>
        </w:tc>
        <w:tc>
          <w:tcPr>
            <w:tcW w:type="dxa" w:w="3312"/>
            <w:vAlign w:val="center"/>
          </w:tcPr>
          <w:p>
            <w:r/>
            <w:r>
              <w:rPr>
                <w:b w:val="0"/>
                <w:sz w:val="18"/>
              </w:rPr>
              <w:t>Violations</w:t>
            </w:r>
          </w:p>
        </w:tc>
      </w:tr>
      <w:tr>
        <w:tc>
          <w:tcPr>
            <w:tcW w:type="dxa" w:w="3312"/>
            <w:vAlign w:val="center"/>
          </w:tcPr>
          <w:p>
            <w:r/>
            <w:r>
              <w:rPr>
                <w:b w:val="0"/>
                <w:sz w:val="18"/>
              </w:rPr>
              <w:t>GET</w:t>
            </w:r>
          </w:p>
        </w:tc>
        <w:tc>
          <w:tcPr>
            <w:tcW w:type="dxa" w:w="3312"/>
            <w:vAlign w:val="center"/>
          </w:tcPr>
          <w:p>
            <w:r/>
            <w:r>
              <w:rPr>
                <w:b w:val="0"/>
                <w:sz w:val="18"/>
              </w:rPr>
              <w:t>/api/admin/dashboard</w:t>
            </w:r>
          </w:p>
        </w:tc>
        <w:tc>
          <w:tcPr>
            <w:tcW w:type="dxa" w:w="3312"/>
            <w:vAlign w:val="center"/>
          </w:tcPr>
          <w:p>
            <w:r/>
            <w:r>
              <w:rPr>
                <w:b w:val="0"/>
                <w:sz w:val="18"/>
              </w:rPr>
              <w:t>Admin statistics</w:t>
            </w:r>
          </w:p>
        </w:tc>
      </w:tr>
      <w:tr>
        <w:tc>
          <w:tcPr>
            <w:tcW w:type="dxa" w:w="3312"/>
            <w:vAlign w:val="center"/>
          </w:tcPr>
          <w:p>
            <w:r/>
            <w:r>
              <w:rPr>
                <w:b w:val="0"/>
                <w:sz w:val="18"/>
              </w:rPr>
              <w:t>GET</w:t>
            </w:r>
          </w:p>
        </w:tc>
        <w:tc>
          <w:tcPr>
            <w:tcW w:type="dxa" w:w="3312"/>
            <w:vAlign w:val="center"/>
          </w:tcPr>
          <w:p>
            <w:r/>
            <w:r>
              <w:rPr>
                <w:b w:val="0"/>
                <w:sz w:val="18"/>
              </w:rPr>
              <w:t>/api/admin/analytics</w:t>
            </w:r>
          </w:p>
        </w:tc>
        <w:tc>
          <w:tcPr>
            <w:tcW w:type="dxa" w:w="3312"/>
            <w:vAlign w:val="center"/>
          </w:tcPr>
          <w:p>
            <w:r/>
            <w:r>
              <w:rPr>
                <w:b w:val="0"/>
                <w:sz w:val="18"/>
              </w:rPr>
              <w:t>Analytics</w:t>
            </w:r>
          </w:p>
        </w:tc>
      </w:tr>
      <w:tr>
        <w:tc>
          <w:tcPr>
            <w:tcW w:type="dxa" w:w="3312"/>
            <w:vAlign w:val="center"/>
          </w:tcPr>
          <w:p>
            <w:r/>
            <w:r>
              <w:rPr>
                <w:b w:val="0"/>
                <w:sz w:val="18"/>
              </w:rPr>
              <w:t>PUT</w:t>
            </w:r>
          </w:p>
        </w:tc>
        <w:tc>
          <w:tcPr>
            <w:tcW w:type="dxa" w:w="3312"/>
            <w:vAlign w:val="center"/>
          </w:tcPr>
          <w:p>
            <w:r/>
            <w:r>
              <w:rPr>
                <w:b w:val="0"/>
                <w:sz w:val="18"/>
              </w:rPr>
              <w:t>/api/admin/pricing</w:t>
            </w:r>
          </w:p>
        </w:tc>
        <w:tc>
          <w:tcPr>
            <w:tcW w:type="dxa" w:w="3312"/>
            <w:vAlign w:val="center"/>
          </w:tcPr>
          <w:p>
            <w:r/>
            <w:r>
              <w:rPr>
                <w:b w:val="0"/>
                <w:sz w:val="18"/>
              </w:rPr>
              <w:t>Pricing rules</w:t>
            </w:r>
          </w:p>
        </w:tc>
      </w:tr>
      <w:tr>
        <w:tc>
          <w:tcPr>
            <w:tcW w:type="dxa" w:w="3312"/>
            <w:vAlign w:val="center"/>
          </w:tcPr>
          <w:p>
            <w:r/>
            <w:r>
              <w:rPr>
                <w:b w:val="0"/>
                <w:sz w:val="18"/>
              </w:rPr>
              <w:t>PUT</w:t>
            </w:r>
          </w:p>
        </w:tc>
        <w:tc>
          <w:tcPr>
            <w:tcW w:type="dxa" w:w="3312"/>
            <w:vAlign w:val="center"/>
          </w:tcPr>
          <w:p>
            <w:r/>
            <w:r>
              <w:rPr>
                <w:b w:val="0"/>
                <w:sz w:val="18"/>
              </w:rPr>
              <w:t>/api/admin/emergency-mode</w:t>
            </w:r>
          </w:p>
        </w:tc>
        <w:tc>
          <w:tcPr>
            <w:tcW w:type="dxa" w:w="3312"/>
            <w:vAlign w:val="center"/>
          </w:tcPr>
          <w:p>
            <w:r/>
            <w:r>
              <w:rPr>
                <w:b w:val="0"/>
                <w:sz w:val="18"/>
              </w:rPr>
              <w:t>Emergency mode</w:t>
            </w:r>
          </w:p>
        </w:tc>
      </w:tr>
    </w:tbl>
    <w:p>
      <w:r>
        <w:br w:type="page"/>
      </w:r>
    </w:p>
    <w:p>
      <w:pPr>
        <w:pStyle w:val="Heading1"/>
      </w:pPr>
      <w:r>
        <w:t>DATABASE DEVELOPMENT</w:t>
      </w:r>
    </w:p>
    <w:p>
      <w:r>
        <w:t>MongoDB is the persistent data store. Mongoose provides schemas, validation and convenient access to MongoDB documents.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Collection</w:t>
            </w:r>
          </w:p>
        </w:tc>
        <w:tc>
          <w:tcPr>
            <w:tcW w:type="dxa" w:w="4968"/>
            <w:vAlign w:val="center"/>
            <w:shd w:fill="D9EAF7"/>
          </w:tcPr>
          <w:p>
            <w:r/>
            <w:r>
              <w:rPr>
                <w:b/>
                <w:sz w:val="18"/>
              </w:rPr>
              <w:t>Stores</w:t>
            </w:r>
          </w:p>
        </w:tc>
      </w:tr>
      <w:tr>
        <w:tc>
          <w:tcPr>
            <w:tcW w:type="dxa" w:w="4968"/>
            <w:vAlign w:val="center"/>
          </w:tcPr>
          <w:p>
            <w:r/>
            <w:r>
              <w:rPr>
                <w:b w:val="0"/>
                <w:sz w:val="18"/>
              </w:rPr>
              <w:t>users</w:t>
            </w:r>
          </w:p>
        </w:tc>
        <w:tc>
          <w:tcPr>
            <w:tcW w:type="dxa" w:w="4968"/>
            <w:vAlign w:val="center"/>
          </w:tcPr>
          <w:p>
            <w:r/>
            <w:r>
              <w:rPr>
                <w:b w:val="0"/>
                <w:sz w:val="18"/>
              </w:rPr>
              <w:t>Accounts and roles</w:t>
            </w:r>
          </w:p>
        </w:tc>
      </w:tr>
      <w:tr>
        <w:tc>
          <w:tcPr>
            <w:tcW w:type="dxa" w:w="4968"/>
            <w:vAlign w:val="center"/>
          </w:tcPr>
          <w:p>
            <w:r/>
            <w:r>
              <w:rPr>
                <w:b w:val="0"/>
                <w:sz w:val="18"/>
              </w:rPr>
              <w:t>vehicles</w:t>
            </w:r>
          </w:p>
        </w:tc>
        <w:tc>
          <w:tcPr>
            <w:tcW w:type="dxa" w:w="4968"/>
            <w:vAlign w:val="center"/>
          </w:tcPr>
          <w:p>
            <w:r/>
            <w:r>
              <w:rPr>
                <w:b w:val="0"/>
                <w:sz w:val="18"/>
              </w:rPr>
              <w:t>Vehicle details and requirements</w:t>
            </w:r>
          </w:p>
        </w:tc>
      </w:tr>
      <w:tr>
        <w:tc>
          <w:tcPr>
            <w:tcW w:type="dxa" w:w="4968"/>
            <w:vAlign w:val="center"/>
          </w:tcPr>
          <w:p>
            <w:r/>
            <w:r>
              <w:rPr>
                <w:b w:val="0"/>
                <w:sz w:val="18"/>
              </w:rPr>
              <w:t>parkingfacilities</w:t>
            </w:r>
          </w:p>
        </w:tc>
        <w:tc>
          <w:tcPr>
            <w:tcW w:type="dxa" w:w="4968"/>
            <w:vAlign w:val="center"/>
          </w:tcPr>
          <w:p>
            <w:r/>
            <w:r>
              <w:rPr>
                <w:b w:val="0"/>
                <w:sz w:val="18"/>
              </w:rPr>
              <w:t>Facility information</w:t>
            </w:r>
          </w:p>
        </w:tc>
      </w:tr>
      <w:tr>
        <w:tc>
          <w:tcPr>
            <w:tcW w:type="dxa" w:w="4968"/>
            <w:vAlign w:val="center"/>
          </w:tcPr>
          <w:p>
            <w:r/>
            <w:r>
              <w:rPr>
                <w:b w:val="0"/>
                <w:sz w:val="18"/>
              </w:rPr>
              <w:t>parkingslots</w:t>
            </w:r>
          </w:p>
        </w:tc>
        <w:tc>
          <w:tcPr>
            <w:tcW w:type="dxa" w:w="4968"/>
            <w:vAlign w:val="center"/>
          </w:tcPr>
          <w:p>
            <w:r/>
            <w:r>
              <w:rPr>
                <w:b w:val="0"/>
                <w:sz w:val="18"/>
              </w:rPr>
              <w:t>Slot status and compatibility</w:t>
            </w:r>
          </w:p>
        </w:tc>
      </w:tr>
      <w:tr>
        <w:tc>
          <w:tcPr>
            <w:tcW w:type="dxa" w:w="4968"/>
            <w:vAlign w:val="center"/>
          </w:tcPr>
          <w:p>
            <w:r/>
            <w:r>
              <w:rPr>
                <w:b w:val="0"/>
                <w:sz w:val="18"/>
              </w:rPr>
              <w:t>reservations</w:t>
            </w:r>
          </w:p>
        </w:tc>
        <w:tc>
          <w:tcPr>
            <w:tcW w:type="dxa" w:w="4968"/>
            <w:vAlign w:val="center"/>
          </w:tcPr>
          <w:p>
            <w:r/>
            <w:r>
              <w:rPr>
                <w:b w:val="0"/>
                <w:sz w:val="18"/>
              </w:rPr>
              <w:t>Bookings and prices</w:t>
            </w:r>
          </w:p>
        </w:tc>
      </w:tr>
      <w:tr>
        <w:tc>
          <w:tcPr>
            <w:tcW w:type="dxa" w:w="4968"/>
            <w:vAlign w:val="center"/>
          </w:tcPr>
          <w:p>
            <w:r/>
            <w:r>
              <w:rPr>
                <w:b w:val="0"/>
                <w:sz w:val="18"/>
              </w:rPr>
              <w:t>parkingsessions</w:t>
            </w:r>
          </w:p>
        </w:tc>
        <w:tc>
          <w:tcPr>
            <w:tcW w:type="dxa" w:w="4968"/>
            <w:vAlign w:val="center"/>
          </w:tcPr>
          <w:p>
            <w:r/>
            <w:r>
              <w:rPr>
                <w:b w:val="0"/>
                <w:sz w:val="18"/>
              </w:rPr>
              <w:t>Entry, exit, duration and fee</w:t>
            </w:r>
          </w:p>
        </w:tc>
      </w:tr>
      <w:tr>
        <w:tc>
          <w:tcPr>
            <w:tcW w:type="dxa" w:w="4968"/>
            <w:vAlign w:val="center"/>
          </w:tcPr>
          <w:p>
            <w:r/>
            <w:r>
              <w:rPr>
                <w:b w:val="0"/>
                <w:sz w:val="18"/>
              </w:rPr>
              <w:t>violations</w:t>
            </w:r>
          </w:p>
        </w:tc>
        <w:tc>
          <w:tcPr>
            <w:tcW w:type="dxa" w:w="4968"/>
            <w:vAlign w:val="center"/>
          </w:tcPr>
          <w:p>
            <w:r/>
            <w:r>
              <w:rPr>
                <w:b w:val="0"/>
                <w:sz w:val="18"/>
              </w:rPr>
              <w:t>Improper parking events</w:t>
            </w:r>
          </w:p>
        </w:tc>
      </w:tr>
      <w:tr>
        <w:tc>
          <w:tcPr>
            <w:tcW w:type="dxa" w:w="4968"/>
            <w:vAlign w:val="center"/>
          </w:tcPr>
          <w:p>
            <w:r/>
            <w:r>
              <w:rPr>
                <w:b w:val="0"/>
                <w:sz w:val="18"/>
              </w:rPr>
              <w:t>predictions</w:t>
            </w:r>
          </w:p>
        </w:tc>
        <w:tc>
          <w:tcPr>
            <w:tcW w:type="dxa" w:w="4968"/>
            <w:vAlign w:val="center"/>
          </w:tcPr>
          <w:p>
            <w:r/>
            <w:r>
              <w:rPr>
                <w:b w:val="0"/>
                <w:sz w:val="18"/>
              </w:rPr>
              <w:t>Predicted occupancy</w:t>
            </w:r>
          </w:p>
        </w:tc>
      </w:tr>
      <w:tr>
        <w:tc>
          <w:tcPr>
            <w:tcW w:type="dxa" w:w="4968"/>
            <w:vAlign w:val="center"/>
          </w:tcPr>
          <w:p>
            <w:r/>
            <w:r>
              <w:rPr>
                <w:b w:val="0"/>
                <w:sz w:val="18"/>
              </w:rPr>
              <w:t>evchargingsessions</w:t>
            </w:r>
          </w:p>
        </w:tc>
        <w:tc>
          <w:tcPr>
            <w:tcW w:type="dxa" w:w="4968"/>
            <w:vAlign w:val="center"/>
          </w:tcPr>
          <w:p>
            <w:r/>
            <w:r>
              <w:rPr>
                <w:b w:val="0"/>
                <w:sz w:val="18"/>
              </w:rPr>
              <w:t>Charging reservations and sessions</w:t>
            </w:r>
          </w:p>
        </w:tc>
      </w:tr>
      <w:tr>
        <w:tc>
          <w:tcPr>
            <w:tcW w:type="dxa" w:w="4968"/>
            <w:vAlign w:val="center"/>
          </w:tcPr>
          <w:p>
            <w:r/>
            <w:r>
              <w:rPr>
                <w:b w:val="0"/>
                <w:sz w:val="18"/>
              </w:rPr>
              <w:t>pricingrules</w:t>
            </w:r>
          </w:p>
        </w:tc>
        <w:tc>
          <w:tcPr>
            <w:tcW w:type="dxa" w:w="4968"/>
            <w:vAlign w:val="center"/>
          </w:tcPr>
          <w:p>
            <w:r/>
            <w:r>
              <w:rPr>
                <w:b w:val="0"/>
                <w:sz w:val="18"/>
              </w:rPr>
              <w:t>Demand-based pricing configuration</w:t>
            </w:r>
          </w:p>
        </w:tc>
      </w:tr>
    </w:tbl>
    <w:p>
      <w:pPr>
        <w:pStyle w:val="Heading2"/>
      </w:pPr>
      <w:r>
        <w:t>Environment Variables</w:t>
      </w:r>
    </w:p>
    <w:p>
      <w:r>
        <w:rPr>
          <w:rFonts w:ascii="Courier New" w:hAnsi="Courier New"/>
          <w:sz w:val="16"/>
        </w:rPr>
        <w:t>PORT=5000</w:t>
      </w:r>
    </w:p>
    <w:p>
      <w:r>
        <w:rPr>
          <w:rFonts w:ascii="Courier New" w:hAnsi="Courier New"/>
          <w:sz w:val="16"/>
        </w:rPr>
        <w:t>MONGODB_URI=mongodb://localhost:27017/smart_parking</w:t>
      </w:r>
    </w:p>
    <w:p>
      <w:r>
        <w:rPr>
          <w:rFonts w:ascii="Courier New" w:hAnsi="Courier New"/>
          <w:sz w:val="16"/>
        </w:rPr>
        <w:t>JWT_SECRET=your_secret_here</w:t>
      </w:r>
    </w:p>
    <w:p>
      <w:r>
        <w:rPr>
          <w:rFonts w:ascii="Courier New" w:hAnsi="Courier New"/>
          <w:sz w:val="16"/>
        </w:rPr>
        <w:t>CLIENT_URL=http://localhost:5173</w:t>
      </w:r>
    </w:p>
    <w:p>
      <w:r>
        <w:t>Never commit real secrets. Use .env.example for placeholders.</w:t>
      </w:r>
    </w:p>
    <w:p>
      <w:r>
        <w:br w:type="page"/>
      </w:r>
    </w:p>
    <w:p>
      <w:pPr>
        <w:pStyle w:val="Heading1"/>
      </w:pPr>
      <w:r>
        <w:t>FRONT-END DEVELOPMENT</w:t>
      </w:r>
    </w:p>
    <w:p>
      <w:pPr>
        <w:pStyle w:val="Heading2"/>
      </w:pPr>
      <w:r>
        <w:t>Frontend Pages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Area</w:t>
            </w:r>
          </w:p>
        </w:tc>
        <w:tc>
          <w:tcPr>
            <w:tcW w:type="dxa" w:w="4968"/>
            <w:vAlign w:val="center"/>
            <w:shd w:fill="D9EAF7"/>
          </w:tcPr>
          <w:p>
            <w:r/>
            <w:r>
              <w:rPr>
                <w:b/>
                <w:sz w:val="18"/>
              </w:rPr>
              <w:t>Pages / Components</w:t>
            </w:r>
          </w:p>
        </w:tc>
      </w:tr>
      <w:tr>
        <w:tc>
          <w:tcPr>
            <w:tcW w:type="dxa" w:w="4968"/>
            <w:vAlign w:val="center"/>
          </w:tcPr>
          <w:p>
            <w:r/>
            <w:r>
              <w:rPr>
                <w:b w:val="0"/>
                <w:sz w:val="18"/>
              </w:rPr>
              <w:t>Public</w:t>
            </w:r>
          </w:p>
        </w:tc>
        <w:tc>
          <w:tcPr>
            <w:tcW w:type="dxa" w:w="4968"/>
            <w:vAlign w:val="center"/>
          </w:tcPr>
          <w:p>
            <w:r/>
            <w:r>
              <w:rPr>
                <w:b w:val="0"/>
                <w:sz w:val="18"/>
              </w:rPr>
              <w:t>Landing, Login, Register</w:t>
            </w:r>
          </w:p>
        </w:tc>
      </w:tr>
      <w:tr>
        <w:tc>
          <w:tcPr>
            <w:tcW w:type="dxa" w:w="4968"/>
            <w:vAlign w:val="center"/>
          </w:tcPr>
          <w:p>
            <w:r/>
            <w:r>
              <w:rPr>
                <w:b w:val="0"/>
                <w:sz w:val="18"/>
              </w:rPr>
              <w:t>User</w:t>
            </w:r>
          </w:p>
        </w:tc>
        <w:tc>
          <w:tcPr>
            <w:tcW w:type="dxa" w:w="4968"/>
            <w:vAlign w:val="center"/>
          </w:tcPr>
          <w:p>
            <w:r/>
            <w:r>
              <w:rPr>
                <w:b w:val="0"/>
                <w:sz w:val="18"/>
              </w:rPr>
              <w:t>Dashboard, Parking Finder, Parking Map, Reservations, Active Parking</w:t>
            </w:r>
          </w:p>
        </w:tc>
      </w:tr>
      <w:tr>
        <w:tc>
          <w:tcPr>
            <w:tcW w:type="dxa" w:w="4968"/>
            <w:vAlign w:val="center"/>
          </w:tcPr>
          <w:p>
            <w:r/>
            <w:r>
              <w:rPr>
                <w:b w:val="0"/>
                <w:sz w:val="18"/>
              </w:rPr>
              <w:t>User</w:t>
            </w:r>
          </w:p>
        </w:tc>
        <w:tc>
          <w:tcPr>
            <w:tcW w:type="dxa" w:w="4968"/>
            <w:vAlign w:val="center"/>
          </w:tcPr>
          <w:p>
            <w:r/>
            <w:r>
              <w:rPr>
                <w:b w:val="0"/>
                <w:sz w:val="18"/>
              </w:rPr>
              <w:t>Vehicles, EV Charging, Parking History, Violations, Profile</w:t>
            </w:r>
          </w:p>
        </w:tc>
      </w:tr>
      <w:tr>
        <w:tc>
          <w:tcPr>
            <w:tcW w:type="dxa" w:w="4968"/>
            <w:vAlign w:val="center"/>
          </w:tcPr>
          <w:p>
            <w:r/>
            <w:r>
              <w:rPr>
                <w:b w:val="0"/>
                <w:sz w:val="18"/>
              </w:rPr>
              <w:t>Admin</w:t>
            </w:r>
          </w:p>
        </w:tc>
        <w:tc>
          <w:tcPr>
            <w:tcW w:type="dxa" w:w="4968"/>
            <w:vAlign w:val="center"/>
          </w:tcPr>
          <w:p>
            <w:r/>
            <w:r>
              <w:rPr>
                <w:b w:val="0"/>
                <w:sz w:val="18"/>
              </w:rPr>
              <w:t>Command Center, Parking Map, Analytics, Reservations</w:t>
            </w:r>
          </w:p>
        </w:tc>
      </w:tr>
      <w:tr>
        <w:tc>
          <w:tcPr>
            <w:tcW w:type="dxa" w:w="4968"/>
            <w:vAlign w:val="center"/>
          </w:tcPr>
          <w:p>
            <w:r/>
            <w:r>
              <w:rPr>
                <w:b w:val="0"/>
                <w:sz w:val="18"/>
              </w:rPr>
              <w:t>Admin</w:t>
            </w:r>
          </w:p>
        </w:tc>
        <w:tc>
          <w:tcPr>
            <w:tcW w:type="dxa" w:w="4968"/>
            <w:vAlign w:val="center"/>
          </w:tcPr>
          <w:p>
            <w:r/>
            <w:r>
              <w:rPr>
                <w:b w:val="0"/>
                <w:sz w:val="18"/>
              </w:rPr>
              <w:t>Users, Vehicles, Violations, Pricing, EV Analytics, Predictions, Emergency Mode</w:t>
            </w:r>
          </w:p>
        </w:tc>
      </w:tr>
      <w:tr>
        <w:tc>
          <w:tcPr>
            <w:tcW w:type="dxa" w:w="4968"/>
            <w:vAlign w:val="center"/>
          </w:tcPr>
          <w:p>
            <w:r/>
            <w:r>
              <w:rPr>
                <w:b w:val="0"/>
                <w:sz w:val="18"/>
              </w:rPr>
              <w:t>Reusable</w:t>
            </w:r>
          </w:p>
        </w:tc>
        <w:tc>
          <w:tcPr>
            <w:tcW w:type="dxa" w:w="4968"/>
            <w:vAlign w:val="center"/>
          </w:tcPr>
          <w:p>
            <w:r/>
            <w:r>
              <w:rPr>
                <w:b w:val="0"/>
                <w:sz w:val="18"/>
              </w:rPr>
              <w:t>ParkingSlot, RecommendationCard, StatCard, NotificationCenter, Navbar, Modal</w:t>
            </w:r>
          </w:p>
        </w:tc>
      </w:tr>
    </w:tbl>
    <w:p>
      <w:pPr>
        <w:pStyle w:val="Heading2"/>
      </w:pPr>
      <w:r>
        <w:t>UI/UX REQUIREMENTS</w:t>
      </w:r>
    </w:p>
    <w:p>
      <w:pPr>
        <w:pStyle w:val="ListBullet"/>
      </w:pPr>
      <w:r>
        <w:t>Use a modern smart-city visual style rather than a generic CRUD layout.</w:t>
      </w:r>
    </w:p>
    <w:p>
      <w:pPr>
        <w:pStyle w:val="ListBullet"/>
      </w:pPr>
      <w:r>
        <w:t>Make the AI recommendation the primary visual element.</w:t>
      </w:r>
    </w:p>
    <w:p>
      <w:pPr>
        <w:pStyle w:val="ListBullet"/>
      </w:pPr>
      <w:r>
        <w:t>Use an interactive parking map with clear slot states.</w:t>
      </w:r>
    </w:p>
    <w:p>
      <w:pPr>
        <w:pStyle w:val="ListBullet"/>
      </w:pPr>
      <w:r>
        <w:t>Use green for available, red for occupied, yellow for reserved, blue/cyan for EV and strong alert styling for emergencies.</w:t>
      </w:r>
    </w:p>
    <w:p>
      <w:pPr>
        <w:pStyle w:val="ListBullet"/>
      </w:pPr>
      <w:r>
        <w:t>Use dashboard cards, charts, tables, status badges and toast notifications.</w:t>
      </w:r>
    </w:p>
    <w:p>
      <w:pPr>
        <w:pStyle w:val="ListBullet"/>
      </w:pPr>
      <w:r>
        <w:t>Provide loading, empty and error states.</w:t>
      </w:r>
    </w:p>
    <w:p>
      <w:pPr>
        <w:pStyle w:val="ListBullet"/>
      </w:pPr>
      <w:r>
        <w:t>Keep navigation grouped so the interface stays feature-rich without becoming cluttered.</w:t>
      </w:r>
    </w:p>
    <w:p>
      <w:pPr>
        <w:pStyle w:val="ListBullet"/>
      </w:pPr>
      <w:r>
        <w:t>Make the entire web application responsive on desktop, tablet and mobile.</w:t>
      </w:r>
    </w:p>
    <w:p>
      <w:r>
        <w:br w:type="page"/>
      </w:r>
    </w:p>
    <w:p>
      <w:pPr>
        <w:pStyle w:val="Heading1"/>
      </w:pPr>
      <w:r>
        <w:t>AI AND INTELLIGENT FEATURES</w:t>
      </w:r>
    </w:p>
    <w:p>
      <w:pPr>
        <w:pStyle w:val="Heading2"/>
      </w:pPr>
      <w:r>
        <w:t>Smart Slot Detection</w:t>
      </w:r>
    </w:p>
    <w:p>
      <w:r>
        <w:t>YOLO/OpenCV can analyze a camera image or video stream and classify parking areas as occupied or available. A simulated detection mode ensures the application works without camera hardware.</w:t>
      </w:r>
    </w:p>
    <w:p>
      <w:pPr>
        <w:pStyle w:val="Heading2"/>
      </w:pPr>
      <w:r>
        <w:t>AI Slot Recommendation</w:t>
      </w:r>
    </w:p>
    <w:p>
      <w:r>
        <w:t>The recommendation service ranks available slots using distance, congestion, vehicle compatibility, EV needs, duration and price. The UI shows the recommended slot and a human-readable explanation.</w:t>
      </w:r>
    </w:p>
    <w:p>
      <w:pPr>
        <w:pStyle w:val="Heading2"/>
      </w:pPr>
      <w:r>
        <w:t>Availability Prediction</w:t>
      </w:r>
    </w:p>
    <w:p>
      <w:r>
        <w:t>Historical occupancy stored in MongoDB can be used to estimate future occupancy and expected free slots.</w:t>
      </w:r>
    </w:p>
    <w:p>
      <w:pPr>
        <w:pStyle w:val="Heading2"/>
      </w:pPr>
      <w:r>
        <w:t>EV Demand Prediction</w:t>
      </w:r>
    </w:p>
    <w:p>
      <w:r>
        <w:t>Historical charging sessions can be analyzed to estimate periods of high EV charging demand.</w:t>
      </w:r>
    </w:p>
    <w:p>
      <w:r>
        <w:br w:type="page"/>
      </w:r>
    </w:p>
    <w:p>
      <w:pPr>
        <w:pStyle w:val="Heading1"/>
      </w:pPr>
      <w:r>
        <w:t>DYNAMIC PRICING AND EMERGENCY MANAGEMENT</w:t>
      </w:r>
    </w:p>
    <w:p>
      <w:pPr>
        <w:pStyle w:val="Heading2"/>
      </w:pPr>
      <w:r>
        <w:t>Dynamic Pricing</w:t>
      </w:r>
    </w:p>
    <w:p>
      <w:r>
        <w:t>Parking rates can change according to occupancy, demand, peak hours, duration and administrator-configured rules.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Occupancy</w:t>
            </w:r>
          </w:p>
        </w:tc>
        <w:tc>
          <w:tcPr>
            <w:tcW w:type="dxa" w:w="3312"/>
            <w:vAlign w:val="center"/>
            <w:shd w:fill="D9EAF7"/>
          </w:tcPr>
          <w:p>
            <w:r/>
            <w:r>
              <w:rPr>
                <w:b/>
                <w:sz w:val="18"/>
              </w:rPr>
              <w:t>Level</w:t>
            </w:r>
          </w:p>
        </w:tc>
        <w:tc>
          <w:tcPr>
            <w:tcW w:type="dxa" w:w="3312"/>
            <w:vAlign w:val="center"/>
            <w:shd w:fill="D9EAF7"/>
          </w:tcPr>
          <w:p>
            <w:r/>
            <w:r>
              <w:rPr>
                <w:b/>
                <w:sz w:val="18"/>
              </w:rPr>
              <w:t>Example Rate</w:t>
            </w:r>
          </w:p>
        </w:tc>
      </w:tr>
      <w:tr>
        <w:tc>
          <w:tcPr>
            <w:tcW w:type="dxa" w:w="3312"/>
            <w:vAlign w:val="center"/>
          </w:tcPr>
          <w:p>
            <w:r/>
            <w:r>
              <w:rPr>
                <w:b w:val="0"/>
                <w:sz w:val="18"/>
              </w:rPr>
              <w:t>0–50%</w:t>
            </w:r>
          </w:p>
        </w:tc>
        <w:tc>
          <w:tcPr>
            <w:tcW w:type="dxa" w:w="3312"/>
            <w:vAlign w:val="center"/>
          </w:tcPr>
          <w:p>
            <w:r/>
            <w:r>
              <w:rPr>
                <w:b w:val="0"/>
                <w:sz w:val="18"/>
              </w:rPr>
              <w:t>Normal</w:t>
            </w:r>
          </w:p>
        </w:tc>
        <w:tc>
          <w:tcPr>
            <w:tcW w:type="dxa" w:w="3312"/>
            <w:vAlign w:val="center"/>
          </w:tcPr>
          <w:p>
            <w:r/>
            <w:r>
              <w:rPr>
                <w:b w:val="0"/>
                <w:sz w:val="18"/>
              </w:rPr>
              <w:t>₹40/hour</w:t>
            </w:r>
          </w:p>
        </w:tc>
      </w:tr>
      <w:tr>
        <w:tc>
          <w:tcPr>
            <w:tcW w:type="dxa" w:w="3312"/>
            <w:vAlign w:val="center"/>
          </w:tcPr>
          <w:p>
            <w:r/>
            <w:r>
              <w:rPr>
                <w:b w:val="0"/>
                <w:sz w:val="18"/>
              </w:rPr>
              <w:t>51–75%</w:t>
            </w:r>
          </w:p>
        </w:tc>
        <w:tc>
          <w:tcPr>
            <w:tcW w:type="dxa" w:w="3312"/>
            <w:vAlign w:val="center"/>
          </w:tcPr>
          <w:p>
            <w:r/>
            <w:r>
              <w:rPr>
                <w:b w:val="0"/>
                <w:sz w:val="18"/>
              </w:rPr>
              <w:t>Moderate</w:t>
            </w:r>
          </w:p>
        </w:tc>
        <w:tc>
          <w:tcPr>
            <w:tcW w:type="dxa" w:w="3312"/>
            <w:vAlign w:val="center"/>
          </w:tcPr>
          <w:p>
            <w:r/>
            <w:r>
              <w:rPr>
                <w:b w:val="0"/>
                <w:sz w:val="18"/>
              </w:rPr>
              <w:t>₹50/hour</w:t>
            </w:r>
          </w:p>
        </w:tc>
      </w:tr>
      <w:tr>
        <w:tc>
          <w:tcPr>
            <w:tcW w:type="dxa" w:w="3312"/>
            <w:vAlign w:val="center"/>
          </w:tcPr>
          <w:p>
            <w:r/>
            <w:r>
              <w:rPr>
                <w:b w:val="0"/>
                <w:sz w:val="18"/>
              </w:rPr>
              <w:t>76–90%</w:t>
            </w:r>
          </w:p>
        </w:tc>
        <w:tc>
          <w:tcPr>
            <w:tcW w:type="dxa" w:w="3312"/>
            <w:vAlign w:val="center"/>
          </w:tcPr>
          <w:p>
            <w:r/>
            <w:r>
              <w:rPr>
                <w:b w:val="0"/>
                <w:sz w:val="18"/>
              </w:rPr>
              <w:t>High Demand</w:t>
            </w:r>
          </w:p>
        </w:tc>
        <w:tc>
          <w:tcPr>
            <w:tcW w:type="dxa" w:w="3312"/>
            <w:vAlign w:val="center"/>
          </w:tcPr>
          <w:p>
            <w:r/>
            <w:r>
              <w:rPr>
                <w:b w:val="0"/>
                <w:sz w:val="18"/>
              </w:rPr>
              <w:t>₹65/hour</w:t>
            </w:r>
          </w:p>
        </w:tc>
      </w:tr>
      <w:tr>
        <w:tc>
          <w:tcPr>
            <w:tcW w:type="dxa" w:w="3312"/>
            <w:vAlign w:val="center"/>
          </w:tcPr>
          <w:p>
            <w:r/>
            <w:r>
              <w:rPr>
                <w:b w:val="0"/>
                <w:sz w:val="18"/>
              </w:rPr>
              <w:t>91–100%</w:t>
            </w:r>
          </w:p>
        </w:tc>
        <w:tc>
          <w:tcPr>
            <w:tcW w:type="dxa" w:w="3312"/>
            <w:vAlign w:val="center"/>
          </w:tcPr>
          <w:p>
            <w:r/>
            <w:r>
              <w:rPr>
                <w:b w:val="0"/>
                <w:sz w:val="18"/>
              </w:rPr>
              <w:t>Very High Demand</w:t>
            </w:r>
          </w:p>
        </w:tc>
        <w:tc>
          <w:tcPr>
            <w:tcW w:type="dxa" w:w="3312"/>
            <w:vAlign w:val="center"/>
          </w:tcPr>
          <w:p>
            <w:r/>
            <w:r>
              <w:rPr>
                <w:b w:val="0"/>
                <w:sz w:val="18"/>
              </w:rPr>
              <w:t>₹80/hour</w:t>
            </w:r>
          </w:p>
        </w:tc>
      </w:tr>
    </w:tbl>
    <w:p>
      <w:r>
        <w:t>These values are example demonstration data and can be configured by the administrator.</w:t>
      </w:r>
    </w:p>
    <w:p>
      <w:pPr>
        <w:pStyle w:val="Heading2"/>
      </w:pPr>
      <w:r>
        <w:t>Emergency Mode</w:t>
      </w:r>
    </w:p>
    <w:p>
      <w:pPr>
        <w:pStyle w:val="ListBullet"/>
      </w:pPr>
      <w:r>
        <w:t>Admin activates Emergency Mode.</w:t>
      </w:r>
    </w:p>
    <w:p>
      <w:pPr>
        <w:pStyle w:val="ListBullet"/>
      </w:pPr>
      <w:r>
        <w:t>Selected slots become restricted.</w:t>
      </w:r>
    </w:p>
    <w:p>
      <w:pPr>
        <w:pStyle w:val="ListBullet"/>
      </w:pPr>
      <w:r>
        <w:t>Normal reservations for affected slots are blocked.</w:t>
      </w:r>
    </w:p>
    <w:p>
      <w:pPr>
        <w:pStyle w:val="ListBullet"/>
      </w:pPr>
      <w:r>
        <w:t>An emergency corridor is highlighted on the parking map.</w:t>
      </w:r>
    </w:p>
    <w:p>
      <w:pPr>
        <w:pStyle w:val="ListBullet"/>
      </w:pPr>
      <w:r>
        <w:t>System displays a prominent emergency status.</w:t>
      </w:r>
    </w:p>
    <w:p>
      <w:pPr>
        <w:pStyle w:val="ListBullet"/>
      </w:pPr>
      <w:r>
        <w:t>Admin can deactivate the mode after the event.</w:t>
      </w:r>
    </w:p>
    <w:p>
      <w:r>
        <w:br w:type="page"/>
      </w:r>
    </w:p>
    <w:p>
      <w:pPr>
        <w:pStyle w:val="Heading1"/>
      </w:pPr>
      <w:r>
        <w:t>DEMO DATA AND HACKATHON FLOW</w:t>
      </w:r>
    </w:p>
    <w:p>
      <w:pPr>
        <w:pStyle w:val="Heading2"/>
      </w:pPr>
      <w:r>
        <w:t>Seed Data</w:t>
      </w:r>
    </w:p>
    <w:p>
      <w:pPr>
        <w:pStyle w:val="ListBullet"/>
      </w:pPr>
      <w:r>
        <w:t>1 administrator account.</w:t>
      </w:r>
    </w:p>
    <w:p>
      <w:pPr>
        <w:pStyle w:val="ListBullet"/>
      </w:pPr>
      <w:r>
        <w:t>5–10 demo users.</w:t>
      </w:r>
    </w:p>
    <w:p>
      <w:pPr>
        <w:pStyle w:val="ListBullet"/>
      </w:pPr>
      <w:r>
        <w:t>10–15 vehicles with varied sizes and EV statuses.</w:t>
      </w:r>
    </w:p>
    <w:p>
      <w:pPr>
        <w:pStyle w:val="ListBullet"/>
      </w:pPr>
      <w:r>
        <w:t>At least 50 parking slots.</w:t>
      </w:r>
    </w:p>
    <w:p>
      <w:pPr>
        <w:pStyle w:val="ListBullet"/>
      </w:pPr>
      <w:r>
        <w:t>Several EV charging slots.</w:t>
      </w:r>
    </w:p>
    <w:p>
      <w:pPr>
        <w:pStyle w:val="ListBullet"/>
      </w:pPr>
      <w:r>
        <w:t>Historical occupancy records.</w:t>
      </w:r>
    </w:p>
    <w:p>
      <w:pPr>
        <w:pStyle w:val="ListBullet"/>
      </w:pPr>
      <w:r>
        <w:t>Reservations and completed sessions.</w:t>
      </w:r>
    </w:p>
    <w:p>
      <w:pPr>
        <w:pStyle w:val="ListBullet"/>
      </w:pPr>
      <w:r>
        <w:t>Violation records.</w:t>
      </w:r>
    </w:p>
    <w:p>
      <w:pPr>
        <w:pStyle w:val="ListBullet"/>
      </w:pPr>
      <w:r>
        <w:t>Pricing rules and prediction records.</w:t>
      </w:r>
    </w:p>
    <w:p>
      <w:pPr>
        <w:pStyle w:val="Heading2"/>
      </w:pPr>
      <w:r>
        <w:t>Hackathon Demo Flow</w:t>
      </w:r>
    </w:p>
    <w:p>
      <w:pPr>
        <w:pStyle w:val="ListNumber"/>
      </w:pPr>
      <w:r>
        <w:t>User logs in.</w:t>
      </w:r>
    </w:p>
    <w:p>
      <w:pPr>
        <w:pStyle w:val="ListNumber"/>
      </w:pPr>
      <w:r>
        <w:t>User adds/selects a vehicle.</w:t>
      </w:r>
    </w:p>
    <w:p>
      <w:pPr>
        <w:pStyle w:val="ListNumber"/>
      </w:pPr>
      <w:r>
        <w:t>User opens Parking Finder.</w:t>
      </w:r>
    </w:p>
    <w:p>
      <w:pPr>
        <w:pStyle w:val="ListNumber"/>
      </w:pPr>
      <w:r>
        <w:t>System shows live/simulated occupancy.</w:t>
      </w:r>
    </w:p>
    <w:p>
      <w:pPr>
        <w:pStyle w:val="ListNumber"/>
      </w:pPr>
      <w:r>
        <w:t>User requests AI recommendation.</w:t>
      </w:r>
    </w:p>
    <w:p>
      <w:pPr>
        <w:pStyle w:val="ListNumber"/>
      </w:pPr>
      <w:r>
        <w:t>User reserves the recommended slot.</w:t>
      </w:r>
    </w:p>
    <w:p>
      <w:pPr>
        <w:pStyle w:val="ListNumber"/>
      </w:pPr>
      <w:r>
        <w:t>Admin dashboard reflects the reservation.</w:t>
      </w:r>
    </w:p>
    <w:p>
      <w:pPr>
        <w:pStyle w:val="ListNumber"/>
      </w:pPr>
      <w:r>
        <w:t>Vehicle arrival changes the slot to occupied.</w:t>
      </w:r>
    </w:p>
    <w:p>
      <w:pPr>
        <w:pStyle w:val="ListNumber"/>
      </w:pPr>
      <w:r>
        <w:t>Parking session starts.</w:t>
      </w:r>
    </w:p>
    <w:p>
      <w:pPr>
        <w:pStyle w:val="ListNumber"/>
      </w:pPr>
      <w:r>
        <w:t>Dynamic pricing is demonstrated under high occupancy.</w:t>
      </w:r>
    </w:p>
    <w:p>
      <w:pPr>
        <w:pStyle w:val="ListNumber"/>
      </w:pPr>
      <w:r>
        <w:t>Future availability prediction is shown.</w:t>
      </w:r>
    </w:p>
    <w:p>
      <w:pPr>
        <w:pStyle w:val="ListNumber"/>
      </w:pPr>
      <w:r>
        <w:t>EV charger is found/reserved.</w:t>
      </w:r>
    </w:p>
    <w:p>
      <w:pPr>
        <w:pStyle w:val="ListNumber"/>
      </w:pPr>
      <w:r>
        <w:t>A violation is simulated.</w:t>
      </w:r>
    </w:p>
    <w:p>
      <w:pPr>
        <w:pStyle w:val="ListNumber"/>
      </w:pPr>
      <w:r>
        <w:t>Admin activates Emergency Mode.</w:t>
      </w:r>
    </w:p>
    <w:p>
      <w:pPr>
        <w:pStyle w:val="ListNumber"/>
      </w:pPr>
      <w:r>
        <w:t>Emergency corridor appears on the parking map.</w:t>
      </w:r>
    </w:p>
    <w:p>
      <w:pPr>
        <w:pStyle w:val="ListNumber"/>
      </w:pPr>
      <w:r>
        <w:t>Session ends and final fee is calculated.</w:t>
      </w:r>
    </w:p>
    <w:p>
      <w:r>
        <w:br w:type="page"/>
      </w:r>
    </w:p>
    <w:p>
      <w:pPr>
        <w:pStyle w:val="Heading1"/>
      </w:pPr>
      <w:r>
        <w:t>BUSINESS AND SOCIAL IMPLICATIONS</w:t>
      </w:r>
    </w:p>
    <w:p>
      <w:pPr>
        <w:pStyle w:val="Heading2"/>
      </w:pPr>
      <w:r>
        <w:t>Business Benefits</w:t>
      </w:r>
    </w:p>
    <w:p>
      <w:pPr>
        <w:pStyle w:val="ListBullet"/>
      </w:pPr>
      <w:r>
        <w:t>Reduces parking management workload.</w:t>
      </w:r>
    </w:p>
    <w:p>
      <w:pPr>
        <w:pStyle w:val="ListBullet"/>
      </w:pPr>
      <w:r>
        <w:t>Increases parking-space utilization.</w:t>
      </w:r>
    </w:p>
    <w:p>
      <w:pPr>
        <w:pStyle w:val="ListBullet"/>
      </w:pPr>
      <w:r>
        <w:t>Creates revenue through dynamic pricing.</w:t>
      </w:r>
    </w:p>
    <w:p>
      <w:pPr>
        <w:pStyle w:val="ListBullet"/>
      </w:pPr>
      <w:r>
        <w:t>Supports reservation-based revenue.</w:t>
      </w:r>
    </w:p>
    <w:p>
      <w:pPr>
        <w:pStyle w:val="ListBullet"/>
      </w:pPr>
      <w:r>
        <w:t>Supports EV charging services.</w:t>
      </w:r>
    </w:p>
    <w:p>
      <w:pPr>
        <w:pStyle w:val="ListBullet"/>
      </w:pPr>
      <w:r>
        <w:t>Provides analytics for better facility planning.</w:t>
      </w:r>
    </w:p>
    <w:p>
      <w:pPr>
        <w:pStyle w:val="Heading2"/>
      </w:pPr>
      <w:r>
        <w:t>Social Benefits</w:t>
      </w:r>
    </w:p>
    <w:p>
      <w:pPr>
        <w:pStyle w:val="ListBullet"/>
      </w:pPr>
      <w:r>
        <w:t>Reduces parking search time.</w:t>
      </w:r>
    </w:p>
    <w:p>
      <w:pPr>
        <w:pStyle w:val="ListBullet"/>
      </w:pPr>
      <w:r>
        <w:t>Reduces congestion and unnecessary vehicle movement.</w:t>
      </w:r>
    </w:p>
    <w:p>
      <w:pPr>
        <w:pStyle w:val="ListBullet"/>
      </w:pPr>
      <w:r>
        <w:t>Reduces parking-related stress.</w:t>
      </w:r>
    </w:p>
    <w:p>
      <w:pPr>
        <w:pStyle w:val="ListBullet"/>
      </w:pPr>
      <w:r>
        <w:t>Improves accessibility through slot compatibility.</w:t>
      </w:r>
    </w:p>
    <w:p>
      <w:pPr>
        <w:pStyle w:val="ListBullet"/>
      </w:pPr>
      <w:r>
        <w:t>Creates faster emergency corridors.</w:t>
      </w:r>
    </w:p>
    <w:p>
      <w:pPr>
        <w:pStyle w:val="ListBullet"/>
      </w:pPr>
      <w:r>
        <w:t>Supports EV charging infrastructure.</w:t>
      </w:r>
    </w:p>
    <w:p>
      <w:pPr>
        <w:pStyle w:val="Heading2"/>
      </w:pPr>
      <w:r>
        <w:t>Future Enhancements</w:t>
      </w:r>
    </w:p>
    <w:p>
      <w:pPr>
        <w:pStyle w:val="ListBullet"/>
      </w:pPr>
      <w:r>
        <w:t>Live camera integration.</w:t>
      </w:r>
    </w:p>
    <w:p>
      <w:pPr>
        <w:pStyle w:val="ListBullet"/>
      </w:pPr>
      <w:r>
        <w:t>License-plate recognition.</w:t>
      </w:r>
    </w:p>
    <w:p>
      <w:pPr>
        <w:pStyle w:val="ListBullet"/>
      </w:pPr>
      <w:r>
        <w:t>QR/RFID parking access.</w:t>
      </w:r>
    </w:p>
    <w:p>
      <w:pPr>
        <w:pStyle w:val="ListBullet"/>
      </w:pPr>
      <w:r>
        <w:t>Online payment integration.</w:t>
      </w:r>
    </w:p>
    <w:p>
      <w:pPr>
        <w:pStyle w:val="ListBullet"/>
      </w:pPr>
      <w:r>
        <w:t>Navigation integration.</w:t>
      </w:r>
    </w:p>
    <w:p>
      <w:pPr>
        <w:pStyle w:val="ListBullet"/>
      </w:pPr>
      <w:r>
        <w:t>IoT parking sensors.</w:t>
      </w:r>
    </w:p>
    <w:p>
      <w:pPr>
        <w:pStyle w:val="ListBullet"/>
      </w:pPr>
      <w:r>
        <w:t>Advanced time-series forecasting.</w:t>
      </w:r>
    </w:p>
    <w:p>
      <w:pPr>
        <w:pStyle w:val="ListBullet"/>
      </w:pPr>
      <w:r>
        <w:t>Cloud deployment and multi-facility scaling.</w:t>
      </w:r>
    </w:p>
    <w:p>
      <w:r>
        <w:br w:type="page"/>
      </w:r>
    </w:p>
    <w:p>
      <w:pPr>
        <w:pStyle w:val="Heading1"/>
      </w:pPr>
      <w:r>
        <w:t>SECURITY, TESTING AND RUNNING</w:t>
      </w:r>
    </w:p>
    <w:p>
      <w:pPr>
        <w:pStyle w:val="Heading2"/>
      </w:pPr>
      <w:r>
        <w:t>Security</w:t>
      </w:r>
    </w:p>
    <w:p>
      <w:pPr>
        <w:pStyle w:val="ListBullet"/>
      </w:pPr>
      <w:r>
        <w:t>JWT authentication and protected routes.</w:t>
      </w:r>
    </w:p>
    <w:p>
      <w:pPr>
        <w:pStyle w:val="ListBullet"/>
      </w:pPr>
      <w:r>
        <w:t>bcrypt password hashing.</w:t>
      </w:r>
    </w:p>
    <w:p>
      <w:pPr>
        <w:pStyle w:val="ListBullet"/>
      </w:pPr>
      <w:r>
        <w:t>Backend input validation.</w:t>
      </w:r>
    </w:p>
    <w:p>
      <w:pPr>
        <w:pStyle w:val="ListBullet"/>
      </w:pPr>
      <w:r>
        <w:t>Role-based authorization.</w:t>
      </w:r>
    </w:p>
    <w:p>
      <w:pPr>
        <w:pStyle w:val="ListBullet"/>
      </w:pPr>
      <w:r>
        <w:t>Environment variables for secrets.</w:t>
      </w:r>
    </w:p>
    <w:p>
      <w:pPr>
        <w:pStyle w:val="ListBullet"/>
      </w:pPr>
      <w:r>
        <w:t>CORS configuration.</w:t>
      </w:r>
    </w:p>
    <w:p>
      <w:pPr>
        <w:pStyle w:val="ListBullet"/>
      </w:pPr>
      <w:r>
        <w:t>Backend double-booking prevention.</w:t>
      </w:r>
    </w:p>
    <w:p>
      <w:pPr>
        <w:pStyle w:val="ListBullet"/>
      </w:pPr>
      <w:r>
        <w:t>No database credentials exposed to the frontend.</w:t>
      </w:r>
    </w:p>
    <w:p>
      <w:pPr>
        <w:pStyle w:val="Heading2"/>
      </w:pPr>
      <w:r>
        <w:t>Testing</w:t>
      </w:r>
    </w:p>
    <w:p>
      <w:pPr>
        <w:pStyle w:val="ListBullet"/>
      </w:pPr>
      <w:r>
        <w:t>Authentication and authorization.</w:t>
      </w:r>
    </w:p>
    <w:p>
      <w:pPr>
        <w:pStyle w:val="ListBullet"/>
      </w:pPr>
      <w:r>
        <w:t>Vehicle CRUD operations.</w:t>
      </w:r>
    </w:p>
    <w:p>
      <w:pPr>
        <w:pStyle w:val="ListBullet"/>
      </w:pPr>
      <w:r>
        <w:t>Reservation conflicts.</w:t>
      </w:r>
    </w:p>
    <w:p>
      <w:pPr>
        <w:pStyle w:val="ListBullet"/>
      </w:pPr>
      <w:r>
        <w:t>Recommendation API.</w:t>
      </w:r>
    </w:p>
    <w:p>
      <w:pPr>
        <w:pStyle w:val="ListBullet"/>
      </w:pPr>
      <w:r>
        <w:t>Dynamic pricing calculations.</w:t>
      </w:r>
    </w:p>
    <w:p>
      <w:pPr>
        <w:pStyle w:val="ListBullet"/>
      </w:pPr>
      <w:r>
        <w:t>Parking session fee calculation.</w:t>
      </w:r>
    </w:p>
    <w:p>
      <w:pPr>
        <w:pStyle w:val="ListBullet"/>
      </w:pPr>
      <w:r>
        <w:t>Emergency restrictions.</w:t>
      </w:r>
    </w:p>
    <w:p>
      <w:pPr>
        <w:pStyle w:val="ListBullet"/>
      </w:pPr>
      <w:r>
        <w:t>MongoDB persistence.</w:t>
      </w:r>
    </w:p>
    <w:p>
      <w:pPr>
        <w:pStyle w:val="ListBullet"/>
      </w:pPr>
      <w:r>
        <w:t>Frontend behavior during API/database failures.</w:t>
      </w:r>
    </w:p>
    <w:p>
      <w:pPr>
        <w:pStyle w:val="Heading2"/>
      </w:pPr>
      <w:r>
        <w:t>Running in VS Code</w:t>
      </w:r>
    </w:p>
    <w:p>
      <w:r>
        <w:rPr>
          <w:rFonts w:ascii="Courier New" w:hAnsi="Courier New"/>
          <w:sz w:val="16"/>
        </w:rPr>
        <w:t># Backend</w:t>
      </w:r>
    </w:p>
    <w:p>
      <w:r>
        <w:rPr>
          <w:rFonts w:ascii="Courier New" w:hAnsi="Courier New"/>
          <w:sz w:val="16"/>
        </w:rPr>
        <w:t>cd server</w:t>
      </w:r>
    </w:p>
    <w:p>
      <w:r>
        <w:rPr>
          <w:rFonts w:ascii="Courier New" w:hAnsi="Courier New"/>
          <w:sz w:val="16"/>
        </w:rPr>
        <w:t>npm install</w:t>
      </w:r>
    </w:p>
    <w:p>
      <w:r>
        <w:rPr>
          <w:rFonts w:ascii="Courier New" w:hAnsi="Courier New"/>
          <w:sz w:val="16"/>
        </w:rPr>
        <w:t>npm run dev</w:t>
      </w:r>
    </w:p>
    <w:p>
      <w:r>
        <w:rPr>
          <w:rFonts w:ascii="Courier New" w:hAnsi="Courier New"/>
          <w:sz w:val="16"/>
        </w:rPr>
        <w:t># Frontend</w:t>
      </w:r>
    </w:p>
    <w:p>
      <w:r>
        <w:rPr>
          <w:rFonts w:ascii="Courier New" w:hAnsi="Courier New"/>
          <w:sz w:val="16"/>
        </w:rPr>
        <w:t>cd client</w:t>
      </w:r>
    </w:p>
    <w:p>
      <w:r>
        <w:rPr>
          <w:rFonts w:ascii="Courier New" w:hAnsi="Courier New"/>
          <w:sz w:val="16"/>
        </w:rPr>
        <w:t>npm install</w:t>
      </w:r>
    </w:p>
    <w:p>
      <w:r>
        <w:rPr>
          <w:rFonts w:ascii="Courier New" w:hAnsi="Courier New"/>
          <w:sz w:val="16"/>
        </w:rPr>
        <w:t>npm run dev</w:t>
      </w:r>
    </w:p>
    <w:p>
      <w:r>
        <w:rPr>
          <w:rFonts w:ascii="Courier New" w:hAnsi="Courier New"/>
          <w:sz w:val="16"/>
        </w:rPr>
        <w:t># Seed database</w:t>
      </w:r>
    </w:p>
    <w:p>
      <w:r>
        <w:rPr>
          <w:rFonts w:ascii="Courier New" w:hAnsi="Courier New"/>
          <w:sz w:val="16"/>
        </w:rPr>
        <w:t>cd server</w:t>
      </w:r>
    </w:p>
    <w:p>
      <w:r>
        <w:rPr>
          <w:rFonts w:ascii="Courier New" w:hAnsi="Courier New"/>
          <w:sz w:val="16"/>
        </w:rPr>
        <w:t>node seed.js</w:t>
      </w:r>
    </w:p>
    <w:p>
      <w:pPr>
        <w:pStyle w:val="Heading2"/>
      </w:pPr>
      <w:r>
        <w:t>Typical Local Services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Service</w:t>
            </w:r>
          </w:p>
        </w:tc>
        <w:tc>
          <w:tcPr>
            <w:tcW w:type="dxa" w:w="4968"/>
            <w:vAlign w:val="center"/>
            <w:shd w:fill="D9EAF7"/>
          </w:tcPr>
          <w:p>
            <w:r/>
            <w:r>
              <w:rPr>
                <w:b/>
                <w:sz w:val="18"/>
              </w:rPr>
              <w:t>Address</w:t>
            </w:r>
          </w:p>
        </w:tc>
      </w:tr>
      <w:tr>
        <w:tc>
          <w:tcPr>
            <w:tcW w:type="dxa" w:w="4968"/>
            <w:vAlign w:val="center"/>
          </w:tcPr>
          <w:p>
            <w:r/>
            <w:r>
              <w:rPr>
                <w:b w:val="0"/>
                <w:sz w:val="18"/>
              </w:rPr>
              <w:t>React Frontend</w:t>
            </w:r>
          </w:p>
        </w:tc>
        <w:tc>
          <w:tcPr>
            <w:tcW w:type="dxa" w:w="4968"/>
            <w:vAlign w:val="center"/>
          </w:tcPr>
          <w:p>
            <w:r/>
            <w:r>
              <w:rPr>
                <w:b w:val="0"/>
                <w:sz w:val="18"/>
              </w:rPr>
              <w:t>http://localhost:5173</w:t>
            </w:r>
          </w:p>
        </w:tc>
      </w:tr>
      <w:tr>
        <w:tc>
          <w:tcPr>
            <w:tcW w:type="dxa" w:w="4968"/>
            <w:vAlign w:val="center"/>
          </w:tcPr>
          <w:p>
            <w:r/>
            <w:r>
              <w:rPr>
                <w:b w:val="0"/>
                <w:sz w:val="18"/>
              </w:rPr>
              <w:t>Express Backend</w:t>
            </w:r>
          </w:p>
        </w:tc>
        <w:tc>
          <w:tcPr>
            <w:tcW w:type="dxa" w:w="4968"/>
            <w:vAlign w:val="center"/>
          </w:tcPr>
          <w:p>
            <w:r/>
            <w:r>
              <w:rPr>
                <w:b w:val="0"/>
                <w:sz w:val="18"/>
              </w:rPr>
              <w:t>http://localhost:5000</w:t>
            </w:r>
          </w:p>
        </w:tc>
      </w:tr>
      <w:tr>
        <w:tc>
          <w:tcPr>
            <w:tcW w:type="dxa" w:w="4968"/>
            <w:vAlign w:val="center"/>
          </w:tcPr>
          <w:p>
            <w:r/>
            <w:r>
              <w:rPr>
                <w:b w:val="0"/>
                <w:sz w:val="18"/>
              </w:rPr>
              <w:t>MongoDB</w:t>
            </w:r>
          </w:p>
        </w:tc>
        <w:tc>
          <w:tcPr>
            <w:tcW w:type="dxa" w:w="4968"/>
            <w:vAlign w:val="center"/>
          </w:tcPr>
          <w:p>
            <w:r/>
            <w:r>
              <w:rPr>
                <w:b w:val="0"/>
                <w:sz w:val="18"/>
              </w:rPr>
              <w:t>mongodb://localhost:27017</w:t>
            </w:r>
          </w:p>
        </w:tc>
      </w:tr>
    </w:tbl>
    <w:p>
      <w:r>
        <w:br w:type="page"/>
      </w:r>
    </w:p>
    <w:p>
      <w:pPr>
        <w:pStyle w:val="Heading1"/>
      </w:pPr>
      <w:r>
        <w:t>CONCLUSION</w:t>
      </w:r>
    </w:p>
    <w:p>
      <w:r>
        <w:t>The Smart Parking Management System combines a modern React interface, Node.js/Express backend and MongoDB database with AI-assisted parking intelligence. It covers the parking lifecycle from vehicle registration and intelligent slot discovery through reservation, entry, monitoring, exit and analytics.</w:t>
      </w:r>
    </w:p>
    <w:p>
      <w:r>
        <w:t>For administrators, the platform provides a command center for occupancy, reservations, pricing, violations, EV charging, predictions and emergency management. Its modular architecture allows future integration with cameras, IoT sensors, advanced ML models and city-scale parking networks.</w:t>
      </w:r>
    </w:p>
    <w:p>
      <w:pPr>
        <w:pStyle w:val="Heading2"/>
      </w:pPr>
      <w:r>
        <w:t>Project Scope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Area</w:t>
            </w:r>
          </w:p>
        </w:tc>
        <w:tc>
          <w:tcPr>
            <w:tcW w:type="dxa" w:w="4968"/>
            <w:vAlign w:val="center"/>
            <w:shd w:fill="D9EAF7"/>
          </w:tcPr>
          <w:p>
            <w:r/>
            <w:r>
              <w:rPr>
                <w:b/>
                <w:sz w:val="18"/>
              </w:rPr>
              <w:t>Scope</w:t>
            </w:r>
          </w:p>
        </w:tc>
      </w:tr>
      <w:tr>
        <w:tc>
          <w:tcPr>
            <w:tcW w:type="dxa" w:w="4968"/>
            <w:vAlign w:val="center"/>
          </w:tcPr>
          <w:p>
            <w:r/>
            <w:r>
              <w:rPr>
                <w:b w:val="0"/>
                <w:sz w:val="18"/>
              </w:rPr>
              <w:t>Frontend</w:t>
            </w:r>
          </w:p>
        </w:tc>
        <w:tc>
          <w:tcPr>
            <w:tcW w:type="dxa" w:w="4968"/>
            <w:vAlign w:val="center"/>
          </w:tcPr>
          <w:p>
            <w:r/>
            <w:r>
              <w:rPr>
                <w:b w:val="0"/>
                <w:sz w:val="18"/>
              </w:rPr>
              <w:t>React.js responsive web application</w:t>
            </w:r>
          </w:p>
        </w:tc>
      </w:tr>
      <w:tr>
        <w:tc>
          <w:tcPr>
            <w:tcW w:type="dxa" w:w="4968"/>
            <w:vAlign w:val="center"/>
          </w:tcPr>
          <w:p>
            <w:r/>
            <w:r>
              <w:rPr>
                <w:b w:val="0"/>
                <w:sz w:val="18"/>
              </w:rPr>
              <w:t>Backend</w:t>
            </w:r>
          </w:p>
        </w:tc>
        <w:tc>
          <w:tcPr>
            <w:tcW w:type="dxa" w:w="4968"/>
            <w:vAlign w:val="center"/>
          </w:tcPr>
          <w:p>
            <w:r/>
            <w:r>
              <w:rPr>
                <w:b w:val="0"/>
                <w:sz w:val="18"/>
              </w:rPr>
              <w:t>Node.js + Express.js REST API</w:t>
            </w:r>
          </w:p>
        </w:tc>
      </w:tr>
      <w:tr>
        <w:tc>
          <w:tcPr>
            <w:tcW w:type="dxa" w:w="4968"/>
            <w:vAlign w:val="center"/>
          </w:tcPr>
          <w:p>
            <w:r/>
            <w:r>
              <w:rPr>
                <w:b w:val="0"/>
                <w:sz w:val="18"/>
              </w:rPr>
              <w:t>Database</w:t>
            </w:r>
          </w:p>
        </w:tc>
        <w:tc>
          <w:tcPr>
            <w:tcW w:type="dxa" w:w="4968"/>
            <w:vAlign w:val="center"/>
          </w:tcPr>
          <w:p>
            <w:r/>
            <w:r>
              <w:rPr>
                <w:b w:val="0"/>
                <w:sz w:val="18"/>
              </w:rPr>
              <w:t>MongoDB + Mongoose</w:t>
            </w:r>
          </w:p>
        </w:tc>
      </w:tr>
      <w:tr>
        <w:tc>
          <w:tcPr>
            <w:tcW w:type="dxa" w:w="4968"/>
            <w:vAlign w:val="center"/>
          </w:tcPr>
          <w:p>
            <w:r/>
            <w:r>
              <w:rPr>
                <w:b w:val="0"/>
                <w:sz w:val="18"/>
              </w:rPr>
              <w:t>AI</w:t>
            </w:r>
          </w:p>
        </w:tc>
        <w:tc>
          <w:tcPr>
            <w:tcW w:type="dxa" w:w="4968"/>
            <w:vAlign w:val="center"/>
          </w:tcPr>
          <w:p>
            <w:r/>
            <w:r>
              <w:rPr>
                <w:b w:val="0"/>
                <w:sz w:val="18"/>
              </w:rPr>
              <w:t>YOLO/OpenCV integration + simulation</w:t>
            </w:r>
          </w:p>
        </w:tc>
      </w:tr>
      <w:tr>
        <w:tc>
          <w:tcPr>
            <w:tcW w:type="dxa" w:w="4968"/>
            <w:vAlign w:val="center"/>
          </w:tcPr>
          <w:p>
            <w:r/>
            <w:r>
              <w:rPr>
                <w:b w:val="0"/>
                <w:sz w:val="18"/>
              </w:rPr>
              <w:t>Recommendation</w:t>
            </w:r>
          </w:p>
        </w:tc>
        <w:tc>
          <w:tcPr>
            <w:tcW w:type="dxa" w:w="4968"/>
            <w:vAlign w:val="center"/>
          </w:tcPr>
          <w:p>
            <w:r/>
            <w:r>
              <w:rPr>
                <w:b w:val="0"/>
                <w:sz w:val="18"/>
              </w:rPr>
              <w:t>Multi-factor intelligent slot ranking</w:t>
            </w:r>
          </w:p>
        </w:tc>
      </w:tr>
      <w:tr>
        <w:tc>
          <w:tcPr>
            <w:tcW w:type="dxa" w:w="4968"/>
            <w:vAlign w:val="center"/>
          </w:tcPr>
          <w:p>
            <w:r/>
            <w:r>
              <w:rPr>
                <w:b w:val="0"/>
                <w:sz w:val="18"/>
              </w:rPr>
              <w:t>Prediction</w:t>
            </w:r>
          </w:p>
        </w:tc>
        <w:tc>
          <w:tcPr>
            <w:tcW w:type="dxa" w:w="4968"/>
            <w:vAlign w:val="center"/>
          </w:tcPr>
          <w:p>
            <w:r/>
            <w:r>
              <w:rPr>
                <w:b w:val="0"/>
                <w:sz w:val="18"/>
              </w:rPr>
              <w:t>Occupancy and EV demand</w:t>
            </w:r>
          </w:p>
        </w:tc>
      </w:tr>
      <w:tr>
        <w:tc>
          <w:tcPr>
            <w:tcW w:type="dxa" w:w="4968"/>
            <w:vAlign w:val="center"/>
          </w:tcPr>
          <w:p>
            <w:r/>
            <w:r>
              <w:rPr>
                <w:b w:val="0"/>
                <w:sz w:val="18"/>
              </w:rPr>
              <w:t>Operations</w:t>
            </w:r>
          </w:p>
        </w:tc>
        <w:tc>
          <w:tcPr>
            <w:tcW w:type="dxa" w:w="4968"/>
            <w:vAlign w:val="center"/>
          </w:tcPr>
          <w:p>
            <w:r/>
            <w:r>
              <w:rPr>
                <w:b w:val="0"/>
                <w:sz w:val="18"/>
              </w:rPr>
              <w:t>Reservations, sessions, violations</w:t>
            </w:r>
          </w:p>
        </w:tc>
      </w:tr>
      <w:tr>
        <w:tc>
          <w:tcPr>
            <w:tcW w:type="dxa" w:w="4968"/>
            <w:vAlign w:val="center"/>
          </w:tcPr>
          <w:p>
            <w:r/>
            <w:r>
              <w:rPr>
                <w:b w:val="0"/>
                <w:sz w:val="18"/>
              </w:rPr>
              <w:t>Business</w:t>
            </w:r>
          </w:p>
        </w:tc>
        <w:tc>
          <w:tcPr>
            <w:tcW w:type="dxa" w:w="4968"/>
            <w:vAlign w:val="center"/>
          </w:tcPr>
          <w:p>
            <w:r/>
            <w:r>
              <w:rPr>
                <w:b w:val="0"/>
                <w:sz w:val="18"/>
              </w:rPr>
              <w:t>Dynamic pricing, reservations, EV services</w:t>
            </w:r>
          </w:p>
        </w:tc>
      </w:tr>
      <w:tr>
        <w:tc>
          <w:tcPr>
            <w:tcW w:type="dxa" w:w="4968"/>
            <w:vAlign w:val="center"/>
          </w:tcPr>
          <w:p>
            <w:r/>
            <w:r>
              <w:rPr>
                <w:b w:val="0"/>
                <w:sz w:val="18"/>
              </w:rPr>
              <w:t>Emergency</w:t>
            </w:r>
          </w:p>
        </w:tc>
        <w:tc>
          <w:tcPr>
            <w:tcW w:type="dxa" w:w="4968"/>
            <w:vAlign w:val="center"/>
          </w:tcPr>
          <w:p>
            <w:r/>
            <w:r>
              <w:rPr>
                <w:b w:val="0"/>
                <w:sz w:val="18"/>
              </w:rPr>
              <w:t>Priority corridor management</w:t>
            </w:r>
          </w:p>
        </w:tc>
      </w:tr>
      <w:tr>
        <w:tc>
          <w:tcPr>
            <w:tcW w:type="dxa" w:w="4968"/>
            <w:vAlign w:val="center"/>
          </w:tcPr>
          <w:p>
            <w:r/>
            <w:r>
              <w:rPr>
                <w:b w:val="0"/>
                <w:sz w:val="18"/>
              </w:rPr>
              <w:t>Administration</w:t>
            </w:r>
          </w:p>
        </w:tc>
        <w:tc>
          <w:tcPr>
            <w:tcW w:type="dxa" w:w="4968"/>
            <w:vAlign w:val="center"/>
          </w:tcPr>
          <w:p>
            <w:r/>
            <w:r>
              <w:rPr>
                <w:b w:val="0"/>
                <w:sz w:val="18"/>
              </w:rPr>
              <w:t>Dashboard, analytics and facility management</w:t>
            </w:r>
          </w:p>
        </w:tc>
      </w:tr>
    </w:tbl>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 Parking Management System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