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351c75"/>
          <w:sz w:val="40"/>
          <w:szCs w:val="40"/>
        </w:rPr>
      </w:pPr>
      <w:r w:rsidDel="00000000" w:rsidR="00000000" w:rsidRPr="00000000">
        <w:rPr>
          <w:b w:val="1"/>
          <w:color w:val="351c75"/>
          <w:sz w:val="40"/>
          <w:szCs w:val="40"/>
          <w:rtl w:val="0"/>
        </w:rPr>
        <w:t xml:space="preserve">GIT:</w:t>
      </w:r>
    </w:p>
    <w:p w:rsidR="00000000" w:rsidDel="00000000" w:rsidP="00000000" w:rsidRDefault="00000000" w:rsidRPr="00000000" w14:paraId="00000002">
      <w:pPr>
        <w:rPr>
          <w:b w:val="1"/>
          <w:color w:val="351c7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Stagging and Committing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git-practice &amp;&amp; cd git-practice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config –global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user.name</w:t>
        </w:r>
      </w:hyperlink>
      <w:r w:rsidDel="00000000" w:rsidR="00000000" w:rsidRPr="00000000">
        <w:rPr>
          <w:rtl w:val="0"/>
        </w:rPr>
        <w:t xml:space="preserve"> “username”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config –global user.email “email-id”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config –list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add index.html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-m “Initial commit: adding index.html”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clone &lt;url&gt;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Branching and Merging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git branch feature-login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branch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checkout -b feature-login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checkout feature-login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echo “&lt;form&gt;&lt;input-type=’text’ placeholder=’username’’&gt;</w:t>
        <w:br w:type="textWrapping"/>
        <w:t xml:space="preserve">          &lt;button&gt;Login&lt;/button&gt;</w:t>
        <w:br w:type="textWrapping"/>
        <w:t xml:space="preserve">          &lt;/form&gt;” &gt;&gt; index.html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checkout master / git switch master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merge feature-login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branch -d feature-login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stash push -m “working on sidebar”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stash list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stash pop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add filename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-m “stash content staged and committed"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remote add origin &lt;repo-url&gt;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push -u origin main (or can be master depending on the branch you are in)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Collaboration: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fetch origin main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pull origin main / git pull -f origin main / git pull –force-with-lease origin main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rebase &lt;branch-name&gt;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revert &lt;commit_id&gt;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reset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reset –soft HEAD~1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reset –mixed HEAD~1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reset –hard HEAD~1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user.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