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4"/>
        </w:rPr>
        <w:t>Letter of Recommendation</w:t>
      </w:r>
    </w:p>
    <w:p>
      <w:pPr>
        <w:jc w:val="center"/>
      </w:pPr>
      <w:r>
        <w:rPr>
          <w:i/>
          <w:color w:val="B45309"/>
          <w:sz w:val="24"/>
        </w:rPr>
        <w:t>Professional Reference</w:t>
      </w:r>
    </w:p>
    <w:p>
      <w:pPr>
        <w:pBdr>
          <w:bottom w:val="single" w:sz="8" w:space="1" w:color="1F2937"/>
        </w:pBdr>
      </w:pPr>
    </w:p>
    <w:p>
      <w:r>
        <w:rPr>
          <w:sz w:val="22"/>
        </w:rPr>
        <w:t>October 6, 2025</w:t>
      </w:r>
    </w:p>
    <w:p>
      <w:r>
        <w:rPr>
          <w:sz w:val="22"/>
        </w:rPr>
        <w:t>To Whom It May Concern,</w:t>
      </w:r>
    </w:p>
    <w:p>
      <w:r>
        <w:rPr>
          <w:sz w:val="22"/>
        </w:rPr>
        <w:t>It is my distinct pleasure to recommend Alex Morgan for the Senior Product Designer position. I had the privilege of working with Alex for three years at Acme Technologies, where I served as VP of Product and directly oversaw his work.</w:t>
      </w:r>
    </w:p>
    <w:p>
      <w:r>
        <w:rPr>
          <w:sz w:val="22"/>
        </w:rPr>
        <w:t>Alex combines exceptional craft with the rare ability to operate at a strategic level. He led the redesign of our flagship mobile app — a project that had stalled under two previous designers — and shipped it on time, on scope, and to a measurable 23% lift in 30-day retention. His design system work reduced our handoff time by 60% and is now the backbone of every product team's workflow.</w:t>
      </w:r>
    </w:p>
    <w:p>
      <w:r>
        <w:rPr>
          <w:sz w:val="22"/>
        </w:rPr>
        <w:t>Beyond his individual contributions, Alex is a generous mentor. He grew two junior designers into mid-level contributors within 18 months and built the critique rituals that the entire design org still uses. He would be a culture-add to any team that values craft, rigor, and kindness in equal measure.</w:t>
      </w:r>
    </w:p>
    <w:p>
      <w:r>
        <w:rPr>
          <w:sz w:val="22"/>
        </w:rPr>
        <w:t>I would hire Alex again in a heartbeat. Please feel free to reach me directly if you would like to discuss his candidacy further.</w:t>
      </w:r>
    </w:p>
    <w:p/>
    <w:p>
      <w:r>
        <w:rPr>
          <w:sz w:val="22"/>
        </w:rPr>
        <w:t>Warm regards,</w:t>
      </w:r>
    </w:p>
    <w:p/>
    <w:p>
      <w:r>
        <w:rPr>
          <w:b/>
          <w:sz w:val="22"/>
        </w:rPr>
        <w:t>Sarah Wanjiru</w:t>
      </w:r>
    </w:p>
    <w:p>
      <w:r>
        <w:rPr>
          <w:color w:val="4B5563"/>
          <w:sz w:val="20"/>
        </w:rPr>
        <w:t>VP of Product, Acme Technologies  ·  sarah@acme.co.ke  ·  +254 712 345 678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