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48"/>
        </w:rPr>
        <w:t>STUDENT REPORT</w:t>
      </w:r>
    </w:p>
    <w:p>
      <w:pPr>
        <w:jc w:val="center"/>
      </w:pPr>
      <w:r>
        <w:rPr>
          <w:i/>
          <w:color w:val="B45309"/>
          <w:sz w:val="26"/>
        </w:rPr>
        <w:t>Term 2, 2025</w:t>
      </w:r>
    </w:p>
    <w:p>
      <w:pPr>
        <w:pBdr>
          <w:bottom w:val="single" w:sz="10" w:space="1" w:color="2563EB"/>
        </w:pBdr>
      </w:pPr>
    </w:p>
    <w:tbl>
      <w:tblPr>
        <w:tblStyle w:val="LightList-Accent1"/>
        <w:tblW w:type="auto" w:w="0"/>
        <w:tblLook w:firstColumn="1" w:firstRow="1" w:lastColumn="0" w:lastRow="0" w:noHBand="0" w:noVBand="1" w:val="04A0"/>
      </w:tblPr>
      <w:tblGrid>
        <w:gridCol w:w="4759"/>
        <w:gridCol w:w="4759"/>
      </w:tblGrid>
      <w:tr>
        <w:tc>
          <w:tcPr>
            <w:tcW w:type="dxa" w:w="4759"/>
          </w:tcPr>
          <w:p>
            <w:r>
              <w:rPr>
                <w:b/>
                <w:sz w:val="22"/>
              </w:rPr>
              <w:t>Student name</w:t>
            </w:r>
          </w:p>
        </w:tc>
        <w:tc>
          <w:tcPr>
            <w:tcW w:type="dxa" w:w="4759"/>
          </w:tcPr>
          <w:p>
            <w:r>
              <w:t>Brian Mwangi</w:t>
            </w:r>
          </w:p>
        </w:tc>
      </w:tr>
      <w:tr>
        <w:tc>
          <w:tcPr>
            <w:tcW w:type="dxa" w:w="4759"/>
          </w:tcPr>
          <w:p>
            <w:r>
              <w:rPr>
                <w:b/>
                <w:sz w:val="22"/>
              </w:rPr>
              <w:t>Grade</w:t>
            </w:r>
          </w:p>
        </w:tc>
        <w:tc>
          <w:tcPr>
            <w:tcW w:type="dxa" w:w="4759"/>
          </w:tcPr>
          <w:p>
            <w:r>
              <w:t>5B</w:t>
            </w:r>
          </w:p>
        </w:tc>
      </w:tr>
      <w:tr>
        <w:tc>
          <w:tcPr>
            <w:tcW w:type="dxa" w:w="4759"/>
          </w:tcPr>
          <w:p>
            <w:r>
              <w:rPr>
                <w:b/>
                <w:sz w:val="22"/>
              </w:rPr>
              <w:t>Term</w:t>
            </w:r>
          </w:p>
        </w:tc>
        <w:tc>
          <w:tcPr>
            <w:tcW w:type="dxa" w:w="4759"/>
          </w:tcPr>
          <w:p>
            <w:r>
              <w:t>2</w:t>
            </w:r>
          </w:p>
        </w:tc>
      </w:tr>
      <w:tr>
        <w:tc>
          <w:tcPr>
            <w:tcW w:type="dxa" w:w="4759"/>
          </w:tcPr>
          <w:p>
            <w:r>
              <w:rPr>
                <w:b/>
                <w:sz w:val="22"/>
              </w:rPr>
              <w:t>Year</w:t>
            </w:r>
          </w:p>
        </w:tc>
        <w:tc>
          <w:tcPr>
            <w:tcW w:type="dxa" w:w="4759"/>
          </w:tcPr>
          <w:p>
            <w:r>
              <w:t>2025</w:t>
            </w:r>
          </w:p>
        </w:tc>
      </w:tr>
      <w:tr>
        <w:tc>
          <w:tcPr>
            <w:tcW w:type="dxa" w:w="4759"/>
          </w:tcPr>
          <w:p>
            <w:r>
              <w:rPr>
                <w:b/>
                <w:sz w:val="22"/>
              </w:rPr>
              <w:t>Class teacher</w:t>
            </w:r>
          </w:p>
        </w:tc>
        <w:tc>
          <w:tcPr>
            <w:tcW w:type="dxa" w:w="4759"/>
          </w:tcPr>
          <w:p>
            <w:r>
              <w:t>Ms. Wanjiku</w:t>
            </w:r>
          </w:p>
        </w:tc>
      </w:tr>
    </w:tbl>
    <w:p>
      <w:r>
        <w:rPr>
          <w:b/>
          <w:color w:val="2563EB"/>
          <w:sz w:val="26"/>
        </w:rPr>
        <w:t>Academic Performance</w:t>
      </w:r>
    </w:p>
    <w:tbl>
      <w:tblPr>
        <w:tblStyle w:val="LightGrid-Accent1"/>
        <w:tblW w:type="auto" w:w="0"/>
        <w:tblLook w:firstColumn="1" w:firstRow="1" w:lastColumn="0" w:lastRow="0" w:noHBand="0" w:noVBand="1" w:val="04A0"/>
      </w:tblPr>
      <w:tblGrid>
        <w:gridCol w:w="2379"/>
        <w:gridCol w:w="2379"/>
        <w:gridCol w:w="2379"/>
        <w:gridCol w:w="2379"/>
      </w:tblGrid>
      <w:tr>
        <w:tc>
          <w:tcPr>
            <w:tcW w:type="dxa" w:w="2379"/>
            <w:shd w:val="clear" w:color="auto" w:fill="2563EB"/>
          </w:tcPr>
          <w:p>
            <w:r>
              <w:rPr>
                <w:b/>
                <w:color w:val="FFFFFF"/>
                <w:sz w:val="22"/>
              </w:rPr>
              <w:t>Subject</w:t>
            </w:r>
          </w:p>
        </w:tc>
        <w:tc>
          <w:tcPr>
            <w:tcW w:type="dxa" w:w="2379"/>
            <w:shd w:val="clear" w:color="auto" w:fill="2563EB"/>
          </w:tcPr>
          <w:p>
            <w:r>
              <w:rPr>
                <w:b/>
                <w:color w:val="FFFFFF"/>
                <w:sz w:val="22"/>
              </w:rPr>
              <w:t>Grade</w:t>
            </w:r>
          </w:p>
        </w:tc>
        <w:tc>
          <w:tcPr>
            <w:tcW w:type="dxa" w:w="2379"/>
            <w:shd w:val="clear" w:color="auto" w:fill="2563EB"/>
          </w:tcPr>
          <w:p>
            <w:r>
              <w:rPr>
                <w:b/>
                <w:color w:val="FFFFFF"/>
                <w:sz w:val="22"/>
              </w:rPr>
              <w:t>Effort</w:t>
            </w:r>
          </w:p>
        </w:tc>
        <w:tc>
          <w:tcPr>
            <w:tcW w:type="dxa" w:w="2379"/>
            <w:shd w:val="clear" w:color="auto" w:fill="2563EB"/>
          </w:tcPr>
          <w:p>
            <w:r>
              <w:rPr>
                <w:b/>
                <w:color w:val="FFFFFF"/>
                <w:sz w:val="22"/>
              </w:rPr>
              <w:t>Teacher comment</w:t>
            </w:r>
          </w:p>
        </w:tc>
      </w:tr>
      <w:tr>
        <w:tc>
          <w:tcPr>
            <w:tcW w:type="dxa" w:w="2379"/>
          </w:tcPr>
          <w:p>
            <w:r>
              <w:rPr>
                <w:sz w:val="21"/>
              </w:rPr>
              <w:t>Mathematics</w:t>
            </w:r>
          </w:p>
        </w:tc>
        <w:tc>
          <w:tcPr>
            <w:tcW w:type="dxa" w:w="2379"/>
          </w:tcPr>
          <w:p>
            <w:r>
              <w:rPr>
                <w:sz w:val="21"/>
              </w:rPr>
              <w:t>B+</w:t>
            </w:r>
          </w:p>
        </w:tc>
        <w:tc>
          <w:tcPr>
            <w:tcW w:type="dxa" w:w="2379"/>
          </w:tcPr>
          <w:p>
            <w:r>
              <w:rPr>
                <w:sz w:val="21"/>
              </w:rPr>
              <w:t>4/5</w:t>
            </w:r>
          </w:p>
        </w:tc>
        <w:tc>
          <w:tcPr>
            <w:tcW w:type="dxa" w:w="2379"/>
          </w:tcPr>
          <w:p>
            <w:r>
              <w:rPr>
                <w:sz w:val="21"/>
              </w:rPr>
              <w:t>Strong in number; needs more practice with fractions.</w:t>
            </w:r>
          </w:p>
        </w:tc>
      </w:tr>
      <w:tr>
        <w:tc>
          <w:tcPr>
            <w:tcW w:type="dxa" w:w="2379"/>
          </w:tcPr>
          <w:p>
            <w:r>
              <w:rPr>
                <w:sz w:val="21"/>
              </w:rPr>
              <w:t>English</w:t>
            </w:r>
          </w:p>
        </w:tc>
        <w:tc>
          <w:tcPr>
            <w:tcW w:type="dxa" w:w="2379"/>
          </w:tcPr>
          <w:p>
            <w:r>
              <w:rPr>
                <w:sz w:val="21"/>
              </w:rPr>
              <w:t>A-</w:t>
            </w:r>
          </w:p>
        </w:tc>
        <w:tc>
          <w:tcPr>
            <w:tcW w:type="dxa" w:w="2379"/>
          </w:tcPr>
          <w:p>
            <w:r>
              <w:rPr>
                <w:sz w:val="21"/>
              </w:rPr>
              <w:t>5/5</w:t>
            </w:r>
          </w:p>
        </w:tc>
        <w:tc>
          <w:tcPr>
            <w:tcW w:type="dxa" w:w="2379"/>
          </w:tcPr>
          <w:p>
            <w:r>
              <w:rPr>
                <w:sz w:val="21"/>
              </w:rPr>
              <w:t>Excellent reading comprehension; creative writer.</w:t>
            </w:r>
          </w:p>
        </w:tc>
      </w:tr>
      <w:tr>
        <w:tc>
          <w:tcPr>
            <w:tcW w:type="dxa" w:w="2379"/>
          </w:tcPr>
          <w:p>
            <w:r>
              <w:rPr>
                <w:sz w:val="21"/>
              </w:rPr>
              <w:t>Kiswahili</w:t>
            </w:r>
          </w:p>
        </w:tc>
        <w:tc>
          <w:tcPr>
            <w:tcW w:type="dxa" w:w="2379"/>
          </w:tcPr>
          <w:p>
            <w:r>
              <w:rPr>
                <w:sz w:val="21"/>
              </w:rPr>
              <w:t>B</w:t>
            </w:r>
          </w:p>
        </w:tc>
        <w:tc>
          <w:tcPr>
            <w:tcW w:type="dxa" w:w="2379"/>
          </w:tcPr>
          <w:p>
            <w:r>
              <w:rPr>
                <w:sz w:val="21"/>
              </w:rPr>
              <w:t>4/5</w:t>
            </w:r>
          </w:p>
        </w:tc>
        <w:tc>
          <w:tcPr>
            <w:tcW w:type="dxa" w:w="2379"/>
          </w:tcPr>
          <w:p>
            <w:r>
              <w:rPr>
                <w:sz w:val="21"/>
              </w:rPr>
              <w:t>Good progress in grammar; participate more in class discussions.</w:t>
            </w:r>
          </w:p>
        </w:tc>
      </w:tr>
      <w:tr>
        <w:tc>
          <w:tcPr>
            <w:tcW w:type="dxa" w:w="2379"/>
          </w:tcPr>
          <w:p>
            <w:r>
              <w:rPr>
                <w:sz w:val="21"/>
              </w:rPr>
              <w:t>Science</w:t>
            </w:r>
          </w:p>
        </w:tc>
        <w:tc>
          <w:tcPr>
            <w:tcW w:type="dxa" w:w="2379"/>
          </w:tcPr>
          <w:p>
            <w:r>
              <w:rPr>
                <w:sz w:val="21"/>
              </w:rPr>
              <w:t>A</w:t>
            </w:r>
          </w:p>
        </w:tc>
        <w:tc>
          <w:tcPr>
            <w:tcW w:type="dxa" w:w="2379"/>
          </w:tcPr>
          <w:p>
            <w:r>
              <w:rPr>
                <w:sz w:val="21"/>
              </w:rPr>
              <w:t>5/5</w:t>
            </w:r>
          </w:p>
        </w:tc>
        <w:tc>
          <w:tcPr>
            <w:tcW w:type="dxa" w:w="2379"/>
          </w:tcPr>
          <w:p>
            <w:r>
              <w:rPr>
                <w:sz w:val="21"/>
              </w:rPr>
              <w:t>Curious and asks thoughtful questions; lab work is meticulous.</w:t>
            </w:r>
          </w:p>
        </w:tc>
      </w:tr>
      <w:tr>
        <w:tc>
          <w:tcPr>
            <w:tcW w:type="dxa" w:w="2379"/>
          </w:tcPr>
          <w:p>
            <w:r>
              <w:rPr>
                <w:sz w:val="21"/>
              </w:rPr>
              <w:t>Social Studies</w:t>
            </w:r>
          </w:p>
        </w:tc>
        <w:tc>
          <w:tcPr>
            <w:tcW w:type="dxa" w:w="2379"/>
          </w:tcPr>
          <w:p>
            <w:r>
              <w:rPr>
                <w:sz w:val="21"/>
              </w:rPr>
              <w:t>B+</w:t>
            </w:r>
          </w:p>
        </w:tc>
        <w:tc>
          <w:tcPr>
            <w:tcW w:type="dxa" w:w="2379"/>
          </w:tcPr>
          <w:p>
            <w:r>
              <w:rPr>
                <w:sz w:val="21"/>
              </w:rPr>
              <w:t>4/5</w:t>
            </w:r>
          </w:p>
        </w:tc>
        <w:tc>
          <w:tcPr>
            <w:tcW w:type="dxa" w:w="2379"/>
          </w:tcPr>
          <w:p>
            <w:r>
              <w:rPr>
                <w:sz w:val="21"/>
              </w:rPr>
              <w:t>Strong map work; can analyze cause and effect well.</w:t>
            </w:r>
          </w:p>
        </w:tc>
      </w:tr>
      <w:tr>
        <w:tc>
          <w:tcPr>
            <w:tcW w:type="dxa" w:w="2379"/>
          </w:tcPr>
          <w:p>
            <w:r>
              <w:rPr>
                <w:sz w:val="21"/>
              </w:rPr>
              <w:t>PE</w:t>
            </w:r>
          </w:p>
        </w:tc>
        <w:tc>
          <w:tcPr>
            <w:tcW w:type="dxa" w:w="2379"/>
          </w:tcPr>
          <w:p>
            <w:r>
              <w:rPr>
                <w:sz w:val="21"/>
              </w:rPr>
              <w:t>A</w:t>
            </w:r>
          </w:p>
        </w:tc>
        <w:tc>
          <w:tcPr>
            <w:tcW w:type="dxa" w:w="2379"/>
          </w:tcPr>
          <w:p>
            <w:r>
              <w:rPr>
                <w:sz w:val="21"/>
              </w:rPr>
              <w:t>5/5</w:t>
            </w:r>
          </w:p>
        </w:tc>
        <w:tc>
          <w:tcPr>
            <w:tcW w:type="dxa" w:w="2379"/>
          </w:tcPr>
          <w:p>
            <w:r>
              <w:rPr>
                <w:sz w:val="21"/>
              </w:rPr>
              <w:t>Excellent team player; captain of the football team.</w:t>
            </w:r>
          </w:p>
        </w:tc>
      </w:tr>
      <w:tr>
        <w:tc>
          <w:tcPr>
            <w:tcW w:type="dxa" w:w="2379"/>
          </w:tcPr>
          <w:p>
            <w:r>
              <w:rPr>
                <w:sz w:val="21"/>
              </w:rPr>
              <w:t>Arts</w:t>
            </w:r>
          </w:p>
        </w:tc>
        <w:tc>
          <w:tcPr>
            <w:tcW w:type="dxa" w:w="2379"/>
          </w:tcPr>
          <w:p>
            <w:r>
              <w:rPr>
                <w:sz w:val="21"/>
              </w:rPr>
              <w:t>A</w:t>
            </w:r>
          </w:p>
        </w:tc>
        <w:tc>
          <w:tcPr>
            <w:tcW w:type="dxa" w:w="2379"/>
          </w:tcPr>
          <w:p>
            <w:r>
              <w:rPr>
                <w:sz w:val="21"/>
              </w:rPr>
              <w:t>5/5</w:t>
            </w:r>
          </w:p>
        </w:tc>
        <w:tc>
          <w:tcPr>
            <w:tcW w:type="dxa" w:w="2379"/>
          </w:tcPr>
          <w:p>
            <w:r>
              <w:rPr>
                <w:sz w:val="21"/>
              </w:rPr>
              <w:t>Exceptional drawing; consider entering the regional art competition.</w:t>
            </w:r>
          </w:p>
        </w:tc>
      </w:tr>
    </w:tbl>
    <w:p>
      <w:r>
        <w:rPr>
          <w:b/>
          <w:color w:val="2563EB"/>
          <w:sz w:val="26"/>
        </w:rPr>
        <w:t>Attendance</w:t>
      </w:r>
    </w:p>
    <w:p>
      <w:r>
        <w:rPr>
          <w:sz w:val="22"/>
        </w:rPr>
        <w:t>Days present: 56  ·  Days absent: 3 (1 illness, 2 family)  ·  Late arrivals: 2</w:t>
      </w:r>
    </w:p>
    <w:p>
      <w:r>
        <w:rPr>
          <w:b/>
          <w:color w:val="2563EB"/>
          <w:sz w:val="26"/>
        </w:rPr>
        <w:t>Class Teacher's Comment</w:t>
      </w:r>
    </w:p>
    <w:p>
      <w:r>
        <w:rPr>
          <w:sz w:val="22"/>
        </w:rPr>
        <w:t>Brian has had a strong term. He has shown particular growth in mathematics and science, and his creative writing continues to impress. He should focus on participating more in Kiswahili discussions and on building confidence with fractions. A pleasure to have in class.</w:t>
      </w:r>
    </w:p>
    <w:p>
      <w:r>
        <w:rPr>
          <w:b/>
          <w:color w:val="2563EB"/>
          <w:sz w:val="26"/>
        </w:rPr>
        <w:t>Headteacher's Comment</w:t>
      </w:r>
    </w:p>
    <w:p>
      <w:r>
        <w:rPr>
          <w:sz w:val="22"/>
        </w:rPr>
        <w:t>Congratulations to Brian on a fine term. With continued effort, he is on track for top marks in Term 3.</w:t>
      </w:r>
    </w:p>
    <w:p/>
    <w:p>
      <w:r>
        <w:rPr>
          <w:sz w:val="22"/>
        </w:rPr>
        <w:t>Parent signature: __________________  Date: __________</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