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STORY OUTLINE</w:t>
      </w:r>
    </w:p>
    <w:p>
      <w:pPr>
        <w:jc w:val="center"/>
      </w:pPr>
      <w:r>
        <w:rPr>
          <w:i/>
          <w:color w:val="B45309"/>
          <w:sz w:val="26"/>
        </w:rPr>
        <w:t>Working title: The River Between Us</w:t>
      </w:r>
    </w:p>
    <w:p>
      <w:pPr>
        <w:pBdr>
          <w:bottom w:val="single" w:sz="10" w:space="1" w:color="7C3AED"/>
        </w:pBdr>
      </w:pPr>
    </w:p>
    <w:p>
      <w:r>
        <w:rPr>
          <w:b/>
          <w:color w:val="7C3AED"/>
          <w:sz w:val="26"/>
        </w:rPr>
        <w:t>Logline</w:t>
      </w:r>
    </w:p>
    <w:p>
      <w:r>
        <w:rPr>
          <w:sz w:val="22"/>
        </w:rPr>
        <w:t>When a young Nairobi engineer inherits her grandmother's riverside farm in Murang'a, she must choose between selling it to a developer and keeping a promise she made as a child.</w:t>
      </w:r>
    </w:p>
    <w:p>
      <w:r>
        <w:rPr>
          <w:b/>
          <w:color w:val="7C3AED"/>
          <w:sz w:val="26"/>
        </w:rPr>
        <w:t>Genre &amp; Length</w:t>
      </w:r>
    </w:p>
    <w:p>
      <w:r>
        <w:rPr>
          <w:sz w:val="22"/>
        </w:rPr>
        <w:t>Literary fiction with magical realism elements. Target length: 78,000 words (~280 pages). POV: third-person limited, alternating Wanjiku (present-day) and Grandmother (1960s flashbacks).</w:t>
      </w:r>
    </w:p>
    <w:p>
      <w:r>
        <w:rPr>
          <w:b/>
          <w:color w:val="7C3AED"/>
          <w:sz w:val="26"/>
        </w:rPr>
        <w:t>Themes</w:t>
      </w:r>
    </w:p>
    <w:p>
      <w:pPr>
        <w:pStyle w:val="ListBullet"/>
      </w:pPr>
      <w:r>
        <w:rPr>
          <w:sz w:val="22"/>
        </w:rPr>
        <w:t>Inheritance — what we owe the dead, and what we owe the land.</w:t>
      </w:r>
    </w:p>
    <w:p>
      <w:pPr>
        <w:pStyle w:val="ListBullet"/>
      </w:pPr>
      <w:r>
        <w:rPr>
          <w:sz w:val="22"/>
        </w:rPr>
        <w:t>Modernity vs. tradition — not a binary, but a negotiation.</w:t>
      </w:r>
    </w:p>
    <w:p>
      <w:pPr>
        <w:pStyle w:val="ListBullet"/>
      </w:pPr>
      <w:r>
        <w:rPr>
          <w:sz w:val="22"/>
        </w:rPr>
        <w:t>Female lineage — three generations of women and the river that connects them.</w:t>
      </w:r>
    </w:p>
    <w:p>
      <w:r>
        <w:rPr>
          <w:b/>
          <w:color w:val="7C3AED"/>
          <w:sz w:val="26"/>
        </w:rPr>
        <w:t>Characters</w:t>
      </w:r>
    </w:p>
    <w:p>
      <w:pPr>
        <w:pStyle w:val="ListBullet"/>
      </w:pPr>
      <w:r>
        <w:rPr>
          <w:sz w:val="22"/>
        </w:rPr>
        <w:t>Wanjiku (32) — software engineer in Nairobi; pragmatic, ambitious, secretly grieving.</w:t>
      </w:r>
    </w:p>
    <w:p>
      <w:pPr>
        <w:pStyle w:val="ListBullet"/>
      </w:pPr>
      <w:r>
        <w:rPr>
          <w:sz w:val="22"/>
        </w:rPr>
        <w:t>Grandmother Nyambura (deceased at 88) — farmer, storyteller, keeper of the family's river promise.</w:t>
      </w:r>
    </w:p>
    <w:p>
      <w:pPr>
        <w:pStyle w:val="ListBullet"/>
      </w:pPr>
      <w:r>
        <w:rPr>
          <w:sz w:val="22"/>
        </w:rPr>
        <w:t>Daniel (35) — Wanjiku's ex, a developer's rep; wants the land for a resort.</w:t>
      </w:r>
    </w:p>
    <w:p>
      <w:pPr>
        <w:pStyle w:val="ListBullet"/>
      </w:pPr>
      <w:r>
        <w:rPr>
          <w:sz w:val="22"/>
        </w:rPr>
        <w:t>Amani (29) — Wanjiku's cousin, a teacher in Murang'a; opposes the sale.</w:t>
      </w:r>
    </w:p>
    <w:p>
      <w:r>
        <w:rPr>
          <w:b/>
          <w:color w:val="7C3AED"/>
          <w:sz w:val="26"/>
        </w:rPr>
        <w:t>Three-Act Structure</w:t>
      </w:r>
    </w:p>
    <w:p>
      <w:r>
        <w:rPr>
          <w:sz w:val="22"/>
        </w:rPr>
        <w:t>Act I (pp 1-80): The funeral and the will. Wanjiku arrives in Murang'a, meets the land and its people, learns of the promise.</w:t>
      </w:r>
    </w:p>
    <w:p>
      <w:r>
        <w:rPr>
          <w:sz w:val="22"/>
        </w:rPr>
        <w:t>Act II (pp 81-200): The tug-of-war. Daniel's offer. Amani's counter-proposal. Wanjiku's flashbacks to her childhood with Nyambura. The river as a character.</w:t>
      </w:r>
    </w:p>
    <w:p>
      <w:r>
        <w:rPr>
          <w:sz w:val="22"/>
        </w:rPr>
        <w:t>Act III (pp 201-280): The choice. A flood reshapes the land. Wanjiku's decision and its cost. The promise kept or broken — and what either means.</w:t>
      </w:r>
    </w:p>
    <w:p>
      <w:r>
        <w:rPr>
          <w:b/>
          <w:color w:val="7C3AED"/>
          <w:sz w:val="26"/>
        </w:rPr>
        <w:t>Chapter Outline (draft)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351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Title</w:t>
            </w:r>
          </w:p>
        </w:tc>
        <w:tc>
          <w:tcPr>
            <w:tcW w:type="dxa" w:w="2351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POV</w:t>
            </w:r>
          </w:p>
        </w:tc>
        <w:tc>
          <w:tcPr>
            <w:tcW w:type="dxa" w:w="2351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Summary (1-2 sentences)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Call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 gets the call at 6am; her grandmother has died.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Road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Drive to Murang'a; memories of childhood summers.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Funeral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Village gathers; first hint of the promise.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Will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reading; the land is hers alone, with a condition.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1962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Nyambura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Flashback — Nyambura as a young bride; the river's first gift.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Offer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Daniel arrives with an offer; the family splits.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Walk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 walks the boundary of the farm; meets the river.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Counter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Amani proposes a school cooperative; Wanjiku is torn.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1968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Nyambura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Flashback — the drought; Nyambura's promise to the river.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Flood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river floods; the land is reshaped; Wanjiku decides.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The Promise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Wanjiku's decision; the river as witness.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Epilogue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Wanjiku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Six months later; what Wanjiku built.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