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Міністерство освіти і науки України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УНІВЕРСИТЕТ КОРОЛЯ ДАНИЛА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Кафедра інформаційних технологій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6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Звіт про виконання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Лабораторної роботи №1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З дисципліни “Основи автоматики та робототехніки”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right="4823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3" w:line="240" w:lineRule="auto"/>
        <w:ind w:left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Виконав:  </w:t>
      </w:r>
    </w:p>
    <w:p w:rsidR="00852F61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right="730" w:firstLine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студент групи ІПЗс-22-2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right="730" w:firstLine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spellStart"/>
      <w:r w:rsidR="00852F61">
        <w:rPr>
          <w:rFonts w:ascii="Times" w:eastAsia="Times" w:hAnsi="Times" w:cs="Times"/>
          <w:sz w:val="29"/>
          <w:szCs w:val="29"/>
          <w:lang w:val="ru-RU"/>
        </w:rPr>
        <w:t>Дуткевич</w:t>
      </w:r>
      <w:proofErr w:type="spellEnd"/>
      <w:r w:rsidR="00852F61">
        <w:rPr>
          <w:rFonts w:ascii="Times" w:eastAsia="Times" w:hAnsi="Times" w:cs="Times"/>
          <w:sz w:val="29"/>
          <w:szCs w:val="29"/>
          <w:lang w:val="ru-RU"/>
        </w:rPr>
        <w:t xml:space="preserve"> </w:t>
      </w:r>
      <w:proofErr w:type="spellStart"/>
      <w:r w:rsidR="00852F61">
        <w:rPr>
          <w:rFonts w:ascii="Times" w:eastAsia="Times" w:hAnsi="Times" w:cs="Times"/>
          <w:sz w:val="29"/>
          <w:szCs w:val="29"/>
          <w:lang w:val="ru-RU"/>
        </w:rPr>
        <w:t>Віктор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9" w:line="240" w:lineRule="auto"/>
        <w:ind w:right="-4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Івано-Франківськ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4456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2023р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30" w:right="42" w:hanging="5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lastRenderedPageBreak/>
        <w:t>Тема роботи</w:t>
      </w:r>
      <w:r>
        <w:rPr>
          <w:rFonts w:ascii="Times" w:eastAsia="Times" w:hAnsi="Times" w:cs="Times"/>
          <w:color w:val="000000"/>
          <w:sz w:val="29"/>
          <w:szCs w:val="29"/>
        </w:rPr>
        <w:t>:</w:t>
      </w:r>
      <w:r w:rsidR="00852F61"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 w:rsidR="00BD36A8" w:rsidRPr="00BD36A8">
        <w:rPr>
          <w:rFonts w:ascii="Times" w:eastAsia="Times" w:hAnsi="Times" w:cs="Times"/>
          <w:sz w:val="29"/>
          <w:szCs w:val="29"/>
        </w:rPr>
        <w:t xml:space="preserve">Робота з бітовими операціями в </w:t>
      </w:r>
      <w:proofErr w:type="spellStart"/>
      <w:r w:rsidR="00BD36A8" w:rsidRPr="00BD36A8">
        <w:rPr>
          <w:rFonts w:ascii="Times" w:eastAsia="Times" w:hAnsi="Times" w:cs="Times"/>
          <w:sz w:val="29"/>
          <w:szCs w:val="29"/>
        </w:rPr>
        <w:t>робототехнічних</w:t>
      </w:r>
      <w:proofErr w:type="spellEnd"/>
      <w:r w:rsidR="00BD36A8" w:rsidRPr="00BD36A8">
        <w:rPr>
          <w:rFonts w:ascii="Times" w:eastAsia="Times" w:hAnsi="Times" w:cs="Times"/>
          <w:sz w:val="29"/>
          <w:szCs w:val="29"/>
        </w:rPr>
        <w:t xml:space="preserve"> системах. Реалізація світлових ефектів на LED-випромінювачах.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331" w:lineRule="auto"/>
        <w:ind w:left="29" w:right="40" w:hanging="9"/>
        <w:jc w:val="both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Мета роботи: </w:t>
      </w:r>
      <w:r w:rsidR="00BD36A8" w:rsidRPr="00BD36A8">
        <w:rPr>
          <w:rFonts w:ascii="Times" w:eastAsia="Times" w:hAnsi="Times" w:cs="Times"/>
          <w:sz w:val="29"/>
          <w:szCs w:val="29"/>
        </w:rPr>
        <w:t xml:space="preserve">засвоїти виконання бітових операцій в мові </w:t>
      </w:r>
      <w:proofErr w:type="spellStart"/>
      <w:r w:rsidR="00BD36A8" w:rsidRPr="00BD36A8">
        <w:rPr>
          <w:rFonts w:ascii="Times" w:eastAsia="Times" w:hAnsi="Times" w:cs="Times"/>
          <w:sz w:val="29"/>
          <w:szCs w:val="29"/>
        </w:rPr>
        <w:t>Arduino</w:t>
      </w:r>
      <w:proofErr w:type="spellEnd"/>
      <w:r w:rsidR="00BD36A8" w:rsidRPr="00BD36A8">
        <w:rPr>
          <w:rFonts w:ascii="Times" w:eastAsia="Times" w:hAnsi="Times" w:cs="Times"/>
          <w:sz w:val="29"/>
          <w:szCs w:val="29"/>
        </w:rPr>
        <w:t xml:space="preserve"> та</w:t>
      </w:r>
      <w:r w:rsidR="00870517">
        <w:rPr>
          <w:rFonts w:ascii="Times" w:eastAsia="Times" w:hAnsi="Times" w:cs="Times"/>
          <w:sz w:val="29"/>
          <w:szCs w:val="29"/>
        </w:rPr>
        <w:t xml:space="preserve"> </w:t>
      </w:r>
      <w:r w:rsidR="00BD36A8" w:rsidRPr="00BD36A8">
        <w:rPr>
          <w:rFonts w:ascii="Times" w:eastAsia="Times" w:hAnsi="Times" w:cs="Times"/>
          <w:sz w:val="29"/>
          <w:szCs w:val="29"/>
        </w:rPr>
        <w:t>навчитися їх використовувати при реалізації світлових ефектів з використанням</w:t>
      </w:r>
      <w:r w:rsidR="00870517">
        <w:rPr>
          <w:rFonts w:ascii="Times" w:eastAsia="Times" w:hAnsi="Times" w:cs="Times"/>
          <w:sz w:val="29"/>
          <w:szCs w:val="29"/>
        </w:rPr>
        <w:t xml:space="preserve"> </w:t>
      </w:r>
      <w:r w:rsidR="00BD36A8" w:rsidRPr="00BD36A8">
        <w:rPr>
          <w:rFonts w:ascii="Times" w:eastAsia="Times" w:hAnsi="Times" w:cs="Times"/>
          <w:sz w:val="29"/>
          <w:szCs w:val="29"/>
        </w:rPr>
        <w:t>LED-випромінювачів.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5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>Завдання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: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75" w:lineRule="auto"/>
        <w:ind w:left="390" w:right="232" w:firstLine="23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 xml:space="preserve">Реалізувати алгоритм мигання світлодіодом на мікропроцесорній платі </w:t>
      </w:r>
      <w:proofErr w:type="spellStart"/>
      <w:r>
        <w:rPr>
          <w:rFonts w:ascii="Times" w:eastAsia="Times" w:hAnsi="Times" w:cs="Times"/>
          <w:sz w:val="29"/>
          <w:szCs w:val="29"/>
        </w:rPr>
        <w:t>Arduino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IDE із заданою затримкою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Times" w:eastAsia="Times" w:hAnsi="Times" w:cs="Times"/>
          <w:sz w:val="29"/>
          <w:szCs w:val="29"/>
        </w:rPr>
        <w:t xml:space="preserve">в 11 </w:t>
      </w:r>
      <w:proofErr w:type="spellStart"/>
      <w:r>
        <w:rPr>
          <w:rFonts w:ascii="Times" w:eastAsia="Times" w:hAnsi="Times" w:cs="Times"/>
          <w:sz w:val="29"/>
          <w:szCs w:val="29"/>
        </w:rPr>
        <w:t>секнуд</w:t>
      </w:r>
      <w:proofErr w:type="spellEnd"/>
      <w:r>
        <w:rPr>
          <w:rFonts w:ascii="Times" w:eastAsia="Times" w:hAnsi="Times" w:cs="Times"/>
          <w:sz w:val="29"/>
          <w:szCs w:val="29"/>
        </w:rPr>
        <w:t>.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3788"/>
        <w:jc w:val="right"/>
        <w:rPr>
          <w:rFonts w:ascii="Times" w:eastAsia="Times" w:hAnsi="Times" w:cs="Times"/>
          <w:b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Виконання  </w:t>
      </w:r>
    </w:p>
    <w:p w:rsidR="00D42AFF" w:rsidRDefault="00A62175" w:rsidP="00852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1093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Електрична схема реалізації системи </w:t>
      </w:r>
      <w:r w:rsidR="008F12D0">
        <w:rPr>
          <w:noProof/>
        </w:rPr>
        <w:drawing>
          <wp:inline distT="0" distB="0" distL="0" distR="0" wp14:anchorId="0A7ED0E7" wp14:editId="217A5810">
            <wp:extent cx="6225540" cy="38908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8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05" w:lineRule="auto"/>
        <w:ind w:left="766" w:right="140" w:firstLine="37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1. Програмний код  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8F12D0">
        <w:rPr>
          <w:rFonts w:ascii="Times" w:eastAsia="Times" w:hAnsi="Times" w:cs="Times"/>
          <w:sz w:val="29"/>
          <w:szCs w:val="29"/>
        </w:rPr>
        <w:t>void</w:t>
      </w:r>
      <w:proofErr w:type="spellEnd"/>
      <w:r w:rsidRPr="008F12D0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8F12D0">
        <w:rPr>
          <w:rFonts w:ascii="Times" w:eastAsia="Times" w:hAnsi="Times" w:cs="Times"/>
          <w:sz w:val="29"/>
          <w:szCs w:val="29"/>
        </w:rPr>
        <w:t>setup</w:t>
      </w:r>
      <w:proofErr w:type="spellEnd"/>
      <w:r w:rsidRPr="008F12D0">
        <w:rPr>
          <w:rFonts w:ascii="Times" w:eastAsia="Times" w:hAnsi="Times" w:cs="Times"/>
          <w:sz w:val="29"/>
          <w:szCs w:val="29"/>
        </w:rPr>
        <w:t>() {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8F12D0">
        <w:rPr>
          <w:rFonts w:ascii="Times" w:eastAsia="Times" w:hAnsi="Times" w:cs="Times"/>
          <w:sz w:val="29"/>
          <w:szCs w:val="29"/>
        </w:rPr>
        <w:t xml:space="preserve">  DDRD |= B11111100;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8F12D0">
        <w:rPr>
          <w:rFonts w:ascii="Times" w:eastAsia="Times" w:hAnsi="Times" w:cs="Times"/>
          <w:sz w:val="29"/>
          <w:szCs w:val="29"/>
        </w:rPr>
        <w:t>}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8F12D0">
        <w:rPr>
          <w:rFonts w:ascii="Times" w:eastAsia="Times" w:hAnsi="Times" w:cs="Times"/>
          <w:sz w:val="29"/>
          <w:szCs w:val="29"/>
        </w:rPr>
        <w:t>void</w:t>
      </w:r>
      <w:proofErr w:type="spellEnd"/>
      <w:r w:rsidRPr="008F12D0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8F12D0">
        <w:rPr>
          <w:rFonts w:ascii="Times" w:eastAsia="Times" w:hAnsi="Times" w:cs="Times"/>
          <w:sz w:val="29"/>
          <w:szCs w:val="29"/>
        </w:rPr>
        <w:t>loop</w:t>
      </w:r>
      <w:proofErr w:type="spellEnd"/>
      <w:r w:rsidRPr="008F12D0">
        <w:rPr>
          <w:rFonts w:ascii="Times" w:eastAsia="Times" w:hAnsi="Times" w:cs="Times"/>
          <w:sz w:val="29"/>
          <w:szCs w:val="29"/>
        </w:rPr>
        <w:t>() {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8F12D0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8F12D0">
        <w:rPr>
          <w:rFonts w:ascii="Times" w:eastAsia="Times" w:hAnsi="Times" w:cs="Times"/>
          <w:sz w:val="29"/>
          <w:szCs w:val="29"/>
        </w:rPr>
        <w:t>for</w:t>
      </w:r>
      <w:proofErr w:type="spellEnd"/>
      <w:r w:rsidRPr="008F12D0">
        <w:rPr>
          <w:rFonts w:ascii="Times" w:eastAsia="Times" w:hAnsi="Times" w:cs="Times"/>
          <w:sz w:val="29"/>
          <w:szCs w:val="29"/>
        </w:rPr>
        <w:t xml:space="preserve"> (</w:t>
      </w:r>
      <w:proofErr w:type="spellStart"/>
      <w:r w:rsidRPr="008F12D0">
        <w:rPr>
          <w:rFonts w:ascii="Times" w:eastAsia="Times" w:hAnsi="Times" w:cs="Times"/>
          <w:sz w:val="29"/>
          <w:szCs w:val="29"/>
        </w:rPr>
        <w:t>int</w:t>
      </w:r>
      <w:proofErr w:type="spellEnd"/>
      <w:r w:rsidRPr="008F12D0">
        <w:rPr>
          <w:rFonts w:ascii="Times" w:eastAsia="Times" w:hAnsi="Times" w:cs="Times"/>
          <w:sz w:val="29"/>
          <w:szCs w:val="29"/>
        </w:rPr>
        <w:t xml:space="preserve"> i = 6; i &gt;= 2; i -= 2) {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8F12D0">
        <w:rPr>
          <w:rFonts w:ascii="Times" w:eastAsia="Times" w:hAnsi="Times" w:cs="Times"/>
          <w:sz w:val="29"/>
          <w:szCs w:val="29"/>
        </w:rPr>
        <w:t xml:space="preserve">    PORTD = (1 &lt;&lt; i);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8F12D0">
        <w:rPr>
          <w:rFonts w:ascii="Times" w:eastAsia="Times" w:hAnsi="Times" w:cs="Times"/>
          <w:sz w:val="29"/>
          <w:szCs w:val="29"/>
        </w:rPr>
        <w:lastRenderedPageBreak/>
        <w:t xml:space="preserve">    </w:t>
      </w:r>
      <w:proofErr w:type="spellStart"/>
      <w:r w:rsidRPr="008F12D0">
        <w:rPr>
          <w:rFonts w:ascii="Times" w:eastAsia="Times" w:hAnsi="Times" w:cs="Times"/>
          <w:sz w:val="29"/>
          <w:szCs w:val="29"/>
        </w:rPr>
        <w:t>delay</w:t>
      </w:r>
      <w:proofErr w:type="spellEnd"/>
      <w:r w:rsidRPr="008F12D0">
        <w:rPr>
          <w:rFonts w:ascii="Times" w:eastAsia="Times" w:hAnsi="Times" w:cs="Times"/>
          <w:sz w:val="29"/>
          <w:szCs w:val="29"/>
        </w:rPr>
        <w:t>(1000);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8F12D0">
        <w:rPr>
          <w:rFonts w:ascii="Times" w:eastAsia="Times" w:hAnsi="Times" w:cs="Times"/>
          <w:sz w:val="29"/>
          <w:szCs w:val="29"/>
        </w:rPr>
        <w:t xml:space="preserve">    PORTD = 0;</w:t>
      </w:r>
    </w:p>
    <w:p w:rsidR="008F12D0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8F12D0">
        <w:rPr>
          <w:rFonts w:ascii="Times" w:eastAsia="Times" w:hAnsi="Times" w:cs="Times"/>
          <w:sz w:val="29"/>
          <w:szCs w:val="29"/>
        </w:rPr>
        <w:t xml:space="preserve">  }</w:t>
      </w:r>
    </w:p>
    <w:p w:rsidR="00D42AFF" w:rsidRPr="008F12D0" w:rsidRDefault="008F12D0" w:rsidP="008F1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color w:val="000000"/>
          <w:sz w:val="29"/>
          <w:szCs w:val="29"/>
          <w:lang w:val="en-US"/>
        </w:rPr>
      </w:pPr>
      <w:r w:rsidRPr="008F12D0">
        <w:rPr>
          <w:rFonts w:ascii="Times" w:eastAsia="Times" w:hAnsi="Times" w:cs="Times"/>
          <w:sz w:val="29"/>
          <w:szCs w:val="29"/>
        </w:rPr>
        <w:t>}</w:t>
      </w:r>
      <w:bookmarkStart w:id="0" w:name="_GoBack"/>
      <w:bookmarkEnd w:id="0"/>
      <w:r w:rsidR="00A62175"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noProof/>
        </w:rPr>
        <w:drawing>
          <wp:inline distT="0" distB="0" distL="0" distR="0" wp14:anchorId="34E34C91" wp14:editId="0EFD3217">
            <wp:extent cx="6225540" cy="389088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8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Висновок: </w:t>
      </w:r>
      <w:r>
        <w:rPr>
          <w:rFonts w:ascii="Times" w:eastAsia="Times" w:hAnsi="Times" w:cs="Times"/>
          <w:sz w:val="29"/>
          <w:szCs w:val="29"/>
        </w:rPr>
        <w:t xml:space="preserve">при виконанні роботи мною було вивчено керування платою </w:t>
      </w:r>
      <w:proofErr w:type="spellStart"/>
      <w:r>
        <w:rPr>
          <w:rFonts w:ascii="Times" w:eastAsia="Times" w:hAnsi="Times" w:cs="Times"/>
          <w:sz w:val="29"/>
          <w:szCs w:val="29"/>
        </w:rPr>
        <w:t>arduino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та з </w:t>
      </w:r>
      <w:r w:rsidR="00BD36A8" w:rsidRPr="00BD36A8">
        <w:rPr>
          <w:rFonts w:ascii="Times" w:eastAsia="Times" w:hAnsi="Times" w:cs="Times"/>
          <w:sz w:val="29"/>
          <w:szCs w:val="29"/>
        </w:rPr>
        <w:t xml:space="preserve">Біжучим </w:t>
      </w:r>
      <w:proofErr w:type="spellStart"/>
      <w:r w:rsidR="00BD36A8" w:rsidRPr="00BD36A8">
        <w:rPr>
          <w:rFonts w:ascii="Times" w:eastAsia="Times" w:hAnsi="Times" w:cs="Times"/>
          <w:sz w:val="29"/>
          <w:szCs w:val="29"/>
        </w:rPr>
        <w:t>вогонем</w:t>
      </w:r>
      <w:proofErr w:type="spellEnd"/>
      <w:r w:rsidR="00BD36A8" w:rsidRPr="00BD36A8">
        <w:rPr>
          <w:rFonts w:ascii="Times" w:eastAsia="Times" w:hAnsi="Times" w:cs="Times"/>
          <w:sz w:val="29"/>
          <w:szCs w:val="29"/>
        </w:rPr>
        <w:t xml:space="preserve"> із засвічуванням парних світлодіодів (зліва направо)</w:t>
      </w:r>
    </w:p>
    <w:p w:rsidR="00BD36A8" w:rsidRDefault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sz w:val="29"/>
          <w:szCs w:val="29"/>
        </w:rPr>
      </w:pPr>
    </w:p>
    <w:p w:rsidR="00BD36A8" w:rsidRP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jc w:val="center"/>
        <w:rPr>
          <w:rFonts w:ascii="Times" w:eastAsia="Times" w:hAnsi="Times" w:cs="Times"/>
          <w:b/>
          <w:bCs/>
          <w:color w:val="000000"/>
          <w:sz w:val="29"/>
          <w:szCs w:val="29"/>
        </w:rPr>
      </w:pPr>
      <w:r w:rsidRPr="00BD36A8">
        <w:rPr>
          <w:rFonts w:ascii="Times" w:eastAsia="Times" w:hAnsi="Times" w:cs="Times"/>
          <w:b/>
          <w:bCs/>
          <w:color w:val="000000"/>
          <w:sz w:val="29"/>
          <w:szCs w:val="29"/>
        </w:rPr>
        <w:t>Контрольні питання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jc w:val="center"/>
        <w:rPr>
          <w:rFonts w:ascii="Times" w:eastAsia="Times" w:hAnsi="Times" w:cs="Times"/>
          <w:color w:val="000000"/>
          <w:sz w:val="29"/>
          <w:szCs w:val="29"/>
        </w:rPr>
      </w:pP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1.</w:t>
      </w:r>
      <w:r w:rsidRPr="00BD36A8"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Логічне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узгодження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. Область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застосування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-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програмування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мікроконтролерів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2.</w:t>
      </w:r>
      <w:r w:rsidRPr="00BD36A8"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Логічне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додавання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. Область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застосування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-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програмування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мікроконтролерів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3.</w:t>
      </w:r>
      <w:r w:rsidRPr="00BD36A8"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Логічне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виключення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. Область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застосування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-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програмування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мікроконтролерів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4.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Логічне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заперечення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</w:p>
    <w:p w:rsidR="00BD36A8" w:rsidRP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5.</w:t>
      </w:r>
      <w:r w:rsidRPr="00BD36A8"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Зсув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бітів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. Область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застосування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-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програмування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мікроконтролерів</w:t>
      </w:r>
      <w:proofErr w:type="spellEnd"/>
      <w:r w:rsidRPr="00BD36A8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</w:p>
    <w:sectPr w:rsidR="00BD36A8" w:rsidRPr="00BD36A8">
      <w:pgSz w:w="11900" w:h="16820"/>
      <w:pgMar w:top="818" w:right="685" w:bottom="115" w:left="141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FF"/>
    <w:rsid w:val="0014793E"/>
    <w:rsid w:val="00852F61"/>
    <w:rsid w:val="00870517"/>
    <w:rsid w:val="008F12D0"/>
    <w:rsid w:val="00A62175"/>
    <w:rsid w:val="00BD36A8"/>
    <w:rsid w:val="00C312B9"/>
    <w:rsid w:val="00D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62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621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3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62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621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classuser88</dc:creator>
  <cp:lastModifiedBy>kordoba</cp:lastModifiedBy>
  <cp:revision>2</cp:revision>
  <dcterms:created xsi:type="dcterms:W3CDTF">2023-04-06T06:46:00Z</dcterms:created>
  <dcterms:modified xsi:type="dcterms:W3CDTF">2023-04-06T06:46:00Z</dcterms:modified>
</cp:coreProperties>
</file>