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552" w:rsidRDefault="00A25552" w:rsidP="00A255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National Higher School of Autonomous Systems Technology</w:t>
      </w:r>
    </w:p>
    <w:p w:rsidR="00F52824" w:rsidRPr="00826C24" w:rsidRDefault="00A25552" w:rsidP="00826C24">
      <w:pPr>
        <w:spacing w:line="240" w:lineRule="auto"/>
        <w:rPr>
          <w:rFonts w:asciiTheme="majorBidi" w:hAnsiTheme="majorBidi" w:cstheme="majorBidi"/>
          <w:b/>
          <w:bCs/>
        </w:rPr>
      </w:pPr>
      <w:r w:rsidRPr="00826C24">
        <w:rPr>
          <w:rFonts w:asciiTheme="majorBidi" w:hAnsiTheme="majorBidi" w:cstheme="majorBidi"/>
          <w:b/>
          <w:bCs/>
        </w:rPr>
        <w:t>Electronics Mid-Term</w:t>
      </w:r>
      <w:r w:rsidR="00B47426">
        <w:rPr>
          <w:rFonts w:asciiTheme="majorBidi" w:hAnsiTheme="majorBidi" w:cstheme="majorBidi"/>
          <w:b/>
          <w:bCs/>
        </w:rPr>
        <w:t>/ Sunday, June 15</w:t>
      </w:r>
      <w:r w:rsidR="00B47426" w:rsidRPr="00B47426">
        <w:rPr>
          <w:rFonts w:asciiTheme="majorBidi" w:hAnsiTheme="majorBidi" w:cstheme="majorBidi"/>
          <w:b/>
          <w:bCs/>
          <w:vertAlign w:val="superscript"/>
        </w:rPr>
        <w:t>th</w:t>
      </w:r>
      <w:r w:rsidR="00B47426">
        <w:rPr>
          <w:rFonts w:asciiTheme="majorBidi" w:hAnsiTheme="majorBidi" w:cstheme="majorBidi"/>
          <w:b/>
          <w:bCs/>
        </w:rPr>
        <w:t>, 2025</w:t>
      </w:r>
    </w:p>
    <w:p w:rsidR="00A25552" w:rsidRPr="00826C24" w:rsidRDefault="00A25552" w:rsidP="00826C24">
      <w:pPr>
        <w:spacing w:line="240" w:lineRule="auto"/>
        <w:rPr>
          <w:rFonts w:asciiTheme="majorBidi" w:hAnsiTheme="majorBidi" w:cstheme="majorBidi"/>
          <w:b/>
          <w:bCs/>
        </w:rPr>
      </w:pPr>
      <w:r w:rsidRPr="00826C24">
        <w:rPr>
          <w:rFonts w:asciiTheme="majorBidi" w:hAnsiTheme="majorBidi" w:cstheme="majorBidi"/>
          <w:b/>
          <w:bCs/>
        </w:rPr>
        <w:t>Duration: 1h30</w:t>
      </w:r>
    </w:p>
    <w:p w:rsidR="00A25552" w:rsidRPr="00826C24" w:rsidRDefault="00A25552">
      <w:pPr>
        <w:rPr>
          <w:sz w:val="8"/>
          <w:szCs w:val="8"/>
        </w:rPr>
      </w:pPr>
    </w:p>
    <w:p w:rsidR="00EC5915" w:rsidRPr="00EC5915" w:rsidRDefault="00EC5915" w:rsidP="00790D5C">
      <w:pPr>
        <w:spacing w:after="120"/>
        <w:rPr>
          <w:b/>
          <w:bCs/>
        </w:rPr>
      </w:pPr>
      <w:r w:rsidRPr="00EC5915">
        <w:rPr>
          <w:b/>
          <w:bCs/>
        </w:rPr>
        <w:t>Exercise 1:</w:t>
      </w:r>
      <w:r w:rsidR="004A31DD">
        <w:rPr>
          <w:b/>
          <w:bCs/>
        </w:rPr>
        <w:t xml:space="preserve"> </w:t>
      </w:r>
    </w:p>
    <w:p w:rsidR="00EC5915" w:rsidRPr="00826C24" w:rsidRDefault="00EC5915" w:rsidP="00EC5915">
      <w:pPr>
        <w:rPr>
          <w:rFonts w:ascii="Times New Romans" w:hAnsi="Times New Romans"/>
        </w:rPr>
      </w:pPr>
      <w:r w:rsidRPr="00826C24">
        <w:rPr>
          <w:rFonts w:ascii="Times New Romans" w:hAnsi="Times New Romans"/>
          <w:lang w:eastAsia="fr-FR"/>
        </w:rPr>
        <w:drawing>
          <wp:anchor distT="0" distB="0" distL="114300" distR="114300" simplePos="0" relativeHeight="251659264" behindDoc="0" locked="0" layoutInCell="1" allowOverlap="1" wp14:anchorId="504732B9" wp14:editId="5671C3DD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2813050" cy="1676400"/>
            <wp:effectExtent l="0" t="0" r="6350" b="0"/>
            <wp:wrapTopAndBottom/>
            <wp:docPr id="145539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6C24">
        <w:rPr>
          <w:rFonts w:ascii="Times New Romans" w:hAnsi="Times New Romans"/>
        </w:rPr>
        <w:t>Given the quadripole in the following figure:</w:t>
      </w:r>
    </w:p>
    <w:p w:rsidR="00EC5915" w:rsidRPr="004C6835" w:rsidRDefault="00EC5915" w:rsidP="00EC5915"/>
    <w:p w:rsidR="00EC5915" w:rsidRPr="00826C24" w:rsidRDefault="00EC5915" w:rsidP="00790D5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826C24">
        <w:rPr>
          <w:sz w:val="22"/>
          <w:szCs w:val="22"/>
        </w:rPr>
        <w:t xml:space="preserve">Calculate the impedance </w:t>
      </w:r>
      <w:r w:rsidRPr="00826C24">
        <w:rPr>
          <w:sz w:val="22"/>
          <w:szCs w:val="22"/>
        </w:rPr>
        <w:t>matrix</w:t>
      </w:r>
      <m:oMath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Z</m:t>
        </m:r>
      </m:oMath>
      <w:r w:rsidRPr="00826C24">
        <w:rPr>
          <w:rFonts w:eastAsiaTheme="minorEastAsia"/>
          <w:sz w:val="22"/>
          <w:szCs w:val="22"/>
        </w:rPr>
        <w:t>.</w:t>
      </w:r>
      <w:r w:rsidR="004A31DD" w:rsidRPr="00826C24">
        <w:rPr>
          <w:rFonts w:eastAsiaTheme="minorEastAsia"/>
          <w:sz w:val="22"/>
          <w:szCs w:val="22"/>
        </w:rPr>
        <w:t xml:space="preserve"> </w:t>
      </w:r>
    </w:p>
    <w:p w:rsidR="00EC5915" w:rsidRPr="00826C24" w:rsidRDefault="00EC5915" w:rsidP="00790D5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826C24">
        <w:rPr>
          <w:sz w:val="22"/>
          <w:szCs w:val="22"/>
        </w:rPr>
        <w:t xml:space="preserve">Calculate the hybrid </w:t>
      </w:r>
      <w:r w:rsidRPr="00826C24">
        <w:rPr>
          <w:sz w:val="22"/>
          <w:szCs w:val="22"/>
        </w:rPr>
        <w:t>matrix</w:t>
      </w:r>
      <m:oMath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H</m:t>
        </m:r>
      </m:oMath>
      <w:r w:rsidRPr="00826C24">
        <w:rPr>
          <w:rFonts w:eastAsiaTheme="minorEastAsia"/>
          <w:sz w:val="22"/>
          <w:szCs w:val="22"/>
        </w:rPr>
        <w:t>.</w:t>
      </w:r>
      <w:r w:rsidR="004A31DD" w:rsidRPr="00826C24">
        <w:rPr>
          <w:rFonts w:eastAsiaTheme="minorEastAsia"/>
          <w:sz w:val="22"/>
          <w:szCs w:val="22"/>
        </w:rPr>
        <w:t xml:space="preserve"> </w:t>
      </w:r>
    </w:p>
    <w:p w:rsidR="00EC5915" w:rsidRPr="00826C24" w:rsidRDefault="00EC5915" w:rsidP="00790D5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826C24">
        <w:rPr>
          <w:rFonts w:eastAsiaTheme="minorEastAsia"/>
          <w:sz w:val="22"/>
          <w:szCs w:val="22"/>
        </w:rPr>
        <w:t>Using the hybrid parameters, give the equivalent circuit of the quadripole.</w:t>
      </w:r>
      <w:r w:rsidR="004A31DD" w:rsidRPr="00826C24">
        <w:rPr>
          <w:rFonts w:eastAsiaTheme="minorEastAsia"/>
          <w:sz w:val="22"/>
          <w:szCs w:val="22"/>
        </w:rPr>
        <w:t xml:space="preserve"> </w:t>
      </w:r>
    </w:p>
    <w:p w:rsidR="00EC5915" w:rsidRPr="00826C24" w:rsidRDefault="00EC5915" w:rsidP="00EC5915">
      <w:pPr>
        <w:rPr>
          <w:rFonts w:ascii="Times New Romans" w:eastAsiaTheme="minorEastAsia" w:hAnsi="Times New Romans"/>
        </w:rPr>
      </w:pPr>
      <w:r w:rsidRPr="00826C24">
        <w:rPr>
          <w:rFonts w:ascii="Times New Romans" w:hAnsi="Times New Romans"/>
        </w:rPr>
        <w:t xml:space="preserve">A load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26C24">
        <w:rPr>
          <w:rFonts w:ascii="Times New Romans" w:hAnsi="Times New Romans"/>
        </w:rPr>
        <w:t xml:space="preserve"> is connected to the output of the quadripole:</w:t>
      </w:r>
    </w:p>
    <w:p w:rsidR="00EC5915" w:rsidRPr="00826C24" w:rsidRDefault="00EC5915" w:rsidP="00790D5C">
      <w:pPr>
        <w:pStyle w:val="Paragraphedeliste"/>
        <w:numPr>
          <w:ilvl w:val="0"/>
          <w:numId w:val="1"/>
        </w:numPr>
        <w:rPr>
          <w:rFonts w:ascii="Times New Romans" w:hAnsi="Times New Romans"/>
          <w:sz w:val="22"/>
          <w:szCs w:val="22"/>
        </w:rPr>
      </w:pPr>
      <w:r w:rsidRPr="00826C24">
        <w:rPr>
          <w:rFonts w:ascii="Times New Romans" w:hAnsi="Times New Romans"/>
          <w:sz w:val="22"/>
          <w:szCs w:val="22"/>
        </w:rPr>
        <w:t xml:space="preserve">Determine the voltage </w:t>
      </w:r>
      <w:proofErr w:type="gramStart"/>
      <w:r w:rsidRPr="00826C24">
        <w:rPr>
          <w:rFonts w:ascii="Times New Romans" w:hAnsi="Times New Romans"/>
          <w:sz w:val="22"/>
          <w:szCs w:val="22"/>
        </w:rPr>
        <w:t xml:space="preserve">gain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w:proofErr w:type="gramEnd"/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</m:den>
        </m:f>
      </m:oMath>
      <w:r w:rsidRPr="00826C24">
        <w:rPr>
          <w:rFonts w:ascii="Times New Romans" w:eastAsiaTheme="minorEastAsia" w:hAnsi="Times New Romans"/>
          <w:sz w:val="22"/>
          <w:szCs w:val="22"/>
        </w:rPr>
        <w:t xml:space="preserve"> </w:t>
      </w:r>
      <w:r w:rsidRPr="00826C24">
        <w:rPr>
          <w:rFonts w:ascii="Times New Romans" w:hAnsi="Times New Romans"/>
          <w:sz w:val="22"/>
          <w:szCs w:val="22"/>
        </w:rPr>
        <w:t>.</w:t>
      </w:r>
      <w:r w:rsidR="004A31DD" w:rsidRPr="00826C24">
        <w:rPr>
          <w:rFonts w:ascii="Times New Romans" w:hAnsi="Times New Romans"/>
          <w:sz w:val="22"/>
          <w:szCs w:val="22"/>
        </w:rPr>
        <w:t xml:space="preserve"> </w:t>
      </w:r>
    </w:p>
    <w:p w:rsidR="00EC5915" w:rsidRPr="004C6835" w:rsidRDefault="004A31DD" w:rsidP="00790D5C">
      <w:pPr>
        <w:rPr>
          <w:b/>
          <w:bCs/>
          <w:u w:val="single"/>
        </w:rPr>
      </w:pPr>
      <w:r w:rsidRPr="004C6835">
        <w:rPr>
          <w:b/>
          <w:bCs/>
          <w:u w:val="single"/>
        </w:rPr>
        <w:t>Exercise 2</w:t>
      </w:r>
    </w:p>
    <w:p w:rsidR="004A31DD" w:rsidRPr="004C6835" w:rsidRDefault="004A31DD" w:rsidP="00790D5C">
      <w:pPr>
        <w:pStyle w:val="whitespace-normal"/>
        <w:spacing w:before="0" w:beforeAutospacing="0"/>
        <w:rPr>
          <w:sz w:val="22"/>
          <w:szCs w:val="22"/>
          <w:lang w:val="en-US"/>
        </w:rPr>
      </w:pPr>
      <w:r w:rsidRPr="004C6835">
        <w:rPr>
          <w:rStyle w:val="lev"/>
          <w:sz w:val="22"/>
          <w:szCs w:val="22"/>
          <w:lang w:val="en-US"/>
        </w:rPr>
        <w:t>1.</w:t>
      </w:r>
      <w:r w:rsidRPr="004C6835">
        <w:rPr>
          <w:sz w:val="22"/>
          <w:szCs w:val="22"/>
          <w:lang w:val="en-US"/>
        </w:rPr>
        <w:t xml:space="preserve"> Consider a quadripole (two-port network) Q defined by its hybrid </w:t>
      </w:r>
      <w:proofErr w:type="gramStart"/>
      <w:r w:rsidRPr="004C6835">
        <w:rPr>
          <w:sz w:val="22"/>
          <w:szCs w:val="22"/>
          <w:lang w:val="en-US"/>
        </w:rPr>
        <w:t xml:space="preserve">matrix </w:t>
      </w:r>
      <w:proofErr w:type="gramEnd"/>
      <m:oMath>
        <m:r>
          <w:rPr>
            <w:rFonts w:ascii="Cambria Math" w:hAnsi="Cambria Math"/>
            <w:sz w:val="22"/>
            <w:szCs w:val="22"/>
            <w:lang w:val="en-US"/>
          </w:rPr>
          <m:t>H=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4C6835">
        <w:rPr>
          <w:sz w:val="22"/>
          <w:szCs w:val="22"/>
          <w:lang w:val="en-US"/>
        </w:rPr>
        <w:t xml:space="preserve">. Determine its impedance matrix Z as a function of the parameters h₁₁, h₁₂, h₂₁, and h₂₂. </w:t>
      </w:r>
      <w:r w:rsidRPr="004C6835">
        <w:rPr>
          <w:rStyle w:val="Accentuation"/>
          <w:sz w:val="22"/>
          <w:szCs w:val="22"/>
          <w:lang w:val="en-US"/>
        </w:rPr>
        <w:t xml:space="preserve">Specify the conditions for the existence of this transformation. </w:t>
      </w:r>
    </w:p>
    <w:p w:rsidR="004A31DD" w:rsidRPr="004C6835" w:rsidRDefault="004A31DD" w:rsidP="00790D5C">
      <w:pPr>
        <w:pStyle w:val="whitespace-normal"/>
        <w:rPr>
          <w:sz w:val="22"/>
          <w:szCs w:val="22"/>
          <w:lang w:val="en-US"/>
        </w:rPr>
      </w:pPr>
      <w:r w:rsidRPr="004C6835">
        <w:rPr>
          <w:rStyle w:val="lev"/>
          <w:sz w:val="22"/>
          <w:szCs w:val="22"/>
          <w:lang w:val="en-US"/>
        </w:rPr>
        <w:t>2.</w:t>
      </w:r>
      <w:r w:rsidRPr="004C6835">
        <w:rPr>
          <w:sz w:val="22"/>
          <w:szCs w:val="22"/>
          <w:lang w:val="en-US"/>
        </w:rPr>
        <w:t xml:space="preserve"> Consider a quadripole Q defined by its impedance </w:t>
      </w:r>
      <w:proofErr w:type="gramStart"/>
      <w:r w:rsidRPr="004C6835">
        <w:rPr>
          <w:sz w:val="22"/>
          <w:szCs w:val="22"/>
          <w:lang w:val="en-US"/>
        </w:rPr>
        <w:t xml:space="preserve">matrix </w:t>
      </w:r>
      <w:proofErr w:type="gramEnd"/>
      <m:oMath>
        <m:r>
          <w:rPr>
            <w:rFonts w:ascii="Cambria Math" w:hAnsi="Cambria Math"/>
            <w:sz w:val="22"/>
            <w:szCs w:val="22"/>
            <w:lang w:val="en-US"/>
          </w:rPr>
          <m:t>Z=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4C6835">
        <w:rPr>
          <w:sz w:val="22"/>
          <w:szCs w:val="22"/>
          <w:lang w:val="en-US"/>
        </w:rPr>
        <w:t xml:space="preserve">.. Determine its hybrid matrix H as a function of the parameters z₁₁, z₁₂, z₂₁, and z₂₂. </w:t>
      </w:r>
      <w:r w:rsidRPr="004C6835">
        <w:rPr>
          <w:rStyle w:val="Accentuation"/>
          <w:sz w:val="22"/>
          <w:szCs w:val="22"/>
          <w:lang w:val="en-US"/>
        </w:rPr>
        <w:t xml:space="preserve">Specify the conditions for the existence of this transformation. </w:t>
      </w:r>
    </w:p>
    <w:p w:rsidR="004A31DD" w:rsidRPr="004C6835" w:rsidRDefault="004A31DD" w:rsidP="004A31DD">
      <w:pPr>
        <w:pStyle w:val="whitespace-normal"/>
        <w:rPr>
          <w:sz w:val="22"/>
          <w:szCs w:val="22"/>
          <w:lang w:val="en-US"/>
        </w:rPr>
      </w:pPr>
      <w:r w:rsidRPr="004C6835">
        <w:rPr>
          <w:rStyle w:val="lev"/>
          <w:sz w:val="22"/>
          <w:szCs w:val="22"/>
          <w:lang w:val="en-US"/>
        </w:rPr>
        <w:t>3.</w:t>
      </w:r>
      <w:r w:rsidRPr="004C6835">
        <w:rPr>
          <w:sz w:val="22"/>
          <w:szCs w:val="22"/>
          <w:lang w:val="en-US"/>
        </w:rPr>
        <w:t xml:space="preserve"> Consider two quadripoles Q₁ and Q₂ defined respectively by their hybrid matrices: </w:t>
      </w:r>
    </w:p>
    <w:p w:rsidR="004A31DD" w:rsidRPr="004C6835" w:rsidRDefault="004A31DD" w:rsidP="004A31DD">
      <w:pPr>
        <w:pStyle w:val="whitespace-normal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4</m:t>
                  </m:r>
                </m:e>
              </m:mr>
            </m:m>
          </m:e>
        </m:d>
      </m:oMath>
      <w:r w:rsidRPr="004C6835">
        <w:rPr>
          <w:sz w:val="22"/>
          <w:szCs w:val="22"/>
          <w:lang w:val="en-US"/>
        </w:rPr>
        <w:t xml:space="preserve"> </w:t>
      </w:r>
      <w:proofErr w:type="gramStart"/>
      <w:r w:rsidRPr="004C6835">
        <w:rPr>
          <w:sz w:val="22"/>
          <w:szCs w:val="22"/>
          <w:lang w:val="en-US"/>
        </w:rPr>
        <w:t xml:space="preserve">and 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4</m:t>
                  </m:r>
                </m:e>
              </m:mr>
            </m:m>
          </m:e>
        </m:d>
      </m:oMath>
      <w:r w:rsidRPr="004C6835">
        <w:rPr>
          <w:sz w:val="22"/>
          <w:szCs w:val="22"/>
          <w:lang w:val="en-US"/>
        </w:rPr>
        <w:t>.</w:t>
      </w:r>
    </w:p>
    <w:p w:rsidR="004A31DD" w:rsidRPr="004C6835" w:rsidRDefault="004A31DD" w:rsidP="004A31DD">
      <w:pPr>
        <w:pStyle w:val="whitespace-normal"/>
        <w:rPr>
          <w:sz w:val="22"/>
          <w:szCs w:val="22"/>
          <w:lang w:val="en-US"/>
        </w:rPr>
      </w:pPr>
      <w:r w:rsidRPr="004C6835">
        <w:rPr>
          <w:sz w:val="22"/>
          <w:szCs w:val="22"/>
          <w:lang w:val="en-US"/>
        </w:rPr>
        <w:t xml:space="preserve">We form quadripole </w:t>
      </w:r>
      <w:proofErr w:type="spellStart"/>
      <w:r w:rsidRPr="004C6835">
        <w:rPr>
          <w:sz w:val="22"/>
          <w:szCs w:val="22"/>
          <w:lang w:val="en-US"/>
        </w:rPr>
        <w:t>Qt</w:t>
      </w:r>
      <w:proofErr w:type="spellEnd"/>
      <w:r w:rsidRPr="004C6835">
        <w:rPr>
          <w:sz w:val="22"/>
          <w:szCs w:val="22"/>
          <w:lang w:val="en-US"/>
        </w:rPr>
        <w:t xml:space="preserve"> by the series-series connection of the two quadripoles Q₁ and Q₂.</w:t>
      </w:r>
    </w:p>
    <w:p w:rsidR="004A31DD" w:rsidRPr="004C6835" w:rsidRDefault="004A31DD" w:rsidP="00790D5C">
      <w:pPr>
        <w:pStyle w:val="whitespace-normal"/>
        <w:rPr>
          <w:sz w:val="22"/>
          <w:szCs w:val="22"/>
          <w:lang w:val="en-US"/>
        </w:rPr>
      </w:pPr>
      <w:r w:rsidRPr="004C6835">
        <w:rPr>
          <w:rStyle w:val="lev"/>
          <w:sz w:val="22"/>
          <w:szCs w:val="22"/>
          <w:lang w:val="en-US"/>
        </w:rPr>
        <w:t>a)</w:t>
      </w:r>
      <w:r w:rsidRPr="004C6835">
        <w:rPr>
          <w:sz w:val="22"/>
          <w:szCs w:val="22"/>
          <w:lang w:val="en-US"/>
        </w:rPr>
        <w:t xml:space="preserve"> Draw the schematic diagram showing the series-series connection of the two quadripoles Q₁ and Q₂. </w:t>
      </w:r>
    </w:p>
    <w:p w:rsidR="004A31DD" w:rsidRPr="004C6835" w:rsidRDefault="004A31DD" w:rsidP="00790D5C">
      <w:pPr>
        <w:pStyle w:val="whitespace-normal"/>
        <w:rPr>
          <w:lang w:val="en-US"/>
        </w:rPr>
      </w:pPr>
      <w:r w:rsidRPr="004C6835">
        <w:rPr>
          <w:rStyle w:val="lev"/>
          <w:sz w:val="22"/>
          <w:szCs w:val="22"/>
          <w:lang w:val="en-US"/>
        </w:rPr>
        <w:t>b)</w:t>
      </w:r>
      <w:r w:rsidRPr="004C6835">
        <w:rPr>
          <w:sz w:val="22"/>
          <w:szCs w:val="22"/>
          <w:lang w:val="en-US"/>
        </w:rPr>
        <w:t xml:space="preserve"> Find the equivalent hybrid matrix of quadripole Qt. </w:t>
      </w:r>
    </w:p>
    <w:p w:rsidR="00A25552" w:rsidRDefault="002D2593" w:rsidP="00790D5C">
      <w:pPr>
        <w:rPr>
          <w:b/>
          <w:bCs/>
          <w:u w:val="single"/>
        </w:rPr>
      </w:pPr>
      <w:r w:rsidRPr="004C6835">
        <w:rPr>
          <w:b/>
          <w:bCs/>
          <w:u w:val="single"/>
        </w:rPr>
        <w:lastRenderedPageBreak/>
        <w:t xml:space="preserve">Exercise </w:t>
      </w:r>
      <w:r w:rsidRPr="004C6835">
        <w:rPr>
          <w:b/>
          <w:bCs/>
          <w:u w:val="single"/>
        </w:rPr>
        <w:t>3: (5pts)</w:t>
      </w:r>
      <w:r w:rsidR="00C13210">
        <w:rPr>
          <w:b/>
          <w:bCs/>
          <w:u w:val="single"/>
        </w:rPr>
        <w:t xml:space="preserve">: </w:t>
      </w:r>
      <w:bookmarkStart w:id="0" w:name="_GoBack"/>
      <w:bookmarkEnd w:id="0"/>
    </w:p>
    <w:p w:rsidR="00C13210" w:rsidRPr="004C6835" w:rsidRDefault="00C13210" w:rsidP="002D2593">
      <w:pPr>
        <w:rPr>
          <w:b/>
          <w:bCs/>
          <w:u w:val="single"/>
        </w:rPr>
      </w:pPr>
      <w:r w:rsidRPr="00826C24">
        <w:rPr>
          <w:rFonts w:ascii="Times New Romans" w:hAnsi="Times New Romans"/>
        </w:rPr>
        <w:t>Given the quadripole in the following figure</w:t>
      </w:r>
      <w:r>
        <w:rPr>
          <w:rFonts w:ascii="Times New Romans" w:hAnsi="Times New Romans"/>
        </w:rPr>
        <w:t>, answer the questions</w:t>
      </w:r>
      <w:r w:rsidRPr="00826C24">
        <w:rPr>
          <w:rFonts w:ascii="Times New Romans" w:hAnsi="Times New Romans"/>
        </w:rPr>
        <w:t>:</w:t>
      </w:r>
    </w:p>
    <w:p w:rsidR="002D2593" w:rsidRDefault="00C13210" w:rsidP="00C13210">
      <w:r>
        <w:rPr>
          <w:noProof/>
          <w:sz w:val="24"/>
          <w:szCs w:val="24"/>
          <w:lang w:val="fr-FR" w:eastAsia="fr-FR" w:bidi="ar-SA"/>
        </w:rPr>
        <w:drawing>
          <wp:inline distT="0" distB="0" distL="0" distR="0" wp14:anchorId="35CF3406" wp14:editId="690BA6A4">
            <wp:extent cx="4372585" cy="2048161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10" w:rsidRDefault="002339DE" w:rsidP="00E70F7F">
      <w:pPr>
        <w:pStyle w:val="Paragraphedeliste"/>
        <w:numPr>
          <w:ilvl w:val="0"/>
          <w:numId w:val="3"/>
        </w:numPr>
        <w:spacing w:line="360" w:lineRule="auto"/>
      </w:pPr>
      <w:r>
        <w:t xml:space="preserve">True or false, this configuration is known as the </w:t>
      </w:r>
      <w:r w:rsidRPr="002339DE">
        <w:t>π-Form quadripole</w:t>
      </w:r>
    </w:p>
    <w:p w:rsidR="002339DE" w:rsidRDefault="002339DE" w:rsidP="00E70F7F">
      <w:pPr>
        <w:pStyle w:val="Paragraphedeliste"/>
        <w:numPr>
          <w:ilvl w:val="0"/>
          <w:numId w:val="3"/>
        </w:numPr>
        <w:spacing w:line="360" w:lineRule="auto"/>
      </w:pPr>
      <w:r>
        <w:t>Which of the following stands for symmetrical quadripole:</w:t>
      </w:r>
    </w:p>
    <w:p w:rsidR="00EF1347" w:rsidRDefault="00EF1347" w:rsidP="00E70F7F">
      <w:pPr>
        <w:pStyle w:val="Paragraphedeliste"/>
        <w:spacing w:line="360" w:lineRule="auto"/>
      </w:pPr>
      <w:r>
        <w:t>a) Z</w:t>
      </w:r>
      <w:r w:rsidRPr="002339DE">
        <w:rPr>
          <w:vertAlign w:val="subscript"/>
        </w:rPr>
        <w:t>1</w:t>
      </w:r>
      <w:r>
        <w:t>=Z</w:t>
      </w:r>
      <w:r w:rsidRPr="002339DE">
        <w:rPr>
          <w:vertAlign w:val="subscript"/>
        </w:rPr>
        <w:t>2</w:t>
      </w:r>
      <w:r>
        <w:t>=Z</w:t>
      </w:r>
      <w:r w:rsidRPr="002339DE">
        <w:rPr>
          <w:vertAlign w:val="subscript"/>
        </w:rPr>
        <w:t>3</w:t>
      </w:r>
      <w:r>
        <w:t>;       b) Z</w:t>
      </w:r>
      <w:r w:rsidRPr="002339DE">
        <w:rPr>
          <w:vertAlign w:val="subscript"/>
        </w:rPr>
        <w:t>1</w:t>
      </w:r>
      <w:r>
        <w:t>=Z</w:t>
      </w:r>
      <w:r w:rsidRPr="002339DE">
        <w:rPr>
          <w:vertAlign w:val="subscript"/>
        </w:rPr>
        <w:t>3</w:t>
      </w:r>
      <w:r>
        <w:t>;      c) Z</w:t>
      </w:r>
      <w:r w:rsidRPr="002339DE">
        <w:rPr>
          <w:vertAlign w:val="subscript"/>
        </w:rPr>
        <w:t>2</w:t>
      </w:r>
      <w:r>
        <w:t>=Z</w:t>
      </w:r>
      <w:r w:rsidRPr="002339DE">
        <w:rPr>
          <w:vertAlign w:val="subscript"/>
        </w:rPr>
        <w:t>3</w:t>
      </w:r>
      <w:r>
        <w:t>;       d) Z</w:t>
      </w:r>
      <w:r w:rsidRPr="002339DE">
        <w:rPr>
          <w:vertAlign w:val="subscript"/>
        </w:rPr>
        <w:t>1</w:t>
      </w:r>
      <w:r>
        <w:t>=Z</w:t>
      </w:r>
      <w:r w:rsidRPr="002339DE">
        <w:rPr>
          <w:vertAlign w:val="subscript"/>
        </w:rPr>
        <w:t>2</w:t>
      </w:r>
      <w:r>
        <w:t xml:space="preserve">; </w:t>
      </w:r>
    </w:p>
    <w:p w:rsidR="00EF1347" w:rsidRDefault="00EF1347" w:rsidP="00E70F7F">
      <w:pPr>
        <w:pStyle w:val="Paragraphedeliste"/>
        <w:numPr>
          <w:ilvl w:val="0"/>
          <w:numId w:val="3"/>
        </w:numPr>
        <w:spacing w:line="360" w:lineRule="auto"/>
      </w:pPr>
      <w:r>
        <w:t>Let Z</w:t>
      </w:r>
      <w:r w:rsidRPr="00EF1347">
        <w:rPr>
          <w:vertAlign w:val="subscript"/>
        </w:rPr>
        <w:t>1</w:t>
      </w:r>
      <w:r>
        <w:t>=Z</w:t>
      </w:r>
      <w:r w:rsidRPr="00EF1347">
        <w:rPr>
          <w:vertAlign w:val="subscript"/>
        </w:rPr>
        <w:t>2</w:t>
      </w:r>
      <w:r>
        <w:t>=R and Z</w:t>
      </w:r>
      <w:r w:rsidRPr="00EF1347">
        <w:rPr>
          <w:vertAlign w:val="subscript"/>
        </w:rPr>
        <w:t>3</w:t>
      </w:r>
      <w:r>
        <w:t xml:space="preserve"> a capacitor. What is the of role of this circuit? Justify with simple reasoning.  </w:t>
      </w:r>
    </w:p>
    <w:p w:rsidR="003320E3" w:rsidRDefault="006050E2" w:rsidP="00E70F7F">
      <w:pPr>
        <w:pStyle w:val="Paragraphedeliste"/>
        <w:numPr>
          <w:ilvl w:val="0"/>
          <w:numId w:val="3"/>
        </w:numPr>
        <w:spacing w:line="360" w:lineRule="auto"/>
      </w:pPr>
      <w:r>
        <w:t>Which matrix is better to study this circuit:</w:t>
      </w:r>
    </w:p>
    <w:p w:rsidR="006050E2" w:rsidRDefault="006050E2" w:rsidP="00E70F7F">
      <w:pPr>
        <w:pStyle w:val="Paragraphedeliste"/>
        <w:spacing w:line="360" w:lineRule="auto"/>
      </w:pPr>
      <w:r>
        <w:t>a) Z-matrix;         b) Y-matrix;      c) H-matrix;         d) G-matrix;        Justify</w:t>
      </w:r>
    </w:p>
    <w:p w:rsidR="00303BFD" w:rsidRDefault="00303BFD" w:rsidP="00E70F7F">
      <w:pPr>
        <w:pStyle w:val="Paragraphedeliste"/>
        <w:numPr>
          <w:ilvl w:val="0"/>
          <w:numId w:val="3"/>
        </w:numPr>
        <w:spacing w:line="360" w:lineRule="auto"/>
      </w:pPr>
      <w:r>
        <w:t>Let Z</w:t>
      </w:r>
      <w:r w:rsidRPr="00303BFD">
        <w:rPr>
          <w:vertAlign w:val="subscript"/>
        </w:rPr>
        <w:t>1</w:t>
      </w:r>
      <w:r>
        <w:t>, Z</w:t>
      </w:r>
      <w:r w:rsidRPr="00303BFD">
        <w:rPr>
          <w:vertAlign w:val="subscript"/>
        </w:rPr>
        <w:t>2</w:t>
      </w:r>
      <w:r>
        <w:t xml:space="preserve"> and Z</w:t>
      </w:r>
      <w:r w:rsidRPr="00303BFD">
        <w:rPr>
          <w:vertAlign w:val="subscript"/>
        </w:rPr>
        <w:t>3</w:t>
      </w:r>
      <w:r>
        <w:t xml:space="preserve"> resistors. </w:t>
      </w:r>
      <w:r w:rsidR="00895049">
        <w:t xml:space="preserve">The quadripole </w:t>
      </w:r>
      <w:proofErr w:type="spellStart"/>
      <w:r w:rsidR="00895049">
        <w:t>is</w:t>
      </w:r>
      <w:r w:rsidR="00A25020">
        <w:t>symmetrical</w:t>
      </w:r>
      <w:proofErr w:type="spellEnd"/>
      <w:r w:rsidR="00895049">
        <w:t xml:space="preserve"> ended with R</w:t>
      </w:r>
      <w:r w:rsidR="00895049" w:rsidRPr="00895049">
        <w:rPr>
          <w:vertAlign w:val="subscript"/>
        </w:rPr>
        <w:t>L</w:t>
      </w:r>
      <w:r w:rsidR="00895049">
        <w:t xml:space="preserve">, a load. </w:t>
      </w:r>
      <w:r>
        <w:t>By carefully choosing their values we can:</w:t>
      </w:r>
    </w:p>
    <w:p w:rsidR="00895049" w:rsidRDefault="00303BFD" w:rsidP="00E70F7F">
      <w:pPr>
        <w:pStyle w:val="Paragraphedeliste"/>
        <w:spacing w:line="360" w:lineRule="auto"/>
      </w:pPr>
      <w:r>
        <w:t xml:space="preserve">a) </w:t>
      </w:r>
      <w:r w:rsidR="00895049">
        <w:t>get</w:t>
      </w:r>
      <w:r>
        <w:t xml:space="preserve"> an amplification of the input voltage; b) get an attenuation of the input voltage</w:t>
      </w:r>
    </w:p>
    <w:p w:rsidR="006050E2" w:rsidRDefault="00895049" w:rsidP="00E70F7F">
      <w:pPr>
        <w:pStyle w:val="Paragraphedeliste"/>
        <w:spacing w:line="360" w:lineRule="auto"/>
      </w:pPr>
      <w:r>
        <w:t xml:space="preserve">c) </w:t>
      </w:r>
      <w:proofErr w:type="gramStart"/>
      <w:r>
        <w:t>get</w:t>
      </w:r>
      <w:proofErr w:type="gramEnd"/>
      <w:r>
        <w:t xml:space="preserve"> impedance matching; d) </w:t>
      </w:r>
      <w:r w:rsidR="00303BFD">
        <w:t xml:space="preserve"> </w:t>
      </w:r>
      <w:r w:rsidR="00A25020">
        <w:t>inverse the polarity;   Justify with quick calculations.</w:t>
      </w:r>
    </w:p>
    <w:p w:rsidR="00EF1347" w:rsidRPr="004C6835" w:rsidRDefault="00EF1347" w:rsidP="00EF1347"/>
    <w:p w:rsidR="002339DE" w:rsidRPr="004C6835" w:rsidRDefault="002339DE" w:rsidP="002339DE">
      <w:pPr>
        <w:pStyle w:val="Paragraphedeliste"/>
      </w:pPr>
    </w:p>
    <w:sectPr w:rsidR="002339DE" w:rsidRPr="004C6835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03" w:rsidRDefault="00D22E03" w:rsidP="00773E7A">
      <w:pPr>
        <w:spacing w:after="0" w:line="240" w:lineRule="auto"/>
      </w:pPr>
      <w:r>
        <w:separator/>
      </w:r>
    </w:p>
  </w:endnote>
  <w:endnote w:type="continuationSeparator" w:id="0">
    <w:p w:rsidR="00D22E03" w:rsidRDefault="00D22E03" w:rsidP="00773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5324086"/>
      <w:docPartObj>
        <w:docPartGallery w:val="Page Numbers (Bottom of Page)"/>
        <w:docPartUnique/>
      </w:docPartObj>
    </w:sdtPr>
    <w:sdtContent>
      <w:p w:rsidR="00773E7A" w:rsidRDefault="00773E7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7755" w:rsidRPr="00817755">
          <w:rPr>
            <w:noProof/>
            <w:lang w:val="fr-FR"/>
          </w:rPr>
          <w:t>1</w:t>
        </w:r>
        <w:r>
          <w:fldChar w:fldCharType="end"/>
        </w:r>
        <w:r>
          <w:t>/2</w:t>
        </w:r>
      </w:p>
    </w:sdtContent>
  </w:sdt>
  <w:p w:rsidR="00773E7A" w:rsidRDefault="00773E7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03" w:rsidRDefault="00D22E03" w:rsidP="00773E7A">
      <w:pPr>
        <w:spacing w:after="0" w:line="240" w:lineRule="auto"/>
      </w:pPr>
      <w:r>
        <w:separator/>
      </w:r>
    </w:p>
  </w:footnote>
  <w:footnote w:type="continuationSeparator" w:id="0">
    <w:p w:rsidR="00D22E03" w:rsidRDefault="00D22E03" w:rsidP="00773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1741A"/>
    <w:multiLevelType w:val="hybridMultilevel"/>
    <w:tmpl w:val="D1C4CB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9350D4"/>
    <w:multiLevelType w:val="hybridMultilevel"/>
    <w:tmpl w:val="310642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CF5A7E"/>
    <w:multiLevelType w:val="hybridMultilevel"/>
    <w:tmpl w:val="94921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ED"/>
    <w:rsid w:val="000567E6"/>
    <w:rsid w:val="00232BCA"/>
    <w:rsid w:val="002339DE"/>
    <w:rsid w:val="002D2593"/>
    <w:rsid w:val="00303BFD"/>
    <w:rsid w:val="003320E3"/>
    <w:rsid w:val="003B15ED"/>
    <w:rsid w:val="004A31DD"/>
    <w:rsid w:val="004C6835"/>
    <w:rsid w:val="006050E2"/>
    <w:rsid w:val="00703071"/>
    <w:rsid w:val="00773E7A"/>
    <w:rsid w:val="00790D5C"/>
    <w:rsid w:val="00817755"/>
    <w:rsid w:val="00826C24"/>
    <w:rsid w:val="00895049"/>
    <w:rsid w:val="00A25020"/>
    <w:rsid w:val="00A25552"/>
    <w:rsid w:val="00B47426"/>
    <w:rsid w:val="00C13210"/>
    <w:rsid w:val="00D22E03"/>
    <w:rsid w:val="00E70F7F"/>
    <w:rsid w:val="00EC5915"/>
    <w:rsid w:val="00EF1347"/>
    <w:rsid w:val="00F5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52"/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915"/>
    <w:pPr>
      <w:spacing w:after="160" w:line="259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:lang w:bidi="ar-SA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5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5915"/>
    <w:rPr>
      <w:rFonts w:ascii="Tahoma" w:hAnsi="Tahoma" w:cs="Tahoma"/>
      <w:sz w:val="16"/>
      <w:szCs w:val="16"/>
      <w:lang w:val="en-US" w:bidi="ar-DZ"/>
    </w:rPr>
  </w:style>
  <w:style w:type="paragraph" w:customStyle="1" w:styleId="whitespace-normal">
    <w:name w:val="whitespace-normal"/>
    <w:basedOn w:val="Normal"/>
    <w:rsid w:val="004A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ev">
    <w:name w:val="Strong"/>
    <w:basedOn w:val="Policepardfaut"/>
    <w:uiPriority w:val="22"/>
    <w:qFormat/>
    <w:rsid w:val="004A31DD"/>
    <w:rPr>
      <w:b/>
      <w:bCs/>
    </w:rPr>
  </w:style>
  <w:style w:type="character" w:styleId="Accentuation">
    <w:name w:val="Emphasis"/>
    <w:basedOn w:val="Policepardfaut"/>
    <w:uiPriority w:val="20"/>
    <w:qFormat/>
    <w:rsid w:val="004A31D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3E7A"/>
    <w:rPr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3E7A"/>
    <w:rPr>
      <w:lang w:val="en-US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52"/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915"/>
    <w:pPr>
      <w:spacing w:after="160" w:line="259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:lang w:bidi="ar-SA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5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5915"/>
    <w:rPr>
      <w:rFonts w:ascii="Tahoma" w:hAnsi="Tahoma" w:cs="Tahoma"/>
      <w:sz w:val="16"/>
      <w:szCs w:val="16"/>
      <w:lang w:val="en-US" w:bidi="ar-DZ"/>
    </w:rPr>
  </w:style>
  <w:style w:type="paragraph" w:customStyle="1" w:styleId="whitespace-normal">
    <w:name w:val="whitespace-normal"/>
    <w:basedOn w:val="Normal"/>
    <w:rsid w:val="004A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ev">
    <w:name w:val="Strong"/>
    <w:basedOn w:val="Policepardfaut"/>
    <w:uiPriority w:val="22"/>
    <w:qFormat/>
    <w:rsid w:val="004A31DD"/>
    <w:rPr>
      <w:b/>
      <w:bCs/>
    </w:rPr>
  </w:style>
  <w:style w:type="character" w:styleId="Accentuation">
    <w:name w:val="Emphasis"/>
    <w:basedOn w:val="Policepardfaut"/>
    <w:uiPriority w:val="20"/>
    <w:qFormat/>
    <w:rsid w:val="004A31D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3E7A"/>
    <w:rPr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3E7A"/>
    <w:rPr>
      <w:lang w:val="en-US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15</dc:creator>
  <cp:lastModifiedBy>HP 15</cp:lastModifiedBy>
  <cp:revision>4</cp:revision>
  <cp:lastPrinted>2025-06-14T11:13:00Z</cp:lastPrinted>
  <dcterms:created xsi:type="dcterms:W3CDTF">2025-06-14T11:12:00Z</dcterms:created>
  <dcterms:modified xsi:type="dcterms:W3CDTF">2025-06-14T11:40:00Z</dcterms:modified>
</cp:coreProperties>
</file>