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552" w:rsidRDefault="00A25552" w:rsidP="00A2555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National Higher School of Autonomous Systems Technology</w:t>
      </w:r>
    </w:p>
    <w:p w:rsidR="00F52824" w:rsidRPr="00826C24" w:rsidRDefault="00A25552" w:rsidP="00826C24">
      <w:pPr>
        <w:spacing w:line="240" w:lineRule="auto"/>
        <w:rPr>
          <w:rFonts w:asciiTheme="majorBidi" w:hAnsiTheme="majorBidi" w:cstheme="majorBidi"/>
          <w:b/>
          <w:bCs/>
        </w:rPr>
      </w:pPr>
      <w:r w:rsidRPr="00826C24">
        <w:rPr>
          <w:rFonts w:asciiTheme="majorBidi" w:hAnsiTheme="majorBidi" w:cstheme="majorBidi"/>
          <w:b/>
          <w:bCs/>
        </w:rPr>
        <w:t>Electronics Mid-Term</w:t>
      </w:r>
      <w:r w:rsidR="00B47426">
        <w:rPr>
          <w:rFonts w:asciiTheme="majorBidi" w:hAnsiTheme="majorBidi" w:cstheme="majorBidi"/>
          <w:b/>
          <w:bCs/>
        </w:rPr>
        <w:t>/ Sunday, June 15</w:t>
      </w:r>
      <w:r w:rsidR="00B47426" w:rsidRPr="00B47426">
        <w:rPr>
          <w:rFonts w:asciiTheme="majorBidi" w:hAnsiTheme="majorBidi" w:cstheme="majorBidi"/>
          <w:b/>
          <w:bCs/>
          <w:vertAlign w:val="superscript"/>
        </w:rPr>
        <w:t>th</w:t>
      </w:r>
      <w:r w:rsidR="00B47426">
        <w:rPr>
          <w:rFonts w:asciiTheme="majorBidi" w:hAnsiTheme="majorBidi" w:cstheme="majorBidi"/>
          <w:b/>
          <w:bCs/>
        </w:rPr>
        <w:t>, 2025</w:t>
      </w:r>
    </w:p>
    <w:p w:rsidR="00A25552" w:rsidRPr="00826C24" w:rsidRDefault="00A25552" w:rsidP="00826C24">
      <w:pPr>
        <w:spacing w:line="240" w:lineRule="auto"/>
        <w:rPr>
          <w:rFonts w:asciiTheme="majorBidi" w:hAnsiTheme="majorBidi" w:cstheme="majorBidi"/>
          <w:b/>
          <w:bCs/>
        </w:rPr>
      </w:pPr>
      <w:r w:rsidRPr="00826C24">
        <w:rPr>
          <w:rFonts w:asciiTheme="majorBidi" w:hAnsiTheme="majorBidi" w:cstheme="majorBidi"/>
          <w:b/>
          <w:bCs/>
        </w:rPr>
        <w:t>Duration: 1h30</w:t>
      </w:r>
    </w:p>
    <w:p w:rsidR="00A25552" w:rsidRDefault="002D2593" w:rsidP="002D2593">
      <w:pPr>
        <w:rPr>
          <w:b/>
          <w:bCs/>
          <w:u w:val="single"/>
        </w:rPr>
      </w:pPr>
      <w:bookmarkStart w:id="0" w:name="_GoBack"/>
      <w:bookmarkEnd w:id="0"/>
      <w:r w:rsidRPr="004C6835">
        <w:rPr>
          <w:b/>
          <w:bCs/>
          <w:u w:val="single"/>
        </w:rPr>
        <w:t>Exercise 3: (5pts)</w:t>
      </w:r>
      <w:r w:rsidR="00C13210">
        <w:rPr>
          <w:b/>
          <w:bCs/>
          <w:u w:val="single"/>
        </w:rPr>
        <w:t xml:space="preserve">: </w:t>
      </w:r>
      <w:r w:rsidR="003320E3" w:rsidRPr="006050E2">
        <w:rPr>
          <w:b/>
          <w:bCs/>
        </w:rPr>
        <w:t xml:space="preserve"> (0.5, 2*0.5, 2*0.5, </w:t>
      </w:r>
      <w:r w:rsidR="006050E2" w:rsidRPr="006050E2">
        <w:rPr>
          <w:b/>
          <w:bCs/>
        </w:rPr>
        <w:t xml:space="preserve">2*0.5, </w:t>
      </w:r>
      <w:r w:rsidR="00A25020">
        <w:rPr>
          <w:b/>
          <w:bCs/>
        </w:rPr>
        <w:t>3*0.5)</w:t>
      </w:r>
    </w:p>
    <w:p w:rsidR="00C13210" w:rsidRPr="004C6835" w:rsidRDefault="00C13210" w:rsidP="002D2593">
      <w:pPr>
        <w:rPr>
          <w:b/>
          <w:bCs/>
          <w:u w:val="single"/>
        </w:rPr>
      </w:pPr>
      <w:r w:rsidRPr="00826C24">
        <w:rPr>
          <w:rFonts w:ascii="Times New Romans" w:hAnsi="Times New Romans"/>
        </w:rPr>
        <w:t>Given the quadripole in the following figure</w:t>
      </w:r>
      <w:r>
        <w:rPr>
          <w:rFonts w:ascii="Times New Romans" w:hAnsi="Times New Romans"/>
        </w:rPr>
        <w:t>, answer the questions</w:t>
      </w:r>
      <w:r w:rsidRPr="00826C24">
        <w:rPr>
          <w:rFonts w:ascii="Times New Romans" w:hAnsi="Times New Romans"/>
        </w:rPr>
        <w:t>:</w:t>
      </w:r>
    </w:p>
    <w:p w:rsidR="002D2593" w:rsidRDefault="00C13210" w:rsidP="00C13210">
      <w:r>
        <w:rPr>
          <w:noProof/>
          <w:sz w:val="24"/>
          <w:szCs w:val="24"/>
          <w:lang w:val="fr-FR" w:eastAsia="fr-FR" w:bidi="ar-SA"/>
        </w:rPr>
        <w:drawing>
          <wp:inline distT="0" distB="0" distL="0" distR="0" wp14:anchorId="35CF3406" wp14:editId="690BA6A4">
            <wp:extent cx="4372585" cy="2048161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10" w:rsidRDefault="002339DE" w:rsidP="00E70F7F">
      <w:pPr>
        <w:pStyle w:val="Paragraphedeliste"/>
        <w:numPr>
          <w:ilvl w:val="0"/>
          <w:numId w:val="3"/>
        </w:numPr>
        <w:spacing w:line="360" w:lineRule="auto"/>
      </w:pPr>
      <w:r>
        <w:t xml:space="preserve">True or false, this configuration is known as the </w:t>
      </w:r>
      <w:r w:rsidRPr="002339DE">
        <w:t>π-Form quadripole</w:t>
      </w:r>
    </w:p>
    <w:p w:rsidR="002339DE" w:rsidRDefault="002339DE" w:rsidP="00E70F7F">
      <w:pPr>
        <w:pStyle w:val="Paragraphedeliste"/>
        <w:numPr>
          <w:ilvl w:val="0"/>
          <w:numId w:val="3"/>
        </w:numPr>
        <w:spacing w:line="360" w:lineRule="auto"/>
      </w:pPr>
      <w:r>
        <w:t>Which of the following stands for symmetrical quadripole:</w:t>
      </w:r>
    </w:p>
    <w:p w:rsidR="00EF1347" w:rsidRDefault="00EF1347" w:rsidP="00E70F7F">
      <w:pPr>
        <w:pStyle w:val="Paragraphedeliste"/>
        <w:spacing w:line="360" w:lineRule="auto"/>
      </w:pPr>
      <w:r w:rsidRPr="002E11D7">
        <w:rPr>
          <w:b/>
          <w:bCs/>
          <w:color w:val="FF0000"/>
        </w:rPr>
        <w:t>a) Z</w:t>
      </w:r>
      <w:r w:rsidRPr="002E11D7">
        <w:rPr>
          <w:b/>
          <w:bCs/>
          <w:color w:val="FF0000"/>
          <w:vertAlign w:val="subscript"/>
        </w:rPr>
        <w:t>1</w:t>
      </w:r>
      <w:r w:rsidRPr="002E11D7">
        <w:rPr>
          <w:b/>
          <w:bCs/>
          <w:color w:val="FF0000"/>
        </w:rPr>
        <w:t>=Z</w:t>
      </w:r>
      <w:r w:rsidRPr="002E11D7">
        <w:rPr>
          <w:b/>
          <w:bCs/>
          <w:color w:val="FF0000"/>
          <w:vertAlign w:val="subscript"/>
        </w:rPr>
        <w:t>2</w:t>
      </w:r>
      <w:r w:rsidRPr="002E11D7">
        <w:rPr>
          <w:b/>
          <w:bCs/>
          <w:color w:val="FF0000"/>
        </w:rPr>
        <w:t>=Z</w:t>
      </w:r>
      <w:r w:rsidRPr="002E11D7">
        <w:rPr>
          <w:b/>
          <w:bCs/>
          <w:color w:val="FF0000"/>
          <w:vertAlign w:val="subscript"/>
        </w:rPr>
        <w:t>3</w:t>
      </w:r>
      <w:r w:rsidRPr="002E11D7">
        <w:rPr>
          <w:b/>
          <w:bCs/>
          <w:color w:val="FF0000"/>
        </w:rPr>
        <w:t>;</w:t>
      </w:r>
      <w:r w:rsidRPr="002E11D7">
        <w:rPr>
          <w:color w:val="FF0000"/>
        </w:rPr>
        <w:t xml:space="preserve">       </w:t>
      </w:r>
      <w:r>
        <w:t>b) Z</w:t>
      </w:r>
      <w:r w:rsidRPr="002339DE">
        <w:rPr>
          <w:vertAlign w:val="subscript"/>
        </w:rPr>
        <w:t>1</w:t>
      </w:r>
      <w:r>
        <w:t>=Z</w:t>
      </w:r>
      <w:r w:rsidRPr="002339DE">
        <w:rPr>
          <w:vertAlign w:val="subscript"/>
        </w:rPr>
        <w:t>3</w:t>
      </w:r>
      <w:r>
        <w:t>;      c) Z</w:t>
      </w:r>
      <w:r w:rsidRPr="002339DE">
        <w:rPr>
          <w:vertAlign w:val="subscript"/>
        </w:rPr>
        <w:t>2</w:t>
      </w:r>
      <w:r>
        <w:t>=Z</w:t>
      </w:r>
      <w:r w:rsidRPr="002339DE">
        <w:rPr>
          <w:vertAlign w:val="subscript"/>
        </w:rPr>
        <w:t>3</w:t>
      </w:r>
      <w:r>
        <w:t xml:space="preserve">;       </w:t>
      </w:r>
      <w:r w:rsidRPr="002E11D7">
        <w:rPr>
          <w:color w:val="FF0000"/>
        </w:rPr>
        <w:t>d) Z</w:t>
      </w:r>
      <w:r w:rsidRPr="002E11D7">
        <w:rPr>
          <w:color w:val="FF0000"/>
          <w:vertAlign w:val="subscript"/>
        </w:rPr>
        <w:t>1</w:t>
      </w:r>
      <w:r w:rsidRPr="002E11D7">
        <w:rPr>
          <w:color w:val="FF0000"/>
        </w:rPr>
        <w:t>=Z</w:t>
      </w:r>
      <w:r w:rsidRPr="002E11D7">
        <w:rPr>
          <w:color w:val="FF0000"/>
          <w:vertAlign w:val="subscript"/>
        </w:rPr>
        <w:t>2</w:t>
      </w:r>
      <w:r w:rsidRPr="002E11D7">
        <w:rPr>
          <w:color w:val="FF0000"/>
        </w:rPr>
        <w:t xml:space="preserve">; </w:t>
      </w:r>
    </w:p>
    <w:p w:rsidR="002E11D7" w:rsidRDefault="00EF1347" w:rsidP="00E70F7F">
      <w:pPr>
        <w:pStyle w:val="Paragraphedeliste"/>
        <w:numPr>
          <w:ilvl w:val="0"/>
          <w:numId w:val="3"/>
        </w:numPr>
        <w:spacing w:line="360" w:lineRule="auto"/>
      </w:pPr>
      <w:r>
        <w:t>Let Z</w:t>
      </w:r>
      <w:r w:rsidRPr="00EF1347">
        <w:rPr>
          <w:vertAlign w:val="subscript"/>
        </w:rPr>
        <w:t>1</w:t>
      </w:r>
      <w:r>
        <w:t>=Z</w:t>
      </w:r>
      <w:r w:rsidRPr="00EF1347">
        <w:rPr>
          <w:vertAlign w:val="subscript"/>
        </w:rPr>
        <w:t>2</w:t>
      </w:r>
      <w:r>
        <w:t>=R and Z</w:t>
      </w:r>
      <w:r w:rsidRPr="00EF1347">
        <w:rPr>
          <w:vertAlign w:val="subscript"/>
        </w:rPr>
        <w:t>3</w:t>
      </w:r>
      <w:r>
        <w:t xml:space="preserve"> a capacitor. What is </w:t>
      </w:r>
      <w:proofErr w:type="gramStart"/>
      <w:r>
        <w:t>the of</w:t>
      </w:r>
      <w:proofErr w:type="gramEnd"/>
      <w:r>
        <w:t xml:space="preserve"> role of this circuit? </w:t>
      </w:r>
      <w:r w:rsidR="002E11D7">
        <w:t xml:space="preserve"> </w:t>
      </w:r>
      <w:r w:rsidR="002E11D7" w:rsidRPr="002E11D7">
        <w:rPr>
          <w:b/>
          <w:bCs/>
          <w:color w:val="FF0000"/>
        </w:rPr>
        <w:t>Low Pass Filter</w:t>
      </w:r>
    </w:p>
    <w:p w:rsidR="00EF1347" w:rsidRDefault="002E11D7" w:rsidP="002E11D7">
      <w:pPr>
        <w:pStyle w:val="Paragraphedeliste"/>
        <w:spacing w:line="360" w:lineRule="auto"/>
      </w:pPr>
      <w:r>
        <w:rPr>
          <w:noProof/>
          <w:lang w:val="fr-FR"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C85BF4" wp14:editId="097C4CFA">
                <wp:simplePos x="0" y="0"/>
                <wp:positionH relativeFrom="column">
                  <wp:posOffset>4074160</wp:posOffset>
                </wp:positionH>
                <wp:positionV relativeFrom="paragraph">
                  <wp:posOffset>628015</wp:posOffset>
                </wp:positionV>
                <wp:extent cx="190500" cy="10795"/>
                <wp:effectExtent l="0" t="76200" r="0" b="10350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10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320.8pt;margin-top:49.45pt;width:15pt;height: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noProof/>
          <w:lang w:val="fr-FR"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A1C22E" wp14:editId="58A30A65">
                <wp:simplePos x="0" y="0"/>
                <wp:positionH relativeFrom="column">
                  <wp:posOffset>4074055</wp:posOffset>
                </wp:positionH>
                <wp:positionV relativeFrom="paragraph">
                  <wp:posOffset>100330</wp:posOffset>
                </wp:positionV>
                <wp:extent cx="190734" cy="11220"/>
                <wp:effectExtent l="0" t="76200" r="0" b="103505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734" cy="112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" o:spid="_x0000_s1026" type="#_x0000_t32" style="position:absolute;margin-left:320.8pt;margin-top:7.9pt;width:15pt;height: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" strokecolor="#4579b8 [3044]">
                <v:stroke endarrow="open"/>
              </v:shape>
            </w:pict>
          </mc:Fallback>
        </mc:AlternateContent>
      </w:r>
      <w:r w:rsidR="00EF1347">
        <w:t>Justify</w:t>
      </w:r>
      <w:r>
        <w:t xml:space="preserve">: </w:t>
      </w:r>
      <w:r w:rsidRPr="002E11D7">
        <w:rPr>
          <w:color w:val="FF0000"/>
        </w:rPr>
        <w:t>Z</w:t>
      </w:r>
      <w:r w:rsidRPr="002E11D7">
        <w:rPr>
          <w:color w:val="FF0000"/>
          <w:vertAlign w:val="subscript"/>
        </w:rPr>
        <w:t>3</w:t>
      </w:r>
      <w:r w:rsidRPr="002E11D7">
        <w:rPr>
          <w:color w:val="FF0000"/>
        </w:rPr>
        <w:t>=</w:t>
      </w:r>
      <w:r w:rsidRPr="002E11D7">
        <w:rPr>
          <w:b/>
          <w:bCs/>
          <w:color w:val="FF0000"/>
        </w:rPr>
        <w:t>1/</w:t>
      </w:r>
      <w:proofErr w:type="spellStart"/>
      <w:r w:rsidRPr="002E11D7">
        <w:rPr>
          <w:b/>
          <w:bCs/>
          <w:color w:val="FF0000"/>
        </w:rPr>
        <w:t>jc</w:t>
      </w:r>
      <w:proofErr w:type="spellEnd"/>
      <w:r w:rsidRPr="002E11D7">
        <w:rPr>
          <w:rFonts w:ascii="Cambria Math" w:hAnsi="Cambria Math"/>
          <w:color w:val="FF0000"/>
        </w:rPr>
        <w:t>𝟂</w:t>
      </w:r>
      <w:r w:rsidR="00EF1347" w:rsidRPr="002E11D7">
        <w:rPr>
          <w:color w:val="FF0000"/>
        </w:rPr>
        <w:t xml:space="preserve"> </w:t>
      </w:r>
      <w:r w:rsidRPr="002E11D7">
        <w:rPr>
          <w:color w:val="FF0000"/>
        </w:rPr>
        <w:t xml:space="preserve">goes to </w:t>
      </w:r>
      <w:r w:rsidRPr="002E11D7">
        <w:rPr>
          <w:b/>
          <w:bCs/>
          <w:color w:val="FF0000"/>
        </w:rPr>
        <w:t>infinity</w:t>
      </w:r>
      <w:r w:rsidRPr="002E11D7">
        <w:rPr>
          <w:color w:val="FF0000"/>
        </w:rPr>
        <w:t xml:space="preserve"> for small frequencies (</w:t>
      </w:r>
      <w:r w:rsidRPr="002E11D7">
        <w:rPr>
          <w:rFonts w:ascii="Cambria Math" w:hAnsi="Cambria Math"/>
          <w:color w:val="FF0000"/>
        </w:rPr>
        <w:t xml:space="preserve">𝟂     </w:t>
      </w:r>
      <w:r w:rsidRPr="002E11D7">
        <w:rPr>
          <w:color w:val="FF0000"/>
        </w:rPr>
        <w:t>0) and it becomes open circuit which means the output equals the input minus voltage drop caused by resistances. Z</w:t>
      </w:r>
      <w:r w:rsidRPr="002E11D7">
        <w:rPr>
          <w:color w:val="FF0000"/>
          <w:vertAlign w:val="subscript"/>
        </w:rPr>
        <w:t>3</w:t>
      </w:r>
      <w:r w:rsidRPr="002E11D7">
        <w:rPr>
          <w:color w:val="FF0000"/>
        </w:rPr>
        <w:t>=</w:t>
      </w:r>
      <w:r w:rsidRPr="002E11D7">
        <w:rPr>
          <w:b/>
          <w:bCs/>
          <w:color w:val="FF0000"/>
        </w:rPr>
        <w:t>1/</w:t>
      </w:r>
      <w:proofErr w:type="spellStart"/>
      <w:r w:rsidRPr="002E11D7">
        <w:rPr>
          <w:b/>
          <w:bCs/>
          <w:color w:val="FF0000"/>
        </w:rPr>
        <w:t>jc</w:t>
      </w:r>
      <w:proofErr w:type="spellEnd"/>
      <w:r w:rsidRPr="002E11D7">
        <w:rPr>
          <w:rFonts w:ascii="Cambria Math" w:hAnsi="Cambria Math"/>
          <w:color w:val="FF0000"/>
        </w:rPr>
        <w:t>𝟂</w:t>
      </w:r>
      <w:r w:rsidRPr="002E11D7">
        <w:rPr>
          <w:color w:val="FF0000"/>
        </w:rPr>
        <w:t xml:space="preserve"> goes to </w:t>
      </w:r>
      <w:r w:rsidRPr="002E11D7">
        <w:rPr>
          <w:b/>
          <w:bCs/>
          <w:color w:val="FF0000"/>
        </w:rPr>
        <w:t>zero</w:t>
      </w:r>
      <w:r w:rsidRPr="002E11D7">
        <w:rPr>
          <w:color w:val="FF0000"/>
        </w:rPr>
        <w:t xml:space="preserve"> for high frequencies (</w:t>
      </w:r>
      <w:r w:rsidRPr="002E11D7">
        <w:rPr>
          <w:rFonts w:ascii="Cambria Math" w:hAnsi="Cambria Math"/>
          <w:color w:val="FF0000"/>
        </w:rPr>
        <w:t xml:space="preserve">𝟂     </w:t>
      </w:r>
      <w:r w:rsidRPr="002E11D7">
        <w:rPr>
          <w:color w:val="FF0000"/>
        </w:rPr>
        <w:t>∞) and it becomes short circuit which means the output equals 0.</w:t>
      </w:r>
    </w:p>
    <w:p w:rsidR="003320E3" w:rsidRDefault="006050E2" w:rsidP="00E70F7F">
      <w:pPr>
        <w:pStyle w:val="Paragraphedeliste"/>
        <w:numPr>
          <w:ilvl w:val="0"/>
          <w:numId w:val="3"/>
        </w:numPr>
        <w:spacing w:line="360" w:lineRule="auto"/>
      </w:pPr>
      <w:r>
        <w:t>Which matrix is better to study this circuit:</w:t>
      </w:r>
    </w:p>
    <w:p w:rsidR="006050E2" w:rsidRDefault="006050E2" w:rsidP="00E70F7F">
      <w:pPr>
        <w:pStyle w:val="Paragraphedeliste"/>
        <w:spacing w:line="360" w:lineRule="auto"/>
      </w:pPr>
      <w:r w:rsidRPr="002E11D7">
        <w:rPr>
          <w:b/>
          <w:bCs/>
          <w:color w:val="FF0000"/>
        </w:rPr>
        <w:t>a) Z-matrix</w:t>
      </w:r>
      <w:r>
        <w:t>;         b) Y-matrix;      c) H-matrix;         d) G-matrix;        Justify</w:t>
      </w:r>
      <w:r w:rsidR="002E11D7">
        <w:t xml:space="preserve">: </w:t>
      </w:r>
      <w:r w:rsidR="002E11D7" w:rsidRPr="002E11D7">
        <w:rPr>
          <w:b/>
          <w:bCs/>
          <w:color w:val="FF0000"/>
        </w:rPr>
        <w:t xml:space="preserve">it consists of impedances. </w:t>
      </w:r>
    </w:p>
    <w:p w:rsidR="00303BFD" w:rsidRDefault="00303BFD" w:rsidP="00E70F7F">
      <w:pPr>
        <w:pStyle w:val="Paragraphedeliste"/>
        <w:numPr>
          <w:ilvl w:val="0"/>
          <w:numId w:val="3"/>
        </w:numPr>
        <w:spacing w:line="360" w:lineRule="auto"/>
      </w:pPr>
      <w:r>
        <w:t>Let Z</w:t>
      </w:r>
      <w:r w:rsidRPr="00303BFD">
        <w:rPr>
          <w:vertAlign w:val="subscript"/>
        </w:rPr>
        <w:t>1</w:t>
      </w:r>
      <w:r>
        <w:t>, Z</w:t>
      </w:r>
      <w:r w:rsidRPr="00303BFD">
        <w:rPr>
          <w:vertAlign w:val="subscript"/>
        </w:rPr>
        <w:t>2</w:t>
      </w:r>
      <w:r>
        <w:t xml:space="preserve"> and Z</w:t>
      </w:r>
      <w:r w:rsidRPr="00303BFD">
        <w:rPr>
          <w:vertAlign w:val="subscript"/>
        </w:rPr>
        <w:t>3</w:t>
      </w:r>
      <w:r>
        <w:t xml:space="preserve"> resistors. </w:t>
      </w:r>
      <w:r w:rsidR="00895049">
        <w:t>The quadripole is</w:t>
      </w:r>
      <w:r w:rsidR="002E11D7">
        <w:t xml:space="preserve"> </w:t>
      </w:r>
      <w:r w:rsidR="00A25020">
        <w:t>symmetrical</w:t>
      </w:r>
      <w:r w:rsidR="00895049">
        <w:t xml:space="preserve"> ended with R</w:t>
      </w:r>
      <w:r w:rsidR="00895049" w:rsidRPr="00895049">
        <w:rPr>
          <w:vertAlign w:val="subscript"/>
        </w:rPr>
        <w:t>L</w:t>
      </w:r>
      <w:r w:rsidR="00895049">
        <w:t xml:space="preserve">, a load. </w:t>
      </w:r>
      <w:r>
        <w:t>By carefully choosing their values we can:</w:t>
      </w:r>
    </w:p>
    <w:p w:rsidR="00895049" w:rsidRDefault="00303BFD" w:rsidP="00E70F7F">
      <w:pPr>
        <w:pStyle w:val="Paragraphedeliste"/>
        <w:spacing w:line="360" w:lineRule="auto"/>
      </w:pPr>
      <w:r>
        <w:t xml:space="preserve">a) </w:t>
      </w:r>
      <w:proofErr w:type="gramStart"/>
      <w:r w:rsidR="00895049">
        <w:t>get</w:t>
      </w:r>
      <w:proofErr w:type="gramEnd"/>
      <w:r>
        <w:t xml:space="preserve"> an amplification of the input voltage; </w:t>
      </w:r>
      <w:r w:rsidRPr="002E11D7">
        <w:rPr>
          <w:color w:val="FF0000"/>
        </w:rPr>
        <w:t>b) get an attenuation of the input voltage</w:t>
      </w:r>
    </w:p>
    <w:p w:rsidR="006050E2" w:rsidRDefault="00895049" w:rsidP="002E11D7">
      <w:pPr>
        <w:pStyle w:val="Paragraphedeliste"/>
        <w:spacing w:line="360" w:lineRule="auto"/>
      </w:pPr>
      <w:r w:rsidRPr="002E11D7">
        <w:rPr>
          <w:color w:val="FF0000"/>
        </w:rPr>
        <w:t>c) get impedance matching;</w:t>
      </w:r>
      <w:r>
        <w:t xml:space="preserve"> d) </w:t>
      </w:r>
      <w:r w:rsidR="00303BFD">
        <w:t xml:space="preserve"> </w:t>
      </w:r>
      <w:r w:rsidR="00A25020">
        <w:t xml:space="preserve">inverse the polarity;   </w:t>
      </w:r>
      <w:r w:rsidR="00A25020" w:rsidRPr="002E11D7">
        <w:rPr>
          <w:color w:val="FF0000"/>
        </w:rPr>
        <w:t>Justify</w:t>
      </w:r>
      <w:r w:rsidR="002E11D7" w:rsidRPr="002E11D7">
        <w:rPr>
          <w:color w:val="FF0000"/>
        </w:rPr>
        <w:t>: give the voltage gain in function of resistances and show that it is less than 1 and that it is positive</w:t>
      </w:r>
      <w:r w:rsidR="00A25020" w:rsidRPr="002E11D7">
        <w:rPr>
          <w:color w:val="FF0000"/>
        </w:rPr>
        <w:t>.</w:t>
      </w:r>
    </w:p>
    <w:p w:rsidR="00EF1347" w:rsidRPr="004C6835" w:rsidRDefault="00EF1347" w:rsidP="00EF1347"/>
    <w:p w:rsidR="002339DE" w:rsidRPr="004C6835" w:rsidRDefault="002339DE" w:rsidP="002339DE">
      <w:pPr>
        <w:pStyle w:val="Paragraphedeliste"/>
      </w:pPr>
    </w:p>
    <w:sectPr w:rsidR="002339DE" w:rsidRPr="004C6835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1E01" w:rsidRDefault="004F1E01" w:rsidP="00773E7A">
      <w:pPr>
        <w:spacing w:after="0" w:line="240" w:lineRule="auto"/>
      </w:pPr>
      <w:r>
        <w:separator/>
      </w:r>
    </w:p>
  </w:endnote>
  <w:endnote w:type="continuationSeparator" w:id="0">
    <w:p w:rsidR="004F1E01" w:rsidRDefault="004F1E01" w:rsidP="00773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35324086"/>
      <w:docPartObj>
        <w:docPartGallery w:val="Page Numbers (Bottom of Page)"/>
        <w:docPartUnique/>
      </w:docPartObj>
    </w:sdtPr>
    <w:sdtEndPr/>
    <w:sdtContent>
      <w:p w:rsidR="00773E7A" w:rsidRDefault="00773E7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2424" w:rsidRPr="00C12424">
          <w:rPr>
            <w:noProof/>
            <w:lang w:val="fr-FR"/>
          </w:rPr>
          <w:t>1</w:t>
        </w:r>
        <w:r>
          <w:fldChar w:fldCharType="end"/>
        </w:r>
        <w:r>
          <w:t>/2</w:t>
        </w:r>
      </w:p>
    </w:sdtContent>
  </w:sdt>
  <w:p w:rsidR="00773E7A" w:rsidRDefault="00773E7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1E01" w:rsidRDefault="004F1E01" w:rsidP="00773E7A">
      <w:pPr>
        <w:spacing w:after="0" w:line="240" w:lineRule="auto"/>
      </w:pPr>
      <w:r>
        <w:separator/>
      </w:r>
    </w:p>
  </w:footnote>
  <w:footnote w:type="continuationSeparator" w:id="0">
    <w:p w:rsidR="004F1E01" w:rsidRDefault="004F1E01" w:rsidP="00773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F1741A"/>
    <w:multiLevelType w:val="hybridMultilevel"/>
    <w:tmpl w:val="D1C4CB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9350D4"/>
    <w:multiLevelType w:val="hybridMultilevel"/>
    <w:tmpl w:val="310642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CF5A7E"/>
    <w:multiLevelType w:val="hybridMultilevel"/>
    <w:tmpl w:val="949216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5ED"/>
    <w:rsid w:val="000567E6"/>
    <w:rsid w:val="002339DE"/>
    <w:rsid w:val="002D2593"/>
    <w:rsid w:val="002E11D7"/>
    <w:rsid w:val="00303920"/>
    <w:rsid w:val="00303BFD"/>
    <w:rsid w:val="003320E3"/>
    <w:rsid w:val="003B15ED"/>
    <w:rsid w:val="004A31DD"/>
    <w:rsid w:val="004C6835"/>
    <w:rsid w:val="004F1E01"/>
    <w:rsid w:val="006050E2"/>
    <w:rsid w:val="006E1D38"/>
    <w:rsid w:val="00773E7A"/>
    <w:rsid w:val="00826C24"/>
    <w:rsid w:val="00895049"/>
    <w:rsid w:val="00904F81"/>
    <w:rsid w:val="00A25020"/>
    <w:rsid w:val="00A25552"/>
    <w:rsid w:val="00B47426"/>
    <w:rsid w:val="00C12424"/>
    <w:rsid w:val="00C13210"/>
    <w:rsid w:val="00E70F7F"/>
    <w:rsid w:val="00EC5915"/>
    <w:rsid w:val="00EF1347"/>
    <w:rsid w:val="00F5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552"/>
    <w:rPr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5915"/>
    <w:pPr>
      <w:spacing w:after="160" w:line="259" w:lineRule="auto"/>
      <w:ind w:left="720"/>
      <w:contextualSpacing/>
    </w:pPr>
    <w:rPr>
      <w:rFonts w:ascii="Times New Roman" w:hAnsi="Times New Roman" w:cs="Times New Roman"/>
      <w:kern w:val="2"/>
      <w:sz w:val="24"/>
      <w:szCs w:val="24"/>
      <w:lang w:bidi="ar-SA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C5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5915"/>
    <w:rPr>
      <w:rFonts w:ascii="Tahoma" w:hAnsi="Tahoma" w:cs="Tahoma"/>
      <w:sz w:val="16"/>
      <w:szCs w:val="16"/>
      <w:lang w:val="en-US" w:bidi="ar-DZ"/>
    </w:rPr>
  </w:style>
  <w:style w:type="paragraph" w:customStyle="1" w:styleId="whitespace-normal">
    <w:name w:val="whitespace-normal"/>
    <w:basedOn w:val="Normal"/>
    <w:rsid w:val="004A3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lev">
    <w:name w:val="Strong"/>
    <w:basedOn w:val="Policepardfaut"/>
    <w:uiPriority w:val="22"/>
    <w:qFormat/>
    <w:rsid w:val="004A31DD"/>
    <w:rPr>
      <w:b/>
      <w:bCs/>
    </w:rPr>
  </w:style>
  <w:style w:type="character" w:styleId="Accentuation">
    <w:name w:val="Emphasis"/>
    <w:basedOn w:val="Policepardfaut"/>
    <w:uiPriority w:val="20"/>
    <w:qFormat/>
    <w:rsid w:val="004A31DD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3E7A"/>
    <w:rPr>
      <w:lang w:val="en-US" w:bidi="ar-DZ"/>
    </w:rPr>
  </w:style>
  <w:style w:type="paragraph" w:styleId="Pieddepage">
    <w:name w:val="footer"/>
    <w:basedOn w:val="Normal"/>
    <w:link w:val="Pieddepag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3E7A"/>
    <w:rPr>
      <w:lang w:val="en-US"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552"/>
    <w:rPr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5915"/>
    <w:pPr>
      <w:spacing w:after="160" w:line="259" w:lineRule="auto"/>
      <w:ind w:left="720"/>
      <w:contextualSpacing/>
    </w:pPr>
    <w:rPr>
      <w:rFonts w:ascii="Times New Roman" w:hAnsi="Times New Roman" w:cs="Times New Roman"/>
      <w:kern w:val="2"/>
      <w:sz w:val="24"/>
      <w:szCs w:val="24"/>
      <w:lang w:bidi="ar-SA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C5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5915"/>
    <w:rPr>
      <w:rFonts w:ascii="Tahoma" w:hAnsi="Tahoma" w:cs="Tahoma"/>
      <w:sz w:val="16"/>
      <w:szCs w:val="16"/>
      <w:lang w:val="en-US" w:bidi="ar-DZ"/>
    </w:rPr>
  </w:style>
  <w:style w:type="paragraph" w:customStyle="1" w:styleId="whitespace-normal">
    <w:name w:val="whitespace-normal"/>
    <w:basedOn w:val="Normal"/>
    <w:rsid w:val="004A3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lev">
    <w:name w:val="Strong"/>
    <w:basedOn w:val="Policepardfaut"/>
    <w:uiPriority w:val="22"/>
    <w:qFormat/>
    <w:rsid w:val="004A31DD"/>
    <w:rPr>
      <w:b/>
      <w:bCs/>
    </w:rPr>
  </w:style>
  <w:style w:type="character" w:styleId="Accentuation">
    <w:name w:val="Emphasis"/>
    <w:basedOn w:val="Policepardfaut"/>
    <w:uiPriority w:val="20"/>
    <w:qFormat/>
    <w:rsid w:val="004A31DD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3E7A"/>
    <w:rPr>
      <w:lang w:val="en-US" w:bidi="ar-DZ"/>
    </w:rPr>
  </w:style>
  <w:style w:type="paragraph" w:styleId="Pieddepage">
    <w:name w:val="footer"/>
    <w:basedOn w:val="Normal"/>
    <w:link w:val="Pieddepag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3E7A"/>
    <w:rPr>
      <w:lang w:val="en-US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15</dc:creator>
  <cp:lastModifiedBy>HP 15</cp:lastModifiedBy>
  <cp:revision>2</cp:revision>
  <dcterms:created xsi:type="dcterms:W3CDTF">2025-07-02T23:04:00Z</dcterms:created>
  <dcterms:modified xsi:type="dcterms:W3CDTF">2025-07-02T23:04:00Z</dcterms:modified>
</cp:coreProperties>
</file>