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Here’s the step-by-step blueprint: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Scrape projects → scrape contractors → AI takeoff → AI proposal → auto email → auto follow-up → close loop.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I’ll keep it concrete so you (or devs) can build this with minimal interpretation.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0. Ground rules (so this survives contact with reality)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Florida’s Public Records Act (Chapter 119) makes most government records accessible, including many construction docs, subject to specific exemptions (security, etc.). Florida Legislature+1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must respect each portal’s Terms of Use and robots rules.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Some plans require a formal online request; that still counts as “no human phone call”—your system just files the form.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Everything below assumes we’re playing inside those lines.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Ingest: where projects come from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1.1 Sources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stand up a Harvester service that runs daily and hits: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FDOT project + letting portals for big transportation jobs. FDOT+3FDOT+3FDOT+3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State procurement (MyFlorida / DMS / Vendor Portals) for vertical construction.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County &amp; City portals: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Building departments (permits),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Capital Improvement Plans (CIP PDFs),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“Current Projects” dashboards,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Bid portals (DemandStar, Bonfire, OpenGov, etc.).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School districts, airports, utilities: each has its own bid/projects section.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Industry hubs (e.g. FTBA bid info for FDOT work). FTBA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1.2 What the Harvester captures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 each opportunity it can see: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source_system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external_id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project_name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owner_org (city/county/state/agency)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type (roadway, school, TI, etc.)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location (city, county, address if present)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est_budget or range (if mentioned)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key_dates (bid due, projected start, completion)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status (planned / advertised / active)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links (plans/specs/bid docs)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contacts (PM, contracting officer, architect, etc., when listed)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normalized into a table like projects_raw → then deduped into projects.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Ingest: where contractors come from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Parallel Contractor Harvester: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Scrapes: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Planholder / bidder lists from portals,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License databases,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Pre-qualified bidder lists.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contractor_id, name, trades, regions, email, phone, website, preferred_projects, last_seen_active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This powers: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Targeted outreach,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Who to send bids to,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Network intelligence.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Plans + Specs: how your bot gets drawings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each project with documents: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Direct download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bid/plan docs are posted (typical for FDOT &amp; many cities), system: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Grabs PDFs/ZIPs into plans_raw/{project_id}/.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Portal-gated (account but no human)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Bot logs in with agency-approved account, respects rate limits, downloads.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Public records request (online)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If plans only via request (common for permit sets):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System auto-fills the web form/email with: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Project details,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“Electronic copy only”,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Your email for delivery.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Track request ID &amp; attach when files arrive.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Compliance flagging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If plans are clearly exempt (security-sensitive), mark restricted = true and do not chase.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This entire step is mechanizable and cleanly inside FL public records law. The Florida Senate+2Reporters Committee+2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4. AI Takeoff Engine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Now the fun part.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4.1 Pipeline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For each project_id with docs: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Pre-process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Split large PDFs into logical sets (civil, arch, structural, finishes).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Run OCR where needed.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Parse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Use robust parsers: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PyMuPDF / pdfplumber / similar for text + tables. Medium+2arXiv+2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Pattern library: “floor finish schedule”, “room finish legend”, “door schedule”, “partition types”.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AI layer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Prompt an LLM with: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Relevant pages/snippets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Strict schema for output: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"project_id": "...",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"areas": [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"name": "Lobby",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"trade": "Flooring - epoxy",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"qty_sf": 1840,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"spec_ref": "09 67 23",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"notes": "Shot blast + 2-coat system"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Validate with deterministic code: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Units numeric,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Specs mapped to known CSI/trade codes.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Write into takeoff_items: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project_id, scope_area, trade, qty, unit, spec, assumptions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Now you’ve turned raw plans into structured scope data without human eyeballs on every sheet.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5. Pricing &amp; Proposal Generation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5.1 Pricing Engine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Use a pricing_rules table: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trade, region, base_rate, material_factor, labor_factor, risk_factor, min_fee, etc.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For each takeoff_item: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unit_rate = model(trade, qty, region, difficulty)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line_total = qty * unit_rate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LLM can assist with: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Suggested production rates,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Edge-case notes,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But hard math should be deterministic.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5.2 Proposal Composer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 Proposal Service takes: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project (from Harvester),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takeoff_items + pricing,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Your branding (Construct IQ 360°),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Client details (if GC/owner known).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And outputs: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 clean PDF / HTML proposal: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Cover: logo, “Construct IQ 360° — Your job just got a whole lot easier.”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Project info auto-filled.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Scope breakdown.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Clarifications / exclusions.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Validity dates, signature block.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Internally: it’s just a template engine (e.g. React server render to PDF, or docx/html template) wired to your DB.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6. Automated Email Dispatch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You now have proposals as files + metadata.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6.1 Trigger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For each ready proposal: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Rule like: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IF project.status = 'advertised' AND proposal_status = 'ready' THEN send_to = best_contact_email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Where best_contact_email may be: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GC estimator from planholder list,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Owner’s procurement contact,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Existing relationship from your CRM.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6.2 Email Infrastructure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Use a transactional email provider (SendGrid, Mailgun, etc.) for reliability.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With SendGrid, for example: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Create dynamic templates for: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Initial proposal send,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Follow-up 1, 2, 3. Twilio+2SendGrid+2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Call Email API from your backend: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POST /mail/send with: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to: contact,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from: your domain,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template_id: appropriate one,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dynamic_data: project name, amount, due date,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attachment: proposal PDF.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Log each send into email_events.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7. Automated Follow-Up &amp; Close Loop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This is where most people wimp out. Don’t.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7.1 Sequence Logic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For each proposal: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Day 0: Send proposal.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2–3: If no reply &amp; not opened → “Soft check-in”.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5–7: If opened but no reply → targeted follow-up: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“Here’s a quick summary of scope &amp; value.”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Day 10–14: Final touch: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“Bid due is soon; confirm if you’d like us locked in.”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You implement this with: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 followup_engine cron/worker: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Reads proposals + email_events (opens/clicks/replies from webhook).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Decides which step each contact is on.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Sends next email via transactional API.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7.2 Lead Signals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Opened?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Clicked proposal link?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Downloaded?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Replied?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Invited to bid formally?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Update proposal_status: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sent, viewed, engaged, shortlisted, won, lost.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That data feeds your targeting (who’s serious vs noise).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8. Full System Flow (one pass, no fluff)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Harvester: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Scrapes public portals nightly → fills projects.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Contractor Harvester: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Builds/updates contractors.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Docs Fetcher: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Downloads plans/specs or fires records requests.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AI Takeoff Engine: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Parses PDFs → structured takeoff_items.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Pricing Engine: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Applies rules → line_items_priced + totals.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Proposal Composer: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Generates branded proposal PDF/HTML.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Email Engine: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Auto-sends to right contacts.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Follow-up Engine: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Runs pre-defined sequence until outcome.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Feedback Loop: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Outcomes train your targeting, pricing, and follow-up timing.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You: operate at the deal/front-end level, not “copy-paste from portals at 1am” level.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If you want, next message I can translate this into: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 concrete Postgres schema,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 service-by-service file layout,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a single bash bootstrap to spin up the Harvester → Takeoff → Proposal → Email pipeline as a real Construct IQ 360° MVP.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