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塞尔维亚在野党动态每日专报</w:t>
      </w:r>
    </w:p>
    <w:p>
      <w:pPr>
        <w:jc w:val="center"/>
      </w:pPr>
      <w:r>
        <w:rPr>
          <w:color w:val="666666"/>
          <w:sz w:val="28"/>
        </w:rPr>
        <w:t>2026-08-20</w:t>
      </w:r>
    </w:p>
    <w:p/>
    <w:p>
      <w:pPr>
        <w:pStyle w:val="Heading1"/>
      </w:pPr>
      <w:r>
        <w:t>1. 乡村式选举：在野学生行动是否落后于武契奇的帐篷攻势</w:t>
      </w:r>
    </w:p>
    <w:p>
      <w:r>
        <w:t>政治学家武约·伊利奇指出，学生运动凝聚了反政权阵线。监测日报道，学生发起的"每个村庄一个学生"行动在布鲁斯、库切沃、拉什卡、柳博维亚等地设点，社交媒体可见度仍占优，但地面强度与电视曝光远不及前进党（SNS）。与此同时，"欧洲塞尔维亚平台"内四党（含斯尔采党（SRCE）与自由正义党）正积极备战议会选举。团结公民运动主席戈兰·耶希奇表示，各党已在地方展开部署，待选举正式宣布后将启动竞选。斯尔采党（SRCE）副主席斯洛博丹·茨韦伊奇19日坦言，反对党缺乏与政权对等的政治竞争空间，更不具备前进党与社会党（SPS）所掌控的资源。分析指出，在野阵营在主流媒体仍处于绝对劣势。</w:t>
      </w:r>
    </w:p>
    <w:p>
      <w:r>
        <w:rPr>
          <w:color w:val="0563C1"/>
          <w:u w:val="single"/>
        </w:rPr>
        <w:t>https://vreme.com/vesti/izbori-na-seoski-nacin-koliko-akcija-student-u-svakom-selu-kaska-za-vucicevim-satorima</w:t>
      </w:r>
    </w:p>
    <w:p/>
    <w:p>
      <w:pPr>
        <w:pStyle w:val="Heading1"/>
      </w:pPr>
      <w:r>
        <w:t>2. 独立媒体协会主席指控武契奇幕后操盘媒体收购并干预编辑政策</w:t>
      </w:r>
    </w:p>
    <w:p>
      <w:r>
        <w:t>针对亚得里亚新闻网主管遭撤换及阿尔帕克资本将接手相关媒体一事，塞尔维亚总统武契奇称新所有者"必须赚钱"并迎合主流观众，暗示编辑方针将变。《今日报》质疑国家元首何以提前知晓编辑政策走向。塞尔维亚独立电子媒体协会主席薇拉·马蒂奇在接受该报采访时指控，收购欧洲新闻台许可证及整套布局从一开始就是武契奇与其顾问团队的主意；该资本与匈牙利方面的密切关系，加上与武契奇亲近的基金或机构疑似参与，证明真正主导收购及在商业注册署违规登记的是武契奇。马蒂奇警告，通过掌控所有权、撤换主管即可控制财务与经营，进而施压编辑政策，未来将以收视率为名迫使媒体迎合当局。她同时批评欧盟委员会与欧洲政要长期纵容武契奇以非法手段征服媒体，如今又放任所谓"外国代理人法"切断独立媒体最后的捐款收入来源。</w:t>
      </w:r>
    </w:p>
    <w:p>
      <w:r>
        <w:rPr>
          <w:color w:val="0563C1"/>
          <w:u w:val="single"/>
        </w:rPr>
        <w:t>https://www.danas.rs/vesti/drustvo/vucic-medij-alpak-capital</w:t>
      </w:r>
    </w:p>
    <w:p/>
    <w:p>
      <w:pPr>
        <w:pStyle w:val="Heading1"/>
      </w:pPr>
      <w:r>
        <w:t>3. 学生宣布在乌什切举行"生态暴动"抗议：他们在出卖我们的未来</w:t>
      </w:r>
    </w:p>
    <w:p>
      <w:r>
        <w:t>塞尔维亚高校学生组织（处于封锁状态中的高校）于当日发布公告，号召市民参加8月23日（周日）17时在贝尔格莱德乌什切公园举行的"生态暴动"抗议活动。学生指责执政当局为个人利益出卖国家未来，放任沙地火灾、贾达尔河与姆拉瓦河污染、博尔与扎耶查尔等地环境恶化。他们警告，若不阻止"摧毁国家并将其出卖给殖民列强"的行为，民众将失去生存基础。抗议地点选在计划建设海豚馆的乌什切购物中心与前南联邦执行委员会大楼之间，矛头直指政府的大型建设项目与环境政策。该学生群体属于反对前进党（SNS）—武契奇执政同盟的重要社会力量。</w:t>
      </w:r>
    </w:p>
    <w:p>
      <w:r>
        <w:rPr>
          <w:color w:val="0563C1"/>
          <w:u w:val="single"/>
        </w:rPr>
        <w:t>https://vreme.com/vesti/studenti-navajali-protest-eko-buna-na-uscu-beograd</w:t>
      </w:r>
    </w:p>
    <w:p/>
    <w:p>
      <w:pPr>
        <w:pStyle w:val="Heading1"/>
      </w:pPr>
      <w:r>
        <w:t>4. 德拉甘·米利奇称前进党（SNS）正策划“史诗级选举舞弊”</w:t>
      </w:r>
    </w:p>
    <w:p>
      <w:r>
        <w:t>塞尔维亚地方分权运动（PODES）主席德拉甘·米利奇指控前进党（SNS）正在策划“前所未有的选举舞弊”。他称，舞弊的第一层是虚构的选民名单，上面有大量并非出生于塞尔维亚且无永久居留权的“虚假公民”。他表示，从内务部获得的数据显示，2015年1月1日至2025年8月27日期间，塞国家机构共批准约23.9万份入籍申请，相当于十年间每天超过60份。米利奇据此估计，当前选民名单中有7%至8%的选民是依据《公民法》后补录入，这些视塞尔维亚为“备用祖国”的人将决定国家命运。他批评这是“选前工程”，旨在选举日窃取民意，是“史诗级舞弊”，必须有人承担责任。他还指出，内务部未答复2025年8月27日至今新增入籍人数的问题。内务部回应称，《公民法》规定了多种入籍途径，除接纳塞族人外，还包括在塞出生、难民、侨民、恢复国籍、与塞公民结婚及国际条约等。</w:t>
      </w:r>
    </w:p>
    <w:p>
      <w:r>
        <w:rPr>
          <w:color w:val="0563C1"/>
          <w:u w:val="single"/>
        </w:rPr>
        <w:t>https://vreme.com/vesti/biracki-spisak-dodela-drzavljanstva-izbori-dr-dragan-milic</w:t>
      </w:r>
    </w:p>
    <w:p/>
    <w:p>
      <w:pPr>
        <w:pStyle w:val="Heading1"/>
      </w:pPr>
      <w:r>
        <w:t>5. 戈杰瓦茨（自由与正义党）要求达契奇向选民名单修订委员会提交选民地址数据</w:t>
      </w:r>
    </w:p>
    <w:p>
      <w:r>
        <w:t>塞尔维亚自由与正义党（SSP）成员戈杰瓦茨20日要求，执政联盟伙伴、社会党领袖达契奇须向选民名单修订委员会提交选民地址数据，以配合选民登记核查。该诉求意在施压选举程序透明化，系在野阵营当日针对选举公正性发起的最新政治行动。</w:t>
      </w:r>
    </w:p>
    <w:p>
      <w:r>
        <w:rPr>
          <w:color w:val="0563C1"/>
          <w:u w:val="single"/>
        </w:rPr>
        <w:t>https://www.danas.rs/vesti/politika/gdjevac-dacic-da-dostavi-podatke-o-adresama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