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塞尔维亚在野党动态每日专报</w:t>
      </w:r>
    </w:p>
    <w:p>
      <w:pPr>
        <w:jc w:val="center"/>
      </w:pPr>
      <w:r>
        <w:rPr>
          <w:color w:val="666666"/>
          <w:sz w:val="28"/>
        </w:rPr>
        <w:t>2026-08-23</w:t>
      </w:r>
    </w:p>
    <w:p/>
    <w:p>
      <w:pPr>
        <w:pStyle w:val="Heading1"/>
      </w:pPr>
      <w:r>
        <w:t>1. 贝尔格莱德环保抗议落幕，宣布9月19日再集会</w:t>
      </w:r>
    </w:p>
    <w:p>
      <w:r>
        <w:t>8月23日，由学生与贝尔格莱德市民大会发起的“生态暴动”抗议在贝尔格莱德结束。活动人士在演讲中呼吁民众保卫霍莫列、博比亚等受威胁地区，批评当局为外国矿业资本修建道路、削平山体，将博尔、扎耶查尔与霍莫列变为尾矿区。学生封锁组织声援称，德利布拉托沙地、贾达尔与姆拉瓦河的生态恶化正危及国家未来。多个地方环保组织与公民协会在场设摊并拉起红色警戒带，宣布将于9月19日在贝尔格莱德举行新一轮环保抗议。当日未发生游行或道路封锁。</w:t>
      </w:r>
    </w:p>
    <w:p>
      <w:r>
        <w:rPr>
          <w:color w:val="0563C1"/>
          <w:u w:val="single"/>
        </w:rPr>
        <w:t>https://www.danas.rs/vesti/drustvo/pocelo-okupljanje-za-eko-bunu-protest-protiv-ekoloskih-problema-u-srbiji</w:t>
      </w:r>
    </w:p>
    <w:p/>
    <w:p>
      <w:pPr>
        <w:pStyle w:val="Heading1"/>
      </w:pPr>
      <w:r>
        <w:t>2. 贝尔格莱德“生态起义”抗议：活动人士抨击政府采矿政策并拉起红带</w:t>
      </w:r>
    </w:p>
    <w:p>
      <w:r>
        <w:t>8月23日，塞尔维亚多个环保公民组织在贝尔格莱德乌什切公园举行“生态起义”（Eko buna）抗议，反对前进党（SNS）—武契奇政府推动的采矿勘探。来自“保卫博比耶”“我们不放弃亚达尔”“塞尔维亚东部护林员”等组织的代表发言，指控博比耶、霍莫列、亚达尔、科斯马伊等地出现严重生态破坏与重金属污染，批评政府放任外国矿企（如力拓）违法违规作业。有发言者指“这类政权靠分裂民众与不断灌输愚行来维持统治”，呼吁以团结与爱国主义保卫塞尔维亚。现场多人声援持续中的学生抗争，要求公开采矿合同、暂停一切勘探直至环境修复。活动以展台宣传与演讲为主，未进行交通封锁。</w:t>
      </w:r>
    </w:p>
    <w:p>
      <w:r>
        <w:rPr>
          <w:color w:val="0563C1"/>
          <w:u w:val="single"/>
        </w:rPr>
        <w:t>https://n1info.rs/vesti/blog-uzivo-protest-eko-buna-usce-ekoloske-katastrofe-pozar</w:t>
      </w:r>
    </w:p>
    <w:p/>
    <w:p>
      <w:pPr>
        <w:pStyle w:val="Heading1"/>
      </w:pPr>
      <w:r>
        <w:t>3. 塞尔维亚中心党批评前进党推迟公务员法实施日期</w:t>
      </w:r>
    </w:p>
    <w:p>
      <w:r>
        <w:t>塞尔维亚中心党（SRCE）国家管理与地方自治事务委员会8月23日发表声明，批评执政的前进党（SNS）计划将《国家公务员法》实施日期由2026年1月推迟至2028年1月。该党指出，此举仅在该法修正案通过两个月后出台，暴露执政党缺乏通过公开招聘提升国家行政质量的意愿，法律只是形式化制定，并无真正执行意图。声明称，执政者不愿以透明方式选拔人才，而倾向于通过控制雇员来施压。该党还表示，法律体系信任已彻底崩塌，腐败、犯罪、贫困加剧及人才外流皆源于此。据悉，仅修改一个条款即推迟实施日期的该法案，已被列入8月24日议会会议的59项议程之一。</w:t>
      </w:r>
    </w:p>
    <w:p>
      <w:r>
        <w:rPr>
          <w:color w:val="0563C1"/>
          <w:u w:val="single"/>
        </w:rPr>
        <w:t>https://www.danas.rs/vesti/politika/srbija-centar-sns-zakoni-se-ne-primenjuju</w:t>
      </w:r>
    </w:p>
    <w:p/>
    <w:p>
      <w:pPr>
        <w:pStyle w:val="Heading1"/>
      </w:pPr>
      <w:r>
        <w:t>4. 律师拉基奇：应调查武契奇与达契奇对德里布拉托沙地火灾的责任</w:t>
      </w:r>
    </w:p>
    <w:p>
      <w:r>
        <w:t>律师拉基奇指出，贝尔格莱德高等检察院应调查总统武契奇与内务部长达契奇在德里布拉托沙地火灾中的责任，而非以“散播假新闻”威胁起诉公民。他认为检察院已沦为政权工具，其声明意在恐吓公众、阻止追究政府失职。拉基奇强调，应依法审查达契奇此前宣称火灾已扑灭的言论，以及武契奇相关表态是否危及民众生命财产，并调查灭火决策是否受政治利益与收视率驱使。同日，反对派“起来—改变”运动领袖马诺伊洛维奇宣布，将就同一火灾事件向总理马库特、武契奇、达契奇及紧急事务部门负责人乔希奇提起刑事控告，指控其涉嫌“不消除危险”与“渎职”。他并表示，该运动早在8月10日与13日即呼吁政府寻求国际灭火援助。</w:t>
      </w:r>
    </w:p>
    <w:p>
      <w:r>
        <w:rPr>
          <w:color w:val="0563C1"/>
          <w:u w:val="single"/>
        </w:rPr>
        <w:t>https://vreme.com/vesti/nikola-lakic-aleksandar-vucic-ivica-dacic-deliblatska-pescara-pozari</w:t>
      </w:r>
    </w:p>
    <w:p/>
    <w:p>
      <w:pPr>
        <w:pStyle w:val="Heading1"/>
      </w:pPr>
      <w:r>
        <w:t>5. 生态起义推动将水权纳入塞尔维亚宪法</w:t>
      </w:r>
    </w:p>
    <w:p>
      <w:r>
        <w:t>生态起义于8月23日公开呼吁支持“水入宪法”倡议，要求将水资源列为宪法范畴，以保障公民基本饮水权并反对水资源私有化。该组织指出，当前干旱与供水危机加剧，但宪法未明确写入“水”或“饮用水”条款，仅依靠现行法律及卫生部此前起草的《饮用水法草案》不足以提供最高层级保障。此次行动延续“水权”网络组织多年的诉求，主张水应作为公共利益和非营利性公共资源受宪法保护，并强调地方社区在涉水决策中应拥有更大发言权。该运动是反对前进党执政同盟的重要社会力量，此次倡议直指国家根本法层面的环境与社会权利缺失。</w:t>
      </w:r>
    </w:p>
    <w:p>
      <w:r>
        <w:rPr>
          <w:color w:val="0563C1"/>
          <w:u w:val="single"/>
        </w:rPr>
        <w:t>https://vreme.com/drustvo/voda-ustav-srbija-vodosnabdevanje</w:t>
      </w:r>
    </w:p>
    <w:p/>
    <w:p>
      <w:pPr>
        <w:pStyle w:val="Heading1"/>
      </w:pPr>
      <w:r>
        <w:t>6. 心脏党（SRCE）：执政当局将公务员法实施推迟至2028年</w:t>
      </w:r>
    </w:p>
    <w:p>
      <w:r>
        <w:t>监测日当天，反对党心脏党（SRCE）发表声明，批评执政当局将《公务员法》实施推迟至2028年。该党指出，推迟原因并非政府所称的公开招聘程序冗长复杂或难以满足临时用人需求，而是执政联盟缺乏政治意愿。声明强调，当局从未真正发布或执行公开招聘，其真实目的是避免提升公共行政质量、透明度与人员素质，以便继续勒索和控制公职人员。该党认为，再次修法对执政当局而言更为便利。</w:t>
      </w:r>
    </w:p>
    <w:p>
      <w:r>
        <w:rPr>
          <w:color w:val="0563C1"/>
          <w:u w:val="single"/>
        </w:rPr>
        <w:t>https://n1info.rs/vesti/srce-vlast-odlaze-primenu-zakona-o-drzavnim-sluzbenicima-za-2028-godinu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