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409B" w14:textId="00D54E19" w:rsidR="006721CD" w:rsidRPr="00196749" w:rsidRDefault="5ECF8A36" w:rsidP="10EBCF9E">
      <w:pPr>
        <w:pStyle w:val="Title"/>
        <w:spacing w:before="0" w:after="240"/>
        <w:ind w:left="0" w:right="0"/>
        <w:rPr>
          <w:color w:val="00B050"/>
          <w:sz w:val="40"/>
          <w:szCs w:val="40"/>
        </w:rPr>
      </w:pPr>
      <w:r w:rsidRPr="00196749">
        <w:rPr>
          <w:sz w:val="40"/>
          <w:szCs w:val="40"/>
        </w:rPr>
        <w:t>Adaptive AI Framework for Anomaly Detection and DDoS Mitigation in Distributed Systems</w:t>
      </w:r>
      <w:r w:rsidR="4BE6A95C" w:rsidRPr="00196749">
        <w:rPr>
          <w:sz w:val="40"/>
          <w:szCs w:val="40"/>
        </w:rPr>
        <w:t xml:space="preserve"> </w:t>
      </w:r>
    </w:p>
    <w:p w14:paraId="7D4034E3" w14:textId="2D28C9F1" w:rsidR="00A315B4" w:rsidRPr="009D4D68" w:rsidRDefault="3C98916D" w:rsidP="00B509D3">
      <w:pPr>
        <w:rPr>
          <w:sz w:val="24"/>
          <w:szCs w:val="24"/>
          <w:vertAlign w:val="superscript"/>
        </w:rPr>
      </w:pPr>
      <w:r w:rsidRPr="009D4D68">
        <w:rPr>
          <w:sz w:val="24"/>
          <w:szCs w:val="24"/>
        </w:rPr>
        <w:t>Karthik Kamarapu</w:t>
      </w:r>
      <w:r w:rsidR="4BE6A95C" w:rsidRPr="009D4D68">
        <w:rPr>
          <w:sz w:val="24"/>
          <w:szCs w:val="24"/>
          <w:vertAlign w:val="superscript"/>
        </w:rPr>
        <w:t>1</w:t>
      </w:r>
      <w:r w:rsidR="4BE6A95C" w:rsidRPr="009D4D68">
        <w:rPr>
          <w:sz w:val="24"/>
          <w:szCs w:val="24"/>
        </w:rPr>
        <w:t xml:space="preserve">, </w:t>
      </w:r>
      <w:r w:rsidR="6EA3D5FC" w:rsidRPr="009D4D68">
        <w:rPr>
          <w:sz w:val="24"/>
          <w:szCs w:val="24"/>
        </w:rPr>
        <w:t>Kali Rama</w:t>
      </w:r>
      <w:r w:rsidR="77675C36" w:rsidRPr="009D4D68">
        <w:rPr>
          <w:sz w:val="24"/>
          <w:szCs w:val="24"/>
        </w:rPr>
        <w:t xml:space="preserve"> K</w:t>
      </w:r>
      <w:r w:rsidR="6EA3D5FC" w:rsidRPr="009D4D68">
        <w:rPr>
          <w:sz w:val="24"/>
          <w:szCs w:val="24"/>
        </w:rPr>
        <w:t>rishna Vucha</w:t>
      </w:r>
      <w:r w:rsidR="4BE6A95C" w:rsidRPr="009D4D68">
        <w:rPr>
          <w:sz w:val="24"/>
          <w:szCs w:val="24"/>
          <w:vertAlign w:val="superscript"/>
        </w:rPr>
        <w:t>2</w:t>
      </w:r>
      <w:r w:rsidR="49C01AA0" w:rsidRPr="009D4D68">
        <w:rPr>
          <w:sz w:val="24"/>
          <w:szCs w:val="24"/>
          <w:vertAlign w:val="superscript"/>
        </w:rPr>
        <w:t xml:space="preserve"> </w:t>
      </w:r>
    </w:p>
    <w:p w14:paraId="109BEC72" w14:textId="2CC91282" w:rsidR="00B509D3" w:rsidRPr="00B509D3" w:rsidRDefault="00B509D3" w:rsidP="00B509D3">
      <w:pPr>
        <w:rPr>
          <w:sz w:val="20"/>
          <w:szCs w:val="20"/>
        </w:rPr>
      </w:pPr>
      <w:r w:rsidRPr="00B509D3">
        <w:rPr>
          <w:i/>
          <w:iCs/>
          <w:sz w:val="20"/>
          <w:szCs w:val="20"/>
          <w:vertAlign w:val="superscript"/>
        </w:rPr>
        <w:t>1</w:t>
      </w:r>
      <w:r w:rsidRPr="00B509D3">
        <w:rPr>
          <w:i/>
          <w:iCs/>
          <w:sz w:val="20"/>
          <w:szCs w:val="20"/>
        </w:rPr>
        <w:t xml:space="preserve">Independent Software Researcher, </w:t>
      </w:r>
      <w:r w:rsidR="00196749">
        <w:rPr>
          <w:i/>
          <w:iCs/>
          <w:sz w:val="20"/>
          <w:szCs w:val="20"/>
        </w:rPr>
        <w:t>Osmania University, Hyderabad, India.</w:t>
      </w:r>
      <w:r w:rsidRPr="00B509D3">
        <w:rPr>
          <w:i/>
          <w:iCs/>
          <w:sz w:val="20"/>
          <w:szCs w:val="20"/>
        </w:rPr>
        <w:t> </w:t>
      </w:r>
      <w:r w:rsidRPr="00B509D3">
        <w:rPr>
          <w:sz w:val="20"/>
          <w:szCs w:val="20"/>
        </w:rPr>
        <w:t> </w:t>
      </w:r>
    </w:p>
    <w:p w14:paraId="6C5EC29B" w14:textId="43A1AF26" w:rsidR="00B509D3" w:rsidRPr="009D4D68" w:rsidRDefault="00B509D3" w:rsidP="00B509D3">
      <w:pPr>
        <w:rPr>
          <w:sz w:val="20"/>
          <w:szCs w:val="20"/>
        </w:rPr>
      </w:pPr>
      <w:r w:rsidRPr="00B509D3">
        <w:rPr>
          <w:i/>
          <w:iCs/>
          <w:sz w:val="20"/>
          <w:szCs w:val="20"/>
          <w:vertAlign w:val="superscript"/>
        </w:rPr>
        <w:t>2</w:t>
      </w:r>
      <w:r w:rsidRPr="00B509D3">
        <w:rPr>
          <w:i/>
          <w:iCs/>
          <w:sz w:val="20"/>
          <w:szCs w:val="20"/>
        </w:rPr>
        <w:t xml:space="preserve">Independent Software Researcher, Acharya Nagarjuna University, </w:t>
      </w:r>
      <w:r w:rsidR="006B33BD">
        <w:rPr>
          <w:i/>
          <w:iCs/>
          <w:sz w:val="20"/>
          <w:szCs w:val="20"/>
        </w:rPr>
        <w:t xml:space="preserve">Guntur, </w:t>
      </w:r>
      <w:r w:rsidRPr="00B509D3">
        <w:rPr>
          <w:i/>
          <w:iCs/>
          <w:sz w:val="20"/>
          <w:szCs w:val="20"/>
        </w:rPr>
        <w:t>India.</w:t>
      </w:r>
      <w:r w:rsidRPr="00B509D3">
        <w:rPr>
          <w:sz w:val="20"/>
          <w:szCs w:val="20"/>
        </w:rPr>
        <w:t> </w:t>
      </w:r>
    </w:p>
    <w:p w14:paraId="3E3584DA" w14:textId="0F64D5F5" w:rsidR="00E43844" w:rsidRPr="009D4D68" w:rsidRDefault="0B7710A7" w:rsidP="00B509D3">
      <w:pPr>
        <w:spacing w:after="240"/>
        <w:rPr>
          <w:i/>
          <w:iCs/>
          <w:sz w:val="20"/>
          <w:szCs w:val="20"/>
        </w:rPr>
        <w:sectPr w:rsidR="00E43844" w:rsidRPr="009D4D68" w:rsidSect="00471C87">
          <w:headerReference w:type="default" r:id="rId7"/>
          <w:headerReference w:type="first" r:id="rId8"/>
          <w:pgSz w:w="12240" w:h="15840"/>
          <w:pgMar w:top="1440" w:right="1008" w:bottom="1440" w:left="1008" w:header="720" w:footer="720" w:gutter="0"/>
          <w:cols w:space="720"/>
          <w:titlePg/>
          <w:docGrid w:linePitch="360"/>
        </w:sectPr>
      </w:pPr>
      <w:r w:rsidRPr="009D4D68">
        <w:rPr>
          <w:rStyle w:val="Hyperlink"/>
          <w:i/>
          <w:iCs/>
          <w:sz w:val="20"/>
          <w:szCs w:val="20"/>
          <w:u w:val="none"/>
          <w:vertAlign w:val="superscript"/>
        </w:rPr>
        <w:t>1</w:t>
      </w:r>
      <w:r w:rsidR="38B767FD" w:rsidRPr="009D4D68">
        <w:rPr>
          <w:rStyle w:val="Hyperlink"/>
          <w:i/>
          <w:iCs/>
          <w:sz w:val="20"/>
          <w:szCs w:val="20"/>
          <w:u w:val="none"/>
        </w:rPr>
        <w:t>karthikkamarapu@ieee</w:t>
      </w:r>
      <w:r w:rsidRPr="009D4D68">
        <w:rPr>
          <w:rStyle w:val="Hyperlink"/>
          <w:i/>
          <w:iCs/>
          <w:sz w:val="20"/>
          <w:szCs w:val="20"/>
          <w:u w:val="none"/>
        </w:rPr>
        <w:t>.</w:t>
      </w:r>
      <w:r w:rsidR="009D4D68">
        <w:rPr>
          <w:rStyle w:val="Hyperlink"/>
          <w:i/>
          <w:iCs/>
          <w:sz w:val="20"/>
          <w:szCs w:val="20"/>
          <w:u w:val="none"/>
        </w:rPr>
        <w:t>org</w:t>
      </w:r>
    </w:p>
    <w:p w14:paraId="3F109A5A" w14:textId="77777777" w:rsidR="00196749" w:rsidRDefault="7A76BD04" w:rsidP="00196749">
      <w:pPr>
        <w:pBdr>
          <w:top w:val="single" w:sz="4" w:space="1" w:color="auto"/>
          <w:bottom w:val="single" w:sz="4" w:space="1" w:color="auto"/>
        </w:pBdr>
        <w:ind w:right="38"/>
        <w:jc w:val="both"/>
        <w:rPr>
          <w:i/>
          <w:iCs/>
          <w:sz w:val="20"/>
          <w:szCs w:val="20"/>
        </w:rPr>
      </w:pPr>
      <w:r w:rsidRPr="00B509D3">
        <w:rPr>
          <w:b/>
          <w:bCs/>
        </w:rPr>
        <w:t>Abstract</w:t>
      </w:r>
      <w:r w:rsidRPr="10EBCF9E">
        <w:rPr>
          <w:b/>
          <w:bCs/>
          <w:i/>
          <w:iCs/>
          <w:sz w:val="20"/>
          <w:szCs w:val="20"/>
        </w:rPr>
        <w:t xml:space="preserve"> -</w:t>
      </w:r>
      <w:r w:rsidRPr="10EBCF9E">
        <w:rPr>
          <w:i/>
          <w:iCs/>
          <w:sz w:val="20"/>
          <w:szCs w:val="20"/>
        </w:rPr>
        <w:t xml:space="preserve"> </w:t>
      </w:r>
      <w:r w:rsidR="50147F60" w:rsidRPr="00B509D3">
        <w:rPr>
          <w:i/>
          <w:iCs/>
          <w:sz w:val="20"/>
          <w:szCs w:val="20"/>
        </w:rPr>
        <w:t xml:space="preserve">Distributed Denial of Service (DDoS) attacks remain </w:t>
      </w:r>
      <w:r w:rsidR="00B509D3" w:rsidRPr="00B509D3">
        <w:rPr>
          <w:i/>
          <w:iCs/>
          <w:sz w:val="20"/>
          <w:szCs w:val="20"/>
        </w:rPr>
        <w:t>a major</w:t>
      </w:r>
      <w:r w:rsidR="50147F60" w:rsidRPr="00B509D3">
        <w:rPr>
          <w:i/>
          <w:iCs/>
          <w:sz w:val="20"/>
          <w:szCs w:val="20"/>
        </w:rPr>
        <w:t xml:space="preserve"> challenge for distributed systems, given the traditional detection mechanisms often fail to address the scalability and complexity of modern network </w:t>
      </w:r>
      <w:r w:rsidR="00B509D3" w:rsidRPr="00B509D3">
        <w:rPr>
          <w:i/>
          <w:iCs/>
          <w:sz w:val="20"/>
          <w:szCs w:val="20"/>
        </w:rPr>
        <w:t>architecture</w:t>
      </w:r>
      <w:r w:rsidR="50147F60" w:rsidRPr="00B509D3">
        <w:rPr>
          <w:i/>
          <w:iCs/>
          <w:sz w:val="20"/>
          <w:szCs w:val="20"/>
        </w:rPr>
        <w:t xml:space="preserve">. This paper explores the integration of Artificial Intelligence (AI) techniques for anomaly detection and the proposed approach leverages machine learning models to detect and respond to malicious traffic patterns in real-time. This study presents a comprehensive review of AI based techniques, their application within distributed systems, and comparison against conventional methods. This study also demonstrates that AI driven anomaly detection offers </w:t>
      </w:r>
      <w:r w:rsidR="00B509D3" w:rsidRPr="00B509D3">
        <w:rPr>
          <w:i/>
          <w:iCs/>
          <w:sz w:val="20"/>
          <w:szCs w:val="20"/>
        </w:rPr>
        <w:t>effective</w:t>
      </w:r>
      <w:r w:rsidR="50147F60" w:rsidRPr="00B509D3">
        <w:rPr>
          <w:i/>
          <w:iCs/>
          <w:sz w:val="20"/>
          <w:szCs w:val="20"/>
        </w:rPr>
        <w:t xml:space="preserve"> defense against evolving DDoS threats.</w:t>
      </w:r>
    </w:p>
    <w:p w14:paraId="5ABF1F9E" w14:textId="5C66F239" w:rsidR="1CB03670" w:rsidRPr="00196749" w:rsidRDefault="00B509D3" w:rsidP="00196749">
      <w:pPr>
        <w:pBdr>
          <w:top w:val="single" w:sz="4" w:space="1" w:color="auto"/>
          <w:bottom w:val="single" w:sz="4" w:space="1" w:color="auto"/>
        </w:pBdr>
        <w:ind w:right="38"/>
        <w:jc w:val="both"/>
        <w:rPr>
          <w:sz w:val="20"/>
          <w:szCs w:val="20"/>
        </w:rPr>
      </w:pPr>
      <w:r w:rsidRPr="00196749">
        <w:rPr>
          <w:b/>
          <w:bCs/>
          <w:i/>
          <w:iCs/>
        </w:rPr>
        <w:t>Key Word</w:t>
      </w:r>
      <w:r w:rsidR="00196749">
        <w:rPr>
          <w:i/>
          <w:iCs/>
          <w:sz w:val="20"/>
          <w:szCs w:val="20"/>
        </w:rPr>
        <w:t>:</w:t>
      </w:r>
      <w:r w:rsidR="1CB03670" w:rsidRPr="4093FC2C">
        <w:rPr>
          <w:sz w:val="20"/>
          <w:szCs w:val="20"/>
        </w:rPr>
        <w:t xml:space="preserve"> </w:t>
      </w:r>
      <w:r w:rsidR="68041880" w:rsidRPr="4093FC2C">
        <w:rPr>
          <w:i/>
          <w:iCs/>
          <w:sz w:val="20"/>
          <w:szCs w:val="20"/>
        </w:rPr>
        <w:t>Anomaly Detection, Distributed Systems, DDoS Mitigation, Machine Learning, Network Security</w:t>
      </w:r>
    </w:p>
    <w:p w14:paraId="766AB2A9" w14:textId="77777777" w:rsidR="0051707F" w:rsidRDefault="0051707F" w:rsidP="4093FC2C">
      <w:pPr>
        <w:pStyle w:val="Head1"/>
        <w:numPr>
          <w:ilvl w:val="0"/>
          <w:numId w:val="0"/>
        </w:numPr>
      </w:pPr>
    </w:p>
    <w:p w14:paraId="672A6659" w14:textId="77777777" w:rsidR="000B6DB2" w:rsidRDefault="000B6DB2" w:rsidP="4093FC2C">
      <w:pPr>
        <w:pStyle w:val="Head1"/>
        <w:numPr>
          <w:ilvl w:val="0"/>
          <w:numId w:val="0"/>
        </w:numPr>
        <w:sectPr w:rsidR="000B6DB2" w:rsidSect="00471C87">
          <w:headerReference w:type="default" r:id="rId9"/>
          <w:headerReference w:type="first" r:id="rId10"/>
          <w:type w:val="continuous"/>
          <w:pgSz w:w="12240" w:h="15840"/>
          <w:pgMar w:top="1440" w:right="1080" w:bottom="1440" w:left="1080" w:header="720" w:footer="720" w:gutter="0"/>
          <w:cols w:space="360"/>
          <w:titlePg/>
          <w:docGrid w:linePitch="360"/>
        </w:sectPr>
      </w:pPr>
    </w:p>
    <w:p w14:paraId="3A6843B9" w14:textId="1D190365" w:rsidR="005C6DFE" w:rsidRPr="00B509D3" w:rsidRDefault="6FFAD420" w:rsidP="000B6DB2">
      <w:pPr>
        <w:pStyle w:val="Head1"/>
        <w:numPr>
          <w:ilvl w:val="0"/>
          <w:numId w:val="22"/>
        </w:numPr>
        <w:jc w:val="center"/>
        <w:rPr>
          <w:color w:val="00B050"/>
          <w:sz w:val="22"/>
          <w:szCs w:val="22"/>
        </w:rPr>
      </w:pPr>
      <w:r w:rsidRPr="00B509D3">
        <w:rPr>
          <w:sz w:val="22"/>
          <w:szCs w:val="22"/>
        </w:rPr>
        <w:t>Introduction</w:t>
      </w:r>
    </w:p>
    <w:p w14:paraId="3D793706" w14:textId="79B50CC1" w:rsidR="005C6DFE" w:rsidRPr="00DC5344" w:rsidRDefault="0519F727" w:rsidP="000B6DB2">
      <w:pPr>
        <w:spacing w:after="20"/>
        <w:ind w:firstLine="360"/>
        <w:jc w:val="both"/>
        <w:rPr>
          <w:sz w:val="20"/>
          <w:szCs w:val="20"/>
          <w:lang w:val="en-GB"/>
        </w:rPr>
      </w:pPr>
      <w:r w:rsidRPr="4093FC2C">
        <w:rPr>
          <w:sz w:val="20"/>
          <w:szCs w:val="20"/>
          <w:lang w:val="en-GB"/>
        </w:rPr>
        <w:t xml:space="preserve">The decentralized nature of the distributed systems provides improved scalability and fault tolerance but also has complex security challenges. One of the most disruptive threats is the Distributed Denial of Service (DDoS) attack that aims to deplete system resources and </w:t>
      </w:r>
      <w:r w:rsidR="2F9B18D4" w:rsidRPr="4093FC2C">
        <w:rPr>
          <w:sz w:val="20"/>
          <w:szCs w:val="20"/>
          <w:lang w:val="en-GB"/>
        </w:rPr>
        <w:t>cause significant financial and operational impacts [1], [2].</w:t>
      </w:r>
      <w:r w:rsidR="000B6DB2">
        <w:rPr>
          <w:sz w:val="20"/>
          <w:szCs w:val="20"/>
          <w:lang w:val="en-GB"/>
        </w:rPr>
        <w:t xml:space="preserve"> </w:t>
      </w:r>
      <w:r w:rsidRPr="4093FC2C">
        <w:rPr>
          <w:sz w:val="20"/>
          <w:szCs w:val="20"/>
          <w:lang w:val="en-GB"/>
        </w:rPr>
        <w:t xml:space="preserve">Conventional DDoS detection methods such as signature-based </w:t>
      </w:r>
      <w:r w:rsidR="73A458CA" w:rsidRPr="4093FC2C">
        <w:rPr>
          <w:sz w:val="20"/>
          <w:szCs w:val="20"/>
          <w:lang w:val="en-GB"/>
        </w:rPr>
        <w:t>and</w:t>
      </w:r>
      <w:r w:rsidRPr="4093FC2C">
        <w:rPr>
          <w:sz w:val="20"/>
          <w:szCs w:val="20"/>
          <w:lang w:val="en-GB"/>
        </w:rPr>
        <w:t xml:space="preserve"> threshold-based techniques </w:t>
      </w:r>
      <w:r w:rsidR="1BCFA955" w:rsidRPr="4093FC2C">
        <w:rPr>
          <w:sz w:val="20"/>
          <w:szCs w:val="20"/>
          <w:lang w:val="en-GB"/>
        </w:rPr>
        <w:t>have shown significant limitations against evolving attack patterns. Signature-based methods are highly dependent on known patt</w:t>
      </w:r>
      <w:r w:rsidR="65C99EB6" w:rsidRPr="4093FC2C">
        <w:rPr>
          <w:sz w:val="20"/>
          <w:szCs w:val="20"/>
          <w:lang w:val="en-GB"/>
        </w:rPr>
        <w:t>erns and ineffective against new type of threats</w:t>
      </w:r>
      <w:r w:rsidR="30ED059B" w:rsidRPr="4093FC2C">
        <w:rPr>
          <w:sz w:val="20"/>
          <w:szCs w:val="20"/>
          <w:lang w:val="en-GB"/>
        </w:rPr>
        <w:t xml:space="preserve"> [3].</w:t>
      </w:r>
      <w:r w:rsidR="65C99EB6" w:rsidRPr="4093FC2C">
        <w:rPr>
          <w:sz w:val="20"/>
          <w:szCs w:val="20"/>
          <w:lang w:val="en-GB"/>
        </w:rPr>
        <w:t xml:space="preserve"> Similarly, threshold-based methods can </w:t>
      </w:r>
      <w:r w:rsidRPr="4093FC2C">
        <w:rPr>
          <w:sz w:val="20"/>
          <w:szCs w:val="20"/>
          <w:lang w:val="en-GB"/>
        </w:rPr>
        <w:t>have high false positive rates and may not be effectiv</w:t>
      </w:r>
      <w:r w:rsidR="4BE2E239" w:rsidRPr="4093FC2C">
        <w:rPr>
          <w:sz w:val="20"/>
          <w:szCs w:val="20"/>
          <w:lang w:val="en-GB"/>
        </w:rPr>
        <w:t>e against legitimate traffic surges</w:t>
      </w:r>
      <w:r w:rsidR="67A7CF42" w:rsidRPr="4093FC2C">
        <w:rPr>
          <w:sz w:val="20"/>
          <w:szCs w:val="20"/>
          <w:lang w:val="en-GB"/>
        </w:rPr>
        <w:t xml:space="preserve"> [4]</w:t>
      </w:r>
      <w:r w:rsidRPr="4093FC2C">
        <w:rPr>
          <w:sz w:val="20"/>
          <w:szCs w:val="20"/>
          <w:lang w:val="en-GB"/>
        </w:rPr>
        <w:t xml:space="preserve">. As a </w:t>
      </w:r>
      <w:r w:rsidR="4A35D7E3" w:rsidRPr="4093FC2C">
        <w:rPr>
          <w:sz w:val="20"/>
          <w:szCs w:val="20"/>
          <w:lang w:val="en-GB"/>
        </w:rPr>
        <w:t>result,</w:t>
      </w:r>
      <w:r w:rsidRPr="4093FC2C">
        <w:rPr>
          <w:sz w:val="20"/>
          <w:szCs w:val="20"/>
          <w:lang w:val="en-GB"/>
        </w:rPr>
        <w:t xml:space="preserve"> there is an urgent need for more advanced and intelligent detection systems that can work effectively within a distributed architecture.</w:t>
      </w:r>
    </w:p>
    <w:p w14:paraId="2FB535A7" w14:textId="422B3B16" w:rsidR="03253B4A" w:rsidRDefault="03253B4A" w:rsidP="000B6DB2">
      <w:pPr>
        <w:spacing w:after="20"/>
        <w:ind w:firstLine="360"/>
        <w:jc w:val="both"/>
        <w:rPr>
          <w:sz w:val="20"/>
          <w:szCs w:val="20"/>
          <w:lang w:val="en-GB"/>
        </w:rPr>
      </w:pPr>
      <w:r w:rsidRPr="10EBCF9E">
        <w:rPr>
          <w:sz w:val="20"/>
          <w:szCs w:val="20"/>
          <w:lang w:val="en-GB"/>
        </w:rPr>
        <w:t xml:space="preserve">Artificial Intelligence has emerged as one of the solutions for enhanced security in the distributed systems. AI driven anomaly detection uses patterns in the network traffic to identify any deviations that can signal potential attacks. By continuously learning from the incoming data, these models can adjust to new attack vectors and provide a proactive </w:t>
      </w:r>
      <w:r w:rsidR="12EA9F3E" w:rsidRPr="10EBCF9E">
        <w:rPr>
          <w:sz w:val="20"/>
          <w:szCs w:val="20"/>
          <w:lang w:val="en-GB"/>
        </w:rPr>
        <w:t>defence</w:t>
      </w:r>
      <w:r w:rsidRPr="10EBCF9E">
        <w:rPr>
          <w:sz w:val="20"/>
          <w:szCs w:val="20"/>
          <w:lang w:val="en-GB"/>
        </w:rPr>
        <w:t xml:space="preserve"> against DDoS threats.</w:t>
      </w:r>
      <w:r w:rsidR="6000549C" w:rsidRPr="10EBCF9E">
        <w:rPr>
          <w:sz w:val="20"/>
          <w:szCs w:val="20"/>
          <w:lang w:val="en-GB"/>
        </w:rPr>
        <w:t xml:space="preserve"> </w:t>
      </w:r>
      <w:r w:rsidR="60A09766" w:rsidRPr="10EBCF9E">
        <w:rPr>
          <w:sz w:val="20"/>
          <w:szCs w:val="20"/>
          <w:lang w:val="en-GB"/>
        </w:rPr>
        <w:t>However, existing AI based methods face several challenges</w:t>
      </w:r>
      <w:r w:rsidR="752B2F7D" w:rsidRPr="10EBCF9E">
        <w:rPr>
          <w:sz w:val="20"/>
          <w:szCs w:val="20"/>
          <w:lang w:val="en-GB"/>
        </w:rPr>
        <w:t>. The lack of explainability in many models reduces their trus</w:t>
      </w:r>
      <w:r w:rsidR="4E2617A1" w:rsidRPr="10EBCF9E">
        <w:rPr>
          <w:sz w:val="20"/>
          <w:szCs w:val="20"/>
          <w:lang w:val="en-GB"/>
        </w:rPr>
        <w:t xml:space="preserve">t factor and makes it difficult for administrators to understand act on the predictions [5]. </w:t>
      </w:r>
      <w:r w:rsidR="7C37CAA3" w:rsidRPr="10EBCF9E">
        <w:rPr>
          <w:sz w:val="20"/>
          <w:szCs w:val="20"/>
          <w:lang w:val="en-GB"/>
        </w:rPr>
        <w:t xml:space="preserve">Moreover, suboptimal feature selection hinders the efficiency and accuracy of the detection system and increases resource overhead [6]. Real-time detection remains significant hurdle as many AI </w:t>
      </w:r>
      <w:r w:rsidR="48451877" w:rsidRPr="10EBCF9E">
        <w:rPr>
          <w:sz w:val="20"/>
          <w:szCs w:val="20"/>
          <w:lang w:val="en-GB"/>
        </w:rPr>
        <w:t xml:space="preserve">techniques require </w:t>
      </w:r>
      <w:r w:rsidR="29FE95F2" w:rsidRPr="10EBCF9E">
        <w:rPr>
          <w:sz w:val="20"/>
          <w:szCs w:val="20"/>
          <w:lang w:val="en-GB"/>
        </w:rPr>
        <w:t>high compute and fail to meet latency requirements of the large-scale distributed system</w:t>
      </w:r>
      <w:r w:rsidR="792C34F2" w:rsidRPr="10EBCF9E">
        <w:rPr>
          <w:sz w:val="20"/>
          <w:szCs w:val="20"/>
          <w:lang w:val="en-GB"/>
        </w:rPr>
        <w:t xml:space="preserve">s [7]. Additionally, most existing </w:t>
      </w:r>
      <w:r w:rsidR="22C3E0C1" w:rsidRPr="10EBCF9E">
        <w:rPr>
          <w:sz w:val="20"/>
          <w:szCs w:val="20"/>
          <w:lang w:val="en-GB"/>
        </w:rPr>
        <w:t>frameworks are not explicitly designed for cloud and edge computing architectures which limits their scalability and robustness [8].</w:t>
      </w:r>
    </w:p>
    <w:p w14:paraId="74E5A4B3" w14:textId="6C872CD8" w:rsidR="005C6DFE" w:rsidRDefault="631FBB73" w:rsidP="000B6DB2">
      <w:pPr>
        <w:spacing w:after="20"/>
        <w:ind w:firstLine="360"/>
        <w:jc w:val="both"/>
        <w:rPr>
          <w:sz w:val="20"/>
          <w:szCs w:val="20"/>
          <w:lang w:val="en-GB"/>
        </w:rPr>
      </w:pPr>
      <w:r w:rsidRPr="4093FC2C">
        <w:rPr>
          <w:sz w:val="20"/>
          <w:szCs w:val="20"/>
          <w:lang w:val="en-GB"/>
        </w:rPr>
        <w:t>To address these challenges, this paper presents a</w:t>
      </w:r>
      <w:r w:rsidR="5A01188B" w:rsidRPr="4093FC2C">
        <w:rPr>
          <w:sz w:val="20"/>
          <w:szCs w:val="20"/>
          <w:lang w:val="en-GB"/>
        </w:rPr>
        <w:t xml:space="preserve"> </w:t>
      </w:r>
      <w:r w:rsidRPr="4093FC2C">
        <w:rPr>
          <w:sz w:val="20"/>
          <w:szCs w:val="20"/>
          <w:lang w:val="en-GB"/>
        </w:rPr>
        <w:t>new AI-driven framework for real-time anomaly detection and mitigation in the distributed systems. This framework integrates explaina</w:t>
      </w:r>
      <w:r w:rsidR="034F82B4" w:rsidRPr="4093FC2C">
        <w:rPr>
          <w:sz w:val="20"/>
          <w:szCs w:val="20"/>
          <w:lang w:val="en-GB"/>
        </w:rPr>
        <w:t>ble AI techniques t</w:t>
      </w:r>
      <w:r w:rsidR="49DF9870" w:rsidRPr="4093FC2C">
        <w:rPr>
          <w:sz w:val="20"/>
          <w:szCs w:val="20"/>
          <w:lang w:val="en-GB"/>
        </w:rPr>
        <w:t xml:space="preserve">hat provides clarity to the detection process and enables more informed decision-making. By leveraging optimized </w:t>
      </w:r>
      <w:r w:rsidR="6889E97E" w:rsidRPr="4093FC2C">
        <w:rPr>
          <w:sz w:val="20"/>
          <w:szCs w:val="20"/>
          <w:lang w:val="en-GB"/>
        </w:rPr>
        <w:t>feature selection methods, the proposed solution improves detection accuracy and operational efficiency. Furthermore, the archit</w:t>
      </w:r>
      <w:r w:rsidR="0A905B7D" w:rsidRPr="4093FC2C">
        <w:rPr>
          <w:sz w:val="20"/>
          <w:szCs w:val="20"/>
          <w:lang w:val="en-GB"/>
        </w:rPr>
        <w:t xml:space="preserve">ecture is explicitly designed to operate effectively in cloud and edge environments. </w:t>
      </w:r>
      <w:r w:rsidR="3396C1CD" w:rsidRPr="4093FC2C">
        <w:rPr>
          <w:sz w:val="20"/>
          <w:szCs w:val="20"/>
          <w:lang w:val="en-GB"/>
        </w:rPr>
        <w:t xml:space="preserve">A comparison of the framework against both traditional and AI-based methods </w:t>
      </w:r>
      <w:r w:rsidR="3FCB08A5" w:rsidRPr="4093FC2C">
        <w:rPr>
          <w:sz w:val="20"/>
          <w:szCs w:val="20"/>
          <w:lang w:val="en-GB"/>
        </w:rPr>
        <w:t>demonstrate how it is superior in terms of detection accuracy, scalability and adaptability.</w:t>
      </w:r>
    </w:p>
    <w:p w14:paraId="265B56D2" w14:textId="77777777" w:rsidR="000B6DB2" w:rsidRPr="00DC5344" w:rsidRDefault="000B6DB2" w:rsidP="000B6DB2">
      <w:pPr>
        <w:spacing w:after="20"/>
        <w:ind w:firstLine="360"/>
        <w:jc w:val="both"/>
        <w:rPr>
          <w:sz w:val="20"/>
          <w:szCs w:val="20"/>
          <w:lang w:val="en-GB"/>
        </w:rPr>
      </w:pPr>
    </w:p>
    <w:p w14:paraId="54B56FC5" w14:textId="7542B773" w:rsidR="005C6DFE" w:rsidRPr="00B509D3" w:rsidRDefault="1DD1D136" w:rsidP="00471C87">
      <w:pPr>
        <w:pStyle w:val="Head1"/>
        <w:numPr>
          <w:ilvl w:val="0"/>
          <w:numId w:val="22"/>
        </w:numPr>
        <w:jc w:val="center"/>
        <w:rPr>
          <w:color w:val="00B050"/>
          <w:sz w:val="22"/>
          <w:szCs w:val="22"/>
        </w:rPr>
      </w:pPr>
      <w:r w:rsidRPr="00B509D3">
        <w:rPr>
          <w:sz w:val="22"/>
          <w:szCs w:val="22"/>
        </w:rPr>
        <w:t>Proposed Framework</w:t>
      </w:r>
    </w:p>
    <w:p w14:paraId="15DA92CE" w14:textId="79CADAAB" w:rsidR="005C6DFE" w:rsidRPr="000B6DB2" w:rsidRDefault="784F2A4D" w:rsidP="000B6DB2">
      <w:pPr>
        <w:pStyle w:val="BodyText"/>
        <w:ind w:firstLine="241"/>
        <w:rPr>
          <w:lang w:val="en-GB"/>
        </w:rPr>
      </w:pPr>
      <w:r w:rsidRPr="4093FC2C">
        <w:rPr>
          <w:lang w:val="en-GB"/>
        </w:rPr>
        <w:t>Th</w:t>
      </w:r>
      <w:r w:rsidR="1EFC44D3" w:rsidRPr="4093FC2C">
        <w:rPr>
          <w:lang w:val="en-GB"/>
        </w:rPr>
        <w:t xml:space="preserve">is section introduces the proposed AI-driven framework for </w:t>
      </w:r>
      <w:r w:rsidR="2D54230C" w:rsidRPr="4093FC2C">
        <w:rPr>
          <w:lang w:val="en-GB"/>
        </w:rPr>
        <w:t>anomaly</w:t>
      </w:r>
      <w:r w:rsidR="1EFC44D3" w:rsidRPr="4093FC2C">
        <w:rPr>
          <w:lang w:val="en-GB"/>
        </w:rPr>
        <w:t xml:space="preserve"> detection and </w:t>
      </w:r>
      <w:r w:rsidR="0859A538" w:rsidRPr="4093FC2C">
        <w:rPr>
          <w:lang w:val="en-GB"/>
        </w:rPr>
        <w:t>mitigation</w:t>
      </w:r>
      <w:r w:rsidR="1EFC44D3" w:rsidRPr="4093FC2C">
        <w:rPr>
          <w:lang w:val="en-GB"/>
        </w:rPr>
        <w:t xml:space="preserve"> of DDoS attacks in distributed systems. This framework integrates</w:t>
      </w:r>
      <w:r w:rsidR="74672CB2" w:rsidRPr="4093FC2C">
        <w:rPr>
          <w:lang w:val="en-GB"/>
        </w:rPr>
        <w:t xml:space="preserve"> ML models for real time anomaly detection, optimized feature selection and explainable AI techniques to improve transparency. I</w:t>
      </w:r>
      <w:r w:rsidR="72AB94B8" w:rsidRPr="4093FC2C">
        <w:rPr>
          <w:lang w:val="en-GB"/>
        </w:rPr>
        <w:t>t is specifically designed for hybrid cloud and edge computing environments.</w:t>
      </w:r>
    </w:p>
    <w:p w14:paraId="53BEF61A" w14:textId="5EE2507B" w:rsidR="005C6DFE" w:rsidRPr="00B509D3" w:rsidRDefault="05D255C2" w:rsidP="10EBCF9E">
      <w:pPr>
        <w:pStyle w:val="BodyText"/>
        <w:ind w:left="0"/>
        <w:rPr>
          <w:color w:val="00B050"/>
          <w:lang w:val="en-GB"/>
        </w:rPr>
      </w:pPr>
      <w:r w:rsidRPr="00B509D3">
        <w:rPr>
          <w:b/>
          <w:bCs/>
        </w:rPr>
        <w:t>Data Collection Layer</w:t>
      </w:r>
    </w:p>
    <w:p w14:paraId="64EFE18B" w14:textId="0F3BB876" w:rsidR="2411524A" w:rsidRDefault="7448D9C7" w:rsidP="10EBCF9E">
      <w:pPr>
        <w:pStyle w:val="Head1"/>
        <w:numPr>
          <w:ilvl w:val="0"/>
          <w:numId w:val="0"/>
        </w:numPr>
        <w:rPr>
          <w:b w:val="0"/>
          <w:bCs w:val="0"/>
          <w:sz w:val="20"/>
          <w:szCs w:val="20"/>
        </w:rPr>
      </w:pPr>
      <w:r w:rsidRPr="10EBCF9E">
        <w:rPr>
          <w:b w:val="0"/>
          <w:bCs w:val="0"/>
          <w:sz w:val="20"/>
          <w:szCs w:val="20"/>
        </w:rPr>
        <w:t xml:space="preserve">       The data collection layer</w:t>
      </w:r>
      <w:r w:rsidR="638B12DE" w:rsidRPr="10EBCF9E">
        <w:rPr>
          <w:b w:val="0"/>
          <w:bCs w:val="0"/>
          <w:sz w:val="20"/>
          <w:szCs w:val="20"/>
        </w:rPr>
        <w:t xml:space="preserve"> </w:t>
      </w:r>
      <w:r w:rsidR="4E928748" w:rsidRPr="10EBCF9E">
        <w:rPr>
          <w:b w:val="0"/>
          <w:bCs w:val="0"/>
          <w:sz w:val="20"/>
          <w:szCs w:val="20"/>
        </w:rPr>
        <w:t>is responsible for monitoring and capturing network traffic across distributed nodes. Sensors at key network points such as gateway, routers and edge devices ensure traffic monitoring that collec</w:t>
      </w:r>
      <w:r w:rsidR="6424DF74" w:rsidRPr="10EBCF9E">
        <w:rPr>
          <w:b w:val="0"/>
          <w:bCs w:val="0"/>
          <w:sz w:val="20"/>
          <w:szCs w:val="20"/>
        </w:rPr>
        <w:t>t essential features including packet size, source and destination IP addresses, protocol types and flow duration</w:t>
      </w:r>
      <w:r w:rsidR="1E18B95D" w:rsidRPr="10EBCF9E">
        <w:rPr>
          <w:b w:val="0"/>
          <w:bCs w:val="0"/>
          <w:sz w:val="20"/>
          <w:szCs w:val="20"/>
        </w:rPr>
        <w:t xml:space="preserve"> which forms the dataset for anomaly detection.</w:t>
      </w:r>
    </w:p>
    <w:p w14:paraId="6B343CFD" w14:textId="1F00C1CC" w:rsidR="2411524A" w:rsidRDefault="2411524A" w:rsidP="10EBCF9E">
      <w:pPr>
        <w:pStyle w:val="Head1"/>
        <w:numPr>
          <w:ilvl w:val="0"/>
          <w:numId w:val="0"/>
        </w:numPr>
        <w:rPr>
          <w:b w:val="0"/>
          <w:bCs w:val="0"/>
          <w:sz w:val="20"/>
          <w:szCs w:val="20"/>
        </w:rPr>
      </w:pPr>
    </w:p>
    <w:p w14:paraId="33F7C335" w14:textId="784AA1E4" w:rsidR="2411524A" w:rsidRDefault="4AF191BF" w:rsidP="10EBCF9E">
      <w:pPr>
        <w:pStyle w:val="Head1"/>
        <w:numPr>
          <w:ilvl w:val="0"/>
          <w:numId w:val="0"/>
        </w:numPr>
        <w:rPr>
          <w:b w:val="0"/>
          <w:bCs w:val="0"/>
          <w:sz w:val="20"/>
          <w:szCs w:val="20"/>
        </w:rPr>
      </w:pPr>
      <w:r w:rsidRPr="10EBCF9E">
        <w:rPr>
          <w:b w:val="0"/>
          <w:bCs w:val="0"/>
          <w:sz w:val="20"/>
          <w:szCs w:val="20"/>
        </w:rPr>
        <w:lastRenderedPageBreak/>
        <w:t xml:space="preserve">       </w:t>
      </w:r>
      <w:r w:rsidR="26C69E13" w:rsidRPr="10EBCF9E">
        <w:rPr>
          <w:b w:val="0"/>
          <w:bCs w:val="0"/>
          <w:sz w:val="20"/>
          <w:szCs w:val="20"/>
        </w:rPr>
        <w:t>Preprocessing tasks are performed at edge nodes to handle huge volumes of data generated by distributed systems which include filtering not relevant data, aggregating flows into sessions and compressing data for eff</w:t>
      </w:r>
      <w:r w:rsidR="4FAD0AED" w:rsidRPr="10EBCF9E">
        <w:rPr>
          <w:b w:val="0"/>
          <w:bCs w:val="0"/>
          <w:sz w:val="20"/>
          <w:szCs w:val="20"/>
        </w:rPr>
        <w:t>icient storage and transfer. This data is then transmitted to central cloud storage for further analysis. The use of distributed sensors and edge-based preprocessing reduces network ov</w:t>
      </w:r>
      <w:r w:rsidR="7BF58B12" w:rsidRPr="10EBCF9E">
        <w:rPr>
          <w:b w:val="0"/>
          <w:bCs w:val="0"/>
          <w:sz w:val="20"/>
          <w:szCs w:val="20"/>
        </w:rPr>
        <w:t xml:space="preserve">erhead and </w:t>
      </w:r>
      <w:r w:rsidR="000B6DB2" w:rsidRPr="10EBCF9E">
        <w:rPr>
          <w:b w:val="0"/>
          <w:bCs w:val="0"/>
          <w:sz w:val="20"/>
          <w:szCs w:val="20"/>
        </w:rPr>
        <w:t>ensures</w:t>
      </w:r>
      <w:r w:rsidR="7BF58B12" w:rsidRPr="10EBCF9E">
        <w:rPr>
          <w:b w:val="0"/>
          <w:bCs w:val="0"/>
          <w:sz w:val="20"/>
          <w:szCs w:val="20"/>
        </w:rPr>
        <w:t xml:space="preserve"> minimal latency.</w:t>
      </w:r>
    </w:p>
    <w:p w14:paraId="60CA6A4E" w14:textId="4A963C22" w:rsidR="399BB869" w:rsidRPr="00B509D3" w:rsidRDefault="399BB869" w:rsidP="4093FC2C">
      <w:pPr>
        <w:pStyle w:val="BodyText"/>
        <w:ind w:left="0"/>
        <w:rPr>
          <w:b/>
          <w:bCs/>
        </w:rPr>
      </w:pPr>
      <w:r w:rsidRPr="00B509D3">
        <w:rPr>
          <w:b/>
          <w:bCs/>
        </w:rPr>
        <w:t xml:space="preserve">Processing Layer </w:t>
      </w:r>
    </w:p>
    <w:p w14:paraId="17863CA3" w14:textId="22E71554" w:rsidR="399BB869" w:rsidRDefault="399BB869" w:rsidP="000B6DB2">
      <w:pPr>
        <w:pStyle w:val="BodyText"/>
      </w:pPr>
      <w:r w:rsidRPr="4093FC2C">
        <w:t xml:space="preserve">   The processing layer is the core of the framework. This</w:t>
      </w:r>
      <w:r w:rsidR="088F800D" w:rsidRPr="4093FC2C">
        <w:t xml:space="preserve"> </w:t>
      </w:r>
      <w:r w:rsidRPr="4093FC2C">
        <w:t xml:space="preserve">layer performs feature selection, anomaly detection and explainability tasks. </w:t>
      </w:r>
      <w:r w:rsidR="16E7674F" w:rsidRPr="4093FC2C">
        <w:t>Feature selection techniques are applied to ensure only the most relevant features are used for anomaly detection. By selecting features such as traffic inte</w:t>
      </w:r>
      <w:r w:rsidR="4B99B868" w:rsidRPr="4093FC2C">
        <w:t>n</w:t>
      </w:r>
      <w:r w:rsidR="16E7674F" w:rsidRPr="4093FC2C">
        <w:t xml:space="preserve">sity </w:t>
      </w:r>
      <w:r w:rsidR="335CC103" w:rsidRPr="4093FC2C">
        <w:t xml:space="preserve">pattern, abnormal packet intervals and flow irregularities, the framework optimizes computation efficiency and </w:t>
      </w:r>
      <w:r w:rsidR="6907E431" w:rsidRPr="4093FC2C">
        <w:t xml:space="preserve">improves accuracy of </w:t>
      </w:r>
      <w:r w:rsidR="335CC103" w:rsidRPr="4093FC2C">
        <w:t>detection.</w:t>
      </w:r>
    </w:p>
    <w:p w14:paraId="56002043" w14:textId="16D45230" w:rsidR="4093FC2C" w:rsidRDefault="6D29E501" w:rsidP="000B6DB2">
      <w:pPr>
        <w:pStyle w:val="Head1"/>
        <w:numPr>
          <w:ilvl w:val="0"/>
          <w:numId w:val="0"/>
        </w:numPr>
        <w:rPr>
          <w:b w:val="0"/>
          <w:bCs w:val="0"/>
          <w:sz w:val="20"/>
          <w:szCs w:val="20"/>
        </w:rPr>
      </w:pPr>
      <w:r w:rsidRPr="4093FC2C">
        <w:rPr>
          <w:b w:val="0"/>
          <w:bCs w:val="0"/>
          <w:sz w:val="20"/>
          <w:szCs w:val="20"/>
        </w:rPr>
        <w:t xml:space="preserve">   </w:t>
      </w:r>
      <w:r w:rsidR="000B6DB2">
        <w:rPr>
          <w:b w:val="0"/>
          <w:bCs w:val="0"/>
          <w:sz w:val="20"/>
          <w:szCs w:val="20"/>
        </w:rPr>
        <w:t xml:space="preserve">   </w:t>
      </w:r>
      <w:r w:rsidRPr="4093FC2C">
        <w:rPr>
          <w:b w:val="0"/>
          <w:bCs w:val="0"/>
          <w:sz w:val="20"/>
          <w:szCs w:val="20"/>
        </w:rPr>
        <w:t xml:space="preserve">Machine learning models are </w:t>
      </w:r>
      <w:r w:rsidR="00196749" w:rsidRPr="4093FC2C">
        <w:rPr>
          <w:b w:val="0"/>
          <w:bCs w:val="0"/>
          <w:sz w:val="20"/>
          <w:szCs w:val="20"/>
        </w:rPr>
        <w:t>the core</w:t>
      </w:r>
      <w:r w:rsidRPr="4093FC2C">
        <w:rPr>
          <w:b w:val="0"/>
          <w:bCs w:val="0"/>
          <w:sz w:val="20"/>
          <w:szCs w:val="20"/>
        </w:rPr>
        <w:t xml:space="preserve"> of the anomaly detection process. Models such as Random Forest and Gradient Boosted Trees are trained </w:t>
      </w:r>
      <w:r w:rsidR="03FFC456" w:rsidRPr="4093FC2C">
        <w:rPr>
          <w:b w:val="0"/>
          <w:bCs w:val="0"/>
          <w:sz w:val="20"/>
          <w:szCs w:val="20"/>
        </w:rPr>
        <w:t>on historical</w:t>
      </w:r>
      <w:r w:rsidRPr="4093FC2C">
        <w:rPr>
          <w:b w:val="0"/>
          <w:bCs w:val="0"/>
          <w:sz w:val="20"/>
          <w:szCs w:val="20"/>
        </w:rPr>
        <w:t xml:space="preserve"> traffic datasets to identify patterns that</w:t>
      </w:r>
      <w:r w:rsidR="3E876BB8" w:rsidRPr="4093FC2C">
        <w:rPr>
          <w:b w:val="0"/>
          <w:bCs w:val="0"/>
          <w:sz w:val="20"/>
          <w:szCs w:val="20"/>
        </w:rPr>
        <w:t xml:space="preserve"> </w:t>
      </w:r>
      <w:r w:rsidRPr="4093FC2C">
        <w:rPr>
          <w:b w:val="0"/>
          <w:bCs w:val="0"/>
          <w:sz w:val="20"/>
          <w:szCs w:val="20"/>
        </w:rPr>
        <w:t>can</w:t>
      </w:r>
      <w:r w:rsidR="3C9F3827" w:rsidRPr="4093FC2C">
        <w:rPr>
          <w:b w:val="0"/>
          <w:bCs w:val="0"/>
          <w:sz w:val="20"/>
          <w:szCs w:val="20"/>
        </w:rPr>
        <w:t xml:space="preserve"> </w:t>
      </w:r>
      <w:r w:rsidRPr="4093FC2C">
        <w:rPr>
          <w:b w:val="0"/>
          <w:bCs w:val="0"/>
          <w:sz w:val="20"/>
          <w:szCs w:val="20"/>
        </w:rPr>
        <w:t>indicate</w:t>
      </w:r>
      <w:r w:rsidR="465A7F0A" w:rsidRPr="4093FC2C">
        <w:rPr>
          <w:b w:val="0"/>
          <w:bCs w:val="0"/>
          <w:sz w:val="20"/>
          <w:szCs w:val="20"/>
        </w:rPr>
        <w:t xml:space="preserve"> DDoS attacks.</w:t>
      </w:r>
      <w:r w:rsidR="7E3CEF3C" w:rsidRPr="4093FC2C">
        <w:rPr>
          <w:b w:val="0"/>
          <w:bCs w:val="0"/>
          <w:sz w:val="20"/>
          <w:szCs w:val="20"/>
        </w:rPr>
        <w:t xml:space="preserve"> These models are capable of classifying anomalies in real-time</w:t>
      </w:r>
      <w:r w:rsidR="480D4AB6" w:rsidRPr="4093FC2C">
        <w:rPr>
          <w:b w:val="0"/>
          <w:bCs w:val="0"/>
          <w:sz w:val="20"/>
          <w:szCs w:val="20"/>
        </w:rPr>
        <w:t xml:space="preserve"> and enables t</w:t>
      </w:r>
      <w:r w:rsidR="7E3CEF3C" w:rsidRPr="4093FC2C">
        <w:rPr>
          <w:b w:val="0"/>
          <w:bCs w:val="0"/>
          <w:sz w:val="20"/>
          <w:szCs w:val="20"/>
        </w:rPr>
        <w:t>he framework to respond dynamically to evolving threats. Explainable AI (XAI) methods such as SHAP (</w:t>
      </w:r>
      <w:proofErr w:type="spellStart"/>
      <w:r w:rsidR="7E3CEF3C" w:rsidRPr="4093FC2C">
        <w:rPr>
          <w:b w:val="0"/>
          <w:bCs w:val="0"/>
          <w:sz w:val="20"/>
          <w:szCs w:val="20"/>
        </w:rPr>
        <w:t>SHapley</w:t>
      </w:r>
      <w:proofErr w:type="spellEnd"/>
      <w:r w:rsidR="7E3CEF3C" w:rsidRPr="4093FC2C">
        <w:rPr>
          <w:b w:val="0"/>
          <w:bCs w:val="0"/>
          <w:sz w:val="20"/>
          <w:szCs w:val="20"/>
        </w:rPr>
        <w:t xml:space="preserve"> Additive </w:t>
      </w:r>
      <w:proofErr w:type="spellStart"/>
      <w:r w:rsidR="7E3CEF3C" w:rsidRPr="4093FC2C">
        <w:rPr>
          <w:b w:val="0"/>
          <w:bCs w:val="0"/>
          <w:sz w:val="20"/>
          <w:szCs w:val="20"/>
        </w:rPr>
        <w:t>exPlanations</w:t>
      </w:r>
      <w:proofErr w:type="spellEnd"/>
      <w:r w:rsidR="7E3CEF3C" w:rsidRPr="4093FC2C">
        <w:rPr>
          <w:b w:val="0"/>
          <w:bCs w:val="0"/>
          <w:sz w:val="20"/>
          <w:szCs w:val="20"/>
        </w:rPr>
        <w:t xml:space="preserve">) are integrated to improve the interpretability of the models. XAI provides insights into the </w:t>
      </w:r>
      <w:r w:rsidR="4D53443F" w:rsidRPr="4093FC2C">
        <w:rPr>
          <w:b w:val="0"/>
          <w:bCs w:val="0"/>
          <w:sz w:val="20"/>
          <w:szCs w:val="20"/>
        </w:rPr>
        <w:t xml:space="preserve">overall </w:t>
      </w:r>
      <w:r w:rsidR="7E3CEF3C" w:rsidRPr="4093FC2C">
        <w:rPr>
          <w:b w:val="0"/>
          <w:bCs w:val="0"/>
          <w:sz w:val="20"/>
          <w:szCs w:val="20"/>
        </w:rPr>
        <w:t xml:space="preserve">importance of </w:t>
      </w:r>
      <w:r w:rsidR="087EADC9" w:rsidRPr="4093FC2C">
        <w:rPr>
          <w:b w:val="0"/>
          <w:bCs w:val="0"/>
          <w:sz w:val="20"/>
          <w:szCs w:val="20"/>
        </w:rPr>
        <w:t xml:space="preserve">the </w:t>
      </w:r>
      <w:r w:rsidR="7E3CEF3C" w:rsidRPr="4093FC2C">
        <w:rPr>
          <w:b w:val="0"/>
          <w:bCs w:val="0"/>
          <w:sz w:val="20"/>
          <w:szCs w:val="20"/>
        </w:rPr>
        <w:t>features and explains individual predictions</w:t>
      </w:r>
      <w:r w:rsidR="40B15ECF" w:rsidRPr="4093FC2C">
        <w:rPr>
          <w:b w:val="0"/>
          <w:bCs w:val="0"/>
          <w:sz w:val="20"/>
          <w:szCs w:val="20"/>
        </w:rPr>
        <w:t xml:space="preserve"> that enables</w:t>
      </w:r>
      <w:r w:rsidR="7E3CEF3C" w:rsidRPr="4093FC2C">
        <w:rPr>
          <w:b w:val="0"/>
          <w:bCs w:val="0"/>
          <w:sz w:val="20"/>
          <w:szCs w:val="20"/>
        </w:rPr>
        <w:t xml:space="preserve"> network administrators to understand why specific traffic flows were flagged as anomalous.</w:t>
      </w:r>
    </w:p>
    <w:p w14:paraId="76FB1DC6" w14:textId="382A267C" w:rsidR="7D9E1018" w:rsidRPr="00B509D3" w:rsidRDefault="7D9E1018" w:rsidP="000B6DB2">
      <w:pPr>
        <w:pStyle w:val="Head1"/>
        <w:numPr>
          <w:ilvl w:val="0"/>
          <w:numId w:val="0"/>
        </w:numPr>
        <w:rPr>
          <w:sz w:val="20"/>
          <w:szCs w:val="20"/>
        </w:rPr>
      </w:pPr>
      <w:r w:rsidRPr="00B509D3">
        <w:rPr>
          <w:sz w:val="20"/>
          <w:szCs w:val="20"/>
        </w:rPr>
        <w:t>Mitigation layer</w:t>
      </w:r>
    </w:p>
    <w:p w14:paraId="0692F257" w14:textId="21DB4353" w:rsidR="000B6DB2" w:rsidRDefault="790CB413" w:rsidP="000B6DB2">
      <w:pPr>
        <w:pStyle w:val="Head1"/>
        <w:numPr>
          <w:ilvl w:val="0"/>
          <w:numId w:val="0"/>
        </w:numPr>
        <w:rPr>
          <w:b w:val="0"/>
          <w:bCs w:val="0"/>
          <w:sz w:val="20"/>
          <w:szCs w:val="20"/>
        </w:rPr>
      </w:pPr>
      <w:r w:rsidRPr="4093FC2C">
        <w:rPr>
          <w:b w:val="0"/>
          <w:bCs w:val="0"/>
          <w:sz w:val="20"/>
          <w:szCs w:val="20"/>
        </w:rPr>
        <w:t xml:space="preserve">      </w:t>
      </w:r>
      <w:r w:rsidR="7D9E1018" w:rsidRPr="4093FC2C">
        <w:rPr>
          <w:b w:val="0"/>
          <w:bCs w:val="0"/>
          <w:sz w:val="20"/>
          <w:szCs w:val="20"/>
        </w:rPr>
        <w:t xml:space="preserve">The mitigation layer manages the response to detected anomalies and implements automated strategies to minimize the impact of DDoS attacks. When an anomaly is detected, the system initiates mitigation actions such as rate-limiting suspicious traffic, blacklisting malicious IPs, or redirecting attack traffic to a scrubbing center. These actions are executed dynamically and updated continuously based on feedback from </w:t>
      </w:r>
      <w:r w:rsidR="000B6DB2" w:rsidRPr="4093FC2C">
        <w:rPr>
          <w:b w:val="0"/>
          <w:bCs w:val="0"/>
          <w:sz w:val="20"/>
          <w:szCs w:val="20"/>
        </w:rPr>
        <w:t>detection</w:t>
      </w:r>
      <w:r w:rsidR="7D9E1018" w:rsidRPr="4093FC2C">
        <w:rPr>
          <w:b w:val="0"/>
          <w:bCs w:val="0"/>
          <w:sz w:val="20"/>
          <w:szCs w:val="20"/>
        </w:rPr>
        <w:t xml:space="preserve"> models.</w:t>
      </w:r>
    </w:p>
    <w:p w14:paraId="6D115B67" w14:textId="371A53FD" w:rsidR="52A33C4F" w:rsidRPr="000B6DB2" w:rsidRDefault="000B6DB2" w:rsidP="000B6DB2">
      <w:pPr>
        <w:pStyle w:val="Head1"/>
        <w:numPr>
          <w:ilvl w:val="0"/>
          <w:numId w:val="0"/>
        </w:numPr>
        <w:rPr>
          <w:b w:val="0"/>
          <w:bCs w:val="0"/>
          <w:sz w:val="20"/>
          <w:szCs w:val="20"/>
        </w:rPr>
      </w:pPr>
      <w:r>
        <w:rPr>
          <w:b w:val="0"/>
          <w:bCs w:val="0"/>
          <w:sz w:val="20"/>
          <w:szCs w:val="20"/>
        </w:rPr>
        <w:t xml:space="preserve">       </w:t>
      </w:r>
      <w:r w:rsidR="15BAA5B8" w:rsidRPr="000B6DB2">
        <w:rPr>
          <w:b w:val="0"/>
          <w:bCs w:val="0"/>
          <w:sz w:val="20"/>
          <w:szCs w:val="20"/>
        </w:rPr>
        <w:t>To ensure scalability, the mitigation layer distributes tasks between cloud and edge nodes. Lightweight models operate on edge devices for immediate</w:t>
      </w:r>
      <w:r w:rsidR="7C44E157" w:rsidRPr="000B6DB2">
        <w:rPr>
          <w:b w:val="0"/>
          <w:bCs w:val="0"/>
          <w:sz w:val="20"/>
          <w:szCs w:val="20"/>
        </w:rPr>
        <w:t xml:space="preserve"> and</w:t>
      </w:r>
      <w:r w:rsidR="15BAA5B8" w:rsidRPr="000B6DB2">
        <w:rPr>
          <w:b w:val="0"/>
          <w:bCs w:val="0"/>
          <w:sz w:val="20"/>
          <w:szCs w:val="20"/>
        </w:rPr>
        <w:t xml:space="preserve"> low-latency responses, while more complex analyses are conducted in the cloud. This hybrid approach balances speed and computational efficiency</w:t>
      </w:r>
      <w:r w:rsidR="4A5752EB" w:rsidRPr="000B6DB2">
        <w:rPr>
          <w:b w:val="0"/>
          <w:bCs w:val="0"/>
          <w:sz w:val="20"/>
          <w:szCs w:val="20"/>
        </w:rPr>
        <w:t xml:space="preserve"> and </w:t>
      </w:r>
      <w:r w:rsidRPr="000B6DB2">
        <w:rPr>
          <w:b w:val="0"/>
          <w:bCs w:val="0"/>
          <w:sz w:val="20"/>
          <w:szCs w:val="20"/>
        </w:rPr>
        <w:t>ensures</w:t>
      </w:r>
      <w:r w:rsidR="15BAA5B8" w:rsidRPr="000B6DB2">
        <w:rPr>
          <w:b w:val="0"/>
          <w:bCs w:val="0"/>
          <w:sz w:val="20"/>
          <w:szCs w:val="20"/>
        </w:rPr>
        <w:t xml:space="preserve"> that the system remains effective in large-scale and latency-sensitive environments.</w:t>
      </w:r>
    </w:p>
    <w:p w14:paraId="172648EE" w14:textId="4B740586" w:rsidR="6B14C5FE" w:rsidRDefault="4535886A" w:rsidP="000B6DB2">
      <w:pPr>
        <w:spacing w:before="240" w:after="240"/>
        <w:jc w:val="center"/>
        <w:rPr>
          <w:b/>
          <w:bCs/>
          <w:sz w:val="16"/>
          <w:szCs w:val="16"/>
        </w:rPr>
      </w:pPr>
      <w:r>
        <w:rPr>
          <w:noProof/>
        </w:rPr>
        <w:drawing>
          <wp:inline distT="0" distB="0" distL="0" distR="0" wp14:anchorId="1AD1E7AF" wp14:editId="3A43D8FC">
            <wp:extent cx="5162550" cy="2114550"/>
            <wp:effectExtent l="0" t="0" r="0" b="0"/>
            <wp:docPr id="1462270510" name="Picture 1462270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63217" cy="2114823"/>
                    </a:xfrm>
                    <a:prstGeom prst="rect">
                      <a:avLst/>
                    </a:prstGeom>
                  </pic:spPr>
                </pic:pic>
              </a:graphicData>
            </a:graphic>
          </wp:inline>
        </w:drawing>
      </w:r>
    </w:p>
    <w:p w14:paraId="2130810F" w14:textId="1D829F04" w:rsidR="6B14C5FE" w:rsidRPr="00471C87" w:rsidRDefault="1696676A" w:rsidP="000B6DB2">
      <w:pPr>
        <w:spacing w:before="240" w:after="240"/>
        <w:jc w:val="center"/>
        <w:rPr>
          <w:sz w:val="20"/>
          <w:szCs w:val="20"/>
        </w:rPr>
      </w:pPr>
      <w:r w:rsidRPr="00471C87">
        <w:rPr>
          <w:b/>
          <w:bCs/>
          <w:sz w:val="20"/>
          <w:szCs w:val="20"/>
        </w:rPr>
        <w:t>Fig</w:t>
      </w:r>
      <w:r w:rsidR="04D62AA7" w:rsidRPr="00471C87">
        <w:rPr>
          <w:b/>
          <w:bCs/>
          <w:sz w:val="20"/>
          <w:szCs w:val="20"/>
        </w:rPr>
        <w:t>.</w:t>
      </w:r>
      <w:r w:rsidRPr="00471C87">
        <w:rPr>
          <w:b/>
          <w:bCs/>
          <w:sz w:val="20"/>
          <w:szCs w:val="20"/>
        </w:rPr>
        <w:t xml:space="preserve"> 1 </w:t>
      </w:r>
      <w:r w:rsidRPr="00471C87">
        <w:rPr>
          <w:sz w:val="20"/>
          <w:szCs w:val="20"/>
        </w:rPr>
        <w:t xml:space="preserve">Proposed Framework </w:t>
      </w:r>
      <w:r w:rsidR="73DC2575" w:rsidRPr="00471C87">
        <w:rPr>
          <w:sz w:val="20"/>
          <w:szCs w:val="20"/>
        </w:rPr>
        <w:t>layers</w:t>
      </w:r>
    </w:p>
    <w:p w14:paraId="634CA184" w14:textId="752FEBED" w:rsidR="00240568" w:rsidRPr="00471C87" w:rsidRDefault="006E1744" w:rsidP="006E1744">
      <w:pPr>
        <w:pStyle w:val="Head1"/>
        <w:numPr>
          <w:ilvl w:val="0"/>
          <w:numId w:val="0"/>
        </w:numPr>
        <w:ind w:left="360" w:hanging="360"/>
        <w:rPr>
          <w:color w:val="00B050"/>
          <w:sz w:val="20"/>
          <w:szCs w:val="20"/>
          <w:lang w:val="en-GB"/>
        </w:rPr>
      </w:pPr>
      <w:r>
        <w:rPr>
          <w:sz w:val="20"/>
          <w:szCs w:val="20"/>
          <w:lang w:val="en-GB"/>
        </w:rPr>
        <w:t xml:space="preserve">2.1 </w:t>
      </w:r>
      <w:r w:rsidR="0937FF7B" w:rsidRPr="00471C87">
        <w:rPr>
          <w:sz w:val="20"/>
          <w:szCs w:val="20"/>
          <w:lang w:val="en-GB"/>
        </w:rPr>
        <w:t>Traffic Monitoring and Data Collection</w:t>
      </w:r>
    </w:p>
    <w:p w14:paraId="0854D601" w14:textId="1AA8AFCC" w:rsidR="00240568" w:rsidRPr="006E1744" w:rsidRDefault="006E1744" w:rsidP="006E1744">
      <w:pPr>
        <w:pStyle w:val="MainText"/>
        <w:spacing w:line="240" w:lineRule="auto"/>
        <w:jc w:val="both"/>
        <w:rPr>
          <w:b/>
          <w:bCs/>
          <w:i/>
          <w:iCs/>
          <w:sz w:val="20"/>
          <w:szCs w:val="20"/>
          <w:lang w:val="en-GB"/>
        </w:rPr>
      </w:pPr>
      <w:r>
        <w:rPr>
          <w:sz w:val="20"/>
          <w:szCs w:val="20"/>
          <w:lang w:val="en-GB"/>
        </w:rPr>
        <w:t xml:space="preserve">       </w:t>
      </w:r>
      <w:r w:rsidR="07E09848" w:rsidRPr="10EBCF9E">
        <w:rPr>
          <w:sz w:val="20"/>
          <w:szCs w:val="20"/>
          <w:lang w:val="en-GB"/>
        </w:rPr>
        <w:t xml:space="preserve">The </w:t>
      </w:r>
      <w:r w:rsidR="5DC72A87" w:rsidRPr="10EBCF9E">
        <w:rPr>
          <w:sz w:val="20"/>
          <w:szCs w:val="20"/>
          <w:lang w:val="en-GB"/>
        </w:rPr>
        <w:t>section goes into the details of its structure and functionality.</w:t>
      </w:r>
    </w:p>
    <w:p w14:paraId="6DA6DD74" w14:textId="7C5BD61F" w:rsidR="00240568" w:rsidRPr="00B509D3" w:rsidRDefault="00196749" w:rsidP="006E1744">
      <w:pPr>
        <w:pStyle w:val="MainText"/>
        <w:spacing w:line="240" w:lineRule="auto"/>
        <w:jc w:val="both"/>
        <w:rPr>
          <w:b/>
          <w:bCs/>
          <w:color w:val="00B050"/>
          <w:sz w:val="20"/>
          <w:szCs w:val="20"/>
          <w:lang w:val="en-GB"/>
        </w:rPr>
      </w:pPr>
      <w:r w:rsidRPr="00B509D3">
        <w:rPr>
          <w:b/>
          <w:bCs/>
          <w:sz w:val="20"/>
          <w:szCs w:val="20"/>
          <w:lang w:val="en-GB"/>
        </w:rPr>
        <w:t>Traffic Monitoring</w:t>
      </w:r>
    </w:p>
    <w:p w14:paraId="41F00893" w14:textId="44E42CF9" w:rsidR="00240568" w:rsidRPr="0014514F" w:rsidRDefault="59E7884A" w:rsidP="000B6DB2">
      <w:pPr>
        <w:pStyle w:val="MainText"/>
        <w:spacing w:line="240" w:lineRule="auto"/>
        <w:jc w:val="both"/>
        <w:rPr>
          <w:b/>
          <w:bCs/>
          <w:i/>
          <w:iCs/>
          <w:sz w:val="20"/>
          <w:szCs w:val="20"/>
          <w:lang w:val="en-GB"/>
        </w:rPr>
      </w:pPr>
      <w:r w:rsidRPr="10EBCF9E">
        <w:rPr>
          <w:sz w:val="20"/>
          <w:szCs w:val="20"/>
          <w:lang w:val="en-GB"/>
        </w:rPr>
        <w:t xml:space="preserve">        T</w:t>
      </w:r>
      <w:r w:rsidR="73CE7B26" w:rsidRPr="10EBCF9E">
        <w:rPr>
          <w:sz w:val="20"/>
          <w:szCs w:val="20"/>
          <w:lang w:val="en-GB"/>
        </w:rPr>
        <w:t>his step is initiated at distributed nodes, including IoT devices, edge nodes, and gateways to capture network traffic. Network sensors collect package-level details such as source and des</w:t>
      </w:r>
      <w:r w:rsidR="3EE94DD6" w:rsidRPr="10EBCF9E">
        <w:rPr>
          <w:sz w:val="20"/>
          <w:szCs w:val="20"/>
          <w:lang w:val="en-GB"/>
        </w:rPr>
        <w:t>tination IP addresses, protocol type, packet size and timestamps.</w:t>
      </w:r>
      <w:r w:rsidR="65D66E0B" w:rsidRPr="10EBCF9E">
        <w:rPr>
          <w:sz w:val="20"/>
          <w:szCs w:val="20"/>
          <w:lang w:val="en-GB"/>
        </w:rPr>
        <w:t xml:space="preserve"> </w:t>
      </w:r>
      <w:r w:rsidR="3EE94DD6" w:rsidRPr="10EBCF9E">
        <w:rPr>
          <w:sz w:val="20"/>
          <w:szCs w:val="20"/>
          <w:lang w:val="en-GB"/>
        </w:rPr>
        <w:t xml:space="preserve">To facilitate this, tools like </w:t>
      </w:r>
      <w:proofErr w:type="spellStart"/>
      <w:r w:rsidR="3EE94DD6" w:rsidRPr="10EBCF9E">
        <w:rPr>
          <w:sz w:val="20"/>
          <w:szCs w:val="20"/>
          <w:lang w:val="en-GB"/>
        </w:rPr>
        <w:t>Scapy</w:t>
      </w:r>
      <w:proofErr w:type="spellEnd"/>
      <w:r w:rsidR="3EE94DD6" w:rsidRPr="10EBCF9E">
        <w:rPr>
          <w:sz w:val="20"/>
          <w:szCs w:val="20"/>
          <w:lang w:val="en-GB"/>
        </w:rPr>
        <w:t xml:space="preserve">, Wireshark and </w:t>
      </w:r>
      <w:proofErr w:type="spellStart"/>
      <w:r w:rsidR="3EE94DD6" w:rsidRPr="10EBCF9E">
        <w:rPr>
          <w:sz w:val="20"/>
          <w:szCs w:val="20"/>
          <w:lang w:val="en-GB"/>
        </w:rPr>
        <w:t>tcpdump</w:t>
      </w:r>
      <w:proofErr w:type="spellEnd"/>
      <w:r w:rsidR="3EE94DD6" w:rsidRPr="10EBCF9E">
        <w:rPr>
          <w:sz w:val="20"/>
          <w:szCs w:val="20"/>
          <w:lang w:val="en-GB"/>
        </w:rPr>
        <w:t xml:space="preserve"> are employed for capturing packets. </w:t>
      </w:r>
    </w:p>
    <w:p w14:paraId="3B8C602D" w14:textId="77777777" w:rsidR="00B509D3" w:rsidRDefault="4F412C24" w:rsidP="000B6DB2">
      <w:pPr>
        <w:pStyle w:val="MainText"/>
        <w:spacing w:line="240" w:lineRule="auto"/>
        <w:jc w:val="both"/>
        <w:rPr>
          <w:b/>
          <w:bCs/>
          <w:color w:val="00B050"/>
          <w:sz w:val="20"/>
          <w:szCs w:val="20"/>
          <w:lang w:val="en-GB"/>
        </w:rPr>
      </w:pPr>
      <w:r w:rsidRPr="00B509D3">
        <w:rPr>
          <w:b/>
          <w:bCs/>
          <w:sz w:val="20"/>
          <w:szCs w:val="20"/>
          <w:lang w:val="en-GB"/>
        </w:rPr>
        <w:t>Edge-Based Preprocessing</w:t>
      </w:r>
    </w:p>
    <w:p w14:paraId="32D5EC77" w14:textId="5AA97EA6" w:rsidR="00240568" w:rsidRPr="00B509D3" w:rsidRDefault="000B6DB2" w:rsidP="000B6DB2">
      <w:pPr>
        <w:pStyle w:val="MainText"/>
        <w:spacing w:line="240" w:lineRule="auto"/>
        <w:jc w:val="both"/>
        <w:rPr>
          <w:b/>
          <w:bCs/>
          <w:color w:val="00B050"/>
          <w:sz w:val="20"/>
          <w:szCs w:val="20"/>
          <w:lang w:val="en-GB"/>
        </w:rPr>
      </w:pPr>
      <w:r>
        <w:rPr>
          <w:sz w:val="20"/>
          <w:szCs w:val="20"/>
          <w:lang w:val="en-GB"/>
        </w:rPr>
        <w:t xml:space="preserve">        </w:t>
      </w:r>
      <w:r w:rsidR="5B1E4FE9" w:rsidRPr="10EBCF9E">
        <w:rPr>
          <w:sz w:val="20"/>
          <w:szCs w:val="20"/>
          <w:lang w:val="en-GB"/>
        </w:rPr>
        <w:t xml:space="preserve">Data is pre-processed at edge nodes to minimize </w:t>
      </w:r>
      <w:r w:rsidR="033FA950" w:rsidRPr="10EBCF9E">
        <w:rPr>
          <w:sz w:val="20"/>
          <w:szCs w:val="20"/>
          <w:lang w:val="en-GB"/>
        </w:rPr>
        <w:t xml:space="preserve">the usage of </w:t>
      </w:r>
      <w:r w:rsidR="5B1E4FE9" w:rsidRPr="10EBCF9E">
        <w:rPr>
          <w:sz w:val="20"/>
          <w:szCs w:val="20"/>
          <w:lang w:val="en-GB"/>
        </w:rPr>
        <w:t>bandwidth</w:t>
      </w:r>
      <w:r w:rsidR="166F167E" w:rsidRPr="10EBCF9E">
        <w:rPr>
          <w:sz w:val="20"/>
          <w:szCs w:val="20"/>
          <w:lang w:val="en-GB"/>
        </w:rPr>
        <w:t xml:space="preserve"> </w:t>
      </w:r>
      <w:r w:rsidR="5B1E4FE9" w:rsidRPr="10EBCF9E">
        <w:rPr>
          <w:sz w:val="20"/>
          <w:szCs w:val="20"/>
          <w:lang w:val="en-GB"/>
        </w:rPr>
        <w:t xml:space="preserve">and ensure low-latency </w:t>
      </w:r>
      <w:r w:rsidR="09FD05BB" w:rsidRPr="10EBCF9E">
        <w:rPr>
          <w:sz w:val="20"/>
          <w:szCs w:val="20"/>
          <w:lang w:val="en-GB"/>
        </w:rPr>
        <w:t>anomaly detection. This task includes filtering irrelevant data</w:t>
      </w:r>
      <w:r w:rsidR="352B3556" w:rsidRPr="10EBCF9E">
        <w:rPr>
          <w:sz w:val="20"/>
          <w:szCs w:val="20"/>
          <w:lang w:val="en-GB"/>
        </w:rPr>
        <w:t xml:space="preserve"> and compressing data for efficient storage and tra</w:t>
      </w:r>
      <w:r w:rsidR="3AA9B96D" w:rsidRPr="10EBCF9E">
        <w:rPr>
          <w:sz w:val="20"/>
          <w:szCs w:val="20"/>
          <w:lang w:val="en-GB"/>
        </w:rPr>
        <w:t>n</w:t>
      </w:r>
      <w:r w:rsidR="352B3556" w:rsidRPr="10EBCF9E">
        <w:rPr>
          <w:sz w:val="20"/>
          <w:szCs w:val="20"/>
          <w:lang w:val="en-GB"/>
        </w:rPr>
        <w:t>smission.</w:t>
      </w:r>
    </w:p>
    <w:p w14:paraId="364B73B3" w14:textId="58D74AF1" w:rsidR="00240568" w:rsidRPr="00B509D3" w:rsidRDefault="5BA171F3" w:rsidP="000B6DB2">
      <w:pPr>
        <w:pStyle w:val="MainText"/>
        <w:spacing w:line="240" w:lineRule="auto"/>
        <w:jc w:val="both"/>
        <w:rPr>
          <w:b/>
          <w:bCs/>
          <w:color w:val="00B050"/>
          <w:sz w:val="20"/>
          <w:szCs w:val="20"/>
          <w:lang w:val="en-GB"/>
        </w:rPr>
      </w:pPr>
      <w:r w:rsidRPr="00B509D3">
        <w:rPr>
          <w:b/>
          <w:bCs/>
          <w:sz w:val="20"/>
          <w:szCs w:val="20"/>
          <w:lang w:val="en-GB"/>
        </w:rPr>
        <w:t>Data Transmission</w:t>
      </w:r>
    </w:p>
    <w:p w14:paraId="52222309" w14:textId="227ACB1D" w:rsidR="00240568" w:rsidRDefault="5BA171F3" w:rsidP="000B6DB2">
      <w:pPr>
        <w:pStyle w:val="MainText"/>
        <w:spacing w:line="240" w:lineRule="auto"/>
        <w:jc w:val="both"/>
        <w:rPr>
          <w:sz w:val="20"/>
          <w:szCs w:val="20"/>
          <w:lang w:val="en-GB"/>
        </w:rPr>
      </w:pPr>
      <w:r w:rsidRPr="10EBCF9E">
        <w:rPr>
          <w:sz w:val="20"/>
          <w:szCs w:val="20"/>
          <w:lang w:val="en-GB"/>
        </w:rPr>
        <w:t xml:space="preserve">    </w:t>
      </w:r>
      <w:r w:rsidR="000B6DB2">
        <w:rPr>
          <w:sz w:val="20"/>
          <w:szCs w:val="20"/>
          <w:lang w:val="en-GB"/>
        </w:rPr>
        <w:t xml:space="preserve">   </w:t>
      </w:r>
      <w:r w:rsidRPr="10EBCF9E">
        <w:rPr>
          <w:sz w:val="20"/>
          <w:szCs w:val="20"/>
          <w:lang w:val="en-GB"/>
        </w:rPr>
        <w:t xml:space="preserve"> </w:t>
      </w:r>
      <w:r w:rsidR="3076492B" w:rsidRPr="10EBCF9E">
        <w:rPr>
          <w:sz w:val="20"/>
          <w:szCs w:val="20"/>
          <w:lang w:val="en-GB"/>
        </w:rPr>
        <w:t>Pre-p</w:t>
      </w:r>
      <w:r w:rsidR="786B1767" w:rsidRPr="10EBCF9E">
        <w:rPr>
          <w:sz w:val="20"/>
          <w:szCs w:val="20"/>
          <w:lang w:val="en-GB"/>
        </w:rPr>
        <w:t xml:space="preserve">rocessed </w:t>
      </w:r>
      <w:r w:rsidR="69DC73F6" w:rsidRPr="10EBCF9E">
        <w:rPr>
          <w:sz w:val="20"/>
          <w:szCs w:val="20"/>
          <w:lang w:val="en-GB"/>
        </w:rPr>
        <w:t>features are serialized to JSON and</w:t>
      </w:r>
      <w:r w:rsidR="786B1767" w:rsidRPr="10EBCF9E">
        <w:rPr>
          <w:sz w:val="20"/>
          <w:szCs w:val="20"/>
          <w:lang w:val="en-GB"/>
        </w:rPr>
        <w:t xml:space="preserve"> is transmitted from edge nodes to centralized cloud storage for aggregation and deeper analysis. Real-time streaming tools Apa</w:t>
      </w:r>
      <w:r w:rsidR="1AE44C33" w:rsidRPr="10EBCF9E">
        <w:rPr>
          <w:sz w:val="20"/>
          <w:szCs w:val="20"/>
          <w:lang w:val="en-GB"/>
        </w:rPr>
        <w:t xml:space="preserve">che Kafka facilitates efficient transfer of this data that ensure low-latency communication </w:t>
      </w:r>
      <w:r w:rsidR="022C5BBA" w:rsidRPr="10EBCF9E">
        <w:rPr>
          <w:sz w:val="20"/>
          <w:szCs w:val="20"/>
          <w:lang w:val="en-GB"/>
        </w:rPr>
        <w:t>between distributed nodes and the cloud.</w:t>
      </w:r>
    </w:p>
    <w:p w14:paraId="63153CFC" w14:textId="77777777" w:rsidR="006E1744" w:rsidRDefault="006E1744" w:rsidP="000B6DB2">
      <w:pPr>
        <w:pStyle w:val="MainText"/>
        <w:spacing w:line="240" w:lineRule="auto"/>
        <w:jc w:val="both"/>
        <w:rPr>
          <w:sz w:val="20"/>
          <w:szCs w:val="20"/>
          <w:lang w:val="en-GB"/>
        </w:rPr>
      </w:pPr>
    </w:p>
    <w:p w14:paraId="48D4AD1F" w14:textId="77777777" w:rsidR="006E1744" w:rsidRPr="0014514F" w:rsidRDefault="006E1744" w:rsidP="006E1744">
      <w:pPr>
        <w:pStyle w:val="MainText"/>
        <w:spacing w:after="240" w:line="240" w:lineRule="auto"/>
        <w:jc w:val="center"/>
      </w:pPr>
      <w:r>
        <w:rPr>
          <w:noProof/>
        </w:rPr>
        <w:drawing>
          <wp:inline distT="0" distB="0" distL="0" distR="0" wp14:anchorId="4F598AD9" wp14:editId="17519ACD">
            <wp:extent cx="4095750" cy="2114550"/>
            <wp:effectExtent l="0" t="0" r="0" b="0"/>
            <wp:docPr id="923749797" name="Picture 923749797"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49797" name="Picture 923749797" descr="A diagram of a system&#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95750" cy="2114550"/>
                    </a:xfrm>
                    <a:prstGeom prst="rect">
                      <a:avLst/>
                    </a:prstGeom>
                  </pic:spPr>
                </pic:pic>
              </a:graphicData>
            </a:graphic>
          </wp:inline>
        </w:drawing>
      </w:r>
    </w:p>
    <w:p w14:paraId="22025A93" w14:textId="77777777" w:rsidR="006E1744" w:rsidRPr="000B6DB2" w:rsidRDefault="006E1744" w:rsidP="006E1744">
      <w:pPr>
        <w:pStyle w:val="MainText"/>
        <w:spacing w:after="240" w:line="240" w:lineRule="auto"/>
        <w:jc w:val="center"/>
        <w:rPr>
          <w:sz w:val="20"/>
          <w:szCs w:val="20"/>
        </w:rPr>
      </w:pPr>
      <w:r w:rsidRPr="000B6DB2">
        <w:rPr>
          <w:b/>
          <w:bCs/>
          <w:sz w:val="20"/>
          <w:szCs w:val="20"/>
        </w:rPr>
        <w:t xml:space="preserve">Fig. 2 </w:t>
      </w:r>
      <w:r w:rsidRPr="000B6DB2">
        <w:rPr>
          <w:sz w:val="20"/>
          <w:szCs w:val="20"/>
        </w:rPr>
        <w:t>Traffic monitoring and data collection</w:t>
      </w:r>
    </w:p>
    <w:p w14:paraId="5D2E0077" w14:textId="77777777" w:rsidR="006E1744" w:rsidRDefault="006E1744" w:rsidP="000B6DB2">
      <w:pPr>
        <w:pStyle w:val="MainText"/>
        <w:spacing w:line="240" w:lineRule="auto"/>
        <w:jc w:val="both"/>
        <w:rPr>
          <w:sz w:val="20"/>
          <w:szCs w:val="20"/>
          <w:lang w:val="en-GB"/>
        </w:rPr>
      </w:pPr>
    </w:p>
    <w:p w14:paraId="2BD84F84" w14:textId="77777777" w:rsidR="000B6DB2" w:rsidRPr="0014514F" w:rsidRDefault="000B6DB2" w:rsidP="000B6DB2">
      <w:pPr>
        <w:pStyle w:val="MainText"/>
        <w:spacing w:line="240" w:lineRule="auto"/>
        <w:jc w:val="both"/>
        <w:rPr>
          <w:sz w:val="20"/>
          <w:szCs w:val="20"/>
          <w:lang w:val="en-GB"/>
        </w:rPr>
      </w:pPr>
    </w:p>
    <w:p w14:paraId="20E875D5" w14:textId="6F05FF0C" w:rsidR="00240568" w:rsidRPr="000B6DB2" w:rsidRDefault="19C34B36" w:rsidP="006E1744">
      <w:pPr>
        <w:pStyle w:val="MainText"/>
        <w:spacing w:after="240" w:line="240" w:lineRule="auto"/>
        <w:jc w:val="center"/>
        <w:rPr>
          <w:sz w:val="20"/>
          <w:szCs w:val="20"/>
          <w:lang w:val="en-GB"/>
        </w:rPr>
      </w:pPr>
      <w:r w:rsidRPr="000B6DB2">
        <w:rPr>
          <w:b/>
          <w:bCs/>
          <w:sz w:val="20"/>
          <w:szCs w:val="20"/>
          <w:lang w:val="en-GB"/>
        </w:rPr>
        <w:t xml:space="preserve">Table </w:t>
      </w:r>
      <w:r w:rsidR="00B509D3" w:rsidRPr="000B6DB2">
        <w:rPr>
          <w:b/>
          <w:bCs/>
          <w:sz w:val="20"/>
          <w:szCs w:val="20"/>
          <w:lang w:val="en-GB"/>
        </w:rPr>
        <w:t xml:space="preserve">no </w:t>
      </w:r>
      <w:r w:rsidRPr="000B6DB2">
        <w:rPr>
          <w:b/>
          <w:bCs/>
          <w:sz w:val="20"/>
          <w:szCs w:val="20"/>
          <w:lang w:val="en-GB"/>
        </w:rPr>
        <w:t xml:space="preserve">1 </w:t>
      </w:r>
      <w:r w:rsidRPr="000B6DB2">
        <w:rPr>
          <w:sz w:val="20"/>
          <w:szCs w:val="20"/>
          <w:lang w:val="en-GB"/>
        </w:rPr>
        <w:t xml:space="preserve">Tools used </w:t>
      </w:r>
      <w:r w:rsidR="0275C52C" w:rsidRPr="000B6DB2">
        <w:rPr>
          <w:sz w:val="20"/>
          <w:szCs w:val="20"/>
          <w:lang w:val="en-GB"/>
        </w:rPr>
        <w:t>for data collection, processing and transmission</w:t>
      </w:r>
    </w:p>
    <w:tbl>
      <w:tblPr>
        <w:tblW w:w="0" w:type="auto"/>
        <w:tblInd w:w="2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707"/>
        <w:gridCol w:w="2131"/>
      </w:tblGrid>
      <w:tr w:rsidR="10EBCF9E" w14:paraId="4B8EB568" w14:textId="77777777" w:rsidTr="006E1744">
        <w:trPr>
          <w:trHeight w:val="300"/>
        </w:trPr>
        <w:tc>
          <w:tcPr>
            <w:tcW w:w="1384" w:type="dxa"/>
            <w:shd w:val="clear" w:color="auto" w:fill="auto"/>
            <w:vAlign w:val="center"/>
          </w:tcPr>
          <w:p w14:paraId="64626AD1" w14:textId="0EEFAF5E" w:rsidR="51F930B4" w:rsidRPr="004B2143" w:rsidRDefault="51F930B4" w:rsidP="10EBCF9E">
            <w:pPr>
              <w:pStyle w:val="ListParagraph"/>
              <w:spacing w:line="259" w:lineRule="auto"/>
              <w:ind w:left="270"/>
              <w:jc w:val="center"/>
              <w:rPr>
                <w:sz w:val="16"/>
                <w:szCs w:val="16"/>
              </w:rPr>
            </w:pPr>
            <w:r w:rsidRPr="004B2143">
              <w:rPr>
                <w:sz w:val="16"/>
                <w:szCs w:val="16"/>
              </w:rPr>
              <w:t>Function</w:t>
            </w:r>
          </w:p>
        </w:tc>
        <w:tc>
          <w:tcPr>
            <w:tcW w:w="1707" w:type="dxa"/>
            <w:shd w:val="clear" w:color="auto" w:fill="auto"/>
            <w:vAlign w:val="center"/>
          </w:tcPr>
          <w:p w14:paraId="0A24CD94" w14:textId="6C932825" w:rsidR="51F930B4" w:rsidRPr="004B2143" w:rsidRDefault="51F930B4" w:rsidP="10EBCF9E">
            <w:pPr>
              <w:pStyle w:val="ListParagraph"/>
              <w:spacing w:line="259" w:lineRule="auto"/>
              <w:ind w:left="268"/>
              <w:jc w:val="center"/>
              <w:rPr>
                <w:sz w:val="16"/>
                <w:szCs w:val="16"/>
                <w:lang w:val="en-GB"/>
              </w:rPr>
            </w:pPr>
            <w:r w:rsidRPr="004B2143">
              <w:rPr>
                <w:sz w:val="16"/>
                <w:szCs w:val="16"/>
                <w:lang w:val="en-GB"/>
              </w:rPr>
              <w:t>Tool/Framework</w:t>
            </w:r>
          </w:p>
        </w:tc>
        <w:tc>
          <w:tcPr>
            <w:tcW w:w="2131" w:type="dxa"/>
            <w:shd w:val="clear" w:color="auto" w:fill="auto"/>
            <w:vAlign w:val="center"/>
          </w:tcPr>
          <w:p w14:paraId="02B9C714" w14:textId="73C8487C" w:rsidR="51F930B4" w:rsidRPr="004B2143" w:rsidRDefault="51F930B4" w:rsidP="10EBCF9E">
            <w:pPr>
              <w:pStyle w:val="ListParagraph"/>
              <w:spacing w:line="259" w:lineRule="auto"/>
              <w:jc w:val="center"/>
              <w:rPr>
                <w:sz w:val="16"/>
                <w:szCs w:val="16"/>
                <w:lang w:val="en-GB"/>
              </w:rPr>
            </w:pPr>
            <w:r w:rsidRPr="004B2143">
              <w:rPr>
                <w:sz w:val="16"/>
                <w:szCs w:val="16"/>
                <w:lang w:val="en-GB"/>
              </w:rPr>
              <w:t>Role</w:t>
            </w:r>
          </w:p>
        </w:tc>
      </w:tr>
      <w:tr w:rsidR="10EBCF9E" w14:paraId="08AD2B3D" w14:textId="77777777" w:rsidTr="006E1744">
        <w:trPr>
          <w:trHeight w:val="300"/>
        </w:trPr>
        <w:tc>
          <w:tcPr>
            <w:tcW w:w="1384" w:type="dxa"/>
            <w:shd w:val="clear" w:color="auto" w:fill="auto"/>
            <w:vAlign w:val="center"/>
          </w:tcPr>
          <w:p w14:paraId="4DEAB265" w14:textId="488F3C72" w:rsidR="217F6405" w:rsidRPr="004B2143" w:rsidRDefault="217F6405" w:rsidP="10EBCF9E">
            <w:pPr>
              <w:pStyle w:val="ListParagraph"/>
              <w:spacing w:line="259" w:lineRule="auto"/>
              <w:ind w:left="270"/>
              <w:jc w:val="center"/>
              <w:rPr>
                <w:sz w:val="16"/>
                <w:szCs w:val="16"/>
                <w:lang w:val="en-GB"/>
              </w:rPr>
            </w:pPr>
            <w:r w:rsidRPr="004B2143">
              <w:rPr>
                <w:sz w:val="16"/>
                <w:szCs w:val="16"/>
                <w:lang w:val="en-GB"/>
              </w:rPr>
              <w:t xml:space="preserve">Packet </w:t>
            </w:r>
            <w:r w:rsidR="7721AA0F" w:rsidRPr="004B2143">
              <w:rPr>
                <w:sz w:val="16"/>
                <w:szCs w:val="16"/>
                <w:lang w:val="en-GB"/>
              </w:rPr>
              <w:t>C</w:t>
            </w:r>
            <w:r w:rsidRPr="004B2143">
              <w:rPr>
                <w:sz w:val="16"/>
                <w:szCs w:val="16"/>
                <w:lang w:val="en-GB"/>
              </w:rPr>
              <w:t>apture</w:t>
            </w:r>
          </w:p>
        </w:tc>
        <w:tc>
          <w:tcPr>
            <w:tcW w:w="1707" w:type="dxa"/>
            <w:shd w:val="clear" w:color="auto" w:fill="auto"/>
            <w:vAlign w:val="center"/>
          </w:tcPr>
          <w:p w14:paraId="429AA0FE" w14:textId="66105B83" w:rsidR="4704CD92" w:rsidRPr="004B2143" w:rsidRDefault="4704CD92" w:rsidP="10EBCF9E">
            <w:pPr>
              <w:pStyle w:val="ListParagraph"/>
              <w:ind w:left="51" w:firstLine="0"/>
              <w:jc w:val="center"/>
              <w:rPr>
                <w:sz w:val="16"/>
                <w:szCs w:val="16"/>
              </w:rPr>
            </w:pPr>
            <w:proofErr w:type="spellStart"/>
            <w:r w:rsidRPr="004B2143">
              <w:rPr>
                <w:sz w:val="16"/>
                <w:szCs w:val="16"/>
              </w:rPr>
              <w:t>Tcpdump</w:t>
            </w:r>
            <w:proofErr w:type="spellEnd"/>
            <w:r w:rsidRPr="004B2143">
              <w:rPr>
                <w:sz w:val="16"/>
                <w:szCs w:val="16"/>
              </w:rPr>
              <w:t>,</w:t>
            </w:r>
            <w:r w:rsidR="2FBCFEF0" w:rsidRPr="004B2143">
              <w:rPr>
                <w:sz w:val="16"/>
                <w:szCs w:val="16"/>
              </w:rPr>
              <w:t xml:space="preserve"> </w:t>
            </w:r>
            <w:r w:rsidRPr="004B2143">
              <w:rPr>
                <w:sz w:val="16"/>
                <w:szCs w:val="16"/>
              </w:rPr>
              <w:t>Wireshark</w:t>
            </w:r>
          </w:p>
        </w:tc>
        <w:tc>
          <w:tcPr>
            <w:tcW w:w="2131" w:type="dxa"/>
            <w:shd w:val="clear" w:color="auto" w:fill="auto"/>
            <w:vAlign w:val="center"/>
          </w:tcPr>
          <w:p w14:paraId="41855846" w14:textId="35F6FC24" w:rsidR="3B5D23AD" w:rsidRPr="004B2143" w:rsidRDefault="3B5D23AD" w:rsidP="10EBCF9E">
            <w:pPr>
              <w:jc w:val="center"/>
              <w:rPr>
                <w:sz w:val="16"/>
                <w:szCs w:val="16"/>
              </w:rPr>
            </w:pPr>
            <w:r w:rsidRPr="004B2143">
              <w:rPr>
                <w:sz w:val="16"/>
                <w:szCs w:val="16"/>
              </w:rPr>
              <w:t>Capture raw traffic packets</w:t>
            </w:r>
          </w:p>
        </w:tc>
      </w:tr>
      <w:tr w:rsidR="10EBCF9E" w14:paraId="1B39EBC9" w14:textId="77777777" w:rsidTr="006E1744">
        <w:trPr>
          <w:trHeight w:val="300"/>
        </w:trPr>
        <w:tc>
          <w:tcPr>
            <w:tcW w:w="1384" w:type="dxa"/>
            <w:shd w:val="clear" w:color="auto" w:fill="auto"/>
            <w:vAlign w:val="center"/>
          </w:tcPr>
          <w:p w14:paraId="663A0AAC" w14:textId="37094A56" w:rsidR="4D472530" w:rsidRPr="004B2143" w:rsidRDefault="4D472530" w:rsidP="10EBCF9E">
            <w:pPr>
              <w:pStyle w:val="ListParagraph"/>
              <w:spacing w:line="259" w:lineRule="auto"/>
              <w:ind w:left="270"/>
              <w:jc w:val="center"/>
              <w:rPr>
                <w:sz w:val="16"/>
                <w:szCs w:val="16"/>
                <w:lang w:val="en-GB"/>
              </w:rPr>
            </w:pPr>
            <w:r w:rsidRPr="004B2143">
              <w:rPr>
                <w:sz w:val="16"/>
                <w:szCs w:val="16"/>
                <w:lang w:val="en-GB"/>
              </w:rPr>
              <w:t>Data</w:t>
            </w:r>
            <w:r w:rsidR="1781D8B0" w:rsidRPr="004B2143">
              <w:rPr>
                <w:sz w:val="16"/>
                <w:szCs w:val="16"/>
                <w:lang w:val="en-GB"/>
              </w:rPr>
              <w:t xml:space="preserve"> Preprocessing</w:t>
            </w:r>
          </w:p>
        </w:tc>
        <w:tc>
          <w:tcPr>
            <w:tcW w:w="1707" w:type="dxa"/>
            <w:shd w:val="clear" w:color="auto" w:fill="auto"/>
            <w:vAlign w:val="center"/>
          </w:tcPr>
          <w:p w14:paraId="37990239" w14:textId="617128AB" w:rsidR="4FD589AF" w:rsidRPr="004B2143" w:rsidRDefault="4FD589AF" w:rsidP="10EBCF9E">
            <w:pPr>
              <w:spacing w:line="259" w:lineRule="auto"/>
              <w:jc w:val="center"/>
              <w:rPr>
                <w:sz w:val="16"/>
                <w:szCs w:val="16"/>
                <w:lang w:val="en-GB"/>
              </w:rPr>
            </w:pPr>
            <w:proofErr w:type="spellStart"/>
            <w:r w:rsidRPr="004B2143">
              <w:rPr>
                <w:sz w:val="16"/>
                <w:szCs w:val="16"/>
                <w:lang w:val="en-GB"/>
              </w:rPr>
              <w:t>Scapy</w:t>
            </w:r>
            <w:proofErr w:type="spellEnd"/>
            <w:r w:rsidRPr="004B2143">
              <w:rPr>
                <w:sz w:val="16"/>
                <w:szCs w:val="16"/>
                <w:lang w:val="en-GB"/>
              </w:rPr>
              <w:t xml:space="preserve">, </w:t>
            </w:r>
            <w:proofErr w:type="spellStart"/>
            <w:r w:rsidRPr="004B2143">
              <w:rPr>
                <w:sz w:val="16"/>
                <w:szCs w:val="16"/>
                <w:lang w:val="en-GB"/>
              </w:rPr>
              <w:t>PyShark</w:t>
            </w:r>
            <w:proofErr w:type="spellEnd"/>
          </w:p>
        </w:tc>
        <w:tc>
          <w:tcPr>
            <w:tcW w:w="2131" w:type="dxa"/>
            <w:shd w:val="clear" w:color="auto" w:fill="auto"/>
            <w:vAlign w:val="center"/>
          </w:tcPr>
          <w:p w14:paraId="181F38E7" w14:textId="4C36C6E6" w:rsidR="50A5F743" w:rsidRPr="004B2143" w:rsidRDefault="50A5F743" w:rsidP="10EBCF9E">
            <w:pPr>
              <w:spacing w:line="259" w:lineRule="auto"/>
              <w:jc w:val="center"/>
              <w:rPr>
                <w:sz w:val="16"/>
                <w:szCs w:val="16"/>
                <w:lang w:val="en-GB"/>
              </w:rPr>
            </w:pPr>
            <w:r w:rsidRPr="004B2143">
              <w:rPr>
                <w:sz w:val="16"/>
                <w:szCs w:val="16"/>
                <w:lang w:val="en-GB"/>
              </w:rPr>
              <w:t>Filters and aggrega</w:t>
            </w:r>
            <w:r w:rsidR="4BB65E02" w:rsidRPr="004B2143">
              <w:rPr>
                <w:sz w:val="16"/>
                <w:szCs w:val="16"/>
                <w:lang w:val="en-GB"/>
              </w:rPr>
              <w:t>t</w:t>
            </w:r>
            <w:r w:rsidRPr="004B2143">
              <w:rPr>
                <w:sz w:val="16"/>
                <w:szCs w:val="16"/>
                <w:lang w:val="en-GB"/>
              </w:rPr>
              <w:t>es traffic</w:t>
            </w:r>
          </w:p>
        </w:tc>
      </w:tr>
      <w:tr w:rsidR="10EBCF9E" w14:paraId="1399A90E" w14:textId="77777777" w:rsidTr="006E1744">
        <w:trPr>
          <w:trHeight w:val="300"/>
        </w:trPr>
        <w:tc>
          <w:tcPr>
            <w:tcW w:w="1384" w:type="dxa"/>
            <w:shd w:val="clear" w:color="auto" w:fill="auto"/>
            <w:vAlign w:val="center"/>
          </w:tcPr>
          <w:p w14:paraId="4D9A9D2C" w14:textId="02D5835A" w:rsidR="6A173EF0" w:rsidRPr="004B2143" w:rsidRDefault="6A173EF0" w:rsidP="10EBCF9E">
            <w:pPr>
              <w:pStyle w:val="ListParagraph"/>
              <w:spacing w:line="259" w:lineRule="auto"/>
              <w:ind w:left="270"/>
              <w:jc w:val="center"/>
              <w:rPr>
                <w:sz w:val="16"/>
                <w:szCs w:val="16"/>
                <w:lang w:val="en-GB"/>
              </w:rPr>
            </w:pPr>
            <w:r w:rsidRPr="004B2143">
              <w:rPr>
                <w:sz w:val="16"/>
                <w:szCs w:val="16"/>
                <w:lang w:val="en-GB"/>
              </w:rPr>
              <w:t>Transmission</w:t>
            </w:r>
          </w:p>
        </w:tc>
        <w:tc>
          <w:tcPr>
            <w:tcW w:w="1707" w:type="dxa"/>
            <w:shd w:val="clear" w:color="auto" w:fill="auto"/>
            <w:vAlign w:val="center"/>
          </w:tcPr>
          <w:p w14:paraId="3B997C30" w14:textId="18A1BF2C" w:rsidR="3911D977" w:rsidRPr="004B2143" w:rsidRDefault="3911D977" w:rsidP="10EBCF9E">
            <w:pPr>
              <w:spacing w:line="259" w:lineRule="auto"/>
              <w:jc w:val="center"/>
              <w:rPr>
                <w:sz w:val="16"/>
                <w:szCs w:val="16"/>
                <w:lang w:val="en-GB"/>
              </w:rPr>
            </w:pPr>
            <w:r w:rsidRPr="004B2143">
              <w:rPr>
                <w:sz w:val="16"/>
                <w:szCs w:val="16"/>
                <w:lang w:val="en-GB"/>
              </w:rPr>
              <w:t>Apache Kafka</w:t>
            </w:r>
          </w:p>
        </w:tc>
        <w:tc>
          <w:tcPr>
            <w:tcW w:w="2131" w:type="dxa"/>
            <w:shd w:val="clear" w:color="auto" w:fill="auto"/>
            <w:vAlign w:val="center"/>
          </w:tcPr>
          <w:p w14:paraId="07CBE530" w14:textId="6D440EF3" w:rsidR="14EF9456" w:rsidRPr="004B2143" w:rsidRDefault="14EF9456" w:rsidP="10EBCF9E">
            <w:pPr>
              <w:spacing w:line="259" w:lineRule="auto"/>
              <w:jc w:val="center"/>
              <w:rPr>
                <w:sz w:val="16"/>
                <w:szCs w:val="16"/>
                <w:lang w:val="en-GB"/>
              </w:rPr>
            </w:pPr>
            <w:r w:rsidRPr="004B2143">
              <w:rPr>
                <w:sz w:val="16"/>
                <w:szCs w:val="16"/>
                <w:lang w:val="en-GB"/>
              </w:rPr>
              <w:t>Streams data to cloud</w:t>
            </w:r>
          </w:p>
        </w:tc>
      </w:tr>
    </w:tbl>
    <w:p w14:paraId="0F2CD649" w14:textId="7C67EBBE" w:rsidR="00240568" w:rsidRPr="0014514F" w:rsidRDefault="00240568" w:rsidP="10EBCF9E">
      <w:pPr>
        <w:pStyle w:val="Head1"/>
        <w:numPr>
          <w:ilvl w:val="0"/>
          <w:numId w:val="0"/>
        </w:numPr>
        <w:spacing w:after="240"/>
        <w:jc w:val="both"/>
        <w:rPr>
          <w:sz w:val="20"/>
          <w:szCs w:val="20"/>
          <w:lang w:val="en-GB"/>
        </w:rPr>
      </w:pPr>
    </w:p>
    <w:p w14:paraId="07EABE9C" w14:textId="4611CC54" w:rsidR="00240568" w:rsidRPr="00471C87" w:rsidRDefault="2188DC41" w:rsidP="006E1744">
      <w:pPr>
        <w:pStyle w:val="Head1"/>
        <w:numPr>
          <w:ilvl w:val="1"/>
          <w:numId w:val="24"/>
        </w:numPr>
        <w:rPr>
          <w:color w:val="00B050"/>
          <w:sz w:val="20"/>
          <w:szCs w:val="20"/>
          <w:lang w:val="en-GB"/>
        </w:rPr>
      </w:pPr>
      <w:r w:rsidRPr="00471C87">
        <w:rPr>
          <w:sz w:val="20"/>
          <w:szCs w:val="20"/>
          <w:lang w:val="en-GB"/>
        </w:rPr>
        <w:t>Processing Layer</w:t>
      </w:r>
    </w:p>
    <w:p w14:paraId="5CF1107E" w14:textId="1FE42B84" w:rsidR="00240568" w:rsidRPr="0014514F" w:rsidRDefault="1E796730" w:rsidP="10EBCF9E">
      <w:pPr>
        <w:pStyle w:val="Head1"/>
        <w:numPr>
          <w:ilvl w:val="0"/>
          <w:numId w:val="0"/>
        </w:numPr>
        <w:rPr>
          <w:b w:val="0"/>
          <w:bCs w:val="0"/>
          <w:sz w:val="20"/>
          <w:szCs w:val="20"/>
          <w:lang w:val="en-GB"/>
        </w:rPr>
      </w:pPr>
      <w:r w:rsidRPr="10EBCF9E">
        <w:rPr>
          <w:b w:val="0"/>
          <w:bCs w:val="0"/>
          <w:sz w:val="20"/>
          <w:szCs w:val="20"/>
          <w:lang w:val="en-GB"/>
        </w:rPr>
        <w:t xml:space="preserve">       </w:t>
      </w:r>
      <w:r w:rsidR="2188DC41" w:rsidRPr="10EBCF9E">
        <w:rPr>
          <w:b w:val="0"/>
          <w:bCs w:val="0"/>
          <w:sz w:val="20"/>
          <w:szCs w:val="20"/>
          <w:lang w:val="en-GB"/>
        </w:rPr>
        <w:t>This layer performs critical tasks such as feature selection, anomaly detection using machine learning models and explainability to improve decision-making</w:t>
      </w:r>
      <w:r w:rsidR="05BEBE59" w:rsidRPr="10EBCF9E">
        <w:rPr>
          <w:b w:val="0"/>
          <w:bCs w:val="0"/>
          <w:sz w:val="20"/>
          <w:szCs w:val="20"/>
          <w:lang w:val="en-GB"/>
        </w:rPr>
        <w:t>. This layer bridges traffic data and actionable insights tha</w:t>
      </w:r>
      <w:r w:rsidR="0A23D210" w:rsidRPr="10EBCF9E">
        <w:rPr>
          <w:b w:val="0"/>
          <w:bCs w:val="0"/>
          <w:sz w:val="20"/>
          <w:szCs w:val="20"/>
          <w:lang w:val="en-GB"/>
        </w:rPr>
        <w:t>t enable real-time DDoS detection and response.</w:t>
      </w:r>
    </w:p>
    <w:p w14:paraId="4890718C" w14:textId="1BFCCAA9" w:rsidR="00240568" w:rsidRPr="0014514F" w:rsidRDefault="00240568" w:rsidP="10EBCF9E">
      <w:pPr>
        <w:pStyle w:val="Head1"/>
        <w:numPr>
          <w:ilvl w:val="0"/>
          <w:numId w:val="0"/>
        </w:numPr>
        <w:rPr>
          <w:b w:val="0"/>
          <w:bCs w:val="0"/>
          <w:sz w:val="20"/>
          <w:szCs w:val="20"/>
          <w:lang w:val="en-GB"/>
        </w:rPr>
      </w:pPr>
    </w:p>
    <w:p w14:paraId="59E7F7DB" w14:textId="246F450F" w:rsidR="00240568" w:rsidRPr="0014514F" w:rsidRDefault="7BC8597A" w:rsidP="000B6DB2">
      <w:pPr>
        <w:pStyle w:val="Head1"/>
        <w:numPr>
          <w:ilvl w:val="0"/>
          <w:numId w:val="0"/>
        </w:numPr>
        <w:ind w:left="360"/>
        <w:jc w:val="center"/>
      </w:pPr>
      <w:r>
        <w:rPr>
          <w:noProof/>
        </w:rPr>
        <w:drawing>
          <wp:inline distT="0" distB="0" distL="0" distR="0" wp14:anchorId="62E1835D" wp14:editId="1280F7D2">
            <wp:extent cx="4314825" cy="2609850"/>
            <wp:effectExtent l="0" t="0" r="9525" b="0"/>
            <wp:docPr id="1342015807" name="Picture 1342015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14825" cy="2609850"/>
                    </a:xfrm>
                    <a:prstGeom prst="rect">
                      <a:avLst/>
                    </a:prstGeom>
                  </pic:spPr>
                </pic:pic>
              </a:graphicData>
            </a:graphic>
          </wp:inline>
        </w:drawing>
      </w:r>
    </w:p>
    <w:p w14:paraId="3BFEBB2C" w14:textId="7F095D2B" w:rsidR="00240568" w:rsidRPr="004B2143" w:rsidRDefault="5C00F10A" w:rsidP="000B6DB2">
      <w:pPr>
        <w:pStyle w:val="Head1"/>
        <w:numPr>
          <w:ilvl w:val="0"/>
          <w:numId w:val="0"/>
        </w:numPr>
        <w:ind w:left="360"/>
        <w:jc w:val="center"/>
        <w:rPr>
          <w:b w:val="0"/>
          <w:bCs w:val="0"/>
          <w:sz w:val="20"/>
          <w:szCs w:val="20"/>
        </w:rPr>
      </w:pPr>
      <w:r w:rsidRPr="004B2143">
        <w:rPr>
          <w:sz w:val="20"/>
          <w:szCs w:val="20"/>
        </w:rPr>
        <w:t>Fig.</w:t>
      </w:r>
      <w:r w:rsidR="1C3F8BAA" w:rsidRPr="004B2143">
        <w:rPr>
          <w:sz w:val="20"/>
          <w:szCs w:val="20"/>
        </w:rPr>
        <w:t>3</w:t>
      </w:r>
      <w:r w:rsidRPr="004B2143">
        <w:rPr>
          <w:sz w:val="20"/>
          <w:szCs w:val="20"/>
        </w:rPr>
        <w:t xml:space="preserve"> </w:t>
      </w:r>
      <w:r w:rsidRPr="004B2143">
        <w:rPr>
          <w:b w:val="0"/>
          <w:bCs w:val="0"/>
          <w:sz w:val="20"/>
          <w:szCs w:val="20"/>
        </w:rPr>
        <w:t>Processing workflow diagram</w:t>
      </w:r>
    </w:p>
    <w:p w14:paraId="198CC289" w14:textId="413B2598" w:rsidR="00240568" w:rsidRPr="0014514F" w:rsidRDefault="5C00F10A" w:rsidP="10EBCF9E">
      <w:pPr>
        <w:pStyle w:val="Head1"/>
        <w:numPr>
          <w:ilvl w:val="0"/>
          <w:numId w:val="0"/>
        </w:numPr>
        <w:ind w:left="360"/>
      </w:pPr>
      <w:r>
        <w:t xml:space="preserve">    </w:t>
      </w:r>
    </w:p>
    <w:p w14:paraId="7DB5D269" w14:textId="4D7B4B3A" w:rsidR="00240568" w:rsidRPr="00B509D3" w:rsidRDefault="2F007A26" w:rsidP="10EBCF9E">
      <w:pPr>
        <w:pStyle w:val="MainText"/>
        <w:spacing w:line="240" w:lineRule="auto"/>
        <w:jc w:val="both"/>
        <w:rPr>
          <w:b/>
          <w:bCs/>
          <w:color w:val="00B050"/>
          <w:sz w:val="20"/>
          <w:szCs w:val="20"/>
          <w:lang w:val="en-GB"/>
        </w:rPr>
      </w:pPr>
      <w:r w:rsidRPr="00B509D3">
        <w:rPr>
          <w:b/>
          <w:bCs/>
          <w:sz w:val="20"/>
          <w:szCs w:val="20"/>
          <w:lang w:val="en-GB"/>
        </w:rPr>
        <w:lastRenderedPageBreak/>
        <w:t>Feature Selection</w:t>
      </w:r>
    </w:p>
    <w:p w14:paraId="6524604D" w14:textId="1E5B3B93" w:rsidR="00240568" w:rsidRPr="0014514F" w:rsidRDefault="3D52FEF7" w:rsidP="10EBCF9E">
      <w:pPr>
        <w:pStyle w:val="MainText"/>
        <w:spacing w:after="240" w:line="240" w:lineRule="auto"/>
        <w:jc w:val="both"/>
        <w:rPr>
          <w:sz w:val="20"/>
          <w:szCs w:val="20"/>
          <w:lang w:val="en-GB"/>
        </w:rPr>
      </w:pPr>
      <w:r w:rsidRPr="10EBCF9E">
        <w:rPr>
          <w:sz w:val="20"/>
          <w:szCs w:val="20"/>
          <w:lang w:val="en-GB"/>
        </w:rPr>
        <w:t xml:space="preserve">       </w:t>
      </w:r>
      <w:r w:rsidR="2188DC41" w:rsidRPr="10EBCF9E">
        <w:rPr>
          <w:sz w:val="20"/>
          <w:szCs w:val="20"/>
          <w:lang w:val="en-GB"/>
        </w:rPr>
        <w:t>T</w:t>
      </w:r>
      <w:r w:rsidR="72EA23B3" w:rsidRPr="10EBCF9E">
        <w:rPr>
          <w:sz w:val="20"/>
          <w:szCs w:val="20"/>
          <w:lang w:val="en-GB"/>
        </w:rPr>
        <w:t>his step</w:t>
      </w:r>
      <w:r w:rsidR="7718E1E8" w:rsidRPr="10EBCF9E">
        <w:rPr>
          <w:sz w:val="20"/>
          <w:szCs w:val="20"/>
          <w:lang w:val="en-GB"/>
        </w:rPr>
        <w:t xml:space="preserve"> is to identify the most relevant features in pre-processed data that ensure</w:t>
      </w:r>
      <w:r w:rsidR="095A9A3A" w:rsidRPr="10EBCF9E">
        <w:rPr>
          <w:sz w:val="20"/>
          <w:szCs w:val="20"/>
          <w:lang w:val="en-GB"/>
        </w:rPr>
        <w:t>s</w:t>
      </w:r>
      <w:r w:rsidR="7718E1E8" w:rsidRPr="10EBCF9E">
        <w:rPr>
          <w:sz w:val="20"/>
          <w:szCs w:val="20"/>
          <w:lang w:val="en-GB"/>
        </w:rPr>
        <w:t xml:space="preserve"> computational e</w:t>
      </w:r>
      <w:r w:rsidR="095A9A3A" w:rsidRPr="10EBCF9E">
        <w:rPr>
          <w:sz w:val="20"/>
          <w:szCs w:val="20"/>
          <w:lang w:val="en-GB"/>
        </w:rPr>
        <w:t xml:space="preserve">fficiency and improves model accuracy by removing irrelevant or redundant features. </w:t>
      </w:r>
      <w:r w:rsidR="4E2B5DA5" w:rsidRPr="10EBCF9E">
        <w:rPr>
          <w:sz w:val="20"/>
          <w:szCs w:val="20"/>
          <w:lang w:val="en-GB"/>
        </w:rPr>
        <w:t xml:space="preserve">The below code identifies most important features such as </w:t>
      </w:r>
      <w:r w:rsidR="117759AA" w:rsidRPr="10EBCF9E">
        <w:rPr>
          <w:sz w:val="20"/>
          <w:szCs w:val="20"/>
          <w:lang w:val="en-GB"/>
        </w:rPr>
        <w:t>packet size, source IP diversity, flow duration and protocol type</w:t>
      </w:r>
      <w:r w:rsidR="4E2B5DA5" w:rsidRPr="10EBCF9E">
        <w:rPr>
          <w:sz w:val="20"/>
          <w:szCs w:val="20"/>
          <w:lang w:val="en-GB"/>
        </w:rPr>
        <w:t xml:space="preserve"> which are used for training the anomaly detection model.</w:t>
      </w:r>
    </w:p>
    <w:p w14:paraId="48BCA18A" w14:textId="142AE47A" w:rsidR="00240568" w:rsidRPr="0014514F" w:rsidRDefault="1351A690" w:rsidP="000B6DB2">
      <w:pPr>
        <w:pStyle w:val="MainText"/>
        <w:spacing w:after="240" w:line="240" w:lineRule="auto"/>
        <w:jc w:val="center"/>
      </w:pPr>
      <w:r>
        <w:rPr>
          <w:noProof/>
        </w:rPr>
        <w:drawing>
          <wp:inline distT="0" distB="0" distL="0" distR="0" wp14:anchorId="49AF355D" wp14:editId="370D1742">
            <wp:extent cx="5353050" cy="1933575"/>
            <wp:effectExtent l="0" t="0" r="0" b="9525"/>
            <wp:docPr id="378031585" name="Picture 378031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53050" cy="1933575"/>
                    </a:xfrm>
                    <a:prstGeom prst="rect">
                      <a:avLst/>
                    </a:prstGeom>
                  </pic:spPr>
                </pic:pic>
              </a:graphicData>
            </a:graphic>
          </wp:inline>
        </w:drawing>
      </w:r>
    </w:p>
    <w:p w14:paraId="2DB3358C" w14:textId="2CEE7CEB" w:rsidR="00240568" w:rsidRPr="000B6DB2" w:rsidRDefault="187BD63B" w:rsidP="000B6DB2">
      <w:pPr>
        <w:pStyle w:val="MainText"/>
        <w:spacing w:after="240" w:line="240" w:lineRule="auto"/>
        <w:jc w:val="center"/>
        <w:rPr>
          <w:sz w:val="20"/>
          <w:szCs w:val="20"/>
        </w:rPr>
      </w:pPr>
      <w:r w:rsidRPr="00B509D3">
        <w:rPr>
          <w:b/>
          <w:bCs/>
          <w:sz w:val="20"/>
          <w:szCs w:val="20"/>
        </w:rPr>
        <w:t>Fig.</w:t>
      </w:r>
      <w:r w:rsidR="4D59F309" w:rsidRPr="00B509D3">
        <w:rPr>
          <w:b/>
          <w:bCs/>
          <w:sz w:val="20"/>
          <w:szCs w:val="20"/>
        </w:rPr>
        <w:t>4</w:t>
      </w:r>
      <w:r w:rsidR="4D59F309" w:rsidRPr="10EBCF9E">
        <w:rPr>
          <w:b/>
          <w:bCs/>
          <w:sz w:val="16"/>
          <w:szCs w:val="16"/>
        </w:rPr>
        <w:t xml:space="preserve"> </w:t>
      </w:r>
      <w:r w:rsidR="4D59F309" w:rsidRPr="00B509D3">
        <w:rPr>
          <w:sz w:val="20"/>
          <w:szCs w:val="20"/>
        </w:rPr>
        <w:t>Feature</w:t>
      </w:r>
      <w:r w:rsidR="354651CB" w:rsidRPr="00B509D3">
        <w:rPr>
          <w:sz w:val="20"/>
          <w:szCs w:val="20"/>
        </w:rPr>
        <w:t xml:space="preserve"> Importance Chart</w:t>
      </w:r>
    </w:p>
    <w:p w14:paraId="0B3B3B85" w14:textId="3B393E55" w:rsidR="00240568" w:rsidRPr="00B509D3" w:rsidRDefault="7519EC3F" w:rsidP="10EBCF9E">
      <w:pPr>
        <w:pStyle w:val="MainText"/>
        <w:spacing w:line="240" w:lineRule="auto"/>
        <w:jc w:val="both"/>
        <w:rPr>
          <w:b/>
          <w:bCs/>
          <w:color w:val="00B050"/>
          <w:sz w:val="20"/>
          <w:szCs w:val="20"/>
          <w:lang w:val="en-GB"/>
        </w:rPr>
      </w:pPr>
      <w:r w:rsidRPr="00B509D3">
        <w:rPr>
          <w:b/>
          <w:bCs/>
          <w:sz w:val="20"/>
          <w:szCs w:val="20"/>
          <w:lang w:val="en-GB"/>
        </w:rPr>
        <w:t>Anomaly Detection</w:t>
      </w:r>
    </w:p>
    <w:p w14:paraId="185104EF" w14:textId="1F69DCAB" w:rsidR="00240568" w:rsidRPr="000B6DB2" w:rsidRDefault="3A1040D8" w:rsidP="000B6DB2">
      <w:pPr>
        <w:pStyle w:val="MainText"/>
        <w:spacing w:line="240" w:lineRule="auto"/>
        <w:jc w:val="both"/>
        <w:rPr>
          <w:sz w:val="20"/>
          <w:szCs w:val="20"/>
          <w:lang w:val="en-GB"/>
        </w:rPr>
      </w:pPr>
      <w:r w:rsidRPr="10EBCF9E">
        <w:rPr>
          <w:sz w:val="20"/>
          <w:szCs w:val="20"/>
          <w:lang w:val="en-GB"/>
        </w:rPr>
        <w:t xml:space="preserve">       </w:t>
      </w:r>
      <w:r w:rsidR="7519EC3F" w:rsidRPr="10EBCF9E">
        <w:rPr>
          <w:sz w:val="20"/>
          <w:szCs w:val="20"/>
          <w:lang w:val="en-GB"/>
        </w:rPr>
        <w:t xml:space="preserve">Once the features are selected, machine learning models are trained to detect anomalies in the data. These models classify traffic into normal or attach categories. Algorithms </w:t>
      </w:r>
      <w:proofErr w:type="spellStart"/>
      <w:r w:rsidR="7519EC3F" w:rsidRPr="10EBCF9E">
        <w:rPr>
          <w:sz w:val="20"/>
          <w:szCs w:val="20"/>
          <w:lang w:val="en-GB"/>
        </w:rPr>
        <w:t>Ran</w:t>
      </w:r>
      <w:r w:rsidR="1BA10B1A" w:rsidRPr="10EBCF9E">
        <w:rPr>
          <w:sz w:val="20"/>
          <w:szCs w:val="20"/>
          <w:lang w:val="en-GB"/>
        </w:rPr>
        <w:t>domForest</w:t>
      </w:r>
      <w:proofErr w:type="spellEnd"/>
      <w:r w:rsidR="1BA10B1A" w:rsidRPr="10EBCF9E">
        <w:rPr>
          <w:sz w:val="20"/>
          <w:szCs w:val="20"/>
          <w:lang w:val="en-GB"/>
        </w:rPr>
        <w:t xml:space="preserve"> </w:t>
      </w:r>
      <w:r w:rsidR="5B1C08EF" w:rsidRPr="10EBCF9E">
        <w:rPr>
          <w:sz w:val="20"/>
          <w:szCs w:val="20"/>
          <w:lang w:val="en-GB"/>
        </w:rPr>
        <w:t xml:space="preserve">is </w:t>
      </w:r>
      <w:r w:rsidR="1BA10B1A" w:rsidRPr="10EBCF9E">
        <w:rPr>
          <w:sz w:val="20"/>
          <w:szCs w:val="20"/>
          <w:lang w:val="en-GB"/>
        </w:rPr>
        <w:t>used for anomaly detection tasks due to their ability to handle complex patterns in data.</w:t>
      </w:r>
      <w:r w:rsidR="170C1982" w:rsidRPr="10EBCF9E">
        <w:rPr>
          <w:sz w:val="20"/>
          <w:szCs w:val="20"/>
          <w:lang w:val="en-GB"/>
        </w:rPr>
        <w:t xml:space="preserve"> The trained model is deployed for real-time detection tasks and classifies incoming traffic as normal </w:t>
      </w:r>
      <w:r w:rsidR="16318481" w:rsidRPr="10EBCF9E">
        <w:rPr>
          <w:sz w:val="20"/>
          <w:szCs w:val="20"/>
          <w:lang w:val="en-GB"/>
        </w:rPr>
        <w:t>or</w:t>
      </w:r>
      <w:r w:rsidR="170C1982" w:rsidRPr="10EBCF9E">
        <w:rPr>
          <w:sz w:val="20"/>
          <w:szCs w:val="20"/>
          <w:lang w:val="en-GB"/>
        </w:rPr>
        <w:t xml:space="preserve"> malicious.</w:t>
      </w:r>
    </w:p>
    <w:p w14:paraId="5BA5F836" w14:textId="0E621971" w:rsidR="00240568" w:rsidRPr="00B509D3" w:rsidRDefault="6C864C0A" w:rsidP="000B6DB2">
      <w:pPr>
        <w:pStyle w:val="MainText"/>
        <w:spacing w:line="240" w:lineRule="auto"/>
        <w:jc w:val="both"/>
        <w:rPr>
          <w:b/>
          <w:bCs/>
          <w:color w:val="00B050"/>
          <w:sz w:val="20"/>
          <w:szCs w:val="20"/>
          <w:lang w:val="en-GB"/>
        </w:rPr>
      </w:pPr>
      <w:r w:rsidRPr="00B509D3">
        <w:rPr>
          <w:b/>
          <w:bCs/>
          <w:sz w:val="20"/>
          <w:szCs w:val="20"/>
          <w:lang w:val="en-GB"/>
        </w:rPr>
        <w:t xml:space="preserve"> Explainability with SHAP</w:t>
      </w:r>
    </w:p>
    <w:p w14:paraId="2BD6CE4C" w14:textId="51F202BA" w:rsidR="00240568" w:rsidRPr="0014514F" w:rsidRDefault="6C864C0A" w:rsidP="000B6DB2">
      <w:pPr>
        <w:pStyle w:val="MainText"/>
        <w:spacing w:line="240" w:lineRule="auto"/>
        <w:jc w:val="both"/>
        <w:rPr>
          <w:sz w:val="20"/>
          <w:szCs w:val="20"/>
          <w:lang w:val="en-GB"/>
        </w:rPr>
      </w:pPr>
      <w:r w:rsidRPr="10EBCF9E">
        <w:rPr>
          <w:sz w:val="20"/>
          <w:szCs w:val="20"/>
          <w:lang w:val="en-GB"/>
        </w:rPr>
        <w:t xml:space="preserve">    </w:t>
      </w:r>
      <w:r w:rsidR="4F43E11E" w:rsidRPr="10EBCF9E">
        <w:rPr>
          <w:sz w:val="20"/>
          <w:szCs w:val="20"/>
          <w:lang w:val="en-GB"/>
        </w:rPr>
        <w:t xml:space="preserve"> </w:t>
      </w:r>
      <w:r w:rsidRPr="10EBCF9E">
        <w:rPr>
          <w:sz w:val="20"/>
          <w:szCs w:val="20"/>
          <w:lang w:val="en-GB"/>
        </w:rPr>
        <w:t>Explainable AI(XAI) techniques such as SHAP (</w:t>
      </w:r>
      <w:proofErr w:type="spellStart"/>
      <w:r w:rsidRPr="10EBCF9E">
        <w:rPr>
          <w:sz w:val="20"/>
          <w:szCs w:val="20"/>
          <w:lang w:val="en-GB"/>
        </w:rPr>
        <w:t>SHaple</w:t>
      </w:r>
      <w:r w:rsidR="4A54EC65" w:rsidRPr="10EBCF9E">
        <w:rPr>
          <w:sz w:val="20"/>
          <w:szCs w:val="20"/>
          <w:lang w:val="en-GB"/>
        </w:rPr>
        <w:t>y</w:t>
      </w:r>
      <w:proofErr w:type="spellEnd"/>
      <w:r w:rsidR="4A54EC65" w:rsidRPr="10EBCF9E">
        <w:rPr>
          <w:sz w:val="20"/>
          <w:szCs w:val="20"/>
          <w:lang w:val="en-GB"/>
        </w:rPr>
        <w:t xml:space="preserve"> Additive </w:t>
      </w:r>
      <w:proofErr w:type="spellStart"/>
      <w:r w:rsidR="4A54EC65" w:rsidRPr="10EBCF9E">
        <w:rPr>
          <w:sz w:val="20"/>
          <w:szCs w:val="20"/>
          <w:lang w:val="en-GB"/>
        </w:rPr>
        <w:t>exPlanations</w:t>
      </w:r>
      <w:proofErr w:type="spellEnd"/>
      <w:r w:rsidR="4A54EC65" w:rsidRPr="10EBCF9E">
        <w:rPr>
          <w:sz w:val="20"/>
          <w:szCs w:val="20"/>
          <w:lang w:val="en-GB"/>
        </w:rPr>
        <w:t>) are integrated for machine learning models that provide global and local insights on how features influence model predictions. This improves trust and interpretability.</w:t>
      </w:r>
      <w:r w:rsidR="18F54065" w:rsidRPr="10EBCF9E">
        <w:rPr>
          <w:sz w:val="20"/>
          <w:szCs w:val="20"/>
          <w:lang w:val="en-GB"/>
        </w:rPr>
        <w:t xml:space="preserve"> The below code generates summary plot showing the contribution of each feature to the model’s prediction that helps administrators with the decision-making process.</w:t>
      </w:r>
    </w:p>
    <w:p w14:paraId="64A6E527" w14:textId="408DBCD7" w:rsidR="00240568" w:rsidRPr="00471C87" w:rsidRDefault="1152D216" w:rsidP="006E1744">
      <w:pPr>
        <w:pStyle w:val="Head1"/>
        <w:numPr>
          <w:ilvl w:val="1"/>
          <w:numId w:val="24"/>
        </w:numPr>
        <w:rPr>
          <w:sz w:val="20"/>
          <w:szCs w:val="20"/>
          <w:lang w:val="en-GB"/>
        </w:rPr>
      </w:pPr>
      <w:r w:rsidRPr="00471C87">
        <w:rPr>
          <w:sz w:val="20"/>
          <w:szCs w:val="20"/>
          <w:lang w:val="en-GB"/>
        </w:rPr>
        <w:t>Explai</w:t>
      </w:r>
      <w:r w:rsidR="5210E6A5" w:rsidRPr="00471C87">
        <w:rPr>
          <w:sz w:val="20"/>
          <w:szCs w:val="20"/>
          <w:lang w:val="en-GB"/>
        </w:rPr>
        <w:t>n</w:t>
      </w:r>
      <w:r w:rsidRPr="00471C87">
        <w:rPr>
          <w:sz w:val="20"/>
          <w:szCs w:val="20"/>
          <w:lang w:val="en-GB"/>
        </w:rPr>
        <w:t>able AI Integration</w:t>
      </w:r>
    </w:p>
    <w:p w14:paraId="6A101484" w14:textId="3C252682" w:rsidR="00240568" w:rsidRPr="0014514F" w:rsidRDefault="3F31A655" w:rsidP="006E1744">
      <w:pPr>
        <w:pStyle w:val="MainText"/>
        <w:spacing w:line="240" w:lineRule="auto"/>
        <w:jc w:val="center"/>
        <w:rPr>
          <w:color w:val="00B050"/>
          <w:lang w:val="en-GB"/>
        </w:rPr>
      </w:pPr>
      <w:r w:rsidRPr="10EBCF9E">
        <w:rPr>
          <w:sz w:val="20"/>
          <w:szCs w:val="20"/>
          <w:lang w:val="en-GB"/>
        </w:rPr>
        <w:t xml:space="preserve">This </w:t>
      </w:r>
      <w:r w:rsidR="64436AF7" w:rsidRPr="10EBCF9E">
        <w:rPr>
          <w:sz w:val="20"/>
          <w:szCs w:val="20"/>
          <w:lang w:val="en-GB"/>
        </w:rPr>
        <w:t>layer provides transparency into decision-making process of machine learning models. This integration ensur</w:t>
      </w:r>
      <w:r w:rsidR="7A300090" w:rsidRPr="10EBCF9E">
        <w:rPr>
          <w:sz w:val="20"/>
          <w:szCs w:val="20"/>
          <w:lang w:val="en-GB"/>
        </w:rPr>
        <w:t>es that predictions made by anomaly detection models are interpretable and actionable, improves trust, debugging</w:t>
      </w:r>
      <w:r w:rsidR="36BE4D45" w:rsidRPr="10EBCF9E">
        <w:rPr>
          <w:sz w:val="20"/>
          <w:szCs w:val="20"/>
          <w:lang w:val="en-GB"/>
        </w:rPr>
        <w:t xml:space="preserve"> and </w:t>
      </w:r>
      <w:r w:rsidR="7A300090" w:rsidRPr="10EBCF9E">
        <w:rPr>
          <w:sz w:val="20"/>
          <w:szCs w:val="20"/>
          <w:lang w:val="en-GB"/>
        </w:rPr>
        <w:t>operational decision-making.</w:t>
      </w:r>
      <w:r w:rsidR="00240568">
        <w:br/>
      </w:r>
      <w:r w:rsidR="00240568">
        <w:br/>
      </w:r>
      <w:r w:rsidR="3407018C">
        <w:rPr>
          <w:noProof/>
        </w:rPr>
        <w:drawing>
          <wp:inline distT="0" distB="0" distL="0" distR="0" wp14:anchorId="6DD67717" wp14:editId="69652B73">
            <wp:extent cx="4371975" cy="2441324"/>
            <wp:effectExtent l="0" t="0" r="0" b="0"/>
            <wp:docPr id="193006008" name="Picture 193006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376442" cy="2443818"/>
                    </a:xfrm>
                    <a:prstGeom prst="rect">
                      <a:avLst/>
                    </a:prstGeom>
                  </pic:spPr>
                </pic:pic>
              </a:graphicData>
            </a:graphic>
          </wp:inline>
        </w:drawing>
      </w:r>
    </w:p>
    <w:p w14:paraId="6A173DCF" w14:textId="187AEFC1" w:rsidR="00240568" w:rsidRPr="00B509D3" w:rsidRDefault="45CB899F" w:rsidP="000B6DB2">
      <w:pPr>
        <w:pStyle w:val="MainText"/>
        <w:spacing w:after="240" w:line="240" w:lineRule="auto"/>
        <w:jc w:val="center"/>
        <w:rPr>
          <w:color w:val="00B050"/>
          <w:sz w:val="20"/>
          <w:szCs w:val="20"/>
          <w:lang w:val="en-GB"/>
        </w:rPr>
      </w:pPr>
      <w:r w:rsidRPr="00B509D3">
        <w:rPr>
          <w:b/>
          <w:bCs/>
          <w:sz w:val="20"/>
          <w:szCs w:val="20"/>
          <w:lang w:val="en-GB"/>
        </w:rPr>
        <w:t>Fig. 5</w:t>
      </w:r>
      <w:r w:rsidRPr="10EBCF9E">
        <w:rPr>
          <w:b/>
          <w:bCs/>
          <w:sz w:val="16"/>
          <w:szCs w:val="16"/>
          <w:lang w:val="en-GB"/>
        </w:rPr>
        <w:t xml:space="preserve"> </w:t>
      </w:r>
      <w:r w:rsidRPr="00B509D3">
        <w:rPr>
          <w:sz w:val="20"/>
          <w:szCs w:val="20"/>
          <w:lang w:val="en-GB"/>
        </w:rPr>
        <w:t>Explainable AI Integration</w:t>
      </w:r>
    </w:p>
    <w:p w14:paraId="7213DAE5" w14:textId="61235221" w:rsidR="00240568" w:rsidRPr="00B509D3" w:rsidRDefault="7A300090" w:rsidP="10EBCF9E">
      <w:pPr>
        <w:pStyle w:val="MainText"/>
        <w:spacing w:line="240" w:lineRule="auto"/>
        <w:jc w:val="both"/>
        <w:rPr>
          <w:b/>
          <w:bCs/>
          <w:color w:val="00B050"/>
          <w:sz w:val="20"/>
          <w:szCs w:val="20"/>
          <w:lang w:val="en-GB"/>
        </w:rPr>
      </w:pPr>
      <w:r w:rsidRPr="00B509D3">
        <w:rPr>
          <w:b/>
          <w:bCs/>
          <w:sz w:val="20"/>
          <w:szCs w:val="20"/>
          <w:lang w:val="en-GB"/>
        </w:rPr>
        <w:lastRenderedPageBreak/>
        <w:t>Global Explainability</w:t>
      </w:r>
    </w:p>
    <w:p w14:paraId="221B21BC" w14:textId="6EC84C13" w:rsidR="00240568" w:rsidRPr="0014514F" w:rsidRDefault="4140CE89" w:rsidP="000B6DB2">
      <w:pPr>
        <w:pStyle w:val="Head1"/>
        <w:numPr>
          <w:ilvl w:val="0"/>
          <w:numId w:val="0"/>
        </w:numPr>
        <w:rPr>
          <w:b w:val="0"/>
          <w:bCs w:val="0"/>
          <w:sz w:val="20"/>
          <w:szCs w:val="20"/>
          <w:lang w:val="en-GB"/>
        </w:rPr>
      </w:pPr>
      <w:r w:rsidRPr="10EBCF9E">
        <w:rPr>
          <w:b w:val="0"/>
          <w:bCs w:val="0"/>
          <w:sz w:val="20"/>
          <w:szCs w:val="20"/>
          <w:lang w:val="en-GB"/>
        </w:rPr>
        <w:t xml:space="preserve">        </w:t>
      </w:r>
      <w:r w:rsidR="7A300090" w:rsidRPr="10EBCF9E">
        <w:rPr>
          <w:b w:val="0"/>
          <w:bCs w:val="0"/>
          <w:sz w:val="20"/>
          <w:szCs w:val="20"/>
          <w:lang w:val="en-GB"/>
        </w:rPr>
        <w:t xml:space="preserve">This focuses on understanding the overall </w:t>
      </w:r>
      <w:r w:rsidR="2BED211E" w:rsidRPr="10EBCF9E">
        <w:rPr>
          <w:b w:val="0"/>
          <w:bCs w:val="0"/>
          <w:sz w:val="20"/>
          <w:szCs w:val="20"/>
          <w:lang w:val="en-GB"/>
        </w:rPr>
        <w:t>behaviour</w:t>
      </w:r>
      <w:r w:rsidR="7A300090" w:rsidRPr="10EBCF9E">
        <w:rPr>
          <w:b w:val="0"/>
          <w:bCs w:val="0"/>
          <w:sz w:val="20"/>
          <w:szCs w:val="20"/>
          <w:lang w:val="en-GB"/>
        </w:rPr>
        <w:t xml:space="preserve"> of machine learning model.</w:t>
      </w:r>
      <w:r w:rsidR="2A650C89" w:rsidRPr="10EBCF9E">
        <w:rPr>
          <w:b w:val="0"/>
          <w:bCs w:val="0"/>
          <w:sz w:val="20"/>
          <w:szCs w:val="20"/>
          <w:lang w:val="en-GB"/>
        </w:rPr>
        <w:t xml:space="preserve"> It identifies the features that most influence the predictions across the dataset. For instance, traffic attributes such as packet size, source IP diversity, or protocol type may become key indicators of an</w:t>
      </w:r>
      <w:r w:rsidR="7454DFA1" w:rsidRPr="10EBCF9E">
        <w:rPr>
          <w:b w:val="0"/>
          <w:bCs w:val="0"/>
          <w:sz w:val="20"/>
          <w:szCs w:val="20"/>
          <w:lang w:val="en-GB"/>
        </w:rPr>
        <w:t>omalies. Global explainability highlights the patterns and trends the model learns during training. These insights help network administrators in verifying the model’s</w:t>
      </w:r>
      <w:r w:rsidR="6E98F1F3" w:rsidRPr="10EBCF9E">
        <w:rPr>
          <w:b w:val="0"/>
          <w:bCs w:val="0"/>
          <w:sz w:val="20"/>
          <w:szCs w:val="20"/>
          <w:lang w:val="en-GB"/>
        </w:rPr>
        <w:t xml:space="preserve"> behaviour and refining the feature selection processes for improved performance.</w:t>
      </w:r>
    </w:p>
    <w:p w14:paraId="5E76BB54" w14:textId="328E011F" w:rsidR="00240568" w:rsidRPr="0014514F" w:rsidRDefault="34EBC2D6" w:rsidP="000B6DB2">
      <w:pPr>
        <w:pStyle w:val="Head1"/>
        <w:numPr>
          <w:ilvl w:val="0"/>
          <w:numId w:val="0"/>
        </w:numPr>
        <w:rPr>
          <w:b w:val="0"/>
          <w:bCs w:val="0"/>
          <w:sz w:val="20"/>
          <w:szCs w:val="20"/>
          <w:lang w:val="en-GB"/>
        </w:rPr>
      </w:pPr>
      <w:r w:rsidRPr="10EBCF9E">
        <w:rPr>
          <w:b w:val="0"/>
          <w:bCs w:val="0"/>
          <w:sz w:val="20"/>
          <w:szCs w:val="20"/>
          <w:lang w:val="en-GB"/>
        </w:rPr>
        <w:t xml:space="preserve">        </w:t>
      </w:r>
      <w:r w:rsidR="6E98F1F3" w:rsidRPr="10EBCF9E">
        <w:rPr>
          <w:b w:val="0"/>
          <w:bCs w:val="0"/>
          <w:sz w:val="20"/>
          <w:szCs w:val="20"/>
          <w:lang w:val="en-GB"/>
        </w:rPr>
        <w:t>SHAP (</w:t>
      </w:r>
      <w:proofErr w:type="spellStart"/>
      <w:r w:rsidR="6E98F1F3" w:rsidRPr="10EBCF9E">
        <w:rPr>
          <w:b w:val="0"/>
          <w:bCs w:val="0"/>
          <w:sz w:val="20"/>
          <w:szCs w:val="20"/>
          <w:lang w:val="en-GB"/>
        </w:rPr>
        <w:t>SHapley</w:t>
      </w:r>
      <w:proofErr w:type="spellEnd"/>
      <w:r w:rsidR="6E98F1F3" w:rsidRPr="10EBCF9E">
        <w:rPr>
          <w:b w:val="0"/>
          <w:bCs w:val="0"/>
          <w:sz w:val="20"/>
          <w:szCs w:val="20"/>
          <w:lang w:val="en-GB"/>
        </w:rPr>
        <w:t xml:space="preserve"> Additive </w:t>
      </w:r>
      <w:proofErr w:type="spellStart"/>
      <w:r w:rsidR="6E98F1F3" w:rsidRPr="10EBCF9E">
        <w:rPr>
          <w:b w:val="0"/>
          <w:bCs w:val="0"/>
          <w:sz w:val="20"/>
          <w:szCs w:val="20"/>
          <w:lang w:val="en-GB"/>
        </w:rPr>
        <w:t>exPlanations</w:t>
      </w:r>
      <w:proofErr w:type="spellEnd"/>
      <w:r w:rsidR="6E98F1F3" w:rsidRPr="10EBCF9E">
        <w:rPr>
          <w:b w:val="0"/>
          <w:bCs w:val="0"/>
          <w:sz w:val="20"/>
          <w:szCs w:val="20"/>
          <w:lang w:val="en-GB"/>
        </w:rPr>
        <w:t xml:space="preserve">) is used to compute feature importance. It assigns each feature a contribution score based on its influence on model’s predictions. For example, SHAP </w:t>
      </w:r>
      <w:r w:rsidR="64B1D9BF" w:rsidRPr="10EBCF9E">
        <w:rPr>
          <w:b w:val="0"/>
          <w:bCs w:val="0"/>
          <w:sz w:val="20"/>
          <w:szCs w:val="20"/>
          <w:lang w:val="en-GB"/>
        </w:rPr>
        <w:t>generates summary plots where features are ranked by their impact that enables admins to visualize the model’s decision priorities. This transpa</w:t>
      </w:r>
      <w:r w:rsidR="093F4F62" w:rsidRPr="10EBCF9E">
        <w:rPr>
          <w:b w:val="0"/>
          <w:bCs w:val="0"/>
          <w:sz w:val="20"/>
          <w:szCs w:val="20"/>
          <w:lang w:val="en-GB"/>
        </w:rPr>
        <w:t xml:space="preserve">rency ensure that critical features are </w:t>
      </w:r>
      <w:r w:rsidR="00196749" w:rsidRPr="10EBCF9E">
        <w:rPr>
          <w:b w:val="0"/>
          <w:bCs w:val="0"/>
          <w:sz w:val="20"/>
          <w:szCs w:val="20"/>
          <w:lang w:val="en-GB"/>
        </w:rPr>
        <w:t>identified,</w:t>
      </w:r>
      <w:r w:rsidR="093F4F62" w:rsidRPr="10EBCF9E">
        <w:rPr>
          <w:b w:val="0"/>
          <w:bCs w:val="0"/>
          <w:sz w:val="20"/>
          <w:szCs w:val="20"/>
          <w:lang w:val="en-GB"/>
        </w:rPr>
        <w:t xml:space="preserve"> and irrelevant or redundant ones are excluded.</w:t>
      </w:r>
    </w:p>
    <w:p w14:paraId="72C0E909" w14:textId="0FB3C0BF" w:rsidR="00240568" w:rsidRPr="00B509D3" w:rsidRDefault="093F4F62" w:rsidP="000B6DB2">
      <w:pPr>
        <w:pStyle w:val="Head1"/>
        <w:numPr>
          <w:ilvl w:val="0"/>
          <w:numId w:val="0"/>
        </w:numPr>
        <w:rPr>
          <w:sz w:val="20"/>
          <w:szCs w:val="20"/>
          <w:lang w:val="en-GB"/>
        </w:rPr>
      </w:pPr>
      <w:r w:rsidRPr="00B509D3">
        <w:rPr>
          <w:sz w:val="20"/>
          <w:szCs w:val="20"/>
          <w:lang w:val="en-GB"/>
        </w:rPr>
        <w:t>Local Explainability</w:t>
      </w:r>
    </w:p>
    <w:p w14:paraId="718255BA" w14:textId="4CE6ECA1" w:rsidR="00240568" w:rsidRPr="0014514F" w:rsidRDefault="063C96EC" w:rsidP="000B6DB2">
      <w:pPr>
        <w:pStyle w:val="Head1"/>
        <w:numPr>
          <w:ilvl w:val="0"/>
          <w:numId w:val="0"/>
        </w:numPr>
        <w:rPr>
          <w:b w:val="0"/>
          <w:bCs w:val="0"/>
          <w:sz w:val="20"/>
          <w:szCs w:val="20"/>
          <w:lang w:val="en-GB"/>
        </w:rPr>
      </w:pPr>
      <w:r w:rsidRPr="10EBCF9E">
        <w:rPr>
          <w:b w:val="0"/>
          <w:bCs w:val="0"/>
          <w:sz w:val="20"/>
          <w:szCs w:val="20"/>
        </w:rPr>
        <w:t xml:space="preserve">      </w:t>
      </w:r>
      <w:r w:rsidR="093F4F62" w:rsidRPr="10EBCF9E">
        <w:rPr>
          <w:b w:val="0"/>
          <w:bCs w:val="0"/>
          <w:sz w:val="20"/>
          <w:szCs w:val="20"/>
        </w:rPr>
        <w:t xml:space="preserve">This focuses on individual predictions that </w:t>
      </w:r>
      <w:r w:rsidR="00196749" w:rsidRPr="10EBCF9E">
        <w:rPr>
          <w:b w:val="0"/>
          <w:bCs w:val="0"/>
          <w:sz w:val="20"/>
          <w:szCs w:val="20"/>
        </w:rPr>
        <w:t>offer</w:t>
      </w:r>
      <w:r w:rsidR="093F4F62" w:rsidRPr="10EBCF9E">
        <w:rPr>
          <w:b w:val="0"/>
          <w:bCs w:val="0"/>
          <w:sz w:val="20"/>
          <w:szCs w:val="20"/>
        </w:rPr>
        <w:t xml:space="preserve"> granular insights into why a specific traffic instance was classified as normal or anomalous. Th</w:t>
      </w:r>
      <w:r w:rsidR="26EA42D8" w:rsidRPr="10EBCF9E">
        <w:rPr>
          <w:b w:val="0"/>
          <w:bCs w:val="0"/>
          <w:sz w:val="20"/>
          <w:szCs w:val="20"/>
        </w:rPr>
        <w:t>is level of details is important in DDoS detection where rapid and accurate responses depend on understanding the logic behind predictions. Local explainability generates explanations for single predictions and shows how feature values contribute to the outcome.</w:t>
      </w:r>
      <w:r w:rsidR="4316269B" w:rsidRPr="10EBCF9E">
        <w:rPr>
          <w:b w:val="0"/>
          <w:bCs w:val="0"/>
          <w:sz w:val="20"/>
          <w:szCs w:val="20"/>
        </w:rPr>
        <w:t xml:space="preserve"> </w:t>
      </w:r>
      <w:r w:rsidR="0DB1EB89" w:rsidRPr="10EBCF9E">
        <w:rPr>
          <w:b w:val="0"/>
          <w:bCs w:val="0"/>
          <w:sz w:val="20"/>
          <w:szCs w:val="20"/>
        </w:rPr>
        <w:t xml:space="preserve">For instance, if traffic flow is flagged as anomalous, SHAP can reveal that unusually high packet rates and frequent source IP changes are the main contributors. </w:t>
      </w:r>
      <w:r w:rsidR="00240568">
        <w:br/>
      </w:r>
    </w:p>
    <w:p w14:paraId="3C9DC5AA" w14:textId="01E6DF34" w:rsidR="00240568" w:rsidRPr="00B509D3" w:rsidRDefault="13C4F4DC" w:rsidP="006E1744">
      <w:pPr>
        <w:pStyle w:val="Head1"/>
        <w:numPr>
          <w:ilvl w:val="0"/>
          <w:numId w:val="0"/>
        </w:numPr>
        <w:jc w:val="center"/>
        <w:rPr>
          <w:sz w:val="20"/>
          <w:szCs w:val="20"/>
          <w:lang w:val="en-GB"/>
        </w:rPr>
      </w:pPr>
      <w:r w:rsidRPr="00B509D3">
        <w:rPr>
          <w:sz w:val="20"/>
          <w:szCs w:val="20"/>
        </w:rPr>
        <w:t xml:space="preserve">Table </w:t>
      </w:r>
      <w:r w:rsidR="00B509D3">
        <w:rPr>
          <w:sz w:val="20"/>
          <w:szCs w:val="20"/>
        </w:rPr>
        <w:t xml:space="preserve">no </w:t>
      </w:r>
      <w:r w:rsidRPr="00B509D3">
        <w:rPr>
          <w:sz w:val="20"/>
          <w:szCs w:val="20"/>
        </w:rPr>
        <w:t>2</w:t>
      </w:r>
      <w:r w:rsidRPr="00B509D3">
        <w:rPr>
          <w:b w:val="0"/>
          <w:bCs w:val="0"/>
          <w:sz w:val="20"/>
          <w:szCs w:val="20"/>
        </w:rPr>
        <w:t>. Individual Predictions</w:t>
      </w:r>
    </w:p>
    <w:p w14:paraId="7758B5F3" w14:textId="46F4E5C4" w:rsidR="00240568" w:rsidRPr="0014514F" w:rsidRDefault="00240568" w:rsidP="10EBCF9E">
      <w:pPr>
        <w:pStyle w:val="Head1"/>
        <w:numPr>
          <w:ilvl w:val="0"/>
          <w:numId w:val="0"/>
        </w:numPr>
        <w:rPr>
          <w:sz w:val="16"/>
          <w:szCs w:val="16"/>
          <w:lang w:val="en-GB"/>
        </w:rPr>
      </w:pPr>
    </w:p>
    <w:tbl>
      <w:tblPr>
        <w:tblW w:w="0" w:type="auto"/>
        <w:tblInd w:w="26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1185"/>
        <w:gridCol w:w="1365"/>
        <w:gridCol w:w="1395"/>
      </w:tblGrid>
      <w:tr w:rsidR="10EBCF9E" w14:paraId="454D4985" w14:textId="77777777" w:rsidTr="006E1744">
        <w:trPr>
          <w:trHeight w:val="300"/>
        </w:trPr>
        <w:tc>
          <w:tcPr>
            <w:tcW w:w="1020" w:type="dxa"/>
            <w:shd w:val="clear" w:color="auto" w:fill="auto"/>
            <w:vAlign w:val="center"/>
          </w:tcPr>
          <w:p w14:paraId="02E056FE" w14:textId="1A6C8596" w:rsidR="46600B4A" w:rsidRPr="004B2143" w:rsidRDefault="46600B4A" w:rsidP="10EBCF9E">
            <w:pPr>
              <w:pStyle w:val="ListParagraph"/>
              <w:spacing w:line="259" w:lineRule="auto"/>
              <w:ind w:left="270"/>
              <w:jc w:val="center"/>
              <w:rPr>
                <w:sz w:val="16"/>
                <w:szCs w:val="16"/>
              </w:rPr>
            </w:pPr>
            <w:r w:rsidRPr="004B2143">
              <w:rPr>
                <w:sz w:val="16"/>
                <w:szCs w:val="16"/>
              </w:rPr>
              <w:t>Instance</w:t>
            </w:r>
          </w:p>
        </w:tc>
        <w:tc>
          <w:tcPr>
            <w:tcW w:w="1185" w:type="dxa"/>
            <w:shd w:val="clear" w:color="auto" w:fill="auto"/>
            <w:vAlign w:val="center"/>
          </w:tcPr>
          <w:p w14:paraId="6176D6EB" w14:textId="29052A74" w:rsidR="46600B4A" w:rsidRPr="004B2143" w:rsidRDefault="46600B4A" w:rsidP="10EBCF9E">
            <w:pPr>
              <w:pStyle w:val="ListParagraph"/>
              <w:spacing w:line="259" w:lineRule="auto"/>
              <w:ind w:left="268"/>
              <w:jc w:val="center"/>
              <w:rPr>
                <w:sz w:val="16"/>
                <w:szCs w:val="16"/>
              </w:rPr>
            </w:pPr>
            <w:r w:rsidRPr="004B2143">
              <w:rPr>
                <w:sz w:val="16"/>
                <w:szCs w:val="16"/>
                <w:lang w:val="en-GB"/>
              </w:rPr>
              <w:t>Prediction</w:t>
            </w:r>
          </w:p>
        </w:tc>
        <w:tc>
          <w:tcPr>
            <w:tcW w:w="1365" w:type="dxa"/>
            <w:shd w:val="clear" w:color="auto" w:fill="auto"/>
            <w:vAlign w:val="center"/>
          </w:tcPr>
          <w:p w14:paraId="345BC8CE" w14:textId="6B0EFCBE" w:rsidR="46600B4A" w:rsidRPr="004B2143" w:rsidRDefault="46600B4A" w:rsidP="10EBCF9E">
            <w:pPr>
              <w:spacing w:line="259" w:lineRule="auto"/>
              <w:jc w:val="center"/>
              <w:rPr>
                <w:sz w:val="16"/>
                <w:szCs w:val="16"/>
              </w:rPr>
            </w:pPr>
            <w:r w:rsidRPr="004B2143">
              <w:rPr>
                <w:sz w:val="16"/>
                <w:szCs w:val="16"/>
                <w:lang w:val="en-GB"/>
              </w:rPr>
              <w:t>Top Features Contributing</w:t>
            </w:r>
          </w:p>
        </w:tc>
        <w:tc>
          <w:tcPr>
            <w:tcW w:w="1395" w:type="dxa"/>
            <w:shd w:val="clear" w:color="auto" w:fill="auto"/>
            <w:vAlign w:val="center"/>
          </w:tcPr>
          <w:p w14:paraId="495770C4" w14:textId="0B13330C" w:rsidR="6EF74D13" w:rsidRPr="004B2143" w:rsidRDefault="6EF74D13" w:rsidP="10EBCF9E">
            <w:pPr>
              <w:spacing w:line="259" w:lineRule="auto"/>
              <w:jc w:val="center"/>
              <w:rPr>
                <w:sz w:val="16"/>
                <w:szCs w:val="16"/>
                <w:lang w:val="en-GB"/>
              </w:rPr>
            </w:pPr>
            <w:r w:rsidRPr="004B2143">
              <w:rPr>
                <w:sz w:val="16"/>
                <w:szCs w:val="16"/>
                <w:lang w:val="en-GB"/>
              </w:rPr>
              <w:t>Explanation</w:t>
            </w:r>
          </w:p>
        </w:tc>
      </w:tr>
      <w:tr w:rsidR="10EBCF9E" w14:paraId="0270F603" w14:textId="77777777" w:rsidTr="006E1744">
        <w:trPr>
          <w:trHeight w:val="300"/>
        </w:trPr>
        <w:tc>
          <w:tcPr>
            <w:tcW w:w="1020" w:type="dxa"/>
            <w:shd w:val="clear" w:color="auto" w:fill="auto"/>
            <w:vAlign w:val="center"/>
          </w:tcPr>
          <w:p w14:paraId="31209569" w14:textId="1D103901" w:rsidR="46600B4A" w:rsidRPr="004B2143" w:rsidRDefault="46600B4A" w:rsidP="10EBCF9E">
            <w:pPr>
              <w:pStyle w:val="ListParagraph"/>
              <w:spacing w:line="259" w:lineRule="auto"/>
              <w:ind w:left="270"/>
              <w:jc w:val="center"/>
              <w:rPr>
                <w:sz w:val="16"/>
                <w:szCs w:val="16"/>
              </w:rPr>
            </w:pPr>
            <w:r w:rsidRPr="004B2143">
              <w:rPr>
                <w:sz w:val="16"/>
                <w:szCs w:val="16"/>
                <w:lang w:val="en-GB"/>
              </w:rPr>
              <w:t>1</w:t>
            </w:r>
          </w:p>
        </w:tc>
        <w:tc>
          <w:tcPr>
            <w:tcW w:w="1185" w:type="dxa"/>
            <w:shd w:val="clear" w:color="auto" w:fill="auto"/>
            <w:vAlign w:val="center"/>
          </w:tcPr>
          <w:p w14:paraId="4AC0B2F3" w14:textId="291F59B2" w:rsidR="3D0DA294" w:rsidRPr="004B2143" w:rsidRDefault="3D0DA294" w:rsidP="10EBCF9E">
            <w:pPr>
              <w:pStyle w:val="ListParagraph"/>
              <w:spacing w:line="259" w:lineRule="auto"/>
              <w:ind w:left="51"/>
              <w:jc w:val="center"/>
              <w:rPr>
                <w:sz w:val="16"/>
                <w:szCs w:val="16"/>
              </w:rPr>
            </w:pPr>
            <w:r w:rsidRPr="004B2143">
              <w:rPr>
                <w:sz w:val="16"/>
                <w:szCs w:val="16"/>
              </w:rPr>
              <w:t>Attack</w:t>
            </w:r>
          </w:p>
        </w:tc>
        <w:tc>
          <w:tcPr>
            <w:tcW w:w="1365" w:type="dxa"/>
            <w:shd w:val="clear" w:color="auto" w:fill="auto"/>
            <w:vAlign w:val="center"/>
          </w:tcPr>
          <w:p w14:paraId="05CD2730" w14:textId="7EA424D0" w:rsidR="4279FCA5" w:rsidRPr="004B2143" w:rsidRDefault="4279FCA5" w:rsidP="10EBCF9E">
            <w:pPr>
              <w:spacing w:line="259" w:lineRule="auto"/>
              <w:jc w:val="center"/>
              <w:rPr>
                <w:sz w:val="16"/>
                <w:szCs w:val="16"/>
              </w:rPr>
            </w:pPr>
            <w:r w:rsidRPr="004B2143">
              <w:rPr>
                <w:sz w:val="16"/>
                <w:szCs w:val="16"/>
              </w:rPr>
              <w:t>Packet Size, Flow Duration</w:t>
            </w:r>
          </w:p>
        </w:tc>
        <w:tc>
          <w:tcPr>
            <w:tcW w:w="1395" w:type="dxa"/>
            <w:shd w:val="clear" w:color="auto" w:fill="auto"/>
            <w:vAlign w:val="center"/>
          </w:tcPr>
          <w:p w14:paraId="750F9F8E" w14:textId="2E7F72D1" w:rsidR="5301DBC0" w:rsidRPr="004B2143" w:rsidRDefault="5301DBC0" w:rsidP="10EBCF9E">
            <w:pPr>
              <w:spacing w:line="259" w:lineRule="auto"/>
              <w:jc w:val="center"/>
              <w:rPr>
                <w:sz w:val="16"/>
                <w:szCs w:val="16"/>
              </w:rPr>
            </w:pPr>
            <w:r w:rsidRPr="004B2143">
              <w:rPr>
                <w:sz w:val="16"/>
                <w:szCs w:val="16"/>
              </w:rPr>
              <w:t>High packet rate and long flow duration detected.</w:t>
            </w:r>
          </w:p>
        </w:tc>
      </w:tr>
      <w:tr w:rsidR="10EBCF9E" w14:paraId="33FC2570" w14:textId="77777777" w:rsidTr="006E1744">
        <w:trPr>
          <w:trHeight w:val="300"/>
        </w:trPr>
        <w:tc>
          <w:tcPr>
            <w:tcW w:w="1020" w:type="dxa"/>
            <w:shd w:val="clear" w:color="auto" w:fill="auto"/>
            <w:vAlign w:val="center"/>
          </w:tcPr>
          <w:p w14:paraId="3F755FAB" w14:textId="1D4C1DB9" w:rsidR="1319DEB9" w:rsidRPr="004B2143" w:rsidRDefault="1319DEB9" w:rsidP="10EBCF9E">
            <w:pPr>
              <w:pStyle w:val="ListParagraph"/>
              <w:spacing w:line="259" w:lineRule="auto"/>
              <w:ind w:left="270"/>
              <w:jc w:val="center"/>
              <w:rPr>
                <w:sz w:val="16"/>
                <w:szCs w:val="16"/>
              </w:rPr>
            </w:pPr>
            <w:r w:rsidRPr="004B2143">
              <w:rPr>
                <w:sz w:val="16"/>
                <w:szCs w:val="16"/>
                <w:lang w:val="en-GB"/>
              </w:rPr>
              <w:t>2</w:t>
            </w:r>
          </w:p>
        </w:tc>
        <w:tc>
          <w:tcPr>
            <w:tcW w:w="1185" w:type="dxa"/>
            <w:shd w:val="clear" w:color="auto" w:fill="auto"/>
            <w:vAlign w:val="center"/>
          </w:tcPr>
          <w:p w14:paraId="569029C9" w14:textId="59317786" w:rsidR="797D3895" w:rsidRPr="004B2143" w:rsidRDefault="797D3895" w:rsidP="10EBCF9E">
            <w:pPr>
              <w:spacing w:line="259" w:lineRule="auto"/>
              <w:jc w:val="center"/>
              <w:rPr>
                <w:sz w:val="16"/>
                <w:szCs w:val="16"/>
              </w:rPr>
            </w:pPr>
            <w:r w:rsidRPr="004B2143">
              <w:rPr>
                <w:sz w:val="16"/>
                <w:szCs w:val="16"/>
                <w:lang w:val="en-GB"/>
              </w:rPr>
              <w:t>Normal</w:t>
            </w:r>
          </w:p>
        </w:tc>
        <w:tc>
          <w:tcPr>
            <w:tcW w:w="1365" w:type="dxa"/>
            <w:shd w:val="clear" w:color="auto" w:fill="auto"/>
            <w:vAlign w:val="center"/>
          </w:tcPr>
          <w:p w14:paraId="0D5155EA" w14:textId="7973CD67" w:rsidR="1E6BE2AF" w:rsidRPr="004B2143" w:rsidRDefault="1E6BE2AF" w:rsidP="10EBCF9E">
            <w:pPr>
              <w:spacing w:line="259" w:lineRule="auto"/>
              <w:jc w:val="center"/>
              <w:rPr>
                <w:sz w:val="16"/>
                <w:szCs w:val="16"/>
              </w:rPr>
            </w:pPr>
            <w:r w:rsidRPr="004B2143">
              <w:rPr>
                <w:sz w:val="16"/>
                <w:szCs w:val="16"/>
                <w:lang w:val="en-GB"/>
              </w:rPr>
              <w:t>Protocol Type, Source IP Count</w:t>
            </w:r>
          </w:p>
        </w:tc>
        <w:tc>
          <w:tcPr>
            <w:tcW w:w="1395" w:type="dxa"/>
            <w:shd w:val="clear" w:color="auto" w:fill="auto"/>
            <w:vAlign w:val="center"/>
          </w:tcPr>
          <w:p w14:paraId="72B91113" w14:textId="75E937BF" w:rsidR="7133176E" w:rsidRPr="004B2143" w:rsidRDefault="7133176E" w:rsidP="10EBCF9E">
            <w:pPr>
              <w:spacing w:line="259" w:lineRule="auto"/>
              <w:jc w:val="center"/>
              <w:rPr>
                <w:sz w:val="16"/>
                <w:szCs w:val="16"/>
                <w:lang w:val="en-GB"/>
              </w:rPr>
            </w:pPr>
            <w:r w:rsidRPr="004B2143">
              <w:rPr>
                <w:sz w:val="16"/>
                <w:szCs w:val="16"/>
                <w:lang w:val="en-GB"/>
              </w:rPr>
              <w:t>Common protocol with consistent IP diversity.</w:t>
            </w:r>
          </w:p>
        </w:tc>
      </w:tr>
    </w:tbl>
    <w:p w14:paraId="64E3B5F1" w14:textId="637BE75D" w:rsidR="00240568" w:rsidRPr="0014514F" w:rsidRDefault="00240568" w:rsidP="10EBCF9E">
      <w:pPr>
        <w:pStyle w:val="Head1"/>
        <w:numPr>
          <w:ilvl w:val="0"/>
          <w:numId w:val="0"/>
        </w:numPr>
      </w:pPr>
    </w:p>
    <w:p w14:paraId="595E97DC" w14:textId="62BDB477" w:rsidR="00240568" w:rsidRPr="00B509D3" w:rsidRDefault="5B7CE5C4" w:rsidP="10EBCF9E">
      <w:pPr>
        <w:pStyle w:val="Head1"/>
        <w:numPr>
          <w:ilvl w:val="0"/>
          <w:numId w:val="0"/>
        </w:numPr>
        <w:rPr>
          <w:sz w:val="20"/>
          <w:szCs w:val="20"/>
          <w:lang w:val="en-GB"/>
        </w:rPr>
      </w:pPr>
      <w:r w:rsidRPr="00B509D3">
        <w:rPr>
          <w:sz w:val="20"/>
          <w:szCs w:val="20"/>
        </w:rPr>
        <w:t>Implementation with SHAP</w:t>
      </w:r>
    </w:p>
    <w:p w14:paraId="234C5A6F" w14:textId="02B692B2" w:rsidR="00240568" w:rsidRPr="0014514F" w:rsidRDefault="0AC00EA7" w:rsidP="10EBCF9E">
      <w:pPr>
        <w:pStyle w:val="Head1"/>
        <w:numPr>
          <w:ilvl w:val="0"/>
          <w:numId w:val="0"/>
        </w:numPr>
        <w:rPr>
          <w:b w:val="0"/>
          <w:bCs w:val="0"/>
          <w:sz w:val="20"/>
          <w:szCs w:val="20"/>
          <w:lang w:val="en-GB"/>
        </w:rPr>
      </w:pPr>
      <w:r w:rsidRPr="10EBCF9E">
        <w:rPr>
          <w:b w:val="0"/>
          <w:bCs w:val="0"/>
          <w:sz w:val="20"/>
          <w:szCs w:val="20"/>
        </w:rPr>
        <w:t xml:space="preserve">      </w:t>
      </w:r>
      <w:r w:rsidR="5B7CE5C4" w:rsidRPr="10EBCF9E">
        <w:rPr>
          <w:b w:val="0"/>
          <w:bCs w:val="0"/>
          <w:sz w:val="20"/>
          <w:szCs w:val="20"/>
        </w:rPr>
        <w:t>The XAI integration in this framework leverages SHAP which is a well-known framework that explains predictions by approx</w:t>
      </w:r>
      <w:r w:rsidR="418039AA" w:rsidRPr="10EBCF9E">
        <w:rPr>
          <w:b w:val="0"/>
          <w:bCs w:val="0"/>
          <w:sz w:val="20"/>
          <w:szCs w:val="20"/>
        </w:rPr>
        <w:t>i</w:t>
      </w:r>
      <w:r w:rsidR="5B7CE5C4" w:rsidRPr="10EBCF9E">
        <w:rPr>
          <w:b w:val="0"/>
          <w:bCs w:val="0"/>
          <w:sz w:val="20"/>
          <w:szCs w:val="20"/>
        </w:rPr>
        <w:t>m</w:t>
      </w:r>
      <w:r w:rsidR="6512F54E" w:rsidRPr="10EBCF9E">
        <w:rPr>
          <w:b w:val="0"/>
          <w:bCs w:val="0"/>
          <w:sz w:val="20"/>
          <w:szCs w:val="20"/>
        </w:rPr>
        <w:t xml:space="preserve">ating </w:t>
      </w:r>
      <w:r w:rsidR="28200B84" w:rsidRPr="10EBCF9E">
        <w:rPr>
          <w:b w:val="0"/>
          <w:bCs w:val="0"/>
          <w:sz w:val="20"/>
          <w:szCs w:val="20"/>
        </w:rPr>
        <w:t>S</w:t>
      </w:r>
      <w:r w:rsidR="6512F54E" w:rsidRPr="10EBCF9E">
        <w:rPr>
          <w:b w:val="0"/>
          <w:bCs w:val="0"/>
          <w:sz w:val="20"/>
          <w:szCs w:val="20"/>
        </w:rPr>
        <w:t>hapley values.</w:t>
      </w:r>
      <w:r w:rsidR="22DF68BD" w:rsidRPr="10EBCF9E">
        <w:rPr>
          <w:b w:val="0"/>
          <w:bCs w:val="0"/>
          <w:sz w:val="20"/>
          <w:szCs w:val="20"/>
        </w:rPr>
        <w:t xml:space="preserve"> These values are derived from cooperative game theory and represent the contribution of each feature to the model’s output. SHAP operates on a variety of machine learning models including Random Forest and Gradient Boosted Trees.</w:t>
      </w:r>
    </w:p>
    <w:p w14:paraId="6BCC81CB" w14:textId="6F0A8971" w:rsidR="00240568" w:rsidRPr="0014514F" w:rsidRDefault="03098744" w:rsidP="10EBCF9E">
      <w:pPr>
        <w:pStyle w:val="Head1"/>
        <w:numPr>
          <w:ilvl w:val="0"/>
          <w:numId w:val="0"/>
        </w:numPr>
        <w:rPr>
          <w:b w:val="0"/>
          <w:bCs w:val="0"/>
          <w:sz w:val="20"/>
          <w:szCs w:val="20"/>
          <w:lang w:val="en-GB"/>
        </w:rPr>
      </w:pPr>
      <w:r w:rsidRPr="10EBCF9E">
        <w:rPr>
          <w:b w:val="0"/>
          <w:bCs w:val="0"/>
          <w:sz w:val="20"/>
          <w:szCs w:val="20"/>
        </w:rPr>
        <w:t xml:space="preserve">      </w:t>
      </w:r>
      <w:r w:rsidR="6B99E324" w:rsidRPr="10EBCF9E">
        <w:rPr>
          <w:b w:val="0"/>
          <w:bCs w:val="0"/>
          <w:sz w:val="20"/>
          <w:szCs w:val="20"/>
        </w:rPr>
        <w:t xml:space="preserve">The implementation begins by trading the anomaly detection model on preprocesses traffic data. The training model is then passed to a SHAP explainer which calculates global and local explanations. Global explanations are used to generate important </w:t>
      </w:r>
      <w:r w:rsidR="00196749" w:rsidRPr="10EBCF9E">
        <w:rPr>
          <w:b w:val="0"/>
          <w:bCs w:val="0"/>
          <w:sz w:val="20"/>
          <w:szCs w:val="20"/>
        </w:rPr>
        <w:t>features,</w:t>
      </w:r>
      <w:r w:rsidR="7AC9FA8A" w:rsidRPr="10EBCF9E">
        <w:rPr>
          <w:b w:val="0"/>
          <w:bCs w:val="0"/>
          <w:sz w:val="20"/>
          <w:szCs w:val="20"/>
        </w:rPr>
        <w:t xml:space="preserve"> and local explanations are used for instance level visualizations. These outputs are presented to admins through dashboards or reports which enable them to act on model’s predi</w:t>
      </w:r>
      <w:r w:rsidR="64B61E43" w:rsidRPr="10EBCF9E">
        <w:rPr>
          <w:b w:val="0"/>
          <w:bCs w:val="0"/>
          <w:sz w:val="20"/>
          <w:szCs w:val="20"/>
        </w:rPr>
        <w:t>ctions.</w:t>
      </w:r>
    </w:p>
    <w:p w14:paraId="7F5EDE0E" w14:textId="610B4A4D" w:rsidR="00240568" w:rsidRPr="0014514F" w:rsidRDefault="00240568" w:rsidP="006E1744">
      <w:pPr>
        <w:pStyle w:val="Head1"/>
        <w:numPr>
          <w:ilvl w:val="0"/>
          <w:numId w:val="0"/>
        </w:numPr>
        <w:rPr>
          <w:b w:val="0"/>
          <w:bCs w:val="0"/>
          <w:sz w:val="20"/>
          <w:szCs w:val="20"/>
          <w:lang w:val="en-GB"/>
        </w:rPr>
      </w:pPr>
    </w:p>
    <w:p w14:paraId="1BC48744" w14:textId="1885687B" w:rsidR="00240568" w:rsidRPr="0014514F" w:rsidRDefault="64B61E43" w:rsidP="000B6DB2">
      <w:pPr>
        <w:pStyle w:val="Head1"/>
        <w:numPr>
          <w:ilvl w:val="0"/>
          <w:numId w:val="0"/>
        </w:numPr>
        <w:rPr>
          <w:b w:val="0"/>
          <w:bCs w:val="0"/>
          <w:sz w:val="20"/>
          <w:szCs w:val="20"/>
          <w:lang w:val="en-GB"/>
        </w:rPr>
      </w:pPr>
      <w:r w:rsidRPr="00B509D3">
        <w:rPr>
          <w:sz w:val="20"/>
          <w:szCs w:val="20"/>
        </w:rPr>
        <w:t>Significance of Explainability</w:t>
      </w:r>
      <w:r w:rsidR="00240568" w:rsidRPr="00B509D3">
        <w:br/>
      </w:r>
      <w:r w:rsidR="02D9764E" w:rsidRPr="10EBCF9E">
        <w:rPr>
          <w:b w:val="0"/>
          <w:bCs w:val="0"/>
          <w:sz w:val="20"/>
          <w:szCs w:val="20"/>
        </w:rPr>
        <w:t xml:space="preserve">      </w:t>
      </w:r>
      <w:r w:rsidR="741BCB77" w:rsidRPr="10EBCF9E">
        <w:rPr>
          <w:b w:val="0"/>
          <w:bCs w:val="0"/>
          <w:sz w:val="20"/>
          <w:szCs w:val="20"/>
        </w:rPr>
        <w:t xml:space="preserve">The integration of XAI transforms the anomaly detection into a collaborative tool that combines automated precision with human interpretability. </w:t>
      </w:r>
      <w:r w:rsidR="6C108C2C" w:rsidRPr="10EBCF9E">
        <w:rPr>
          <w:b w:val="0"/>
          <w:bCs w:val="0"/>
          <w:sz w:val="20"/>
          <w:szCs w:val="20"/>
        </w:rPr>
        <w:t xml:space="preserve"> In the context of DDoS detection, XAI’s role is pivotal in ensuring operational confidence and accuracy. The dual perspective of global and local explainability enables admins to optimize the framework’s performance while making informe</w:t>
      </w:r>
      <w:r w:rsidR="667FB931" w:rsidRPr="10EBCF9E">
        <w:rPr>
          <w:b w:val="0"/>
          <w:bCs w:val="0"/>
          <w:sz w:val="20"/>
          <w:szCs w:val="20"/>
        </w:rPr>
        <w:t xml:space="preserve">d and timely </w:t>
      </w:r>
      <w:r w:rsidR="00196749" w:rsidRPr="10EBCF9E">
        <w:rPr>
          <w:b w:val="0"/>
          <w:bCs w:val="0"/>
          <w:sz w:val="20"/>
          <w:szCs w:val="20"/>
        </w:rPr>
        <w:t>decisions</w:t>
      </w:r>
      <w:r w:rsidR="667FB931" w:rsidRPr="10EBCF9E">
        <w:rPr>
          <w:b w:val="0"/>
          <w:bCs w:val="0"/>
          <w:sz w:val="20"/>
          <w:szCs w:val="20"/>
        </w:rPr>
        <w:t xml:space="preserve"> during real-world deployments.</w:t>
      </w:r>
    </w:p>
    <w:p w14:paraId="0B773061" w14:textId="466B3975" w:rsidR="00240568" w:rsidRPr="00471C87" w:rsidRDefault="774F8F22" w:rsidP="006E1744">
      <w:pPr>
        <w:pStyle w:val="Head1"/>
        <w:numPr>
          <w:ilvl w:val="1"/>
          <w:numId w:val="24"/>
        </w:numPr>
        <w:rPr>
          <w:sz w:val="20"/>
          <w:szCs w:val="20"/>
          <w:lang w:val="en-GB"/>
        </w:rPr>
      </w:pPr>
      <w:r w:rsidRPr="00471C87">
        <w:rPr>
          <w:sz w:val="20"/>
          <w:szCs w:val="20"/>
        </w:rPr>
        <w:t>Mitigation Layer</w:t>
      </w:r>
    </w:p>
    <w:p w14:paraId="6A89C90E" w14:textId="77383136" w:rsidR="00240568" w:rsidRPr="006E1744" w:rsidRDefault="3EABB842" w:rsidP="10EBCF9E">
      <w:pPr>
        <w:pStyle w:val="Head1"/>
        <w:numPr>
          <w:ilvl w:val="0"/>
          <w:numId w:val="0"/>
        </w:numPr>
        <w:rPr>
          <w:b w:val="0"/>
          <w:bCs w:val="0"/>
          <w:sz w:val="20"/>
          <w:szCs w:val="20"/>
          <w:lang w:val="en-GB"/>
        </w:rPr>
      </w:pPr>
      <w:r w:rsidRPr="10EBCF9E">
        <w:rPr>
          <w:b w:val="0"/>
          <w:bCs w:val="0"/>
          <w:sz w:val="20"/>
          <w:szCs w:val="20"/>
        </w:rPr>
        <w:t xml:space="preserve">     </w:t>
      </w:r>
      <w:r w:rsidR="774F8F22" w:rsidRPr="10EBCF9E">
        <w:rPr>
          <w:b w:val="0"/>
          <w:bCs w:val="0"/>
          <w:sz w:val="20"/>
          <w:szCs w:val="20"/>
        </w:rPr>
        <w:t>The layer responds to the detected anomalies such as DDoS attaches. This layer translates the outputs of anomaly detection system into actionable countermeasures and ensures the system remains ope</w:t>
      </w:r>
      <w:r w:rsidR="578F52C8" w:rsidRPr="10EBCF9E">
        <w:rPr>
          <w:b w:val="0"/>
          <w:bCs w:val="0"/>
          <w:sz w:val="20"/>
          <w:szCs w:val="20"/>
        </w:rPr>
        <w:t>rational even under malicious traffic. It dynamically applies preconfigured strategies to mitigate the impact of the attacks.</w:t>
      </w:r>
    </w:p>
    <w:p w14:paraId="56018E29" w14:textId="7DE6EB35" w:rsidR="00240568" w:rsidRPr="00B509D3" w:rsidRDefault="578F52C8" w:rsidP="10EBCF9E">
      <w:pPr>
        <w:pStyle w:val="Head1"/>
        <w:numPr>
          <w:ilvl w:val="0"/>
          <w:numId w:val="0"/>
        </w:numPr>
        <w:rPr>
          <w:sz w:val="20"/>
          <w:szCs w:val="20"/>
          <w:lang w:val="en-GB"/>
        </w:rPr>
      </w:pPr>
      <w:r w:rsidRPr="00B509D3">
        <w:rPr>
          <w:sz w:val="20"/>
          <w:szCs w:val="20"/>
        </w:rPr>
        <w:t>Anomaly Response</w:t>
      </w:r>
    </w:p>
    <w:p w14:paraId="2971652F" w14:textId="1250F6CF" w:rsidR="00240568" w:rsidRPr="0014514F" w:rsidRDefault="3E9F7225" w:rsidP="000B6DB2">
      <w:pPr>
        <w:pStyle w:val="Head1"/>
        <w:numPr>
          <w:ilvl w:val="0"/>
          <w:numId w:val="0"/>
        </w:numPr>
        <w:rPr>
          <w:b w:val="0"/>
          <w:bCs w:val="0"/>
          <w:sz w:val="20"/>
          <w:szCs w:val="20"/>
          <w:lang w:val="en-GB"/>
        </w:rPr>
      </w:pPr>
      <w:r w:rsidRPr="10EBCF9E">
        <w:rPr>
          <w:b w:val="0"/>
          <w:bCs w:val="0"/>
          <w:sz w:val="20"/>
          <w:szCs w:val="20"/>
        </w:rPr>
        <w:t xml:space="preserve">     </w:t>
      </w:r>
      <w:r w:rsidR="578F52C8" w:rsidRPr="10EBCF9E">
        <w:rPr>
          <w:b w:val="0"/>
          <w:bCs w:val="0"/>
          <w:sz w:val="20"/>
          <w:szCs w:val="20"/>
        </w:rPr>
        <w:t xml:space="preserve">When the anomaly detection system identifies suspicious activity, the mitigation layer applies the appropriate response based on the predefined rules. Actions such as rate limiting, IP blacklisting </w:t>
      </w:r>
      <w:r w:rsidR="3298C0B9" w:rsidRPr="10EBCF9E">
        <w:rPr>
          <w:b w:val="0"/>
          <w:bCs w:val="0"/>
          <w:sz w:val="20"/>
          <w:szCs w:val="20"/>
        </w:rPr>
        <w:t>etc.</w:t>
      </w:r>
      <w:r w:rsidR="578F52C8" w:rsidRPr="10EBCF9E">
        <w:rPr>
          <w:b w:val="0"/>
          <w:bCs w:val="0"/>
          <w:sz w:val="20"/>
          <w:szCs w:val="20"/>
        </w:rPr>
        <w:t xml:space="preserve"> are </w:t>
      </w:r>
      <w:r w:rsidR="0AD885C5" w:rsidRPr="10EBCF9E">
        <w:rPr>
          <w:b w:val="0"/>
          <w:bCs w:val="0"/>
          <w:sz w:val="20"/>
          <w:szCs w:val="20"/>
        </w:rPr>
        <w:t xml:space="preserve">executed to reduce the impact of the anomaly. For example, traffic coming from an IP address associated with unusually high packet rates may be throttled or blocked entirely. </w:t>
      </w:r>
    </w:p>
    <w:p w14:paraId="367ECCEE" w14:textId="21AC2CBA" w:rsidR="00240568" w:rsidRPr="00B509D3" w:rsidRDefault="0AD885C5" w:rsidP="000B6DB2">
      <w:pPr>
        <w:pStyle w:val="Head1"/>
        <w:numPr>
          <w:ilvl w:val="0"/>
          <w:numId w:val="0"/>
        </w:numPr>
        <w:rPr>
          <w:sz w:val="20"/>
          <w:szCs w:val="20"/>
          <w:lang w:val="en-GB"/>
        </w:rPr>
      </w:pPr>
      <w:r w:rsidRPr="00B509D3">
        <w:rPr>
          <w:sz w:val="20"/>
          <w:szCs w:val="20"/>
        </w:rPr>
        <w:t>Policy Decision Engine</w:t>
      </w:r>
    </w:p>
    <w:p w14:paraId="35DDFC12" w14:textId="47190C2F" w:rsidR="00240568" w:rsidRPr="0014514F" w:rsidRDefault="18DC930B" w:rsidP="000B6DB2">
      <w:pPr>
        <w:pStyle w:val="Head1"/>
        <w:numPr>
          <w:ilvl w:val="0"/>
          <w:numId w:val="0"/>
        </w:numPr>
        <w:rPr>
          <w:b w:val="0"/>
          <w:bCs w:val="0"/>
          <w:sz w:val="20"/>
          <w:szCs w:val="20"/>
          <w:lang w:val="en-GB"/>
        </w:rPr>
      </w:pPr>
      <w:r w:rsidRPr="10EBCF9E">
        <w:rPr>
          <w:b w:val="0"/>
          <w:bCs w:val="0"/>
          <w:sz w:val="20"/>
          <w:szCs w:val="20"/>
        </w:rPr>
        <w:t xml:space="preserve">      </w:t>
      </w:r>
      <w:r w:rsidR="0AD885C5" w:rsidRPr="10EBCF9E">
        <w:rPr>
          <w:b w:val="0"/>
          <w:bCs w:val="0"/>
          <w:sz w:val="20"/>
          <w:szCs w:val="20"/>
        </w:rPr>
        <w:t>This is the core of the mitigation layer that converts anomaly detection into actionable mitigation plans. This engine evaluates vari</w:t>
      </w:r>
      <w:r w:rsidR="1B9280D4" w:rsidRPr="10EBCF9E">
        <w:rPr>
          <w:b w:val="0"/>
          <w:bCs w:val="0"/>
          <w:sz w:val="20"/>
          <w:szCs w:val="20"/>
        </w:rPr>
        <w:t xml:space="preserve">ous parameters such as the type and severity of the anomaly and current network conditions to determine the effective response. </w:t>
      </w:r>
      <w:r w:rsidR="41B3EE55" w:rsidRPr="10EBCF9E">
        <w:rPr>
          <w:b w:val="0"/>
          <w:bCs w:val="0"/>
          <w:sz w:val="20"/>
          <w:szCs w:val="20"/>
        </w:rPr>
        <w:t>For instance, if an attack persists even after initial mitigation efforts, the engine can escalate the responses by tightening rate limits.</w:t>
      </w:r>
    </w:p>
    <w:p w14:paraId="77CC4288" w14:textId="77777777" w:rsidR="006E1744" w:rsidRPr="0014514F" w:rsidRDefault="006E1744" w:rsidP="006E1744">
      <w:pPr>
        <w:pStyle w:val="Head1"/>
        <w:numPr>
          <w:ilvl w:val="0"/>
          <w:numId w:val="0"/>
        </w:numPr>
        <w:jc w:val="center"/>
        <w:rPr>
          <w:sz w:val="16"/>
          <w:szCs w:val="16"/>
          <w:lang w:val="en-GB"/>
        </w:rPr>
      </w:pPr>
      <w:r>
        <w:rPr>
          <w:noProof/>
        </w:rPr>
        <w:lastRenderedPageBreak/>
        <w:drawing>
          <wp:inline distT="0" distB="0" distL="0" distR="0" wp14:anchorId="02F8561D" wp14:editId="44735C3E">
            <wp:extent cx="3333115" cy="1924050"/>
            <wp:effectExtent l="0" t="0" r="635" b="0"/>
            <wp:docPr id="1361834671" name="Picture 1361834671" descr="A diagram of mitigation workflow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834671" name="Picture 1361834671" descr="A diagram of mitigation workflow diagram&#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36432" cy="1925965"/>
                    </a:xfrm>
                    <a:prstGeom prst="rect">
                      <a:avLst/>
                    </a:prstGeom>
                  </pic:spPr>
                </pic:pic>
              </a:graphicData>
            </a:graphic>
          </wp:inline>
        </w:drawing>
      </w:r>
    </w:p>
    <w:p w14:paraId="72214F9E" w14:textId="77777777" w:rsidR="006E1744" w:rsidRPr="004B2143" w:rsidRDefault="006E1744" w:rsidP="006E1744">
      <w:pPr>
        <w:pStyle w:val="Head1"/>
        <w:numPr>
          <w:ilvl w:val="0"/>
          <w:numId w:val="0"/>
        </w:numPr>
        <w:jc w:val="center"/>
        <w:rPr>
          <w:sz w:val="20"/>
          <w:szCs w:val="20"/>
          <w:lang w:val="en-GB"/>
        </w:rPr>
      </w:pPr>
      <w:r w:rsidRPr="004B2143">
        <w:rPr>
          <w:sz w:val="20"/>
          <w:szCs w:val="20"/>
        </w:rPr>
        <w:t xml:space="preserve">Fig.6 </w:t>
      </w:r>
      <w:r w:rsidRPr="004B2143">
        <w:rPr>
          <w:b w:val="0"/>
          <w:bCs w:val="0"/>
          <w:sz w:val="20"/>
          <w:szCs w:val="20"/>
        </w:rPr>
        <w:t>Mitigation workflow diagram</w:t>
      </w:r>
    </w:p>
    <w:p w14:paraId="39A7DCBE" w14:textId="77777777" w:rsidR="006E1744" w:rsidRDefault="006E1744" w:rsidP="000B6DB2">
      <w:pPr>
        <w:pStyle w:val="Head1"/>
        <w:numPr>
          <w:ilvl w:val="0"/>
          <w:numId w:val="0"/>
        </w:numPr>
        <w:rPr>
          <w:sz w:val="20"/>
          <w:szCs w:val="20"/>
        </w:rPr>
      </w:pPr>
    </w:p>
    <w:p w14:paraId="696B921C" w14:textId="41C4E592" w:rsidR="00240568" w:rsidRPr="00B509D3" w:rsidRDefault="41B3EE55" w:rsidP="000B6DB2">
      <w:pPr>
        <w:pStyle w:val="Head1"/>
        <w:numPr>
          <w:ilvl w:val="0"/>
          <w:numId w:val="0"/>
        </w:numPr>
        <w:rPr>
          <w:sz w:val="20"/>
          <w:szCs w:val="20"/>
          <w:lang w:val="en-GB"/>
        </w:rPr>
      </w:pPr>
      <w:r w:rsidRPr="00B509D3">
        <w:rPr>
          <w:sz w:val="20"/>
          <w:szCs w:val="20"/>
        </w:rPr>
        <w:t>Dynamic updates and feedback</w:t>
      </w:r>
    </w:p>
    <w:p w14:paraId="2245262F" w14:textId="2BAFF000" w:rsidR="00240568" w:rsidRPr="00B509D3" w:rsidRDefault="29BAC14B" w:rsidP="000B6DB2">
      <w:pPr>
        <w:pStyle w:val="Head1"/>
        <w:numPr>
          <w:ilvl w:val="0"/>
          <w:numId w:val="0"/>
        </w:numPr>
        <w:spacing w:line="259" w:lineRule="auto"/>
        <w:rPr>
          <w:b w:val="0"/>
          <w:bCs w:val="0"/>
          <w:sz w:val="20"/>
          <w:szCs w:val="20"/>
        </w:rPr>
      </w:pPr>
      <w:r w:rsidRPr="10EBCF9E">
        <w:rPr>
          <w:b w:val="0"/>
          <w:bCs w:val="0"/>
          <w:sz w:val="20"/>
          <w:szCs w:val="20"/>
        </w:rPr>
        <w:t xml:space="preserve">      </w:t>
      </w:r>
      <w:r w:rsidR="41B3EE55" w:rsidRPr="10EBCF9E">
        <w:rPr>
          <w:b w:val="0"/>
          <w:bCs w:val="0"/>
          <w:sz w:val="20"/>
          <w:szCs w:val="20"/>
        </w:rPr>
        <w:t xml:space="preserve">This layer operates as </w:t>
      </w:r>
      <w:r w:rsidR="00196749" w:rsidRPr="10EBCF9E">
        <w:rPr>
          <w:b w:val="0"/>
          <w:bCs w:val="0"/>
          <w:sz w:val="20"/>
          <w:szCs w:val="20"/>
        </w:rPr>
        <w:t>a feedback</w:t>
      </w:r>
      <w:r w:rsidR="22A672BB" w:rsidRPr="10EBCF9E">
        <w:rPr>
          <w:b w:val="0"/>
          <w:bCs w:val="0"/>
          <w:sz w:val="20"/>
          <w:szCs w:val="20"/>
        </w:rPr>
        <w:t xml:space="preserve">-driven system that continuously monitors the effectiveness of applied responses and updating policies in real time. This feedback loop </w:t>
      </w:r>
      <w:r w:rsidR="00196749" w:rsidRPr="10EBCF9E">
        <w:rPr>
          <w:b w:val="0"/>
          <w:bCs w:val="0"/>
          <w:sz w:val="20"/>
          <w:szCs w:val="20"/>
        </w:rPr>
        <w:t>ensures</w:t>
      </w:r>
      <w:r w:rsidR="22A672BB" w:rsidRPr="10EBCF9E">
        <w:rPr>
          <w:b w:val="0"/>
          <w:bCs w:val="0"/>
          <w:sz w:val="20"/>
          <w:szCs w:val="20"/>
        </w:rPr>
        <w:t xml:space="preserve"> that </w:t>
      </w:r>
      <w:r w:rsidR="00196749" w:rsidRPr="10EBCF9E">
        <w:rPr>
          <w:b w:val="0"/>
          <w:bCs w:val="0"/>
          <w:sz w:val="20"/>
          <w:szCs w:val="20"/>
        </w:rPr>
        <w:t>the system</w:t>
      </w:r>
      <w:r w:rsidR="22A672BB" w:rsidRPr="10EBCF9E">
        <w:rPr>
          <w:b w:val="0"/>
          <w:bCs w:val="0"/>
          <w:sz w:val="20"/>
          <w:szCs w:val="20"/>
        </w:rPr>
        <w:t xml:space="preserve"> remains responsive to </w:t>
      </w:r>
      <w:r w:rsidR="2C88A401" w:rsidRPr="10EBCF9E">
        <w:rPr>
          <w:b w:val="0"/>
          <w:bCs w:val="0"/>
          <w:sz w:val="20"/>
          <w:szCs w:val="20"/>
        </w:rPr>
        <w:t xml:space="preserve">evolving attacks and if the mitigation actions </w:t>
      </w:r>
      <w:r w:rsidR="6D8C924C" w:rsidRPr="10EBCF9E">
        <w:rPr>
          <w:b w:val="0"/>
          <w:bCs w:val="0"/>
          <w:sz w:val="20"/>
          <w:szCs w:val="20"/>
        </w:rPr>
        <w:t>fail,</w:t>
      </w:r>
      <w:r w:rsidR="2C88A401" w:rsidRPr="10EBCF9E">
        <w:rPr>
          <w:b w:val="0"/>
          <w:bCs w:val="0"/>
          <w:sz w:val="20"/>
          <w:szCs w:val="20"/>
        </w:rPr>
        <w:t xml:space="preserve"> the policy decision engine revisits the strategy and adapts accordingly. For instance, an ongoing volumetric attack might prompt</w:t>
      </w:r>
      <w:r w:rsidR="795442FC" w:rsidRPr="10EBCF9E">
        <w:rPr>
          <w:b w:val="0"/>
          <w:bCs w:val="0"/>
          <w:sz w:val="20"/>
          <w:szCs w:val="20"/>
        </w:rPr>
        <w:t xml:space="preserve"> the system to lower the traffic thresholds, deploy additional edge nodes for mitigation or prioritize critical services over less essential ones.</w:t>
      </w:r>
      <w:r w:rsidR="22A672BB" w:rsidRPr="10EBCF9E">
        <w:rPr>
          <w:b w:val="0"/>
          <w:bCs w:val="0"/>
          <w:sz w:val="20"/>
          <w:szCs w:val="20"/>
        </w:rPr>
        <w:t xml:space="preserve"> </w:t>
      </w:r>
      <w:r w:rsidR="00240568">
        <w:br/>
      </w:r>
      <w:r w:rsidR="1D4F95FF" w:rsidRPr="00B509D3">
        <w:rPr>
          <w:sz w:val="20"/>
          <w:szCs w:val="20"/>
        </w:rPr>
        <w:t>Operational workflow</w:t>
      </w:r>
    </w:p>
    <w:p w14:paraId="202F6AC1" w14:textId="63521984" w:rsidR="00240568" w:rsidRPr="0014514F" w:rsidRDefault="171E8CC2" w:rsidP="000B6DB2">
      <w:pPr>
        <w:pStyle w:val="Head1"/>
        <w:numPr>
          <w:ilvl w:val="0"/>
          <w:numId w:val="0"/>
        </w:numPr>
        <w:spacing w:line="259" w:lineRule="auto"/>
        <w:rPr>
          <w:b w:val="0"/>
          <w:bCs w:val="0"/>
          <w:sz w:val="20"/>
          <w:szCs w:val="20"/>
        </w:rPr>
      </w:pPr>
      <w:r w:rsidRPr="10EBCF9E">
        <w:rPr>
          <w:b w:val="0"/>
          <w:bCs w:val="0"/>
          <w:sz w:val="20"/>
          <w:szCs w:val="20"/>
        </w:rPr>
        <w:t xml:space="preserve">      </w:t>
      </w:r>
      <w:r w:rsidR="1D4F95FF" w:rsidRPr="10EBCF9E">
        <w:rPr>
          <w:b w:val="0"/>
          <w:bCs w:val="0"/>
          <w:sz w:val="20"/>
          <w:szCs w:val="20"/>
        </w:rPr>
        <w:t xml:space="preserve">The mitigation layer operates in a cyclical workflow. Inputs the anomaly detection system trigger the policy decision engine which determines the appropriate action. These actions are implemented across the network with continuous monitoring. </w:t>
      </w:r>
      <w:r w:rsidR="43D9F088" w:rsidRPr="10EBCF9E">
        <w:rPr>
          <w:b w:val="0"/>
          <w:bCs w:val="0"/>
          <w:sz w:val="20"/>
          <w:szCs w:val="20"/>
        </w:rPr>
        <w:t>The feedback loop provides real-time updates to the policy decision engine that enables it to adapt to persistent or evolving threats.</w:t>
      </w:r>
    </w:p>
    <w:p w14:paraId="3FF404E5" w14:textId="7770614D" w:rsidR="00240568" w:rsidRPr="0014514F" w:rsidRDefault="00240568" w:rsidP="10EBCF9E">
      <w:pPr>
        <w:pStyle w:val="Head1"/>
        <w:numPr>
          <w:ilvl w:val="0"/>
          <w:numId w:val="0"/>
        </w:numPr>
        <w:spacing w:line="259" w:lineRule="auto"/>
        <w:ind w:left="360"/>
        <w:rPr>
          <w:b w:val="0"/>
          <w:bCs w:val="0"/>
          <w:sz w:val="20"/>
          <w:szCs w:val="20"/>
        </w:rPr>
      </w:pPr>
    </w:p>
    <w:p w14:paraId="28FE5814" w14:textId="4F524F80" w:rsidR="00240568" w:rsidRPr="004B2143" w:rsidRDefault="7DE5D622" w:rsidP="006E1744">
      <w:pPr>
        <w:pStyle w:val="Head1"/>
        <w:numPr>
          <w:ilvl w:val="0"/>
          <w:numId w:val="22"/>
        </w:numPr>
        <w:spacing w:after="240"/>
        <w:jc w:val="center"/>
        <w:rPr>
          <w:sz w:val="22"/>
          <w:szCs w:val="22"/>
          <w:lang w:val="en-GB"/>
        </w:rPr>
      </w:pPr>
      <w:r w:rsidRPr="004B2143">
        <w:rPr>
          <w:sz w:val="22"/>
          <w:szCs w:val="22"/>
        </w:rPr>
        <w:t>Experimental Setup and Results</w:t>
      </w:r>
    </w:p>
    <w:p w14:paraId="2C985146" w14:textId="1FA4DCCE" w:rsidR="00240568" w:rsidRPr="0014514F" w:rsidRDefault="13205718" w:rsidP="10EBCF9E">
      <w:pPr>
        <w:pStyle w:val="Head1"/>
        <w:numPr>
          <w:ilvl w:val="0"/>
          <w:numId w:val="0"/>
        </w:numPr>
        <w:rPr>
          <w:b w:val="0"/>
          <w:bCs w:val="0"/>
          <w:sz w:val="20"/>
          <w:szCs w:val="20"/>
          <w:lang w:val="en-GB"/>
        </w:rPr>
      </w:pPr>
      <w:r w:rsidRPr="10EBCF9E">
        <w:rPr>
          <w:b w:val="0"/>
          <w:bCs w:val="0"/>
          <w:sz w:val="20"/>
          <w:szCs w:val="20"/>
        </w:rPr>
        <w:t xml:space="preserve">     </w:t>
      </w:r>
      <w:r w:rsidR="7DE5D622" w:rsidRPr="10EBCF9E">
        <w:rPr>
          <w:b w:val="0"/>
          <w:bCs w:val="0"/>
          <w:sz w:val="20"/>
          <w:szCs w:val="20"/>
        </w:rPr>
        <w:t>This framework is tested in a controlled environment simulating a real-world distributed system. The setup consists of both edge and cloud component</w:t>
      </w:r>
      <w:r w:rsidR="5F19D630" w:rsidRPr="10EBCF9E">
        <w:rPr>
          <w:b w:val="0"/>
          <w:bCs w:val="0"/>
          <w:sz w:val="20"/>
          <w:szCs w:val="20"/>
        </w:rPr>
        <w:t xml:space="preserve">s that </w:t>
      </w:r>
      <w:r w:rsidR="00196749" w:rsidRPr="10EBCF9E">
        <w:rPr>
          <w:b w:val="0"/>
          <w:bCs w:val="0"/>
          <w:sz w:val="20"/>
          <w:szCs w:val="20"/>
        </w:rPr>
        <w:t>are</w:t>
      </w:r>
      <w:r w:rsidR="5F19D630" w:rsidRPr="10EBCF9E">
        <w:rPr>
          <w:b w:val="0"/>
          <w:bCs w:val="0"/>
          <w:sz w:val="20"/>
          <w:szCs w:val="20"/>
        </w:rPr>
        <w:t xml:space="preserve"> designed to evaluate the three layers of data, processing and mitigation. </w:t>
      </w:r>
    </w:p>
    <w:p w14:paraId="11BF6317" w14:textId="54CAF9D0" w:rsidR="00240568" w:rsidRPr="0014514F" w:rsidRDefault="00240568" w:rsidP="10EBCF9E">
      <w:pPr>
        <w:pStyle w:val="Head1"/>
        <w:numPr>
          <w:ilvl w:val="0"/>
          <w:numId w:val="0"/>
        </w:numPr>
        <w:rPr>
          <w:b w:val="0"/>
          <w:bCs w:val="0"/>
          <w:sz w:val="20"/>
          <w:szCs w:val="20"/>
          <w:lang w:val="en-GB"/>
        </w:rPr>
      </w:pPr>
    </w:p>
    <w:p w14:paraId="4E6BEAD8" w14:textId="3A1B9CD4" w:rsidR="00240568" w:rsidRPr="0014514F" w:rsidRDefault="124595D9" w:rsidP="000B6DB2">
      <w:pPr>
        <w:pStyle w:val="Head1"/>
        <w:numPr>
          <w:ilvl w:val="0"/>
          <w:numId w:val="0"/>
        </w:numPr>
        <w:jc w:val="center"/>
        <w:rPr>
          <w:sz w:val="16"/>
          <w:szCs w:val="16"/>
          <w:lang w:val="en-GB"/>
        </w:rPr>
      </w:pPr>
      <w:r>
        <w:rPr>
          <w:noProof/>
        </w:rPr>
        <w:drawing>
          <wp:inline distT="0" distB="0" distL="0" distR="0" wp14:anchorId="6872864A" wp14:editId="1D1B916C">
            <wp:extent cx="3648075" cy="2247900"/>
            <wp:effectExtent l="0" t="0" r="9525" b="0"/>
            <wp:docPr id="247938716" name="Picture 247938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48781" cy="2248335"/>
                    </a:xfrm>
                    <a:prstGeom prst="rect">
                      <a:avLst/>
                    </a:prstGeom>
                  </pic:spPr>
                </pic:pic>
              </a:graphicData>
            </a:graphic>
          </wp:inline>
        </w:drawing>
      </w:r>
    </w:p>
    <w:p w14:paraId="37307D1C" w14:textId="6A237BE1" w:rsidR="00240568" w:rsidRPr="004B2143" w:rsidRDefault="04A3BC59" w:rsidP="000B6DB2">
      <w:pPr>
        <w:pStyle w:val="Head1"/>
        <w:numPr>
          <w:ilvl w:val="0"/>
          <w:numId w:val="0"/>
        </w:numPr>
        <w:jc w:val="center"/>
        <w:rPr>
          <w:b w:val="0"/>
          <w:bCs w:val="0"/>
          <w:sz w:val="20"/>
          <w:szCs w:val="20"/>
          <w:lang w:val="en-GB"/>
        </w:rPr>
      </w:pPr>
      <w:r w:rsidRPr="004B2143">
        <w:rPr>
          <w:sz w:val="20"/>
          <w:szCs w:val="20"/>
        </w:rPr>
        <w:t>Fig.</w:t>
      </w:r>
      <w:r w:rsidR="529B9D44" w:rsidRPr="004B2143">
        <w:rPr>
          <w:sz w:val="20"/>
          <w:szCs w:val="20"/>
        </w:rPr>
        <w:t>7</w:t>
      </w:r>
      <w:r w:rsidRPr="004B2143">
        <w:rPr>
          <w:sz w:val="20"/>
          <w:szCs w:val="20"/>
        </w:rPr>
        <w:t xml:space="preserve"> </w:t>
      </w:r>
      <w:r w:rsidRPr="004B2143">
        <w:rPr>
          <w:b w:val="0"/>
          <w:bCs w:val="0"/>
          <w:sz w:val="20"/>
          <w:szCs w:val="20"/>
        </w:rPr>
        <w:t>Architecture for DDoS Detection and Mitigation</w:t>
      </w:r>
    </w:p>
    <w:p w14:paraId="549C8869" w14:textId="7C0CBFB1" w:rsidR="00240568" w:rsidRPr="0014514F" w:rsidRDefault="00240568" w:rsidP="10EBCF9E">
      <w:pPr>
        <w:pStyle w:val="Head1"/>
        <w:numPr>
          <w:ilvl w:val="0"/>
          <w:numId w:val="0"/>
        </w:numPr>
        <w:rPr>
          <w:i/>
          <w:iCs/>
          <w:sz w:val="20"/>
          <w:szCs w:val="20"/>
          <w:lang w:val="en-GB"/>
        </w:rPr>
      </w:pPr>
    </w:p>
    <w:p w14:paraId="677E5CCB" w14:textId="0D6BCA33" w:rsidR="00240568" w:rsidRPr="00B509D3" w:rsidRDefault="5F19D630" w:rsidP="10EBCF9E">
      <w:pPr>
        <w:pStyle w:val="Head1"/>
        <w:numPr>
          <w:ilvl w:val="0"/>
          <w:numId w:val="0"/>
        </w:numPr>
        <w:rPr>
          <w:sz w:val="20"/>
          <w:szCs w:val="20"/>
          <w:lang w:val="en-GB"/>
        </w:rPr>
      </w:pPr>
      <w:r w:rsidRPr="00B509D3">
        <w:rPr>
          <w:sz w:val="20"/>
          <w:szCs w:val="20"/>
        </w:rPr>
        <w:t>Environment Configuration</w:t>
      </w:r>
    </w:p>
    <w:p w14:paraId="4A8E4B57" w14:textId="07619F1C" w:rsidR="00240568" w:rsidRPr="0014514F" w:rsidRDefault="4B88EC0E" w:rsidP="10EBCF9E">
      <w:pPr>
        <w:pStyle w:val="Head1"/>
        <w:numPr>
          <w:ilvl w:val="0"/>
          <w:numId w:val="0"/>
        </w:numPr>
        <w:rPr>
          <w:b w:val="0"/>
          <w:bCs w:val="0"/>
          <w:sz w:val="20"/>
          <w:szCs w:val="20"/>
          <w:lang w:val="en-GB"/>
        </w:rPr>
      </w:pPr>
      <w:r w:rsidRPr="10EBCF9E">
        <w:rPr>
          <w:b w:val="0"/>
          <w:bCs w:val="0"/>
          <w:sz w:val="20"/>
          <w:szCs w:val="20"/>
        </w:rPr>
        <w:t xml:space="preserve">      </w:t>
      </w:r>
      <w:r w:rsidR="5F19D630" w:rsidRPr="10EBCF9E">
        <w:rPr>
          <w:b w:val="0"/>
          <w:bCs w:val="0"/>
          <w:sz w:val="20"/>
          <w:szCs w:val="20"/>
        </w:rPr>
        <w:t>The testbed includes multiple edge nodes deployed on virtual machines and a centralized cloud server. Edge nodes are responsible for traffic monitoring, pre-processing and lightweight anomaly detection and the cloud server perf</w:t>
      </w:r>
      <w:r w:rsidR="1EEA2955" w:rsidRPr="10EBCF9E">
        <w:rPr>
          <w:b w:val="0"/>
          <w:bCs w:val="0"/>
          <w:sz w:val="20"/>
          <w:szCs w:val="20"/>
        </w:rPr>
        <w:t xml:space="preserve">orms deep analysis, training and policy management. The environment is orchestrated using </w:t>
      </w:r>
      <w:r w:rsidR="3D34B3C9" w:rsidRPr="10EBCF9E">
        <w:rPr>
          <w:b w:val="0"/>
          <w:bCs w:val="0"/>
          <w:sz w:val="20"/>
          <w:szCs w:val="20"/>
        </w:rPr>
        <w:t>Kubernetes</w:t>
      </w:r>
      <w:r w:rsidR="1EEA2955" w:rsidRPr="10EBCF9E">
        <w:rPr>
          <w:b w:val="0"/>
          <w:bCs w:val="0"/>
          <w:sz w:val="20"/>
          <w:szCs w:val="20"/>
        </w:rPr>
        <w:t xml:space="preserve"> which ensures scalable and distributed deployment.</w:t>
      </w:r>
    </w:p>
    <w:p w14:paraId="3A33D862" w14:textId="0B4B2D50" w:rsidR="00240568" w:rsidRPr="00B509D3" w:rsidRDefault="1EEA2955" w:rsidP="10EBCF9E">
      <w:pPr>
        <w:pStyle w:val="Head1"/>
        <w:numPr>
          <w:ilvl w:val="0"/>
          <w:numId w:val="0"/>
        </w:numPr>
        <w:rPr>
          <w:sz w:val="20"/>
          <w:szCs w:val="20"/>
          <w:lang w:val="en-GB"/>
        </w:rPr>
      </w:pPr>
      <w:r w:rsidRPr="00B509D3">
        <w:rPr>
          <w:sz w:val="20"/>
          <w:szCs w:val="20"/>
        </w:rPr>
        <w:lastRenderedPageBreak/>
        <w:t>Datasets</w:t>
      </w:r>
    </w:p>
    <w:p w14:paraId="03C37E27" w14:textId="7E256ABB" w:rsidR="00240568" w:rsidRPr="0014514F" w:rsidRDefault="1B0AAAFD" w:rsidP="000B6DB2">
      <w:pPr>
        <w:pStyle w:val="Head1"/>
        <w:numPr>
          <w:ilvl w:val="0"/>
          <w:numId w:val="0"/>
        </w:numPr>
        <w:rPr>
          <w:b w:val="0"/>
          <w:bCs w:val="0"/>
          <w:sz w:val="20"/>
          <w:szCs w:val="20"/>
          <w:lang w:val="en-GB"/>
        </w:rPr>
      </w:pPr>
      <w:r w:rsidRPr="10EBCF9E">
        <w:rPr>
          <w:b w:val="0"/>
          <w:bCs w:val="0"/>
          <w:sz w:val="20"/>
          <w:szCs w:val="20"/>
        </w:rPr>
        <w:t xml:space="preserve">     </w:t>
      </w:r>
      <w:r w:rsidR="1EEA2955" w:rsidRPr="10EBCF9E">
        <w:rPr>
          <w:b w:val="0"/>
          <w:bCs w:val="0"/>
          <w:sz w:val="20"/>
          <w:szCs w:val="20"/>
        </w:rPr>
        <w:t xml:space="preserve">The evaluation leverages both real-world and synthetic datasets. The primary dataset used is the CICDDoS2019 dataset which contains labeled traffic data that represents various types of DDoS attacks </w:t>
      </w:r>
      <w:r w:rsidR="00196749" w:rsidRPr="10EBCF9E">
        <w:rPr>
          <w:b w:val="0"/>
          <w:bCs w:val="0"/>
          <w:sz w:val="20"/>
          <w:szCs w:val="20"/>
        </w:rPr>
        <w:t>e.g.,</w:t>
      </w:r>
      <w:r w:rsidR="1EEA2955" w:rsidRPr="10EBCF9E">
        <w:rPr>
          <w:b w:val="0"/>
          <w:bCs w:val="0"/>
          <w:sz w:val="20"/>
          <w:szCs w:val="20"/>
        </w:rPr>
        <w:t xml:space="preserve"> UDP flood, SYN f</w:t>
      </w:r>
      <w:r w:rsidR="05E1676B" w:rsidRPr="10EBCF9E">
        <w:rPr>
          <w:b w:val="0"/>
          <w:bCs w:val="0"/>
          <w:sz w:val="20"/>
          <w:szCs w:val="20"/>
        </w:rPr>
        <w:t xml:space="preserve">lood, HTTP flood and normal traffic. Synthetic traffic data is also generated using tools Hping3. </w:t>
      </w:r>
      <w:r w:rsidR="5BC471A9" w:rsidRPr="10EBCF9E">
        <w:rPr>
          <w:b w:val="0"/>
          <w:bCs w:val="0"/>
          <w:sz w:val="20"/>
          <w:szCs w:val="20"/>
        </w:rPr>
        <w:t>This allows testing of the framework under diverse and evolving attack scenarios.</w:t>
      </w:r>
    </w:p>
    <w:p w14:paraId="65232C36" w14:textId="28EBA4B1" w:rsidR="00240568" w:rsidRPr="00B509D3" w:rsidRDefault="5BC471A9" w:rsidP="10EBCF9E">
      <w:pPr>
        <w:pStyle w:val="Head1"/>
        <w:numPr>
          <w:ilvl w:val="0"/>
          <w:numId w:val="0"/>
        </w:numPr>
        <w:rPr>
          <w:sz w:val="20"/>
          <w:szCs w:val="20"/>
          <w:lang w:val="en-GB"/>
        </w:rPr>
      </w:pPr>
      <w:r w:rsidRPr="00B509D3">
        <w:rPr>
          <w:sz w:val="20"/>
          <w:szCs w:val="20"/>
        </w:rPr>
        <w:t>Traffic Simulation</w:t>
      </w:r>
      <w:r w:rsidR="046CEF7A" w:rsidRPr="00B509D3">
        <w:rPr>
          <w:sz w:val="20"/>
          <w:szCs w:val="20"/>
        </w:rPr>
        <w:t xml:space="preserve"> and Evaluation Metrics</w:t>
      </w:r>
    </w:p>
    <w:p w14:paraId="2C8038C5" w14:textId="1E677124" w:rsidR="00240568" w:rsidRPr="0014514F" w:rsidRDefault="68488A66" w:rsidP="10EBCF9E">
      <w:pPr>
        <w:pStyle w:val="Head1"/>
        <w:numPr>
          <w:ilvl w:val="0"/>
          <w:numId w:val="0"/>
        </w:numPr>
        <w:rPr>
          <w:b w:val="0"/>
          <w:bCs w:val="0"/>
          <w:sz w:val="20"/>
          <w:szCs w:val="20"/>
          <w:lang w:val="en-GB"/>
        </w:rPr>
      </w:pPr>
      <w:r w:rsidRPr="10EBCF9E">
        <w:rPr>
          <w:b w:val="0"/>
          <w:bCs w:val="0"/>
          <w:sz w:val="20"/>
          <w:szCs w:val="20"/>
        </w:rPr>
        <w:t xml:space="preserve">     </w:t>
      </w:r>
      <w:r w:rsidR="5BC471A9" w:rsidRPr="10EBCF9E">
        <w:rPr>
          <w:b w:val="0"/>
          <w:bCs w:val="0"/>
          <w:sz w:val="20"/>
          <w:szCs w:val="20"/>
        </w:rPr>
        <w:t xml:space="preserve">Traffic is simulated across edge nodes that </w:t>
      </w:r>
      <w:r w:rsidR="00196749" w:rsidRPr="10EBCF9E">
        <w:rPr>
          <w:b w:val="0"/>
          <w:bCs w:val="0"/>
          <w:sz w:val="20"/>
          <w:szCs w:val="20"/>
        </w:rPr>
        <w:t>resemble</w:t>
      </w:r>
      <w:r w:rsidR="5BC471A9" w:rsidRPr="10EBCF9E">
        <w:rPr>
          <w:b w:val="0"/>
          <w:bCs w:val="0"/>
          <w:sz w:val="20"/>
          <w:szCs w:val="20"/>
        </w:rPr>
        <w:t xml:space="preserve"> real-world scenarios. Edge nodes capture and pre-process traffic before transmitting it to the cloud. </w:t>
      </w:r>
      <w:r w:rsidR="00196749" w:rsidRPr="10EBCF9E">
        <w:rPr>
          <w:b w:val="0"/>
          <w:bCs w:val="0"/>
          <w:sz w:val="20"/>
          <w:szCs w:val="20"/>
        </w:rPr>
        <w:t>Simulating</w:t>
      </w:r>
      <w:r w:rsidR="5BC471A9" w:rsidRPr="10EBCF9E">
        <w:rPr>
          <w:b w:val="0"/>
          <w:bCs w:val="0"/>
          <w:sz w:val="20"/>
          <w:szCs w:val="20"/>
        </w:rPr>
        <w:t xml:space="preserve"> DDoS attacks are introduced intermittently to evaluate the detection and mitigation </w:t>
      </w:r>
      <w:r w:rsidR="2D47922C" w:rsidRPr="10EBCF9E">
        <w:rPr>
          <w:b w:val="0"/>
          <w:bCs w:val="0"/>
          <w:sz w:val="20"/>
          <w:szCs w:val="20"/>
        </w:rPr>
        <w:t>response of the framework.</w:t>
      </w:r>
      <w:r w:rsidR="214B889B" w:rsidRPr="10EBCF9E">
        <w:rPr>
          <w:b w:val="0"/>
          <w:bCs w:val="0"/>
          <w:sz w:val="20"/>
          <w:szCs w:val="20"/>
        </w:rPr>
        <w:t xml:space="preserve"> </w:t>
      </w:r>
      <w:r w:rsidR="2D47922C" w:rsidRPr="10EBCF9E">
        <w:rPr>
          <w:b w:val="0"/>
          <w:bCs w:val="0"/>
          <w:sz w:val="20"/>
          <w:szCs w:val="20"/>
        </w:rPr>
        <w:t>The framework’s performance is measure using</w:t>
      </w:r>
      <w:r w:rsidR="3491ECC3" w:rsidRPr="10EBCF9E">
        <w:rPr>
          <w:b w:val="0"/>
          <w:bCs w:val="0"/>
          <w:sz w:val="20"/>
          <w:szCs w:val="20"/>
        </w:rPr>
        <w:t xml:space="preserve"> detection metrics, mitigation metrics and data efficiency</w:t>
      </w:r>
    </w:p>
    <w:p w14:paraId="63D2CF0A" w14:textId="0C5EF3CE" w:rsidR="00240568" w:rsidRPr="0014514F" w:rsidRDefault="00240568" w:rsidP="10EBCF9E">
      <w:pPr>
        <w:pStyle w:val="Head1"/>
        <w:numPr>
          <w:ilvl w:val="0"/>
          <w:numId w:val="0"/>
        </w:numPr>
        <w:rPr>
          <w:b w:val="0"/>
          <w:bCs w:val="0"/>
          <w:sz w:val="20"/>
          <w:szCs w:val="20"/>
          <w:lang w:val="en-GB"/>
        </w:rPr>
      </w:pPr>
    </w:p>
    <w:p w14:paraId="392403CD" w14:textId="5DD632A0" w:rsidR="00240568" w:rsidRPr="0014514F" w:rsidRDefault="1F8F4603" w:rsidP="000B6DB2">
      <w:pPr>
        <w:pStyle w:val="Head1"/>
        <w:numPr>
          <w:ilvl w:val="0"/>
          <w:numId w:val="0"/>
        </w:numPr>
        <w:jc w:val="center"/>
        <w:rPr>
          <w:sz w:val="16"/>
          <w:szCs w:val="16"/>
          <w:lang w:val="en-GB"/>
        </w:rPr>
      </w:pPr>
      <w:r>
        <w:rPr>
          <w:noProof/>
        </w:rPr>
        <w:drawing>
          <wp:inline distT="0" distB="0" distL="0" distR="0" wp14:anchorId="523B6FF9" wp14:editId="3610B6DC">
            <wp:extent cx="3600450" cy="1371600"/>
            <wp:effectExtent l="0" t="0" r="0" b="0"/>
            <wp:docPr id="1024659445" name="Picture 1024659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00450" cy="1371600"/>
                    </a:xfrm>
                    <a:prstGeom prst="rect">
                      <a:avLst/>
                    </a:prstGeom>
                  </pic:spPr>
                </pic:pic>
              </a:graphicData>
            </a:graphic>
          </wp:inline>
        </w:drawing>
      </w:r>
    </w:p>
    <w:p w14:paraId="48D2F559" w14:textId="591DEBCE" w:rsidR="00240568" w:rsidRPr="004B2143" w:rsidRDefault="0615524F" w:rsidP="000B6DB2">
      <w:pPr>
        <w:pStyle w:val="Head1"/>
        <w:numPr>
          <w:ilvl w:val="0"/>
          <w:numId w:val="0"/>
        </w:numPr>
        <w:jc w:val="center"/>
        <w:rPr>
          <w:b w:val="0"/>
          <w:bCs w:val="0"/>
          <w:sz w:val="20"/>
          <w:szCs w:val="20"/>
          <w:lang w:val="en-GB"/>
        </w:rPr>
      </w:pPr>
      <w:r w:rsidRPr="004B2143">
        <w:rPr>
          <w:sz w:val="20"/>
          <w:szCs w:val="20"/>
        </w:rPr>
        <w:t>Fig.</w:t>
      </w:r>
      <w:r w:rsidR="1AB170E9" w:rsidRPr="004B2143">
        <w:rPr>
          <w:sz w:val="20"/>
          <w:szCs w:val="20"/>
        </w:rPr>
        <w:t>8</w:t>
      </w:r>
      <w:r w:rsidRPr="004B2143">
        <w:rPr>
          <w:sz w:val="20"/>
          <w:szCs w:val="20"/>
        </w:rPr>
        <w:t xml:space="preserve"> </w:t>
      </w:r>
      <w:r w:rsidRPr="004B2143">
        <w:rPr>
          <w:b w:val="0"/>
          <w:bCs w:val="0"/>
          <w:sz w:val="20"/>
          <w:szCs w:val="20"/>
        </w:rPr>
        <w:t>Traffic simulation</w:t>
      </w:r>
    </w:p>
    <w:p w14:paraId="04164930" w14:textId="015D951A" w:rsidR="00240568" w:rsidRPr="0014514F" w:rsidRDefault="00240568" w:rsidP="10EBCF9E">
      <w:pPr>
        <w:pStyle w:val="Head1"/>
        <w:numPr>
          <w:ilvl w:val="0"/>
          <w:numId w:val="0"/>
        </w:numPr>
      </w:pPr>
    </w:p>
    <w:p w14:paraId="084CAE4F" w14:textId="7D59B6F4" w:rsidR="00240568" w:rsidRPr="00B509D3" w:rsidRDefault="50CDFEC6" w:rsidP="10EBCF9E">
      <w:pPr>
        <w:pStyle w:val="Head1"/>
        <w:numPr>
          <w:ilvl w:val="0"/>
          <w:numId w:val="0"/>
        </w:numPr>
        <w:rPr>
          <w:sz w:val="20"/>
          <w:szCs w:val="20"/>
          <w:lang w:val="en-GB"/>
        </w:rPr>
      </w:pPr>
      <w:r w:rsidRPr="00B509D3">
        <w:rPr>
          <w:sz w:val="20"/>
          <w:szCs w:val="20"/>
        </w:rPr>
        <w:t>Results</w:t>
      </w:r>
    </w:p>
    <w:p w14:paraId="0C29AD77" w14:textId="09380C71" w:rsidR="00240568" w:rsidRPr="0014514F" w:rsidRDefault="0D0BED9E" w:rsidP="10EBCF9E">
      <w:pPr>
        <w:pStyle w:val="Head1"/>
        <w:numPr>
          <w:ilvl w:val="0"/>
          <w:numId w:val="0"/>
        </w:numPr>
        <w:rPr>
          <w:b w:val="0"/>
          <w:bCs w:val="0"/>
          <w:sz w:val="20"/>
          <w:szCs w:val="20"/>
          <w:lang w:val="en-GB"/>
        </w:rPr>
      </w:pPr>
      <w:r w:rsidRPr="10EBCF9E">
        <w:rPr>
          <w:b w:val="0"/>
          <w:bCs w:val="0"/>
          <w:sz w:val="20"/>
          <w:szCs w:val="20"/>
        </w:rPr>
        <w:t xml:space="preserve">     </w:t>
      </w:r>
      <w:r w:rsidR="50CDFEC6" w:rsidRPr="10EBCF9E">
        <w:rPr>
          <w:b w:val="0"/>
          <w:bCs w:val="0"/>
          <w:sz w:val="20"/>
          <w:szCs w:val="20"/>
        </w:rPr>
        <w:t>The results validate the effectiveness of the proposed framework across all three layers.</w:t>
      </w:r>
    </w:p>
    <w:p w14:paraId="011853F5" w14:textId="2B6C011F" w:rsidR="00240568" w:rsidRPr="0014514F" w:rsidRDefault="50CDFEC6" w:rsidP="10EBCF9E">
      <w:pPr>
        <w:pStyle w:val="Head1"/>
        <w:numPr>
          <w:ilvl w:val="0"/>
          <w:numId w:val="0"/>
        </w:numPr>
        <w:rPr>
          <w:b w:val="0"/>
          <w:bCs w:val="0"/>
          <w:sz w:val="20"/>
          <w:szCs w:val="20"/>
          <w:lang w:val="en-GB"/>
        </w:rPr>
      </w:pPr>
      <w:r w:rsidRPr="004B2143">
        <w:rPr>
          <w:b w:val="0"/>
          <w:bCs w:val="0"/>
          <w:sz w:val="20"/>
          <w:szCs w:val="20"/>
        </w:rPr>
        <w:t>Data Layer</w:t>
      </w:r>
      <w:r w:rsidR="004B2143">
        <w:t xml:space="preserve">: </w:t>
      </w:r>
      <w:r w:rsidR="3085904E" w:rsidRPr="10EBCF9E">
        <w:rPr>
          <w:b w:val="0"/>
          <w:bCs w:val="0"/>
          <w:sz w:val="20"/>
          <w:szCs w:val="20"/>
        </w:rPr>
        <w:t>On average the pre-processing pipeline reduces raw traffic data size by 4</w:t>
      </w:r>
      <w:r w:rsidR="2E980522" w:rsidRPr="10EBCF9E">
        <w:rPr>
          <w:b w:val="0"/>
          <w:bCs w:val="0"/>
          <w:sz w:val="20"/>
          <w:szCs w:val="20"/>
        </w:rPr>
        <w:t>0</w:t>
      </w:r>
      <w:r w:rsidR="3085904E" w:rsidRPr="10EBCF9E">
        <w:rPr>
          <w:b w:val="0"/>
          <w:bCs w:val="0"/>
          <w:sz w:val="20"/>
          <w:szCs w:val="20"/>
        </w:rPr>
        <w:t>%</w:t>
      </w:r>
      <w:proofErr w:type="gramStart"/>
      <w:r w:rsidR="3085904E" w:rsidRPr="10EBCF9E">
        <w:rPr>
          <w:b w:val="0"/>
          <w:bCs w:val="0"/>
          <w:sz w:val="20"/>
          <w:szCs w:val="20"/>
        </w:rPr>
        <w:t xml:space="preserve"> reducing</w:t>
      </w:r>
      <w:proofErr w:type="gramEnd"/>
      <w:r w:rsidR="3085904E" w:rsidRPr="10EBCF9E">
        <w:rPr>
          <w:b w:val="0"/>
          <w:bCs w:val="0"/>
          <w:sz w:val="20"/>
          <w:szCs w:val="20"/>
        </w:rPr>
        <w:t xml:space="preserve"> the volume of data sent to the cloud. </w:t>
      </w:r>
    </w:p>
    <w:p w14:paraId="488C5E16" w14:textId="453732BC" w:rsidR="00240568" w:rsidRPr="0014514F" w:rsidRDefault="00240568" w:rsidP="10EBCF9E">
      <w:pPr>
        <w:pStyle w:val="Head1"/>
        <w:numPr>
          <w:ilvl w:val="0"/>
          <w:numId w:val="0"/>
        </w:numPr>
        <w:rPr>
          <w:b w:val="0"/>
          <w:bCs w:val="0"/>
          <w:sz w:val="20"/>
          <w:szCs w:val="20"/>
          <w:lang w:val="en-GB"/>
        </w:rPr>
      </w:pPr>
    </w:p>
    <w:p w14:paraId="5583D49F" w14:textId="46420545" w:rsidR="00240568" w:rsidRPr="0014514F" w:rsidRDefault="1A655309" w:rsidP="000B6DB2">
      <w:pPr>
        <w:pStyle w:val="Head1"/>
        <w:numPr>
          <w:ilvl w:val="0"/>
          <w:numId w:val="0"/>
        </w:numPr>
        <w:jc w:val="center"/>
        <w:rPr>
          <w:sz w:val="16"/>
          <w:szCs w:val="16"/>
          <w:lang w:val="en-GB"/>
        </w:rPr>
      </w:pPr>
      <w:r>
        <w:rPr>
          <w:noProof/>
        </w:rPr>
        <w:drawing>
          <wp:inline distT="0" distB="0" distL="0" distR="0" wp14:anchorId="687168F1" wp14:editId="47F250C0">
            <wp:extent cx="3067050" cy="1438275"/>
            <wp:effectExtent l="0" t="0" r="0" b="9525"/>
            <wp:docPr id="1681150958" name="Picture 1681150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67682" cy="1438571"/>
                    </a:xfrm>
                    <a:prstGeom prst="rect">
                      <a:avLst/>
                    </a:prstGeom>
                  </pic:spPr>
                </pic:pic>
              </a:graphicData>
            </a:graphic>
          </wp:inline>
        </w:drawing>
      </w:r>
    </w:p>
    <w:p w14:paraId="754F3355" w14:textId="6DD10713" w:rsidR="00240568" w:rsidRPr="004B2143" w:rsidRDefault="1A655309" w:rsidP="000B6DB2">
      <w:pPr>
        <w:pStyle w:val="Head1"/>
        <w:numPr>
          <w:ilvl w:val="0"/>
          <w:numId w:val="0"/>
        </w:numPr>
        <w:jc w:val="center"/>
        <w:rPr>
          <w:b w:val="0"/>
          <w:bCs w:val="0"/>
          <w:sz w:val="20"/>
          <w:szCs w:val="20"/>
          <w:lang w:val="en-GB"/>
        </w:rPr>
      </w:pPr>
      <w:r w:rsidRPr="004B2143">
        <w:rPr>
          <w:sz w:val="20"/>
          <w:szCs w:val="20"/>
        </w:rPr>
        <w:t>Fig.</w:t>
      </w:r>
      <w:r w:rsidR="44D211A2" w:rsidRPr="004B2143">
        <w:rPr>
          <w:sz w:val="20"/>
          <w:szCs w:val="20"/>
        </w:rPr>
        <w:t>9</w:t>
      </w:r>
      <w:r w:rsidRPr="004B2143">
        <w:rPr>
          <w:sz w:val="20"/>
          <w:szCs w:val="20"/>
        </w:rPr>
        <w:t xml:space="preserve"> </w:t>
      </w:r>
      <w:r w:rsidRPr="004B2143">
        <w:rPr>
          <w:b w:val="0"/>
          <w:bCs w:val="0"/>
          <w:sz w:val="20"/>
          <w:szCs w:val="20"/>
        </w:rPr>
        <w:t>Traffic volume reduction during preprocessing</w:t>
      </w:r>
    </w:p>
    <w:p w14:paraId="41D5C68F" w14:textId="3FE8409A" w:rsidR="00240568" w:rsidRPr="0014514F" w:rsidRDefault="00240568" w:rsidP="10EBCF9E">
      <w:pPr>
        <w:pStyle w:val="Head1"/>
        <w:numPr>
          <w:ilvl w:val="0"/>
          <w:numId w:val="0"/>
        </w:numPr>
        <w:rPr>
          <w:b w:val="0"/>
          <w:bCs w:val="0"/>
          <w:sz w:val="20"/>
          <w:szCs w:val="20"/>
          <w:lang w:val="en-GB"/>
        </w:rPr>
      </w:pPr>
    </w:p>
    <w:p w14:paraId="19720C45" w14:textId="271F6A11" w:rsidR="00240568" w:rsidRPr="0014514F" w:rsidRDefault="3085904E" w:rsidP="10EBCF9E">
      <w:pPr>
        <w:pStyle w:val="Head1"/>
        <w:numPr>
          <w:ilvl w:val="0"/>
          <w:numId w:val="0"/>
        </w:numPr>
        <w:rPr>
          <w:b w:val="0"/>
          <w:bCs w:val="0"/>
          <w:sz w:val="20"/>
          <w:szCs w:val="20"/>
          <w:lang w:val="en-GB"/>
        </w:rPr>
      </w:pPr>
      <w:r w:rsidRPr="10EBCF9E">
        <w:rPr>
          <w:b w:val="0"/>
          <w:bCs w:val="0"/>
          <w:sz w:val="20"/>
          <w:szCs w:val="20"/>
        </w:rPr>
        <w:t>The pre-processing latency i</w:t>
      </w:r>
      <w:r w:rsidR="65B26306" w:rsidRPr="10EBCF9E">
        <w:rPr>
          <w:b w:val="0"/>
          <w:bCs w:val="0"/>
          <w:sz w:val="20"/>
          <w:szCs w:val="20"/>
        </w:rPr>
        <w:t xml:space="preserve">ncreases linearly with incoming traffic flows. For smaller </w:t>
      </w:r>
      <w:r w:rsidR="161D63D3" w:rsidRPr="10EBCF9E">
        <w:rPr>
          <w:b w:val="0"/>
          <w:bCs w:val="0"/>
          <w:sz w:val="20"/>
          <w:szCs w:val="20"/>
        </w:rPr>
        <w:t>traffic, say</w:t>
      </w:r>
      <w:r w:rsidR="1AFF735B" w:rsidRPr="10EBCF9E">
        <w:rPr>
          <w:b w:val="0"/>
          <w:bCs w:val="0"/>
          <w:sz w:val="20"/>
          <w:szCs w:val="20"/>
        </w:rPr>
        <w:t xml:space="preserve"> </w:t>
      </w:r>
      <w:r w:rsidR="65B26306" w:rsidRPr="10EBCF9E">
        <w:rPr>
          <w:b w:val="0"/>
          <w:bCs w:val="0"/>
          <w:sz w:val="20"/>
          <w:szCs w:val="20"/>
        </w:rPr>
        <w:t xml:space="preserve">100 flows per second, the average latency is as low as 5 milli seconds and goes up to 13 milli seconds for </w:t>
      </w:r>
      <w:r w:rsidR="5D5E27FC" w:rsidRPr="10EBCF9E">
        <w:rPr>
          <w:b w:val="0"/>
          <w:bCs w:val="0"/>
          <w:sz w:val="20"/>
          <w:szCs w:val="20"/>
        </w:rPr>
        <w:t>500 flows per second</w:t>
      </w:r>
      <w:r w:rsidR="734096D6" w:rsidRPr="10EBCF9E">
        <w:rPr>
          <w:b w:val="0"/>
          <w:bCs w:val="0"/>
          <w:sz w:val="20"/>
          <w:szCs w:val="20"/>
        </w:rPr>
        <w:t>.</w:t>
      </w:r>
    </w:p>
    <w:p w14:paraId="2EABC3E6" w14:textId="5B12CF3C" w:rsidR="00240568" w:rsidRPr="0014514F" w:rsidRDefault="00240568" w:rsidP="10EBCF9E">
      <w:pPr>
        <w:pStyle w:val="Head1"/>
        <w:numPr>
          <w:ilvl w:val="0"/>
          <w:numId w:val="0"/>
        </w:numPr>
        <w:rPr>
          <w:b w:val="0"/>
          <w:bCs w:val="0"/>
          <w:sz w:val="20"/>
          <w:szCs w:val="20"/>
          <w:lang w:val="en-GB"/>
        </w:rPr>
      </w:pPr>
    </w:p>
    <w:p w14:paraId="332CE7D0" w14:textId="2463CDF3" w:rsidR="00240568" w:rsidRPr="0014514F" w:rsidRDefault="192FC5EF" w:rsidP="000B6DB2">
      <w:pPr>
        <w:pStyle w:val="Head1"/>
        <w:numPr>
          <w:ilvl w:val="0"/>
          <w:numId w:val="0"/>
        </w:numPr>
        <w:jc w:val="center"/>
        <w:rPr>
          <w:sz w:val="16"/>
          <w:szCs w:val="16"/>
          <w:lang w:val="en-GB"/>
        </w:rPr>
      </w:pPr>
      <w:r>
        <w:rPr>
          <w:noProof/>
        </w:rPr>
        <w:drawing>
          <wp:inline distT="0" distB="0" distL="0" distR="0" wp14:anchorId="5E21C89D" wp14:editId="68CAD24A">
            <wp:extent cx="3086100" cy="1752600"/>
            <wp:effectExtent l="0" t="0" r="0" b="0"/>
            <wp:docPr id="15119624" name="Picture 15119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86100" cy="1752600"/>
                    </a:xfrm>
                    <a:prstGeom prst="rect">
                      <a:avLst/>
                    </a:prstGeom>
                  </pic:spPr>
                </pic:pic>
              </a:graphicData>
            </a:graphic>
          </wp:inline>
        </w:drawing>
      </w:r>
    </w:p>
    <w:p w14:paraId="630F6DFA" w14:textId="23E0A717" w:rsidR="00240568" w:rsidRPr="004B2143" w:rsidRDefault="192FC5EF" w:rsidP="000B6DB2">
      <w:pPr>
        <w:pStyle w:val="Head1"/>
        <w:numPr>
          <w:ilvl w:val="0"/>
          <w:numId w:val="0"/>
        </w:numPr>
        <w:jc w:val="center"/>
        <w:rPr>
          <w:b w:val="0"/>
          <w:bCs w:val="0"/>
          <w:sz w:val="20"/>
          <w:szCs w:val="20"/>
          <w:lang w:val="en-GB"/>
        </w:rPr>
      </w:pPr>
      <w:r w:rsidRPr="004B2143">
        <w:rPr>
          <w:sz w:val="20"/>
          <w:szCs w:val="20"/>
        </w:rPr>
        <w:t>Fig.1</w:t>
      </w:r>
      <w:r w:rsidR="6AAB9CBD" w:rsidRPr="004B2143">
        <w:rPr>
          <w:sz w:val="20"/>
          <w:szCs w:val="20"/>
        </w:rPr>
        <w:t>0</w:t>
      </w:r>
      <w:r w:rsidRPr="004B2143">
        <w:rPr>
          <w:sz w:val="20"/>
          <w:szCs w:val="20"/>
        </w:rPr>
        <w:t xml:space="preserve"> </w:t>
      </w:r>
      <w:r w:rsidRPr="004B2143">
        <w:rPr>
          <w:b w:val="0"/>
          <w:bCs w:val="0"/>
          <w:sz w:val="20"/>
          <w:szCs w:val="20"/>
        </w:rPr>
        <w:t>Preprocessing Latency vs Traffic Size</w:t>
      </w:r>
    </w:p>
    <w:p w14:paraId="44B77760" w14:textId="6715EA8B" w:rsidR="00240568" w:rsidRPr="0014514F" w:rsidRDefault="00240568" w:rsidP="10EBCF9E">
      <w:pPr>
        <w:pStyle w:val="Head1"/>
        <w:numPr>
          <w:ilvl w:val="0"/>
          <w:numId w:val="0"/>
        </w:numPr>
      </w:pPr>
    </w:p>
    <w:p w14:paraId="6B6B8362" w14:textId="7E07E50E" w:rsidR="00240568" w:rsidRPr="0014514F" w:rsidRDefault="356AC1DA" w:rsidP="10EBCF9E">
      <w:pPr>
        <w:pStyle w:val="Head1"/>
        <w:numPr>
          <w:ilvl w:val="0"/>
          <w:numId w:val="0"/>
        </w:numPr>
        <w:rPr>
          <w:b w:val="0"/>
          <w:bCs w:val="0"/>
          <w:sz w:val="20"/>
          <w:szCs w:val="20"/>
          <w:lang w:val="en-GB"/>
        </w:rPr>
      </w:pPr>
      <w:r w:rsidRPr="004B2143">
        <w:rPr>
          <w:b w:val="0"/>
          <w:bCs w:val="0"/>
          <w:sz w:val="20"/>
          <w:szCs w:val="20"/>
        </w:rPr>
        <w:t>Processing Layer</w:t>
      </w:r>
      <w:r w:rsidR="004B2143">
        <w:rPr>
          <w:b w:val="0"/>
          <w:bCs w:val="0"/>
          <w:sz w:val="20"/>
          <w:szCs w:val="20"/>
          <w:lang w:val="en-GB"/>
        </w:rPr>
        <w:t xml:space="preserve">: </w:t>
      </w:r>
      <w:r w:rsidRPr="10EBCF9E">
        <w:rPr>
          <w:b w:val="0"/>
          <w:bCs w:val="0"/>
          <w:sz w:val="20"/>
          <w:szCs w:val="20"/>
        </w:rPr>
        <w:t>The anomaly detection system demonstrates high accuracy in classifying the traffic. The Random Forest model achieves an accuracy of 98.5% with a precision of 97.2% and a recall of 96.8%. The false po</w:t>
      </w:r>
      <w:r w:rsidR="6F27C049" w:rsidRPr="10EBCF9E">
        <w:rPr>
          <w:b w:val="0"/>
          <w:bCs w:val="0"/>
          <w:sz w:val="20"/>
          <w:szCs w:val="20"/>
        </w:rPr>
        <w:t xml:space="preserve">sitive rate is maintained at 2.1%. </w:t>
      </w:r>
    </w:p>
    <w:p w14:paraId="5EA759BF" w14:textId="7B1A39B1" w:rsidR="00240568" w:rsidRPr="0014514F" w:rsidRDefault="00240568" w:rsidP="10EBCF9E">
      <w:pPr>
        <w:pStyle w:val="Head1"/>
        <w:numPr>
          <w:ilvl w:val="0"/>
          <w:numId w:val="0"/>
        </w:numPr>
        <w:rPr>
          <w:b w:val="0"/>
          <w:bCs w:val="0"/>
          <w:sz w:val="20"/>
          <w:szCs w:val="20"/>
          <w:lang w:val="en-GB"/>
        </w:rPr>
      </w:pPr>
    </w:p>
    <w:p w14:paraId="5CB4141E" w14:textId="1F977D3F" w:rsidR="00240568" w:rsidRPr="0014514F" w:rsidRDefault="221E2E5E" w:rsidP="000B6DB2">
      <w:pPr>
        <w:pStyle w:val="Head1"/>
        <w:numPr>
          <w:ilvl w:val="0"/>
          <w:numId w:val="0"/>
        </w:numPr>
        <w:jc w:val="center"/>
      </w:pPr>
      <w:r>
        <w:rPr>
          <w:noProof/>
        </w:rPr>
        <w:drawing>
          <wp:inline distT="0" distB="0" distL="0" distR="0" wp14:anchorId="7BF9CAB6" wp14:editId="67635543">
            <wp:extent cx="3086100" cy="1714500"/>
            <wp:effectExtent l="0" t="0" r="0" b="0"/>
            <wp:docPr id="597908494" name="Picture 597908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86100" cy="1714500"/>
                    </a:xfrm>
                    <a:prstGeom prst="rect">
                      <a:avLst/>
                    </a:prstGeom>
                  </pic:spPr>
                </pic:pic>
              </a:graphicData>
            </a:graphic>
          </wp:inline>
        </w:drawing>
      </w:r>
    </w:p>
    <w:p w14:paraId="3DD58A50" w14:textId="7525A138" w:rsidR="00240568" w:rsidRPr="004B2143" w:rsidRDefault="221E2E5E" w:rsidP="000B6DB2">
      <w:pPr>
        <w:pStyle w:val="Head1"/>
        <w:numPr>
          <w:ilvl w:val="0"/>
          <w:numId w:val="0"/>
        </w:numPr>
        <w:jc w:val="center"/>
        <w:rPr>
          <w:b w:val="0"/>
          <w:bCs w:val="0"/>
          <w:sz w:val="20"/>
          <w:szCs w:val="20"/>
          <w:lang w:val="en-GB"/>
        </w:rPr>
      </w:pPr>
      <w:r w:rsidRPr="004B2143">
        <w:rPr>
          <w:sz w:val="20"/>
          <w:szCs w:val="20"/>
        </w:rPr>
        <w:t>Fig.1</w:t>
      </w:r>
      <w:r w:rsidR="18DC3DDF" w:rsidRPr="004B2143">
        <w:rPr>
          <w:sz w:val="20"/>
          <w:szCs w:val="20"/>
        </w:rPr>
        <w:t>1</w:t>
      </w:r>
      <w:r w:rsidRPr="004B2143">
        <w:rPr>
          <w:sz w:val="20"/>
          <w:szCs w:val="20"/>
        </w:rPr>
        <w:t xml:space="preserve"> </w:t>
      </w:r>
      <w:r w:rsidRPr="004B2143">
        <w:rPr>
          <w:b w:val="0"/>
          <w:bCs w:val="0"/>
          <w:sz w:val="20"/>
          <w:szCs w:val="20"/>
        </w:rPr>
        <w:t xml:space="preserve">Comparison </w:t>
      </w:r>
      <w:r w:rsidR="5703B187" w:rsidRPr="004B2143">
        <w:rPr>
          <w:b w:val="0"/>
          <w:bCs w:val="0"/>
          <w:sz w:val="20"/>
          <w:szCs w:val="20"/>
        </w:rPr>
        <w:t>of Anomaly detection performance</w:t>
      </w:r>
    </w:p>
    <w:p w14:paraId="13783749" w14:textId="02B77453" w:rsidR="00240568" w:rsidRPr="0014514F" w:rsidRDefault="2C56A9C1" w:rsidP="10EBCF9E">
      <w:pPr>
        <w:pStyle w:val="Head1"/>
        <w:numPr>
          <w:ilvl w:val="0"/>
          <w:numId w:val="0"/>
        </w:numPr>
        <w:rPr>
          <w:b w:val="0"/>
          <w:bCs w:val="0"/>
          <w:sz w:val="20"/>
          <w:szCs w:val="20"/>
          <w:lang w:val="en-GB"/>
        </w:rPr>
      </w:pPr>
      <w:r w:rsidRPr="10EBCF9E">
        <w:rPr>
          <w:b w:val="0"/>
          <w:bCs w:val="0"/>
          <w:sz w:val="20"/>
          <w:szCs w:val="20"/>
        </w:rPr>
        <w:t xml:space="preserve">      </w:t>
      </w:r>
    </w:p>
    <w:p w14:paraId="053A2E80" w14:textId="7C3EC28F" w:rsidR="00240568" w:rsidRPr="0014514F" w:rsidRDefault="00BA5119" w:rsidP="10EBCF9E">
      <w:pPr>
        <w:pStyle w:val="Head1"/>
        <w:numPr>
          <w:ilvl w:val="0"/>
          <w:numId w:val="0"/>
        </w:numPr>
        <w:rPr>
          <w:b w:val="0"/>
          <w:bCs w:val="0"/>
          <w:sz w:val="20"/>
          <w:szCs w:val="20"/>
          <w:lang w:val="en-GB"/>
        </w:rPr>
      </w:pPr>
      <w:r w:rsidRPr="10EBCF9E">
        <w:rPr>
          <w:b w:val="0"/>
          <w:bCs w:val="0"/>
          <w:sz w:val="20"/>
          <w:szCs w:val="20"/>
        </w:rPr>
        <w:t xml:space="preserve">          </w:t>
      </w:r>
      <w:r w:rsidR="2C56A9C1" w:rsidRPr="10EBCF9E">
        <w:rPr>
          <w:b w:val="0"/>
          <w:bCs w:val="0"/>
          <w:sz w:val="20"/>
          <w:szCs w:val="20"/>
        </w:rPr>
        <w:t>Explainability through SHAP reveals the features like packet size and source IP diversity contribute significantly to anomaly detection.</w:t>
      </w:r>
    </w:p>
    <w:p w14:paraId="482298C7" w14:textId="4D210B3B" w:rsidR="00240568" w:rsidRPr="0014514F" w:rsidRDefault="00240568" w:rsidP="10EBCF9E">
      <w:pPr>
        <w:pStyle w:val="Head1"/>
        <w:numPr>
          <w:ilvl w:val="0"/>
          <w:numId w:val="0"/>
        </w:numPr>
        <w:rPr>
          <w:b w:val="0"/>
          <w:bCs w:val="0"/>
          <w:sz w:val="20"/>
          <w:szCs w:val="20"/>
          <w:lang w:val="en-GB"/>
        </w:rPr>
      </w:pPr>
    </w:p>
    <w:p w14:paraId="226ED083" w14:textId="117E4EEA" w:rsidR="00240568" w:rsidRPr="0014514F" w:rsidRDefault="2C56A9C1" w:rsidP="000B6DB2">
      <w:pPr>
        <w:pStyle w:val="Head1"/>
        <w:numPr>
          <w:ilvl w:val="0"/>
          <w:numId w:val="0"/>
        </w:numPr>
        <w:jc w:val="center"/>
        <w:rPr>
          <w:sz w:val="16"/>
          <w:szCs w:val="16"/>
          <w:lang w:val="en-GB"/>
        </w:rPr>
      </w:pPr>
      <w:r>
        <w:rPr>
          <w:noProof/>
        </w:rPr>
        <w:drawing>
          <wp:inline distT="0" distB="0" distL="0" distR="0" wp14:anchorId="11A23C6D" wp14:editId="762F66BC">
            <wp:extent cx="3086100" cy="1943100"/>
            <wp:effectExtent l="0" t="0" r="0" b="0"/>
            <wp:docPr id="176196449" name="Picture 176196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86100" cy="1943100"/>
                    </a:xfrm>
                    <a:prstGeom prst="rect">
                      <a:avLst/>
                    </a:prstGeom>
                  </pic:spPr>
                </pic:pic>
              </a:graphicData>
            </a:graphic>
          </wp:inline>
        </w:drawing>
      </w:r>
    </w:p>
    <w:p w14:paraId="0CE0542E" w14:textId="79A0BAF4" w:rsidR="00240568" w:rsidRPr="004B2143" w:rsidRDefault="2C56A9C1" w:rsidP="000B6DB2">
      <w:pPr>
        <w:pStyle w:val="Head1"/>
        <w:numPr>
          <w:ilvl w:val="0"/>
          <w:numId w:val="0"/>
        </w:numPr>
        <w:jc w:val="center"/>
        <w:rPr>
          <w:b w:val="0"/>
          <w:bCs w:val="0"/>
          <w:sz w:val="20"/>
          <w:szCs w:val="20"/>
          <w:lang w:val="en-GB"/>
        </w:rPr>
      </w:pPr>
      <w:r w:rsidRPr="004B2143">
        <w:rPr>
          <w:sz w:val="20"/>
          <w:szCs w:val="20"/>
        </w:rPr>
        <w:t xml:space="preserve">Fig. </w:t>
      </w:r>
      <w:r w:rsidR="473117D3" w:rsidRPr="004B2143">
        <w:rPr>
          <w:sz w:val="20"/>
          <w:szCs w:val="20"/>
        </w:rPr>
        <w:t>12</w:t>
      </w:r>
      <w:r w:rsidRPr="004B2143">
        <w:rPr>
          <w:sz w:val="20"/>
          <w:szCs w:val="20"/>
        </w:rPr>
        <w:t xml:space="preserve"> </w:t>
      </w:r>
      <w:r w:rsidRPr="004B2143">
        <w:rPr>
          <w:b w:val="0"/>
          <w:bCs w:val="0"/>
          <w:sz w:val="20"/>
          <w:szCs w:val="20"/>
        </w:rPr>
        <w:t>SHAP Summary Plot</w:t>
      </w:r>
    </w:p>
    <w:p w14:paraId="3C3CE2DB" w14:textId="5FBF5AC6" w:rsidR="00240568" w:rsidRPr="0014514F" w:rsidRDefault="00240568" w:rsidP="10EBCF9E">
      <w:pPr>
        <w:pStyle w:val="Head1"/>
        <w:numPr>
          <w:ilvl w:val="0"/>
          <w:numId w:val="0"/>
        </w:numPr>
        <w:rPr>
          <w:sz w:val="16"/>
          <w:szCs w:val="16"/>
          <w:lang w:val="en-GB"/>
        </w:rPr>
      </w:pPr>
    </w:p>
    <w:p w14:paraId="7C65E520" w14:textId="1B7852D0" w:rsidR="00240568" w:rsidRPr="0014514F" w:rsidRDefault="69098811" w:rsidP="10EBCF9E">
      <w:pPr>
        <w:pStyle w:val="Head1"/>
        <w:numPr>
          <w:ilvl w:val="0"/>
          <w:numId w:val="0"/>
        </w:numPr>
        <w:rPr>
          <w:b w:val="0"/>
          <w:bCs w:val="0"/>
          <w:sz w:val="20"/>
          <w:szCs w:val="20"/>
          <w:lang w:val="en-GB"/>
        </w:rPr>
      </w:pPr>
      <w:r w:rsidRPr="10EBCF9E">
        <w:rPr>
          <w:b w:val="0"/>
          <w:bCs w:val="0"/>
          <w:sz w:val="20"/>
          <w:szCs w:val="20"/>
        </w:rPr>
        <w:t xml:space="preserve">      The SHAP decision plot provides a step-by-step breakdown of how individual features cumulatively </w:t>
      </w:r>
      <w:r w:rsidR="206F7BD0" w:rsidRPr="10EBCF9E">
        <w:rPr>
          <w:b w:val="0"/>
          <w:bCs w:val="0"/>
          <w:sz w:val="20"/>
          <w:szCs w:val="20"/>
        </w:rPr>
        <w:t>influences</w:t>
      </w:r>
      <w:r w:rsidRPr="10EBCF9E">
        <w:rPr>
          <w:b w:val="0"/>
          <w:bCs w:val="0"/>
          <w:sz w:val="20"/>
          <w:szCs w:val="20"/>
        </w:rPr>
        <w:t xml:space="preserve"> </w:t>
      </w:r>
      <w:r w:rsidR="00196749" w:rsidRPr="10EBCF9E">
        <w:rPr>
          <w:b w:val="0"/>
          <w:bCs w:val="0"/>
          <w:sz w:val="20"/>
          <w:szCs w:val="20"/>
        </w:rPr>
        <w:t>prediction</w:t>
      </w:r>
      <w:r w:rsidRPr="10EBCF9E">
        <w:rPr>
          <w:b w:val="0"/>
          <w:bCs w:val="0"/>
          <w:sz w:val="20"/>
          <w:szCs w:val="20"/>
        </w:rPr>
        <w:t>.</w:t>
      </w:r>
    </w:p>
    <w:p w14:paraId="079C464B" w14:textId="22F918CE" w:rsidR="00240568" w:rsidRPr="0014514F" w:rsidRDefault="00240568" w:rsidP="10EBCF9E">
      <w:pPr>
        <w:pStyle w:val="Head1"/>
        <w:numPr>
          <w:ilvl w:val="0"/>
          <w:numId w:val="0"/>
        </w:numPr>
        <w:rPr>
          <w:sz w:val="16"/>
          <w:szCs w:val="16"/>
          <w:lang w:val="en-GB"/>
        </w:rPr>
      </w:pPr>
    </w:p>
    <w:p w14:paraId="46E0E7B6" w14:textId="2AF3D292" w:rsidR="00240568" w:rsidRPr="0014514F" w:rsidRDefault="092BC936" w:rsidP="000B6DB2">
      <w:pPr>
        <w:pStyle w:val="Head1"/>
        <w:numPr>
          <w:ilvl w:val="0"/>
          <w:numId w:val="0"/>
        </w:numPr>
        <w:jc w:val="center"/>
      </w:pPr>
      <w:r>
        <w:rPr>
          <w:noProof/>
        </w:rPr>
        <w:drawing>
          <wp:inline distT="0" distB="0" distL="0" distR="0" wp14:anchorId="11B33439" wp14:editId="30BCA34A">
            <wp:extent cx="3200400" cy="2038350"/>
            <wp:effectExtent l="0" t="0" r="0" b="0"/>
            <wp:docPr id="1690058121" name="Picture 1690058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04749" cy="2041120"/>
                    </a:xfrm>
                    <a:prstGeom prst="rect">
                      <a:avLst/>
                    </a:prstGeom>
                  </pic:spPr>
                </pic:pic>
              </a:graphicData>
            </a:graphic>
          </wp:inline>
        </w:drawing>
      </w:r>
    </w:p>
    <w:p w14:paraId="0AE9DC24" w14:textId="57D3FC46" w:rsidR="00240568" w:rsidRPr="004B2143" w:rsidRDefault="092BC936" w:rsidP="000B6DB2">
      <w:pPr>
        <w:pStyle w:val="Head1"/>
        <w:numPr>
          <w:ilvl w:val="0"/>
          <w:numId w:val="0"/>
        </w:numPr>
        <w:jc w:val="center"/>
        <w:rPr>
          <w:b w:val="0"/>
          <w:bCs w:val="0"/>
          <w:sz w:val="20"/>
          <w:szCs w:val="20"/>
        </w:rPr>
      </w:pPr>
      <w:r w:rsidRPr="004B2143">
        <w:rPr>
          <w:sz w:val="20"/>
          <w:szCs w:val="20"/>
        </w:rPr>
        <w:t xml:space="preserve">Fig. </w:t>
      </w:r>
      <w:r w:rsidR="0FCAD4EE" w:rsidRPr="004B2143">
        <w:rPr>
          <w:sz w:val="20"/>
          <w:szCs w:val="20"/>
        </w:rPr>
        <w:t>13</w:t>
      </w:r>
      <w:r w:rsidRPr="004B2143">
        <w:rPr>
          <w:sz w:val="20"/>
          <w:szCs w:val="20"/>
        </w:rPr>
        <w:t xml:space="preserve"> </w:t>
      </w:r>
      <w:r w:rsidRPr="004B2143">
        <w:rPr>
          <w:b w:val="0"/>
          <w:bCs w:val="0"/>
          <w:sz w:val="20"/>
          <w:szCs w:val="20"/>
        </w:rPr>
        <w:t>SHAP Decision Plot</w:t>
      </w:r>
    </w:p>
    <w:p w14:paraId="4B03B8BA" w14:textId="62BBB255" w:rsidR="00240568" w:rsidRPr="0014514F" w:rsidRDefault="00240568" w:rsidP="10EBCF9E">
      <w:pPr>
        <w:pStyle w:val="Head1"/>
        <w:numPr>
          <w:ilvl w:val="0"/>
          <w:numId w:val="0"/>
        </w:numPr>
        <w:rPr>
          <w:sz w:val="16"/>
          <w:szCs w:val="16"/>
          <w:lang w:val="en-GB"/>
        </w:rPr>
      </w:pPr>
    </w:p>
    <w:p w14:paraId="10BAA5BA" w14:textId="2E1A4A08" w:rsidR="00240568" w:rsidRPr="0014514F" w:rsidRDefault="00240568" w:rsidP="10EBCF9E">
      <w:pPr>
        <w:pStyle w:val="Head1"/>
        <w:numPr>
          <w:ilvl w:val="0"/>
          <w:numId w:val="0"/>
        </w:numPr>
        <w:rPr>
          <w:sz w:val="16"/>
          <w:szCs w:val="16"/>
          <w:lang w:val="en-GB"/>
        </w:rPr>
      </w:pPr>
    </w:p>
    <w:p w14:paraId="2B05A1F4" w14:textId="52F3F7BC" w:rsidR="00240568" w:rsidRPr="0014514F" w:rsidRDefault="4DC59D5E" w:rsidP="10EBCF9E">
      <w:pPr>
        <w:pStyle w:val="Head1"/>
        <w:numPr>
          <w:ilvl w:val="0"/>
          <w:numId w:val="0"/>
        </w:numPr>
        <w:rPr>
          <w:b w:val="0"/>
          <w:bCs w:val="0"/>
          <w:sz w:val="20"/>
          <w:szCs w:val="20"/>
          <w:lang w:val="en-GB"/>
        </w:rPr>
      </w:pPr>
      <w:r w:rsidRPr="10EBCF9E">
        <w:rPr>
          <w:b w:val="0"/>
          <w:bCs w:val="0"/>
          <w:sz w:val="20"/>
          <w:szCs w:val="20"/>
        </w:rPr>
        <w:lastRenderedPageBreak/>
        <w:t xml:space="preserve">           </w:t>
      </w:r>
      <w:r w:rsidR="12458F42" w:rsidRPr="10EBCF9E">
        <w:rPr>
          <w:b w:val="0"/>
          <w:bCs w:val="0"/>
          <w:sz w:val="20"/>
          <w:szCs w:val="20"/>
        </w:rPr>
        <w:t xml:space="preserve">Detection latency for processing </w:t>
      </w:r>
      <w:r w:rsidR="00196749" w:rsidRPr="10EBCF9E">
        <w:rPr>
          <w:b w:val="0"/>
          <w:bCs w:val="0"/>
          <w:sz w:val="20"/>
          <w:szCs w:val="20"/>
        </w:rPr>
        <w:t>layers</w:t>
      </w:r>
      <w:r w:rsidR="12458F42" w:rsidRPr="10EBCF9E">
        <w:rPr>
          <w:b w:val="0"/>
          <w:bCs w:val="0"/>
          <w:sz w:val="20"/>
          <w:szCs w:val="20"/>
        </w:rPr>
        <w:t xml:space="preserve"> against traffic size is indicated in the chart below:</w:t>
      </w:r>
    </w:p>
    <w:p w14:paraId="5FFF8A90" w14:textId="21426F4E" w:rsidR="00240568" w:rsidRPr="0014514F" w:rsidRDefault="1733A975" w:rsidP="000B6DB2">
      <w:pPr>
        <w:pStyle w:val="Head1"/>
        <w:numPr>
          <w:ilvl w:val="0"/>
          <w:numId w:val="0"/>
        </w:numPr>
        <w:jc w:val="center"/>
        <w:rPr>
          <w:sz w:val="16"/>
          <w:szCs w:val="16"/>
          <w:lang w:val="en-GB"/>
        </w:rPr>
      </w:pPr>
      <w:r>
        <w:rPr>
          <w:noProof/>
        </w:rPr>
        <w:drawing>
          <wp:inline distT="0" distB="0" distL="0" distR="0" wp14:anchorId="158FB00A" wp14:editId="2C9A5535">
            <wp:extent cx="3486150" cy="1990725"/>
            <wp:effectExtent l="0" t="0" r="0" b="9525"/>
            <wp:docPr id="1205861780" name="Picture 1205861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486150" cy="1990725"/>
                    </a:xfrm>
                    <a:prstGeom prst="rect">
                      <a:avLst/>
                    </a:prstGeom>
                  </pic:spPr>
                </pic:pic>
              </a:graphicData>
            </a:graphic>
          </wp:inline>
        </w:drawing>
      </w:r>
    </w:p>
    <w:p w14:paraId="65EFA0D7" w14:textId="0CB4DA68" w:rsidR="00240568" w:rsidRPr="004B2143" w:rsidRDefault="1733A975" w:rsidP="000B6DB2">
      <w:pPr>
        <w:pStyle w:val="Head1"/>
        <w:numPr>
          <w:ilvl w:val="0"/>
          <w:numId w:val="0"/>
        </w:numPr>
        <w:jc w:val="center"/>
        <w:rPr>
          <w:sz w:val="20"/>
          <w:szCs w:val="20"/>
          <w:lang w:val="en-GB"/>
        </w:rPr>
      </w:pPr>
      <w:r w:rsidRPr="004B2143">
        <w:rPr>
          <w:sz w:val="20"/>
          <w:szCs w:val="20"/>
        </w:rPr>
        <w:t>Fig</w:t>
      </w:r>
      <w:r w:rsidR="004B2143">
        <w:rPr>
          <w:sz w:val="20"/>
          <w:szCs w:val="20"/>
        </w:rPr>
        <w:t>.</w:t>
      </w:r>
      <w:r w:rsidRPr="004B2143">
        <w:rPr>
          <w:sz w:val="20"/>
          <w:szCs w:val="20"/>
        </w:rPr>
        <w:t xml:space="preserve"> 1</w:t>
      </w:r>
      <w:r w:rsidR="3825F49C" w:rsidRPr="004B2143">
        <w:rPr>
          <w:sz w:val="20"/>
          <w:szCs w:val="20"/>
        </w:rPr>
        <w:t>4</w:t>
      </w:r>
      <w:r w:rsidRPr="004B2143">
        <w:rPr>
          <w:sz w:val="20"/>
          <w:szCs w:val="20"/>
        </w:rPr>
        <w:t xml:space="preserve"> </w:t>
      </w:r>
      <w:r w:rsidRPr="004B2143">
        <w:rPr>
          <w:b w:val="0"/>
          <w:bCs w:val="0"/>
          <w:sz w:val="20"/>
          <w:szCs w:val="20"/>
        </w:rPr>
        <w:t>Detection Latency vs Traffic Size</w:t>
      </w:r>
    </w:p>
    <w:p w14:paraId="06A00627" w14:textId="619461A2" w:rsidR="00240568" w:rsidRPr="0014514F" w:rsidRDefault="00240568" w:rsidP="10EBCF9E">
      <w:pPr>
        <w:pStyle w:val="Head1"/>
        <w:numPr>
          <w:ilvl w:val="0"/>
          <w:numId w:val="0"/>
        </w:numPr>
        <w:rPr>
          <w:b w:val="0"/>
          <w:bCs w:val="0"/>
          <w:i/>
          <w:iCs/>
          <w:sz w:val="20"/>
          <w:szCs w:val="20"/>
          <w:lang w:val="en-GB"/>
        </w:rPr>
      </w:pPr>
    </w:p>
    <w:p w14:paraId="207D99F4" w14:textId="4B31B297" w:rsidR="00240568" w:rsidRPr="0014514F" w:rsidRDefault="6F27C049" w:rsidP="10EBCF9E">
      <w:pPr>
        <w:pStyle w:val="Head1"/>
        <w:numPr>
          <w:ilvl w:val="0"/>
          <w:numId w:val="0"/>
        </w:numPr>
        <w:rPr>
          <w:b w:val="0"/>
          <w:bCs w:val="0"/>
          <w:sz w:val="20"/>
          <w:szCs w:val="20"/>
          <w:lang w:val="en-GB"/>
        </w:rPr>
      </w:pPr>
      <w:r w:rsidRPr="004B2143">
        <w:rPr>
          <w:b w:val="0"/>
          <w:bCs w:val="0"/>
          <w:sz w:val="20"/>
          <w:szCs w:val="20"/>
        </w:rPr>
        <w:t>Mitigation layer</w:t>
      </w:r>
      <w:r w:rsidR="004B2143">
        <w:rPr>
          <w:b w:val="0"/>
          <w:bCs w:val="0"/>
          <w:sz w:val="20"/>
          <w:szCs w:val="20"/>
          <w:lang w:val="en-GB"/>
        </w:rPr>
        <w:t xml:space="preserve">: </w:t>
      </w:r>
      <w:r w:rsidRPr="10EBCF9E">
        <w:rPr>
          <w:b w:val="0"/>
          <w:bCs w:val="0"/>
          <w:sz w:val="20"/>
          <w:szCs w:val="20"/>
        </w:rPr>
        <w:t xml:space="preserve">During the simulated SYN flood attack the system decreases malicious traffic by 92% within the first 30 seconds of detection. The average response time for applying mitigation actions, such as IP blacklisting and rate limiting is </w:t>
      </w:r>
      <w:r w:rsidR="04B2370F" w:rsidRPr="10EBCF9E">
        <w:rPr>
          <w:b w:val="0"/>
          <w:bCs w:val="0"/>
          <w:sz w:val="20"/>
          <w:szCs w:val="20"/>
        </w:rPr>
        <w:t>around</w:t>
      </w:r>
      <w:r w:rsidRPr="10EBCF9E">
        <w:rPr>
          <w:b w:val="0"/>
          <w:bCs w:val="0"/>
          <w:sz w:val="20"/>
          <w:szCs w:val="20"/>
        </w:rPr>
        <w:t xml:space="preserve"> 15 milliseconds.</w:t>
      </w:r>
    </w:p>
    <w:p w14:paraId="7AE4DA7C" w14:textId="5BF9A5F2" w:rsidR="00240568" w:rsidRPr="0014514F" w:rsidRDefault="00240568" w:rsidP="10EBCF9E">
      <w:pPr>
        <w:pStyle w:val="Head1"/>
        <w:numPr>
          <w:ilvl w:val="0"/>
          <w:numId w:val="0"/>
        </w:numPr>
        <w:rPr>
          <w:b w:val="0"/>
          <w:bCs w:val="0"/>
          <w:sz w:val="20"/>
          <w:szCs w:val="20"/>
          <w:lang w:val="en-GB"/>
        </w:rPr>
      </w:pPr>
    </w:p>
    <w:p w14:paraId="43A26610" w14:textId="0C52A4C4" w:rsidR="00240568" w:rsidRPr="004B2143" w:rsidRDefault="541C6533" w:rsidP="006E1744">
      <w:pPr>
        <w:pStyle w:val="Head1"/>
        <w:numPr>
          <w:ilvl w:val="0"/>
          <w:numId w:val="0"/>
        </w:numPr>
        <w:jc w:val="center"/>
        <w:rPr>
          <w:b w:val="0"/>
          <w:bCs w:val="0"/>
          <w:sz w:val="20"/>
          <w:szCs w:val="20"/>
          <w:lang w:val="en-GB"/>
        </w:rPr>
      </w:pPr>
      <w:r w:rsidRPr="004B2143">
        <w:rPr>
          <w:sz w:val="20"/>
          <w:szCs w:val="20"/>
        </w:rPr>
        <w:t xml:space="preserve">Table </w:t>
      </w:r>
      <w:r w:rsidR="004B2143">
        <w:rPr>
          <w:sz w:val="20"/>
          <w:szCs w:val="20"/>
        </w:rPr>
        <w:t xml:space="preserve">no </w:t>
      </w:r>
      <w:r w:rsidRPr="004B2143">
        <w:rPr>
          <w:sz w:val="20"/>
          <w:szCs w:val="20"/>
        </w:rPr>
        <w:t xml:space="preserve">3. </w:t>
      </w:r>
      <w:r w:rsidR="27C78CD4" w:rsidRPr="004B2143">
        <w:rPr>
          <w:b w:val="0"/>
          <w:bCs w:val="0"/>
          <w:sz w:val="20"/>
          <w:szCs w:val="20"/>
        </w:rPr>
        <w:t>Simulation</w:t>
      </w:r>
    </w:p>
    <w:tbl>
      <w:tblPr>
        <w:tblW w:w="0" w:type="auto"/>
        <w:tblInd w:w="26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1950"/>
        <w:gridCol w:w="1665"/>
      </w:tblGrid>
      <w:tr w:rsidR="10EBCF9E" w14:paraId="12BE91E0" w14:textId="77777777" w:rsidTr="006E1744">
        <w:trPr>
          <w:trHeight w:val="300"/>
        </w:trPr>
        <w:tc>
          <w:tcPr>
            <w:tcW w:w="1350" w:type="dxa"/>
            <w:shd w:val="clear" w:color="auto" w:fill="auto"/>
            <w:vAlign w:val="center"/>
          </w:tcPr>
          <w:p w14:paraId="01FF4236" w14:textId="51696947" w:rsidR="621565C5" w:rsidRPr="004B2143" w:rsidRDefault="621565C5" w:rsidP="10EBCF9E">
            <w:pPr>
              <w:pStyle w:val="ListParagraph"/>
              <w:spacing w:line="259" w:lineRule="auto"/>
              <w:ind w:left="270"/>
              <w:jc w:val="center"/>
              <w:rPr>
                <w:sz w:val="16"/>
                <w:szCs w:val="16"/>
              </w:rPr>
            </w:pPr>
            <w:r w:rsidRPr="004B2143">
              <w:rPr>
                <w:sz w:val="16"/>
                <w:szCs w:val="16"/>
              </w:rPr>
              <w:t>Attack type</w:t>
            </w:r>
          </w:p>
        </w:tc>
        <w:tc>
          <w:tcPr>
            <w:tcW w:w="1950" w:type="dxa"/>
            <w:shd w:val="clear" w:color="auto" w:fill="auto"/>
            <w:vAlign w:val="center"/>
          </w:tcPr>
          <w:p w14:paraId="2001622F" w14:textId="26D20B49" w:rsidR="621565C5" w:rsidRPr="004B2143" w:rsidRDefault="621565C5" w:rsidP="10EBCF9E">
            <w:pPr>
              <w:pStyle w:val="ListParagraph"/>
              <w:spacing w:line="259" w:lineRule="auto"/>
              <w:ind w:left="268"/>
              <w:jc w:val="center"/>
              <w:rPr>
                <w:sz w:val="16"/>
                <w:szCs w:val="16"/>
                <w:lang w:val="en-GB"/>
              </w:rPr>
            </w:pPr>
            <w:r w:rsidRPr="004B2143">
              <w:rPr>
                <w:sz w:val="16"/>
                <w:szCs w:val="16"/>
                <w:lang w:val="en-GB"/>
              </w:rPr>
              <w:t>Traffic before mitigation</w:t>
            </w:r>
            <w:r w:rsidR="173FE6D1" w:rsidRPr="004B2143">
              <w:rPr>
                <w:sz w:val="16"/>
                <w:szCs w:val="16"/>
                <w:lang w:val="en-GB"/>
              </w:rPr>
              <w:t>(</w:t>
            </w:r>
            <w:proofErr w:type="spellStart"/>
            <w:r w:rsidR="173FE6D1" w:rsidRPr="004B2143">
              <w:rPr>
                <w:sz w:val="16"/>
                <w:szCs w:val="16"/>
                <w:lang w:val="en-GB"/>
              </w:rPr>
              <w:t>req</w:t>
            </w:r>
            <w:proofErr w:type="spellEnd"/>
            <w:r w:rsidR="173FE6D1" w:rsidRPr="004B2143">
              <w:rPr>
                <w:sz w:val="16"/>
                <w:szCs w:val="16"/>
                <w:lang w:val="en-GB"/>
              </w:rPr>
              <w:t>/s)</w:t>
            </w:r>
          </w:p>
        </w:tc>
        <w:tc>
          <w:tcPr>
            <w:tcW w:w="1665" w:type="dxa"/>
            <w:shd w:val="clear" w:color="auto" w:fill="auto"/>
            <w:vAlign w:val="center"/>
          </w:tcPr>
          <w:p w14:paraId="250FBB9B" w14:textId="229C345A" w:rsidR="621565C5" w:rsidRPr="004B2143" w:rsidRDefault="621565C5" w:rsidP="10EBCF9E">
            <w:pPr>
              <w:spacing w:line="259" w:lineRule="auto"/>
              <w:jc w:val="center"/>
              <w:rPr>
                <w:sz w:val="16"/>
                <w:szCs w:val="16"/>
                <w:lang w:val="en-GB"/>
              </w:rPr>
            </w:pPr>
            <w:r w:rsidRPr="004B2143">
              <w:rPr>
                <w:sz w:val="16"/>
                <w:szCs w:val="16"/>
                <w:lang w:val="en-GB"/>
              </w:rPr>
              <w:t>Traffic after</w:t>
            </w:r>
            <w:r w:rsidR="169AFF8D" w:rsidRPr="004B2143">
              <w:rPr>
                <w:sz w:val="16"/>
                <w:szCs w:val="16"/>
                <w:lang w:val="en-GB"/>
              </w:rPr>
              <w:t xml:space="preserve"> </w:t>
            </w:r>
            <w:r w:rsidRPr="004B2143">
              <w:rPr>
                <w:sz w:val="16"/>
                <w:szCs w:val="16"/>
                <w:lang w:val="en-GB"/>
              </w:rPr>
              <w:t>mitigation</w:t>
            </w:r>
            <w:r w:rsidR="7919270F" w:rsidRPr="004B2143">
              <w:rPr>
                <w:sz w:val="16"/>
                <w:szCs w:val="16"/>
                <w:lang w:val="en-GB"/>
              </w:rPr>
              <w:t xml:space="preserve"> (</w:t>
            </w:r>
            <w:proofErr w:type="spellStart"/>
            <w:r w:rsidR="7919270F" w:rsidRPr="004B2143">
              <w:rPr>
                <w:sz w:val="16"/>
                <w:szCs w:val="16"/>
                <w:lang w:val="en-GB"/>
              </w:rPr>
              <w:t>req</w:t>
            </w:r>
            <w:proofErr w:type="spellEnd"/>
            <w:r w:rsidR="7919270F" w:rsidRPr="004B2143">
              <w:rPr>
                <w:sz w:val="16"/>
                <w:szCs w:val="16"/>
                <w:lang w:val="en-GB"/>
              </w:rPr>
              <w:t>/s)</w:t>
            </w:r>
          </w:p>
        </w:tc>
      </w:tr>
      <w:tr w:rsidR="10EBCF9E" w14:paraId="5E5C8110" w14:textId="77777777" w:rsidTr="006E1744">
        <w:trPr>
          <w:trHeight w:val="300"/>
        </w:trPr>
        <w:tc>
          <w:tcPr>
            <w:tcW w:w="1350" w:type="dxa"/>
            <w:shd w:val="clear" w:color="auto" w:fill="auto"/>
            <w:vAlign w:val="center"/>
          </w:tcPr>
          <w:p w14:paraId="5CA48F89" w14:textId="02206536" w:rsidR="621565C5" w:rsidRPr="004B2143" w:rsidRDefault="621565C5" w:rsidP="10EBCF9E">
            <w:pPr>
              <w:pStyle w:val="ListParagraph"/>
              <w:spacing w:line="259" w:lineRule="auto"/>
              <w:ind w:left="270"/>
              <w:jc w:val="center"/>
              <w:rPr>
                <w:sz w:val="16"/>
                <w:szCs w:val="16"/>
                <w:lang w:val="en-GB"/>
              </w:rPr>
            </w:pPr>
            <w:r w:rsidRPr="004B2143">
              <w:rPr>
                <w:sz w:val="16"/>
                <w:szCs w:val="16"/>
                <w:lang w:val="en-GB"/>
              </w:rPr>
              <w:t>SYN Flood</w:t>
            </w:r>
          </w:p>
        </w:tc>
        <w:tc>
          <w:tcPr>
            <w:tcW w:w="1950" w:type="dxa"/>
            <w:shd w:val="clear" w:color="auto" w:fill="auto"/>
            <w:vAlign w:val="center"/>
          </w:tcPr>
          <w:p w14:paraId="7C1416BB" w14:textId="0F1F28FE" w:rsidR="621565C5" w:rsidRPr="004B2143" w:rsidRDefault="621565C5" w:rsidP="10EBCF9E">
            <w:pPr>
              <w:pStyle w:val="ListParagraph"/>
              <w:ind w:left="268"/>
              <w:jc w:val="center"/>
              <w:rPr>
                <w:sz w:val="16"/>
                <w:szCs w:val="16"/>
              </w:rPr>
            </w:pPr>
            <w:r w:rsidRPr="004B2143">
              <w:rPr>
                <w:sz w:val="16"/>
                <w:szCs w:val="16"/>
              </w:rPr>
              <w:t>1500</w:t>
            </w:r>
          </w:p>
        </w:tc>
        <w:tc>
          <w:tcPr>
            <w:tcW w:w="1665" w:type="dxa"/>
            <w:shd w:val="clear" w:color="auto" w:fill="auto"/>
            <w:vAlign w:val="center"/>
          </w:tcPr>
          <w:p w14:paraId="00396270" w14:textId="78E3884E" w:rsidR="621565C5" w:rsidRPr="004B2143" w:rsidRDefault="621565C5" w:rsidP="10EBCF9E">
            <w:pPr>
              <w:pStyle w:val="ListParagraph"/>
              <w:jc w:val="center"/>
              <w:rPr>
                <w:sz w:val="16"/>
                <w:szCs w:val="16"/>
              </w:rPr>
            </w:pPr>
            <w:r w:rsidRPr="004B2143">
              <w:rPr>
                <w:sz w:val="16"/>
                <w:szCs w:val="16"/>
              </w:rPr>
              <w:t>120</w:t>
            </w:r>
          </w:p>
        </w:tc>
      </w:tr>
      <w:tr w:rsidR="10EBCF9E" w14:paraId="7DDE87EA" w14:textId="77777777" w:rsidTr="006E1744">
        <w:trPr>
          <w:trHeight w:val="300"/>
        </w:trPr>
        <w:tc>
          <w:tcPr>
            <w:tcW w:w="1350" w:type="dxa"/>
            <w:shd w:val="clear" w:color="auto" w:fill="auto"/>
            <w:vAlign w:val="center"/>
          </w:tcPr>
          <w:p w14:paraId="4D53C7DE" w14:textId="3DA75E18" w:rsidR="621565C5" w:rsidRPr="004B2143" w:rsidRDefault="621565C5" w:rsidP="10EBCF9E">
            <w:pPr>
              <w:pStyle w:val="ListParagraph"/>
              <w:spacing w:line="259" w:lineRule="auto"/>
              <w:ind w:left="270"/>
              <w:jc w:val="center"/>
              <w:rPr>
                <w:sz w:val="16"/>
                <w:szCs w:val="16"/>
                <w:lang w:val="en-GB"/>
              </w:rPr>
            </w:pPr>
            <w:r w:rsidRPr="004B2143">
              <w:rPr>
                <w:sz w:val="16"/>
                <w:szCs w:val="16"/>
                <w:lang w:val="en-GB"/>
              </w:rPr>
              <w:t>UDP Flood</w:t>
            </w:r>
          </w:p>
        </w:tc>
        <w:tc>
          <w:tcPr>
            <w:tcW w:w="1950" w:type="dxa"/>
            <w:shd w:val="clear" w:color="auto" w:fill="auto"/>
            <w:vAlign w:val="center"/>
          </w:tcPr>
          <w:p w14:paraId="4748B17F" w14:textId="4E80243B" w:rsidR="621565C5" w:rsidRPr="004B2143" w:rsidRDefault="621565C5" w:rsidP="10EBCF9E">
            <w:pPr>
              <w:spacing w:line="259" w:lineRule="auto"/>
              <w:jc w:val="center"/>
              <w:rPr>
                <w:sz w:val="16"/>
                <w:szCs w:val="16"/>
                <w:lang w:val="en-GB"/>
              </w:rPr>
            </w:pPr>
            <w:r w:rsidRPr="004B2143">
              <w:rPr>
                <w:sz w:val="16"/>
                <w:szCs w:val="16"/>
                <w:lang w:val="en-GB"/>
              </w:rPr>
              <w:t>2000</w:t>
            </w:r>
          </w:p>
        </w:tc>
        <w:tc>
          <w:tcPr>
            <w:tcW w:w="1665" w:type="dxa"/>
            <w:shd w:val="clear" w:color="auto" w:fill="auto"/>
            <w:vAlign w:val="center"/>
          </w:tcPr>
          <w:p w14:paraId="1ABB65D0" w14:textId="5745C9E8" w:rsidR="621565C5" w:rsidRPr="004B2143" w:rsidRDefault="621565C5" w:rsidP="10EBCF9E">
            <w:pPr>
              <w:pStyle w:val="ListParagraph"/>
              <w:spacing w:line="259" w:lineRule="auto"/>
              <w:jc w:val="center"/>
              <w:rPr>
                <w:sz w:val="16"/>
                <w:szCs w:val="16"/>
                <w:lang w:val="en-GB"/>
              </w:rPr>
            </w:pPr>
            <w:r w:rsidRPr="004B2143">
              <w:rPr>
                <w:sz w:val="16"/>
                <w:szCs w:val="16"/>
                <w:lang w:val="en-GB"/>
              </w:rPr>
              <w:t>180</w:t>
            </w:r>
          </w:p>
        </w:tc>
      </w:tr>
    </w:tbl>
    <w:p w14:paraId="469B5C53" w14:textId="625FBB7D" w:rsidR="00240568" w:rsidRPr="0014514F" w:rsidRDefault="00240568" w:rsidP="10EBCF9E"/>
    <w:p w14:paraId="06297B1B" w14:textId="02350B0C" w:rsidR="00240568" w:rsidRPr="0014514F" w:rsidRDefault="44BD1A96" w:rsidP="10EBCF9E">
      <w:pPr>
        <w:pStyle w:val="Head1"/>
        <w:numPr>
          <w:ilvl w:val="0"/>
          <w:numId w:val="0"/>
        </w:numPr>
        <w:spacing w:line="259" w:lineRule="auto"/>
        <w:rPr>
          <w:b w:val="0"/>
          <w:bCs w:val="0"/>
          <w:sz w:val="20"/>
          <w:szCs w:val="20"/>
        </w:rPr>
      </w:pPr>
      <w:r w:rsidRPr="10EBCF9E">
        <w:rPr>
          <w:b w:val="0"/>
          <w:bCs w:val="0"/>
          <w:sz w:val="20"/>
          <w:szCs w:val="20"/>
        </w:rPr>
        <w:t>Below table summarizes response times for different</w:t>
      </w:r>
      <w:r w:rsidR="0177BD74" w:rsidRPr="10EBCF9E">
        <w:rPr>
          <w:b w:val="0"/>
          <w:bCs w:val="0"/>
          <w:sz w:val="20"/>
          <w:szCs w:val="20"/>
        </w:rPr>
        <w:t xml:space="preserve"> </w:t>
      </w:r>
      <w:r w:rsidRPr="10EBCF9E">
        <w:rPr>
          <w:b w:val="0"/>
          <w:bCs w:val="0"/>
          <w:sz w:val="20"/>
          <w:szCs w:val="20"/>
        </w:rPr>
        <w:t>mitigation strategies:</w:t>
      </w:r>
      <w:r w:rsidR="00240568">
        <w:br/>
      </w:r>
    </w:p>
    <w:p w14:paraId="4574E999" w14:textId="0C7D95E3" w:rsidR="00240568" w:rsidRPr="004B2143" w:rsidRDefault="0BF9D171" w:rsidP="006E1744">
      <w:pPr>
        <w:pStyle w:val="Head1"/>
        <w:numPr>
          <w:ilvl w:val="0"/>
          <w:numId w:val="0"/>
        </w:numPr>
        <w:spacing w:line="259" w:lineRule="auto"/>
        <w:jc w:val="center"/>
        <w:rPr>
          <w:b w:val="0"/>
          <w:bCs w:val="0"/>
          <w:sz w:val="20"/>
          <w:szCs w:val="20"/>
        </w:rPr>
      </w:pPr>
      <w:r w:rsidRPr="004B2143">
        <w:rPr>
          <w:sz w:val="20"/>
          <w:szCs w:val="20"/>
        </w:rPr>
        <w:t xml:space="preserve">Table </w:t>
      </w:r>
      <w:r w:rsidR="004B2143">
        <w:rPr>
          <w:sz w:val="20"/>
          <w:szCs w:val="20"/>
        </w:rPr>
        <w:t xml:space="preserve">no </w:t>
      </w:r>
      <w:r w:rsidRPr="004B2143">
        <w:rPr>
          <w:sz w:val="20"/>
          <w:szCs w:val="20"/>
        </w:rPr>
        <w:t xml:space="preserve">4. </w:t>
      </w:r>
      <w:r w:rsidRPr="004B2143">
        <w:rPr>
          <w:b w:val="0"/>
          <w:bCs w:val="0"/>
          <w:sz w:val="20"/>
          <w:szCs w:val="20"/>
        </w:rPr>
        <w:t>Mitigation strategies</w:t>
      </w:r>
    </w:p>
    <w:tbl>
      <w:tblPr>
        <w:tblW w:w="0" w:type="auto"/>
        <w:tblInd w:w="3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9"/>
        <w:gridCol w:w="1501"/>
      </w:tblGrid>
      <w:tr w:rsidR="10EBCF9E" w14:paraId="691193AE" w14:textId="77777777" w:rsidTr="006E1744">
        <w:trPr>
          <w:trHeight w:val="300"/>
        </w:trPr>
        <w:tc>
          <w:tcPr>
            <w:tcW w:w="1849" w:type="dxa"/>
            <w:shd w:val="clear" w:color="auto" w:fill="auto"/>
            <w:vAlign w:val="center"/>
          </w:tcPr>
          <w:p w14:paraId="3A50AF19" w14:textId="38F55BE1" w:rsidR="2906B845" w:rsidRPr="004B2143" w:rsidRDefault="2906B845" w:rsidP="10EBCF9E">
            <w:pPr>
              <w:pStyle w:val="ListParagraph"/>
              <w:spacing w:line="259" w:lineRule="auto"/>
              <w:ind w:left="270"/>
              <w:jc w:val="center"/>
              <w:rPr>
                <w:sz w:val="16"/>
                <w:szCs w:val="16"/>
              </w:rPr>
            </w:pPr>
            <w:r w:rsidRPr="004B2143">
              <w:rPr>
                <w:sz w:val="16"/>
                <w:szCs w:val="16"/>
              </w:rPr>
              <w:t>Mitigation Strategy</w:t>
            </w:r>
          </w:p>
        </w:tc>
        <w:tc>
          <w:tcPr>
            <w:tcW w:w="1501" w:type="dxa"/>
            <w:shd w:val="clear" w:color="auto" w:fill="auto"/>
            <w:vAlign w:val="center"/>
          </w:tcPr>
          <w:p w14:paraId="25DB1582" w14:textId="5F1902E0" w:rsidR="2906B845" w:rsidRPr="004B2143" w:rsidRDefault="2906B845" w:rsidP="10EBCF9E">
            <w:pPr>
              <w:pStyle w:val="ListParagraph"/>
              <w:spacing w:line="259" w:lineRule="auto"/>
              <w:ind w:left="268"/>
              <w:jc w:val="center"/>
              <w:rPr>
                <w:sz w:val="16"/>
                <w:szCs w:val="16"/>
                <w:lang w:val="en-GB"/>
              </w:rPr>
            </w:pPr>
            <w:r w:rsidRPr="004B2143">
              <w:rPr>
                <w:sz w:val="16"/>
                <w:szCs w:val="16"/>
                <w:lang w:val="en-GB"/>
              </w:rPr>
              <w:t>Average Latency</w:t>
            </w:r>
          </w:p>
        </w:tc>
      </w:tr>
      <w:tr w:rsidR="10EBCF9E" w14:paraId="185D7034" w14:textId="77777777" w:rsidTr="006E1744">
        <w:trPr>
          <w:trHeight w:val="300"/>
        </w:trPr>
        <w:tc>
          <w:tcPr>
            <w:tcW w:w="1849" w:type="dxa"/>
            <w:shd w:val="clear" w:color="auto" w:fill="auto"/>
            <w:vAlign w:val="center"/>
          </w:tcPr>
          <w:p w14:paraId="59A38C71" w14:textId="715479DF" w:rsidR="2906B845" w:rsidRPr="004B2143" w:rsidRDefault="2906B845" w:rsidP="10EBCF9E">
            <w:pPr>
              <w:pStyle w:val="ListParagraph"/>
              <w:spacing w:line="259" w:lineRule="auto"/>
              <w:ind w:left="270"/>
              <w:jc w:val="center"/>
              <w:rPr>
                <w:sz w:val="16"/>
                <w:szCs w:val="16"/>
                <w:lang w:val="en-GB"/>
              </w:rPr>
            </w:pPr>
            <w:r w:rsidRPr="004B2143">
              <w:rPr>
                <w:sz w:val="16"/>
                <w:szCs w:val="16"/>
                <w:lang w:val="en-GB"/>
              </w:rPr>
              <w:t>Rate Limiting</w:t>
            </w:r>
          </w:p>
        </w:tc>
        <w:tc>
          <w:tcPr>
            <w:tcW w:w="1501" w:type="dxa"/>
            <w:shd w:val="clear" w:color="auto" w:fill="auto"/>
            <w:vAlign w:val="center"/>
          </w:tcPr>
          <w:p w14:paraId="57F890A3" w14:textId="6F624860" w:rsidR="24BE8F21" w:rsidRPr="004B2143" w:rsidRDefault="24BE8F21" w:rsidP="10EBCF9E">
            <w:pPr>
              <w:pStyle w:val="ListParagraph"/>
              <w:spacing w:line="259" w:lineRule="auto"/>
              <w:ind w:left="268"/>
              <w:jc w:val="center"/>
              <w:rPr>
                <w:sz w:val="16"/>
                <w:szCs w:val="16"/>
              </w:rPr>
            </w:pPr>
            <w:r w:rsidRPr="004B2143">
              <w:rPr>
                <w:sz w:val="16"/>
                <w:szCs w:val="16"/>
              </w:rPr>
              <w:t>15</w:t>
            </w:r>
          </w:p>
        </w:tc>
      </w:tr>
      <w:tr w:rsidR="10EBCF9E" w14:paraId="2DE4682D" w14:textId="77777777" w:rsidTr="006E1744">
        <w:trPr>
          <w:trHeight w:val="300"/>
        </w:trPr>
        <w:tc>
          <w:tcPr>
            <w:tcW w:w="1849" w:type="dxa"/>
            <w:shd w:val="clear" w:color="auto" w:fill="auto"/>
            <w:vAlign w:val="center"/>
          </w:tcPr>
          <w:p w14:paraId="760D885A" w14:textId="117E2DE8" w:rsidR="700B7D84" w:rsidRPr="004B2143" w:rsidRDefault="700B7D84" w:rsidP="10EBCF9E">
            <w:pPr>
              <w:pStyle w:val="ListParagraph"/>
              <w:spacing w:line="259" w:lineRule="auto"/>
              <w:ind w:left="270"/>
              <w:jc w:val="center"/>
              <w:rPr>
                <w:sz w:val="16"/>
                <w:szCs w:val="16"/>
              </w:rPr>
            </w:pPr>
            <w:r w:rsidRPr="004B2143">
              <w:rPr>
                <w:sz w:val="16"/>
                <w:szCs w:val="16"/>
                <w:lang w:val="en-GB"/>
              </w:rPr>
              <w:t>IP Blacklisting</w:t>
            </w:r>
          </w:p>
        </w:tc>
        <w:tc>
          <w:tcPr>
            <w:tcW w:w="1501" w:type="dxa"/>
            <w:shd w:val="clear" w:color="auto" w:fill="auto"/>
            <w:vAlign w:val="center"/>
          </w:tcPr>
          <w:p w14:paraId="14E25F94" w14:textId="20E0DD9E" w:rsidR="49AB0F33" w:rsidRPr="004B2143" w:rsidRDefault="49AB0F33" w:rsidP="10EBCF9E">
            <w:pPr>
              <w:spacing w:line="259" w:lineRule="auto"/>
              <w:jc w:val="center"/>
              <w:rPr>
                <w:sz w:val="16"/>
                <w:szCs w:val="16"/>
              </w:rPr>
            </w:pPr>
            <w:r w:rsidRPr="004B2143">
              <w:rPr>
                <w:sz w:val="16"/>
                <w:szCs w:val="16"/>
                <w:lang w:val="en-GB"/>
              </w:rPr>
              <w:t>12</w:t>
            </w:r>
          </w:p>
        </w:tc>
      </w:tr>
      <w:tr w:rsidR="10EBCF9E" w14:paraId="7C8FF35C" w14:textId="77777777" w:rsidTr="006E1744">
        <w:trPr>
          <w:trHeight w:val="300"/>
        </w:trPr>
        <w:tc>
          <w:tcPr>
            <w:tcW w:w="1849" w:type="dxa"/>
            <w:shd w:val="clear" w:color="auto" w:fill="auto"/>
            <w:vAlign w:val="center"/>
          </w:tcPr>
          <w:p w14:paraId="3E0404AB" w14:textId="2896DBE4" w:rsidR="429E2CF4" w:rsidRPr="004B2143" w:rsidRDefault="429E2CF4" w:rsidP="10EBCF9E">
            <w:pPr>
              <w:spacing w:line="259" w:lineRule="auto"/>
              <w:jc w:val="center"/>
              <w:rPr>
                <w:sz w:val="16"/>
                <w:szCs w:val="16"/>
                <w:lang w:val="en-GB"/>
              </w:rPr>
            </w:pPr>
            <w:r w:rsidRPr="004B2143">
              <w:rPr>
                <w:sz w:val="16"/>
                <w:szCs w:val="16"/>
                <w:lang w:val="en-GB"/>
              </w:rPr>
              <w:t>Traffic R</w:t>
            </w:r>
            <w:r w:rsidR="42C16A56" w:rsidRPr="004B2143">
              <w:rPr>
                <w:sz w:val="16"/>
                <w:szCs w:val="16"/>
                <w:lang w:val="en-GB"/>
              </w:rPr>
              <w:t>e</w:t>
            </w:r>
            <w:r w:rsidRPr="004B2143">
              <w:rPr>
                <w:sz w:val="16"/>
                <w:szCs w:val="16"/>
                <w:lang w:val="en-GB"/>
              </w:rPr>
              <w:t>direction</w:t>
            </w:r>
          </w:p>
        </w:tc>
        <w:tc>
          <w:tcPr>
            <w:tcW w:w="1501" w:type="dxa"/>
            <w:shd w:val="clear" w:color="auto" w:fill="auto"/>
            <w:vAlign w:val="center"/>
          </w:tcPr>
          <w:p w14:paraId="7A4000BE" w14:textId="38541862" w:rsidR="262F18D5" w:rsidRPr="004B2143" w:rsidRDefault="262F18D5" w:rsidP="10EBCF9E">
            <w:pPr>
              <w:spacing w:line="259" w:lineRule="auto"/>
              <w:jc w:val="center"/>
              <w:rPr>
                <w:sz w:val="16"/>
                <w:szCs w:val="16"/>
                <w:lang w:val="en-GB"/>
              </w:rPr>
            </w:pPr>
            <w:r w:rsidRPr="004B2143">
              <w:rPr>
                <w:sz w:val="16"/>
                <w:szCs w:val="16"/>
                <w:lang w:val="en-GB"/>
              </w:rPr>
              <w:t>20</w:t>
            </w:r>
          </w:p>
        </w:tc>
      </w:tr>
    </w:tbl>
    <w:p w14:paraId="04AE6790" w14:textId="377877A2" w:rsidR="00240568" w:rsidRPr="0014514F" w:rsidRDefault="00240568" w:rsidP="10EBCF9E">
      <w:pPr>
        <w:pStyle w:val="Head1"/>
        <w:numPr>
          <w:ilvl w:val="0"/>
          <w:numId w:val="0"/>
        </w:numPr>
        <w:rPr>
          <w:b w:val="0"/>
          <w:bCs w:val="0"/>
          <w:sz w:val="20"/>
          <w:szCs w:val="20"/>
          <w:lang w:val="en-GB"/>
        </w:rPr>
      </w:pPr>
    </w:p>
    <w:p w14:paraId="34F26F80" w14:textId="183FBC19" w:rsidR="00240568" w:rsidRPr="0014514F" w:rsidRDefault="01DC965D" w:rsidP="10EBCF9E">
      <w:pPr>
        <w:pStyle w:val="Head1"/>
        <w:numPr>
          <w:ilvl w:val="0"/>
          <w:numId w:val="0"/>
        </w:numPr>
        <w:rPr>
          <w:b w:val="0"/>
          <w:bCs w:val="0"/>
          <w:sz w:val="20"/>
          <w:szCs w:val="20"/>
          <w:lang w:val="en-GB"/>
        </w:rPr>
      </w:pPr>
      <w:r w:rsidRPr="10EBCF9E">
        <w:rPr>
          <w:b w:val="0"/>
          <w:bCs w:val="0"/>
          <w:sz w:val="20"/>
          <w:szCs w:val="20"/>
        </w:rPr>
        <w:t>The system continuously monitors the effectiveness of actions and updates policies to handle evolving threats.</w:t>
      </w:r>
    </w:p>
    <w:p w14:paraId="346898A1" w14:textId="6F1382F3" w:rsidR="00240568" w:rsidRPr="0014514F" w:rsidRDefault="00240568" w:rsidP="10EBCF9E">
      <w:pPr>
        <w:pStyle w:val="Head1"/>
        <w:numPr>
          <w:ilvl w:val="0"/>
          <w:numId w:val="0"/>
        </w:numPr>
        <w:rPr>
          <w:b w:val="0"/>
          <w:bCs w:val="0"/>
          <w:sz w:val="20"/>
          <w:szCs w:val="20"/>
          <w:lang w:val="en-GB"/>
        </w:rPr>
      </w:pPr>
    </w:p>
    <w:p w14:paraId="5F164023" w14:textId="14124828" w:rsidR="00240568" w:rsidRPr="004B2143" w:rsidRDefault="773F4D1D" w:rsidP="006E1744">
      <w:pPr>
        <w:pStyle w:val="Head1"/>
        <w:numPr>
          <w:ilvl w:val="0"/>
          <w:numId w:val="0"/>
        </w:numPr>
        <w:jc w:val="center"/>
        <w:rPr>
          <w:b w:val="0"/>
          <w:bCs w:val="0"/>
          <w:sz w:val="20"/>
          <w:szCs w:val="20"/>
          <w:lang w:val="en-GB"/>
        </w:rPr>
      </w:pPr>
      <w:r w:rsidRPr="004B2143">
        <w:rPr>
          <w:sz w:val="20"/>
          <w:szCs w:val="20"/>
        </w:rPr>
        <w:t xml:space="preserve">Table </w:t>
      </w:r>
      <w:r w:rsidR="004B2143" w:rsidRPr="004B2143">
        <w:rPr>
          <w:sz w:val="20"/>
          <w:szCs w:val="20"/>
        </w:rPr>
        <w:t xml:space="preserve">no </w:t>
      </w:r>
      <w:r w:rsidRPr="004B2143">
        <w:rPr>
          <w:sz w:val="20"/>
          <w:szCs w:val="20"/>
        </w:rPr>
        <w:t>5</w:t>
      </w:r>
      <w:r w:rsidRPr="004B2143">
        <w:rPr>
          <w:b w:val="0"/>
          <w:bCs w:val="0"/>
          <w:sz w:val="20"/>
          <w:szCs w:val="20"/>
        </w:rPr>
        <w:t>. Dynamic policy updates</w:t>
      </w:r>
    </w:p>
    <w:tbl>
      <w:tblPr>
        <w:tblW w:w="0" w:type="auto"/>
        <w:tblInd w:w="26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215"/>
        <w:gridCol w:w="1327"/>
        <w:gridCol w:w="1148"/>
      </w:tblGrid>
      <w:tr w:rsidR="10EBCF9E" w:rsidRPr="004B2143" w14:paraId="015C1061" w14:textId="77777777" w:rsidTr="006E1744">
        <w:trPr>
          <w:trHeight w:val="300"/>
        </w:trPr>
        <w:tc>
          <w:tcPr>
            <w:tcW w:w="1170" w:type="dxa"/>
            <w:shd w:val="clear" w:color="auto" w:fill="auto"/>
            <w:vAlign w:val="center"/>
          </w:tcPr>
          <w:p w14:paraId="6821A178" w14:textId="2B31B324" w:rsidR="01DC965D" w:rsidRPr="004B2143" w:rsidRDefault="01DC965D" w:rsidP="10EBCF9E">
            <w:pPr>
              <w:pStyle w:val="ListParagraph"/>
              <w:spacing w:line="259" w:lineRule="auto"/>
              <w:ind w:left="270"/>
              <w:jc w:val="center"/>
              <w:rPr>
                <w:sz w:val="16"/>
                <w:szCs w:val="16"/>
              </w:rPr>
            </w:pPr>
            <w:r w:rsidRPr="004B2143">
              <w:rPr>
                <w:sz w:val="16"/>
                <w:szCs w:val="16"/>
              </w:rPr>
              <w:t>Scenario</w:t>
            </w:r>
          </w:p>
        </w:tc>
        <w:tc>
          <w:tcPr>
            <w:tcW w:w="1215" w:type="dxa"/>
            <w:shd w:val="clear" w:color="auto" w:fill="auto"/>
            <w:vAlign w:val="center"/>
          </w:tcPr>
          <w:p w14:paraId="32550948" w14:textId="19B37134" w:rsidR="01DC965D" w:rsidRPr="004B2143" w:rsidRDefault="01DC965D" w:rsidP="10EBCF9E">
            <w:pPr>
              <w:pStyle w:val="ListParagraph"/>
              <w:spacing w:line="259" w:lineRule="auto"/>
              <w:ind w:left="268"/>
              <w:jc w:val="center"/>
              <w:rPr>
                <w:sz w:val="16"/>
                <w:szCs w:val="16"/>
                <w:lang w:val="en-GB"/>
              </w:rPr>
            </w:pPr>
            <w:r w:rsidRPr="004B2143">
              <w:rPr>
                <w:sz w:val="16"/>
                <w:szCs w:val="16"/>
                <w:lang w:val="en-GB"/>
              </w:rPr>
              <w:t>Initial Policy</w:t>
            </w:r>
          </w:p>
        </w:tc>
        <w:tc>
          <w:tcPr>
            <w:tcW w:w="1327" w:type="dxa"/>
            <w:shd w:val="clear" w:color="auto" w:fill="auto"/>
            <w:vAlign w:val="center"/>
          </w:tcPr>
          <w:p w14:paraId="490DC02E" w14:textId="630C4115" w:rsidR="01DC965D" w:rsidRPr="004B2143" w:rsidRDefault="01DC965D" w:rsidP="10EBCF9E">
            <w:pPr>
              <w:spacing w:line="259" w:lineRule="auto"/>
              <w:jc w:val="center"/>
              <w:rPr>
                <w:sz w:val="16"/>
                <w:szCs w:val="16"/>
                <w:lang w:val="en-GB"/>
              </w:rPr>
            </w:pPr>
            <w:r w:rsidRPr="004B2143">
              <w:rPr>
                <w:sz w:val="16"/>
                <w:szCs w:val="16"/>
                <w:lang w:val="en-GB"/>
              </w:rPr>
              <w:t>Adapted Policy</w:t>
            </w:r>
          </w:p>
        </w:tc>
        <w:tc>
          <w:tcPr>
            <w:tcW w:w="1148" w:type="dxa"/>
            <w:shd w:val="clear" w:color="auto" w:fill="auto"/>
            <w:vAlign w:val="center"/>
          </w:tcPr>
          <w:p w14:paraId="5CBD6837" w14:textId="1B2A3696" w:rsidR="7C2B2EFA" w:rsidRPr="004B2143" w:rsidRDefault="7C2B2EFA" w:rsidP="10EBCF9E">
            <w:pPr>
              <w:spacing w:line="259" w:lineRule="auto"/>
              <w:jc w:val="center"/>
              <w:rPr>
                <w:sz w:val="16"/>
                <w:szCs w:val="16"/>
                <w:lang w:val="en-GB"/>
              </w:rPr>
            </w:pPr>
            <w:r w:rsidRPr="004B2143">
              <w:rPr>
                <w:sz w:val="16"/>
                <w:szCs w:val="16"/>
                <w:lang w:val="en-GB"/>
              </w:rPr>
              <w:t>Reason for change</w:t>
            </w:r>
          </w:p>
        </w:tc>
      </w:tr>
      <w:tr w:rsidR="10EBCF9E" w:rsidRPr="004B2143" w14:paraId="36C2C2A4" w14:textId="77777777" w:rsidTr="006E1744">
        <w:trPr>
          <w:trHeight w:val="300"/>
        </w:trPr>
        <w:tc>
          <w:tcPr>
            <w:tcW w:w="1170" w:type="dxa"/>
            <w:shd w:val="clear" w:color="auto" w:fill="auto"/>
            <w:vAlign w:val="center"/>
          </w:tcPr>
          <w:p w14:paraId="44DD6735" w14:textId="15AE8FA5" w:rsidR="7C2B2EFA" w:rsidRPr="004B2143" w:rsidRDefault="7C2B2EFA" w:rsidP="10EBCF9E">
            <w:pPr>
              <w:pStyle w:val="ListParagraph"/>
              <w:spacing w:line="259" w:lineRule="auto"/>
              <w:ind w:left="270"/>
              <w:jc w:val="center"/>
              <w:rPr>
                <w:sz w:val="16"/>
                <w:szCs w:val="16"/>
                <w:lang w:val="en-GB"/>
              </w:rPr>
            </w:pPr>
            <w:r w:rsidRPr="004B2143">
              <w:rPr>
                <w:sz w:val="16"/>
                <w:szCs w:val="16"/>
                <w:lang w:val="en-GB"/>
              </w:rPr>
              <w:t>Persistent Attack</w:t>
            </w:r>
          </w:p>
        </w:tc>
        <w:tc>
          <w:tcPr>
            <w:tcW w:w="1215" w:type="dxa"/>
            <w:shd w:val="clear" w:color="auto" w:fill="auto"/>
            <w:vAlign w:val="center"/>
          </w:tcPr>
          <w:p w14:paraId="0684D94D" w14:textId="66930153" w:rsidR="30804977" w:rsidRPr="004B2143" w:rsidRDefault="30804977" w:rsidP="10EBCF9E">
            <w:pPr>
              <w:pStyle w:val="ListParagraph"/>
              <w:spacing w:line="259" w:lineRule="auto"/>
              <w:ind w:left="268"/>
              <w:jc w:val="center"/>
              <w:rPr>
                <w:sz w:val="16"/>
                <w:szCs w:val="16"/>
              </w:rPr>
            </w:pPr>
            <w:r w:rsidRPr="004B2143">
              <w:rPr>
                <w:sz w:val="16"/>
                <w:szCs w:val="16"/>
              </w:rPr>
              <w:t>Threshold:100 req/s</w:t>
            </w:r>
          </w:p>
        </w:tc>
        <w:tc>
          <w:tcPr>
            <w:tcW w:w="1327" w:type="dxa"/>
            <w:shd w:val="clear" w:color="auto" w:fill="auto"/>
            <w:vAlign w:val="center"/>
          </w:tcPr>
          <w:p w14:paraId="66190E54" w14:textId="2236E844" w:rsidR="30804977" w:rsidRPr="004B2143" w:rsidRDefault="30804977" w:rsidP="10EBCF9E">
            <w:pPr>
              <w:spacing w:line="259" w:lineRule="auto"/>
              <w:jc w:val="center"/>
              <w:rPr>
                <w:sz w:val="16"/>
                <w:szCs w:val="16"/>
              </w:rPr>
            </w:pPr>
            <w:r w:rsidRPr="004B2143">
              <w:rPr>
                <w:sz w:val="16"/>
                <w:szCs w:val="16"/>
              </w:rPr>
              <w:t>Threshold: 80 req/s</w:t>
            </w:r>
          </w:p>
        </w:tc>
        <w:tc>
          <w:tcPr>
            <w:tcW w:w="1148" w:type="dxa"/>
            <w:shd w:val="clear" w:color="auto" w:fill="auto"/>
            <w:vAlign w:val="center"/>
          </w:tcPr>
          <w:p w14:paraId="00475FD2" w14:textId="4803D10E" w:rsidR="30804977" w:rsidRPr="004B2143" w:rsidRDefault="30804977" w:rsidP="10EBCF9E">
            <w:pPr>
              <w:spacing w:line="259" w:lineRule="auto"/>
              <w:jc w:val="center"/>
              <w:rPr>
                <w:sz w:val="16"/>
                <w:szCs w:val="16"/>
              </w:rPr>
            </w:pPr>
            <w:r w:rsidRPr="004B2143">
              <w:rPr>
                <w:sz w:val="16"/>
                <w:szCs w:val="16"/>
              </w:rPr>
              <w:t>Attack continued after initial</w:t>
            </w:r>
          </w:p>
        </w:tc>
      </w:tr>
      <w:tr w:rsidR="10EBCF9E" w:rsidRPr="004B2143" w14:paraId="03896D48" w14:textId="77777777" w:rsidTr="006E1744">
        <w:trPr>
          <w:trHeight w:val="300"/>
        </w:trPr>
        <w:tc>
          <w:tcPr>
            <w:tcW w:w="1170" w:type="dxa"/>
            <w:shd w:val="clear" w:color="auto" w:fill="auto"/>
            <w:vAlign w:val="center"/>
          </w:tcPr>
          <w:p w14:paraId="45D5C0B6" w14:textId="6E702DFF" w:rsidR="30804977" w:rsidRPr="004B2143" w:rsidRDefault="30804977" w:rsidP="10EBCF9E">
            <w:pPr>
              <w:pStyle w:val="ListParagraph"/>
              <w:spacing w:line="259" w:lineRule="auto"/>
              <w:ind w:left="270"/>
              <w:jc w:val="center"/>
              <w:rPr>
                <w:sz w:val="16"/>
                <w:szCs w:val="16"/>
              </w:rPr>
            </w:pPr>
            <w:r w:rsidRPr="004B2143">
              <w:rPr>
                <w:sz w:val="16"/>
                <w:szCs w:val="16"/>
                <w:lang w:val="en-GB"/>
              </w:rPr>
              <w:t>New IP Range Attack</w:t>
            </w:r>
          </w:p>
        </w:tc>
        <w:tc>
          <w:tcPr>
            <w:tcW w:w="1215" w:type="dxa"/>
            <w:shd w:val="clear" w:color="auto" w:fill="auto"/>
            <w:vAlign w:val="center"/>
          </w:tcPr>
          <w:p w14:paraId="27C294D4" w14:textId="4019E381" w:rsidR="30804977" w:rsidRPr="004B2143" w:rsidRDefault="30804977" w:rsidP="10EBCF9E">
            <w:pPr>
              <w:spacing w:line="259" w:lineRule="auto"/>
              <w:jc w:val="center"/>
              <w:rPr>
                <w:sz w:val="16"/>
                <w:szCs w:val="16"/>
              </w:rPr>
            </w:pPr>
            <w:r w:rsidRPr="004B2143">
              <w:rPr>
                <w:sz w:val="16"/>
                <w:szCs w:val="16"/>
                <w:lang w:val="en-GB"/>
              </w:rPr>
              <w:t>Static IP List</w:t>
            </w:r>
          </w:p>
        </w:tc>
        <w:tc>
          <w:tcPr>
            <w:tcW w:w="1327" w:type="dxa"/>
            <w:shd w:val="clear" w:color="auto" w:fill="auto"/>
            <w:vAlign w:val="center"/>
          </w:tcPr>
          <w:p w14:paraId="55E86EAF" w14:textId="5D63CC5E" w:rsidR="30804977" w:rsidRPr="004B2143" w:rsidRDefault="30804977" w:rsidP="10EBCF9E">
            <w:pPr>
              <w:spacing w:line="259" w:lineRule="auto"/>
              <w:jc w:val="center"/>
              <w:rPr>
                <w:sz w:val="16"/>
                <w:szCs w:val="16"/>
                <w:lang w:val="en-GB"/>
              </w:rPr>
            </w:pPr>
            <w:r w:rsidRPr="004B2143">
              <w:rPr>
                <w:sz w:val="16"/>
                <w:szCs w:val="16"/>
                <w:lang w:val="en-GB"/>
              </w:rPr>
              <w:t>Dynamic Range Detection Added</w:t>
            </w:r>
          </w:p>
        </w:tc>
        <w:tc>
          <w:tcPr>
            <w:tcW w:w="1148" w:type="dxa"/>
            <w:shd w:val="clear" w:color="auto" w:fill="auto"/>
            <w:vAlign w:val="center"/>
          </w:tcPr>
          <w:p w14:paraId="528EA19B" w14:textId="09390FDA" w:rsidR="30804977" w:rsidRPr="004B2143" w:rsidRDefault="30804977" w:rsidP="10EBCF9E">
            <w:pPr>
              <w:spacing w:line="259" w:lineRule="auto"/>
              <w:jc w:val="center"/>
              <w:rPr>
                <w:sz w:val="16"/>
                <w:szCs w:val="16"/>
                <w:lang w:val="en-GB"/>
              </w:rPr>
            </w:pPr>
            <w:r w:rsidRPr="004B2143">
              <w:rPr>
                <w:sz w:val="16"/>
                <w:szCs w:val="16"/>
                <w:lang w:val="en-GB"/>
              </w:rPr>
              <w:t>Evolving attack vector</w:t>
            </w:r>
          </w:p>
        </w:tc>
      </w:tr>
    </w:tbl>
    <w:p w14:paraId="526C754E" w14:textId="12FA610F" w:rsidR="00240568" w:rsidRPr="0014514F" w:rsidRDefault="00240568" w:rsidP="10EBCF9E">
      <w:pPr>
        <w:pStyle w:val="Head1"/>
        <w:numPr>
          <w:ilvl w:val="0"/>
          <w:numId w:val="0"/>
        </w:numPr>
        <w:ind w:left="360"/>
      </w:pPr>
    </w:p>
    <w:p w14:paraId="237EFFED" w14:textId="1C5CF96C" w:rsidR="00240568" w:rsidRPr="0014514F" w:rsidRDefault="6F27C049" w:rsidP="10EBCF9E">
      <w:pPr>
        <w:pStyle w:val="Head1"/>
        <w:numPr>
          <w:ilvl w:val="0"/>
          <w:numId w:val="0"/>
        </w:numPr>
        <w:rPr>
          <w:b w:val="0"/>
          <w:bCs w:val="0"/>
          <w:sz w:val="20"/>
          <w:szCs w:val="20"/>
          <w:lang w:val="en-GB"/>
        </w:rPr>
      </w:pPr>
      <w:r w:rsidRPr="004B2143">
        <w:rPr>
          <w:b w:val="0"/>
          <w:bCs w:val="0"/>
          <w:sz w:val="20"/>
          <w:szCs w:val="20"/>
        </w:rPr>
        <w:t>Comparative Analysis</w:t>
      </w:r>
      <w:r w:rsidR="004B2143">
        <w:rPr>
          <w:b w:val="0"/>
          <w:bCs w:val="0"/>
          <w:sz w:val="20"/>
          <w:szCs w:val="20"/>
          <w:lang w:val="en-GB"/>
        </w:rPr>
        <w:t xml:space="preserve">: </w:t>
      </w:r>
      <w:r w:rsidRPr="10EBCF9E">
        <w:rPr>
          <w:b w:val="0"/>
          <w:bCs w:val="0"/>
          <w:sz w:val="20"/>
          <w:szCs w:val="20"/>
        </w:rPr>
        <w:t>The framework outperforms baseline approaches including traditional threshold-based methods and non-explainable AI models. Threshold-based methods achieve average detection acc</w:t>
      </w:r>
      <w:r w:rsidR="422A549F" w:rsidRPr="10EBCF9E">
        <w:rPr>
          <w:b w:val="0"/>
          <w:bCs w:val="0"/>
          <w:sz w:val="20"/>
          <w:szCs w:val="20"/>
        </w:rPr>
        <w:t xml:space="preserve">uracy of 85% with high false positive rate of 10%. Non-explainable AI models achieve similar accuracy but did not have transparency provided by SHAP </w:t>
      </w:r>
    </w:p>
    <w:p w14:paraId="20BA9A67" w14:textId="4152F76A" w:rsidR="00240568" w:rsidRPr="0014514F" w:rsidRDefault="422A549F" w:rsidP="10EBCF9E">
      <w:pPr>
        <w:pStyle w:val="Head1"/>
        <w:numPr>
          <w:ilvl w:val="0"/>
          <w:numId w:val="0"/>
        </w:numPr>
        <w:rPr>
          <w:b w:val="0"/>
          <w:bCs w:val="0"/>
          <w:sz w:val="20"/>
          <w:szCs w:val="20"/>
          <w:lang w:val="en-GB"/>
        </w:rPr>
      </w:pPr>
      <w:r w:rsidRPr="10EBCF9E">
        <w:rPr>
          <w:b w:val="0"/>
          <w:bCs w:val="0"/>
          <w:sz w:val="20"/>
          <w:szCs w:val="20"/>
        </w:rPr>
        <w:t>that makes it less actionable.</w:t>
      </w:r>
    </w:p>
    <w:p w14:paraId="7B47E8DD" w14:textId="0BF80E21" w:rsidR="00240568" w:rsidRPr="0014514F" w:rsidRDefault="00240568" w:rsidP="10EBCF9E">
      <w:pPr>
        <w:pStyle w:val="Head1"/>
        <w:numPr>
          <w:ilvl w:val="0"/>
          <w:numId w:val="0"/>
        </w:numPr>
        <w:rPr>
          <w:b w:val="0"/>
          <w:bCs w:val="0"/>
          <w:sz w:val="20"/>
          <w:szCs w:val="20"/>
          <w:lang w:val="en-GB"/>
        </w:rPr>
      </w:pPr>
    </w:p>
    <w:p w14:paraId="3028B858" w14:textId="396A1FBB" w:rsidR="0E4BC878" w:rsidRDefault="0E4BC878" w:rsidP="0E4BC878">
      <w:pPr>
        <w:pStyle w:val="Head1"/>
        <w:numPr>
          <w:ilvl w:val="0"/>
          <w:numId w:val="0"/>
        </w:numPr>
        <w:rPr>
          <w:b w:val="0"/>
          <w:bCs w:val="0"/>
          <w:sz w:val="20"/>
          <w:szCs w:val="20"/>
          <w:lang w:val="en-GB"/>
        </w:rPr>
      </w:pPr>
    </w:p>
    <w:p w14:paraId="092C2726" w14:textId="77777777" w:rsidR="006E1744" w:rsidRDefault="006E1744" w:rsidP="0E4BC878">
      <w:pPr>
        <w:pStyle w:val="Head1"/>
        <w:numPr>
          <w:ilvl w:val="0"/>
          <w:numId w:val="0"/>
        </w:numPr>
        <w:rPr>
          <w:b w:val="0"/>
          <w:bCs w:val="0"/>
          <w:sz w:val="20"/>
          <w:szCs w:val="20"/>
          <w:lang w:val="en-GB"/>
        </w:rPr>
      </w:pPr>
    </w:p>
    <w:p w14:paraId="12D7D935" w14:textId="77777777" w:rsidR="006E1744" w:rsidRDefault="006E1744" w:rsidP="0E4BC878">
      <w:pPr>
        <w:pStyle w:val="Head1"/>
        <w:numPr>
          <w:ilvl w:val="0"/>
          <w:numId w:val="0"/>
        </w:numPr>
        <w:rPr>
          <w:b w:val="0"/>
          <w:bCs w:val="0"/>
          <w:sz w:val="20"/>
          <w:szCs w:val="20"/>
          <w:lang w:val="en-GB"/>
        </w:rPr>
      </w:pPr>
    </w:p>
    <w:p w14:paraId="52F20230" w14:textId="198202B7" w:rsidR="00240568" w:rsidRPr="004B2143" w:rsidRDefault="7C9CDC4A" w:rsidP="006E1744">
      <w:pPr>
        <w:pStyle w:val="Head1"/>
        <w:numPr>
          <w:ilvl w:val="0"/>
          <w:numId w:val="0"/>
        </w:numPr>
        <w:jc w:val="center"/>
        <w:rPr>
          <w:sz w:val="20"/>
          <w:szCs w:val="20"/>
          <w:lang w:val="en-GB"/>
        </w:rPr>
      </w:pPr>
      <w:r w:rsidRPr="004B2143">
        <w:rPr>
          <w:sz w:val="20"/>
          <w:szCs w:val="20"/>
        </w:rPr>
        <w:lastRenderedPageBreak/>
        <w:t xml:space="preserve">Table </w:t>
      </w:r>
      <w:r w:rsidR="004B2143">
        <w:rPr>
          <w:sz w:val="20"/>
          <w:szCs w:val="20"/>
        </w:rPr>
        <w:t xml:space="preserve">no </w:t>
      </w:r>
      <w:r w:rsidRPr="004B2143">
        <w:rPr>
          <w:sz w:val="20"/>
          <w:szCs w:val="20"/>
        </w:rPr>
        <w:t xml:space="preserve">6. </w:t>
      </w:r>
      <w:r w:rsidRPr="004B2143">
        <w:rPr>
          <w:b w:val="0"/>
          <w:bCs w:val="0"/>
          <w:sz w:val="20"/>
          <w:szCs w:val="20"/>
        </w:rPr>
        <w:t>Comparison of proposed and traditional frameworks</w:t>
      </w:r>
    </w:p>
    <w:tbl>
      <w:tblPr>
        <w:tblW w:w="0" w:type="auto"/>
        <w:tblInd w:w="2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5"/>
        <w:gridCol w:w="1108"/>
        <w:gridCol w:w="930"/>
        <w:gridCol w:w="1448"/>
      </w:tblGrid>
      <w:tr w:rsidR="10EBCF9E" w14:paraId="67A68A79" w14:textId="77777777" w:rsidTr="006E1744">
        <w:trPr>
          <w:trHeight w:val="375"/>
        </w:trPr>
        <w:tc>
          <w:tcPr>
            <w:tcW w:w="1455" w:type="dxa"/>
            <w:shd w:val="clear" w:color="auto" w:fill="auto"/>
            <w:vAlign w:val="center"/>
          </w:tcPr>
          <w:p w14:paraId="5C75CBA9" w14:textId="7FE4FBAD" w:rsidR="34CB98C3" w:rsidRPr="004B2143" w:rsidRDefault="34CB98C3" w:rsidP="10EBCF9E">
            <w:pPr>
              <w:pStyle w:val="ListParagraph"/>
              <w:spacing w:line="259" w:lineRule="auto"/>
              <w:ind w:left="270"/>
              <w:jc w:val="center"/>
              <w:rPr>
                <w:sz w:val="16"/>
                <w:szCs w:val="16"/>
              </w:rPr>
            </w:pPr>
            <w:r w:rsidRPr="004B2143">
              <w:rPr>
                <w:sz w:val="16"/>
                <w:szCs w:val="16"/>
              </w:rPr>
              <w:t>Method</w:t>
            </w:r>
          </w:p>
        </w:tc>
        <w:tc>
          <w:tcPr>
            <w:tcW w:w="1108" w:type="dxa"/>
            <w:shd w:val="clear" w:color="auto" w:fill="auto"/>
            <w:vAlign w:val="center"/>
          </w:tcPr>
          <w:p w14:paraId="18B4934F" w14:textId="557F084F" w:rsidR="46E5EB31" w:rsidRPr="004B2143" w:rsidRDefault="46E5EB31" w:rsidP="10EBCF9E">
            <w:pPr>
              <w:pStyle w:val="ListParagraph"/>
              <w:spacing w:line="259" w:lineRule="auto"/>
              <w:ind w:left="268"/>
              <w:jc w:val="center"/>
              <w:rPr>
                <w:sz w:val="16"/>
                <w:szCs w:val="16"/>
                <w:lang w:val="en-GB"/>
              </w:rPr>
            </w:pPr>
            <w:r w:rsidRPr="004B2143">
              <w:rPr>
                <w:sz w:val="16"/>
                <w:szCs w:val="16"/>
                <w:lang w:val="en-GB"/>
              </w:rPr>
              <w:t>Accuracy (</w:t>
            </w:r>
            <w:r w:rsidR="34CB98C3" w:rsidRPr="004B2143">
              <w:rPr>
                <w:sz w:val="16"/>
                <w:szCs w:val="16"/>
                <w:lang w:val="en-GB"/>
              </w:rPr>
              <w:t>%)</w:t>
            </w:r>
          </w:p>
        </w:tc>
        <w:tc>
          <w:tcPr>
            <w:tcW w:w="930" w:type="dxa"/>
            <w:shd w:val="clear" w:color="auto" w:fill="auto"/>
            <w:vAlign w:val="center"/>
          </w:tcPr>
          <w:p w14:paraId="74F23685" w14:textId="73132D6F" w:rsidR="34CB98C3" w:rsidRPr="004B2143" w:rsidRDefault="34CB98C3" w:rsidP="10EBCF9E">
            <w:pPr>
              <w:spacing w:line="259" w:lineRule="auto"/>
              <w:jc w:val="center"/>
              <w:rPr>
                <w:sz w:val="16"/>
                <w:szCs w:val="16"/>
                <w:lang w:val="en-GB"/>
              </w:rPr>
            </w:pPr>
            <w:r w:rsidRPr="004B2143">
              <w:rPr>
                <w:sz w:val="16"/>
                <w:szCs w:val="16"/>
                <w:lang w:val="en-GB"/>
              </w:rPr>
              <w:t>FPR</w:t>
            </w:r>
          </w:p>
          <w:p w14:paraId="190955CB" w14:textId="30038FC5" w:rsidR="34CB98C3" w:rsidRPr="004B2143" w:rsidRDefault="34CB98C3" w:rsidP="10EBCF9E">
            <w:pPr>
              <w:spacing w:line="259" w:lineRule="auto"/>
              <w:jc w:val="center"/>
              <w:rPr>
                <w:sz w:val="16"/>
                <w:szCs w:val="16"/>
                <w:lang w:val="en-GB"/>
              </w:rPr>
            </w:pPr>
            <w:r w:rsidRPr="004B2143">
              <w:rPr>
                <w:sz w:val="16"/>
                <w:szCs w:val="16"/>
                <w:lang w:val="en-GB"/>
              </w:rPr>
              <w:t>(%)</w:t>
            </w:r>
          </w:p>
        </w:tc>
        <w:tc>
          <w:tcPr>
            <w:tcW w:w="1448" w:type="dxa"/>
            <w:shd w:val="clear" w:color="auto" w:fill="auto"/>
            <w:vAlign w:val="center"/>
          </w:tcPr>
          <w:p w14:paraId="5615967F" w14:textId="17C47EF4" w:rsidR="0B8ABB86" w:rsidRPr="004B2143" w:rsidRDefault="0B8ABB86" w:rsidP="10EBCF9E">
            <w:pPr>
              <w:spacing w:line="259" w:lineRule="auto"/>
              <w:jc w:val="center"/>
              <w:rPr>
                <w:sz w:val="16"/>
                <w:szCs w:val="16"/>
                <w:lang w:val="en-GB"/>
              </w:rPr>
            </w:pPr>
            <w:r w:rsidRPr="004B2143">
              <w:rPr>
                <w:sz w:val="16"/>
                <w:szCs w:val="16"/>
                <w:lang w:val="en-GB"/>
              </w:rPr>
              <w:t>Explainability</w:t>
            </w:r>
          </w:p>
        </w:tc>
      </w:tr>
      <w:tr w:rsidR="10EBCF9E" w14:paraId="3F8BE961" w14:textId="77777777" w:rsidTr="006E1744">
        <w:trPr>
          <w:trHeight w:val="300"/>
        </w:trPr>
        <w:tc>
          <w:tcPr>
            <w:tcW w:w="1455" w:type="dxa"/>
            <w:shd w:val="clear" w:color="auto" w:fill="auto"/>
            <w:vAlign w:val="center"/>
          </w:tcPr>
          <w:p w14:paraId="13F0146E" w14:textId="56E2F93E" w:rsidR="5D40DEE2" w:rsidRPr="004B2143" w:rsidRDefault="5D40DEE2" w:rsidP="10EBCF9E">
            <w:pPr>
              <w:pStyle w:val="ListParagraph"/>
              <w:spacing w:line="259" w:lineRule="auto"/>
              <w:ind w:left="53" w:firstLine="0"/>
              <w:jc w:val="center"/>
              <w:rPr>
                <w:sz w:val="16"/>
                <w:szCs w:val="16"/>
                <w:lang w:val="en-GB"/>
              </w:rPr>
            </w:pPr>
            <w:r w:rsidRPr="004B2143">
              <w:rPr>
                <w:sz w:val="16"/>
                <w:szCs w:val="16"/>
                <w:lang w:val="en-GB"/>
              </w:rPr>
              <w:t>Proposed Framework</w:t>
            </w:r>
          </w:p>
        </w:tc>
        <w:tc>
          <w:tcPr>
            <w:tcW w:w="1108" w:type="dxa"/>
            <w:shd w:val="clear" w:color="auto" w:fill="auto"/>
            <w:vAlign w:val="center"/>
          </w:tcPr>
          <w:p w14:paraId="36590506" w14:textId="571FCAA5" w:rsidR="1FB7F59A" w:rsidRPr="004B2143" w:rsidRDefault="1FB7F59A" w:rsidP="10EBCF9E">
            <w:pPr>
              <w:pStyle w:val="ListParagraph"/>
              <w:spacing w:line="259" w:lineRule="auto"/>
              <w:ind w:left="268"/>
              <w:jc w:val="center"/>
              <w:rPr>
                <w:sz w:val="16"/>
                <w:szCs w:val="16"/>
              </w:rPr>
            </w:pPr>
            <w:r w:rsidRPr="004B2143">
              <w:rPr>
                <w:sz w:val="16"/>
                <w:szCs w:val="16"/>
              </w:rPr>
              <w:t>98.5</w:t>
            </w:r>
          </w:p>
        </w:tc>
        <w:tc>
          <w:tcPr>
            <w:tcW w:w="930" w:type="dxa"/>
            <w:shd w:val="clear" w:color="auto" w:fill="auto"/>
            <w:vAlign w:val="center"/>
          </w:tcPr>
          <w:p w14:paraId="47A6C65B" w14:textId="160DC2F5" w:rsidR="09E4F659" w:rsidRPr="004B2143" w:rsidRDefault="09E4F659" w:rsidP="10EBCF9E">
            <w:pPr>
              <w:pStyle w:val="ListParagraph"/>
              <w:spacing w:line="259" w:lineRule="auto"/>
              <w:jc w:val="center"/>
              <w:rPr>
                <w:sz w:val="16"/>
                <w:szCs w:val="16"/>
              </w:rPr>
            </w:pPr>
            <w:r w:rsidRPr="004B2143">
              <w:rPr>
                <w:sz w:val="16"/>
                <w:szCs w:val="16"/>
              </w:rPr>
              <w:t>2.1</w:t>
            </w:r>
          </w:p>
        </w:tc>
        <w:tc>
          <w:tcPr>
            <w:tcW w:w="1448" w:type="dxa"/>
            <w:shd w:val="clear" w:color="auto" w:fill="auto"/>
            <w:vAlign w:val="center"/>
          </w:tcPr>
          <w:p w14:paraId="0F2A9270" w14:textId="05E969EF" w:rsidR="3698278B" w:rsidRPr="004B2143" w:rsidRDefault="3698278B" w:rsidP="10EBCF9E">
            <w:pPr>
              <w:pStyle w:val="ListParagraph"/>
              <w:spacing w:line="259" w:lineRule="auto"/>
              <w:jc w:val="center"/>
              <w:rPr>
                <w:sz w:val="16"/>
                <w:szCs w:val="16"/>
              </w:rPr>
            </w:pPr>
            <w:r w:rsidRPr="004B2143">
              <w:rPr>
                <w:sz w:val="16"/>
                <w:szCs w:val="16"/>
              </w:rPr>
              <w:t>Yes</w:t>
            </w:r>
          </w:p>
        </w:tc>
      </w:tr>
      <w:tr w:rsidR="10EBCF9E" w14:paraId="4A5408BC" w14:textId="77777777" w:rsidTr="006E1744">
        <w:trPr>
          <w:trHeight w:val="300"/>
        </w:trPr>
        <w:tc>
          <w:tcPr>
            <w:tcW w:w="1455" w:type="dxa"/>
            <w:shd w:val="clear" w:color="auto" w:fill="auto"/>
            <w:vAlign w:val="center"/>
          </w:tcPr>
          <w:p w14:paraId="6E36DA94" w14:textId="466F963B" w:rsidR="78DE4FE4" w:rsidRPr="004B2143" w:rsidRDefault="78DE4FE4" w:rsidP="10EBCF9E">
            <w:pPr>
              <w:pStyle w:val="ListParagraph"/>
              <w:spacing w:line="259" w:lineRule="auto"/>
              <w:ind w:left="270"/>
              <w:jc w:val="center"/>
              <w:rPr>
                <w:sz w:val="16"/>
                <w:szCs w:val="16"/>
                <w:lang w:val="en-GB"/>
              </w:rPr>
            </w:pPr>
            <w:r w:rsidRPr="004B2143">
              <w:rPr>
                <w:sz w:val="16"/>
                <w:szCs w:val="16"/>
                <w:lang w:val="en-GB"/>
              </w:rPr>
              <w:t>Threshold-Based Method</w:t>
            </w:r>
          </w:p>
        </w:tc>
        <w:tc>
          <w:tcPr>
            <w:tcW w:w="1108" w:type="dxa"/>
            <w:shd w:val="clear" w:color="auto" w:fill="auto"/>
            <w:vAlign w:val="center"/>
          </w:tcPr>
          <w:p w14:paraId="1EAD3EC6" w14:textId="7EDE4016" w:rsidR="5386B915" w:rsidRPr="004B2143" w:rsidRDefault="5386B915" w:rsidP="10EBCF9E">
            <w:pPr>
              <w:spacing w:line="259" w:lineRule="auto"/>
              <w:jc w:val="center"/>
              <w:rPr>
                <w:sz w:val="16"/>
                <w:szCs w:val="16"/>
              </w:rPr>
            </w:pPr>
            <w:r w:rsidRPr="004B2143">
              <w:rPr>
                <w:sz w:val="16"/>
                <w:szCs w:val="16"/>
                <w:lang w:val="en-GB"/>
              </w:rPr>
              <w:t>85</w:t>
            </w:r>
          </w:p>
        </w:tc>
        <w:tc>
          <w:tcPr>
            <w:tcW w:w="930" w:type="dxa"/>
            <w:shd w:val="clear" w:color="auto" w:fill="auto"/>
            <w:vAlign w:val="center"/>
          </w:tcPr>
          <w:p w14:paraId="667E8243" w14:textId="315ECB90" w:rsidR="40DE922F" w:rsidRPr="004B2143" w:rsidRDefault="40DE922F" w:rsidP="10EBCF9E">
            <w:pPr>
              <w:pStyle w:val="ListParagraph"/>
              <w:spacing w:line="259" w:lineRule="auto"/>
              <w:jc w:val="center"/>
              <w:rPr>
                <w:sz w:val="16"/>
                <w:szCs w:val="16"/>
              </w:rPr>
            </w:pPr>
            <w:r w:rsidRPr="004B2143">
              <w:rPr>
                <w:sz w:val="16"/>
                <w:szCs w:val="16"/>
                <w:lang w:val="en-GB"/>
              </w:rPr>
              <w:t>10</w:t>
            </w:r>
          </w:p>
        </w:tc>
        <w:tc>
          <w:tcPr>
            <w:tcW w:w="1448" w:type="dxa"/>
            <w:shd w:val="clear" w:color="auto" w:fill="auto"/>
            <w:vAlign w:val="center"/>
          </w:tcPr>
          <w:p w14:paraId="6DB86355" w14:textId="3958F0E2" w:rsidR="2C1BB0AB" w:rsidRPr="004B2143" w:rsidRDefault="2C1BB0AB" w:rsidP="10EBCF9E">
            <w:pPr>
              <w:pStyle w:val="ListParagraph"/>
              <w:spacing w:line="259" w:lineRule="auto"/>
              <w:jc w:val="center"/>
              <w:rPr>
                <w:sz w:val="16"/>
                <w:szCs w:val="16"/>
                <w:lang w:val="en-GB"/>
              </w:rPr>
            </w:pPr>
            <w:r w:rsidRPr="004B2143">
              <w:rPr>
                <w:sz w:val="16"/>
                <w:szCs w:val="16"/>
                <w:lang w:val="en-GB"/>
              </w:rPr>
              <w:t>No</w:t>
            </w:r>
          </w:p>
        </w:tc>
      </w:tr>
      <w:tr w:rsidR="10EBCF9E" w14:paraId="1C82EC12" w14:textId="77777777" w:rsidTr="006E1744">
        <w:trPr>
          <w:trHeight w:val="300"/>
        </w:trPr>
        <w:tc>
          <w:tcPr>
            <w:tcW w:w="1455" w:type="dxa"/>
            <w:shd w:val="clear" w:color="auto" w:fill="auto"/>
            <w:vAlign w:val="center"/>
          </w:tcPr>
          <w:p w14:paraId="3412D598" w14:textId="7D128237" w:rsidR="04FBB77F" w:rsidRPr="004B2143" w:rsidRDefault="04FBB77F" w:rsidP="10EBCF9E">
            <w:pPr>
              <w:spacing w:line="259" w:lineRule="auto"/>
              <w:jc w:val="center"/>
              <w:rPr>
                <w:sz w:val="16"/>
                <w:szCs w:val="16"/>
                <w:lang w:val="en-GB"/>
              </w:rPr>
            </w:pPr>
            <w:r w:rsidRPr="004B2143">
              <w:rPr>
                <w:sz w:val="16"/>
                <w:szCs w:val="16"/>
                <w:lang w:val="en-GB"/>
              </w:rPr>
              <w:t>Non-Explainable AI Models</w:t>
            </w:r>
          </w:p>
        </w:tc>
        <w:tc>
          <w:tcPr>
            <w:tcW w:w="1108" w:type="dxa"/>
            <w:shd w:val="clear" w:color="auto" w:fill="auto"/>
            <w:vAlign w:val="center"/>
          </w:tcPr>
          <w:p w14:paraId="32EB353D" w14:textId="1564CC1D" w:rsidR="2BE212D7" w:rsidRPr="004B2143" w:rsidRDefault="2BE212D7" w:rsidP="10EBCF9E">
            <w:pPr>
              <w:spacing w:line="259" w:lineRule="auto"/>
              <w:jc w:val="center"/>
              <w:rPr>
                <w:sz w:val="16"/>
                <w:szCs w:val="16"/>
                <w:lang w:val="en-GB"/>
              </w:rPr>
            </w:pPr>
            <w:r w:rsidRPr="004B2143">
              <w:rPr>
                <w:sz w:val="16"/>
                <w:szCs w:val="16"/>
                <w:lang w:val="en-GB"/>
              </w:rPr>
              <w:t>98</w:t>
            </w:r>
          </w:p>
        </w:tc>
        <w:tc>
          <w:tcPr>
            <w:tcW w:w="930" w:type="dxa"/>
            <w:shd w:val="clear" w:color="auto" w:fill="auto"/>
            <w:vAlign w:val="center"/>
          </w:tcPr>
          <w:p w14:paraId="3AEAF3B4" w14:textId="17E8409B" w:rsidR="2D5B88E2" w:rsidRPr="004B2143" w:rsidRDefault="2D5B88E2" w:rsidP="10EBCF9E">
            <w:pPr>
              <w:pStyle w:val="ListParagraph"/>
              <w:spacing w:line="259" w:lineRule="auto"/>
              <w:jc w:val="center"/>
              <w:rPr>
                <w:sz w:val="16"/>
                <w:szCs w:val="16"/>
                <w:lang w:val="en-GB"/>
              </w:rPr>
            </w:pPr>
            <w:r w:rsidRPr="004B2143">
              <w:rPr>
                <w:sz w:val="16"/>
                <w:szCs w:val="16"/>
                <w:lang w:val="en-GB"/>
              </w:rPr>
              <w:t>3</w:t>
            </w:r>
          </w:p>
        </w:tc>
        <w:tc>
          <w:tcPr>
            <w:tcW w:w="1448" w:type="dxa"/>
            <w:shd w:val="clear" w:color="auto" w:fill="auto"/>
            <w:vAlign w:val="center"/>
          </w:tcPr>
          <w:p w14:paraId="0C935367" w14:textId="4236BD75" w:rsidR="6DDA08B2" w:rsidRPr="004B2143" w:rsidRDefault="6DDA08B2" w:rsidP="10EBCF9E">
            <w:pPr>
              <w:pStyle w:val="ListParagraph"/>
              <w:spacing w:line="259" w:lineRule="auto"/>
              <w:jc w:val="center"/>
              <w:rPr>
                <w:sz w:val="16"/>
                <w:szCs w:val="16"/>
                <w:lang w:val="en-GB"/>
              </w:rPr>
            </w:pPr>
            <w:r w:rsidRPr="004B2143">
              <w:rPr>
                <w:sz w:val="16"/>
                <w:szCs w:val="16"/>
                <w:lang w:val="en-GB"/>
              </w:rPr>
              <w:t>No</w:t>
            </w:r>
          </w:p>
        </w:tc>
      </w:tr>
    </w:tbl>
    <w:p w14:paraId="304FF1F6" w14:textId="1A64B73D" w:rsidR="00240568" w:rsidRPr="0014514F" w:rsidRDefault="00240568" w:rsidP="10EBCF9E">
      <w:pPr>
        <w:pStyle w:val="MainText"/>
        <w:rPr>
          <w:sz w:val="20"/>
          <w:szCs w:val="20"/>
          <w:lang w:val="en-GB"/>
        </w:rPr>
      </w:pPr>
    </w:p>
    <w:p w14:paraId="2769185A" w14:textId="570D2117" w:rsidR="00240568" w:rsidRPr="00B509D3" w:rsidRDefault="34355D8C" w:rsidP="006E1744">
      <w:pPr>
        <w:pStyle w:val="Head1"/>
        <w:numPr>
          <w:ilvl w:val="0"/>
          <w:numId w:val="22"/>
        </w:numPr>
        <w:ind w:left="360"/>
        <w:jc w:val="center"/>
        <w:rPr>
          <w:sz w:val="22"/>
          <w:szCs w:val="22"/>
          <w:lang w:val="en-GB"/>
        </w:rPr>
      </w:pPr>
      <w:r w:rsidRPr="00B509D3">
        <w:rPr>
          <w:sz w:val="22"/>
          <w:szCs w:val="22"/>
          <w:lang w:val="en-GB"/>
        </w:rPr>
        <w:t>Conclusion</w:t>
      </w:r>
    </w:p>
    <w:p w14:paraId="0A210A14" w14:textId="77777777" w:rsidR="000B6DB2" w:rsidRDefault="3597B4DE" w:rsidP="000B6DB2">
      <w:pPr>
        <w:pStyle w:val="Head1"/>
        <w:numPr>
          <w:ilvl w:val="0"/>
          <w:numId w:val="0"/>
        </w:numPr>
        <w:rPr>
          <w:sz w:val="20"/>
          <w:szCs w:val="20"/>
        </w:rPr>
      </w:pPr>
      <w:r w:rsidRPr="10EBCF9E">
        <w:rPr>
          <w:b w:val="0"/>
          <w:bCs w:val="0"/>
          <w:sz w:val="20"/>
          <w:szCs w:val="20"/>
          <w:lang w:val="en-GB"/>
        </w:rPr>
        <w:t xml:space="preserve">       </w:t>
      </w:r>
      <w:r w:rsidR="4F00DE89" w:rsidRPr="10EBCF9E">
        <w:rPr>
          <w:b w:val="0"/>
          <w:bCs w:val="0"/>
          <w:sz w:val="20"/>
          <w:szCs w:val="20"/>
          <w:lang w:val="en-GB"/>
        </w:rPr>
        <w:t>The proposed framework for distributed DDoS detection and mitigation effectively addresses the challenges of anomaly detection and traffic co</w:t>
      </w:r>
      <w:r w:rsidR="4C13976F" w:rsidRPr="10EBCF9E">
        <w:rPr>
          <w:b w:val="0"/>
          <w:bCs w:val="0"/>
          <w:sz w:val="20"/>
          <w:szCs w:val="20"/>
          <w:lang w:val="en-GB"/>
        </w:rPr>
        <w:t xml:space="preserve">ntrol in large-scale systems. The processing layer with machine learning and explainability tools like SHAP delivers </w:t>
      </w:r>
      <w:r w:rsidR="7A103377" w:rsidRPr="10EBCF9E">
        <w:rPr>
          <w:b w:val="0"/>
          <w:bCs w:val="0"/>
          <w:sz w:val="20"/>
          <w:szCs w:val="20"/>
          <w:lang w:val="en-GB"/>
        </w:rPr>
        <w:t>an accuracy of 98.5% with minimal false positives</w:t>
      </w:r>
      <w:r w:rsidR="0D2DDB04" w:rsidRPr="10EBCF9E">
        <w:rPr>
          <w:b w:val="0"/>
          <w:bCs w:val="0"/>
          <w:sz w:val="20"/>
          <w:szCs w:val="20"/>
          <w:lang w:val="en-GB"/>
        </w:rPr>
        <w:t xml:space="preserve">. </w:t>
      </w:r>
      <w:r w:rsidR="7A103377" w:rsidRPr="10EBCF9E">
        <w:rPr>
          <w:b w:val="0"/>
          <w:bCs w:val="0"/>
          <w:sz w:val="20"/>
          <w:szCs w:val="20"/>
          <w:lang w:val="en-GB"/>
        </w:rPr>
        <w:t>The mitigation layer</w:t>
      </w:r>
      <w:r w:rsidR="62910ACF" w:rsidRPr="10EBCF9E">
        <w:rPr>
          <w:b w:val="0"/>
          <w:bCs w:val="0"/>
          <w:sz w:val="20"/>
          <w:szCs w:val="20"/>
          <w:lang w:val="en-GB"/>
        </w:rPr>
        <w:t xml:space="preserve"> </w:t>
      </w:r>
      <w:r w:rsidR="7A103377" w:rsidRPr="10EBCF9E">
        <w:rPr>
          <w:b w:val="0"/>
          <w:bCs w:val="0"/>
          <w:sz w:val="20"/>
          <w:szCs w:val="20"/>
          <w:lang w:val="en-GB"/>
        </w:rPr>
        <w:t>ensures a consistent reduction of 90% in malicious traffic. By leveraging SHAP, the framework provides transparency into detection decision and finally the d</w:t>
      </w:r>
      <w:r w:rsidR="4BE082BB" w:rsidRPr="10EBCF9E">
        <w:rPr>
          <w:b w:val="0"/>
          <w:bCs w:val="0"/>
          <w:sz w:val="20"/>
          <w:szCs w:val="20"/>
          <w:lang w:val="en-GB"/>
        </w:rPr>
        <w:t>ynamic policy detection in the mitigation layer ensure resilience against evolving attack patterns.</w:t>
      </w:r>
      <w:r w:rsidR="6221D40E" w:rsidRPr="10EBCF9E">
        <w:rPr>
          <w:b w:val="0"/>
          <w:bCs w:val="0"/>
          <w:sz w:val="20"/>
          <w:szCs w:val="20"/>
          <w:lang w:val="en-GB"/>
        </w:rPr>
        <w:t xml:space="preserve"> </w:t>
      </w:r>
      <w:r w:rsidR="577441BA" w:rsidRPr="10EBCF9E">
        <w:rPr>
          <w:b w:val="0"/>
          <w:bCs w:val="0"/>
          <w:sz w:val="20"/>
          <w:szCs w:val="20"/>
          <w:lang w:val="en-GB"/>
        </w:rPr>
        <w:t>This research demonstrates the po</w:t>
      </w:r>
      <w:r w:rsidR="4964CE33" w:rsidRPr="10EBCF9E">
        <w:rPr>
          <w:b w:val="0"/>
          <w:bCs w:val="0"/>
          <w:sz w:val="20"/>
          <w:szCs w:val="20"/>
          <w:lang w:val="en-GB"/>
        </w:rPr>
        <w:t xml:space="preserve">tential for combining machine learning with explainability and adaptive strategies to address cybersecurity challenges. This framework can also be extended to other domains such as IoT </w:t>
      </w:r>
      <w:r w:rsidR="61D147B3" w:rsidRPr="10EBCF9E">
        <w:rPr>
          <w:b w:val="0"/>
          <w:bCs w:val="0"/>
          <w:sz w:val="20"/>
          <w:szCs w:val="20"/>
          <w:lang w:val="en-GB"/>
        </w:rPr>
        <w:t>security and smart grid protecti</w:t>
      </w:r>
      <w:r w:rsidR="0AAFDB8B" w:rsidRPr="10EBCF9E">
        <w:rPr>
          <w:b w:val="0"/>
          <w:bCs w:val="0"/>
          <w:sz w:val="20"/>
          <w:szCs w:val="20"/>
          <w:lang w:val="en-GB"/>
        </w:rPr>
        <w:t>o</w:t>
      </w:r>
      <w:r w:rsidR="000B6DB2">
        <w:rPr>
          <w:b w:val="0"/>
          <w:bCs w:val="0"/>
          <w:sz w:val="20"/>
          <w:szCs w:val="20"/>
          <w:lang w:val="en-GB"/>
        </w:rPr>
        <w:t>n.</w:t>
      </w:r>
      <w:r w:rsidR="000B6DB2">
        <w:rPr>
          <w:sz w:val="20"/>
          <w:szCs w:val="20"/>
        </w:rPr>
        <w:t xml:space="preserve"> </w:t>
      </w:r>
    </w:p>
    <w:p w14:paraId="11D8577E" w14:textId="77777777" w:rsidR="000B6DB2" w:rsidRDefault="000B6DB2" w:rsidP="000B6DB2">
      <w:pPr>
        <w:pStyle w:val="Head1"/>
        <w:numPr>
          <w:ilvl w:val="0"/>
          <w:numId w:val="0"/>
        </w:numPr>
        <w:rPr>
          <w:sz w:val="20"/>
          <w:szCs w:val="20"/>
        </w:rPr>
      </w:pPr>
    </w:p>
    <w:p w14:paraId="12E85D01" w14:textId="308C4FA6" w:rsidR="3A376A7A" w:rsidRPr="004B2143" w:rsidRDefault="3A376A7A" w:rsidP="000B6DB2">
      <w:pPr>
        <w:pStyle w:val="Head1"/>
        <w:numPr>
          <w:ilvl w:val="0"/>
          <w:numId w:val="0"/>
        </w:numPr>
        <w:rPr>
          <w:color w:val="000000" w:themeColor="text1"/>
          <w:sz w:val="22"/>
          <w:szCs w:val="22"/>
        </w:rPr>
      </w:pPr>
      <w:r w:rsidRPr="004B2143">
        <w:rPr>
          <w:rFonts w:eastAsia="Times New Roman"/>
          <w:color w:val="000000" w:themeColor="text1"/>
          <w:sz w:val="22"/>
          <w:szCs w:val="22"/>
        </w:rPr>
        <w:t>References</w:t>
      </w:r>
    </w:p>
    <w:p w14:paraId="4B39A156" w14:textId="39FEA1D7" w:rsidR="77581F5E" w:rsidRPr="004B2143" w:rsidRDefault="77581F5E" w:rsidP="10EBCF9E">
      <w:pPr>
        <w:spacing w:line="276" w:lineRule="auto"/>
        <w:rPr>
          <w:sz w:val="16"/>
          <w:szCs w:val="16"/>
        </w:rPr>
      </w:pPr>
      <w:r w:rsidRPr="004B2143">
        <w:rPr>
          <w:sz w:val="16"/>
          <w:szCs w:val="16"/>
        </w:rPr>
        <w:t xml:space="preserve">[1] N. Mohamed, "DDoS Attacks Mitigation: A Review of AI-Based Strategies and Techniques," in </w:t>
      </w:r>
      <w:r w:rsidRPr="004B2143">
        <w:rPr>
          <w:i/>
          <w:iCs/>
          <w:sz w:val="16"/>
          <w:szCs w:val="16"/>
        </w:rPr>
        <w:t>IEEE Communications Surveys &amp; Tutorials</w:t>
      </w:r>
      <w:r w:rsidRPr="004B2143">
        <w:rPr>
          <w:sz w:val="16"/>
          <w:szCs w:val="16"/>
        </w:rPr>
        <w:t xml:space="preserve">, 2024. [Online]. Available: </w:t>
      </w:r>
      <w:hyperlink r:id="rId25">
        <w:r w:rsidRPr="004B2143">
          <w:rPr>
            <w:rStyle w:val="Hyperlink"/>
            <w:sz w:val="16"/>
            <w:szCs w:val="16"/>
          </w:rPr>
          <w:t>https://ieeexplore.ieee.org</w:t>
        </w:r>
      </w:hyperlink>
    </w:p>
    <w:p w14:paraId="43F5A56C" w14:textId="03BEA26C" w:rsidR="77581F5E" w:rsidRPr="004B2143" w:rsidRDefault="77581F5E" w:rsidP="10EBCF9E">
      <w:pPr>
        <w:spacing w:line="276" w:lineRule="auto"/>
        <w:rPr>
          <w:sz w:val="16"/>
          <w:szCs w:val="16"/>
        </w:rPr>
      </w:pPr>
      <w:r w:rsidRPr="004B2143">
        <w:rPr>
          <w:sz w:val="16"/>
          <w:szCs w:val="16"/>
        </w:rPr>
        <w:t xml:space="preserve">[2] B. Bala and S. Behal, "AI techniques for IoT-based DDoS attack detection: Taxonomies, comprehensive review and research challenges," in </w:t>
      </w:r>
      <w:r w:rsidRPr="004B2143">
        <w:rPr>
          <w:i/>
          <w:iCs/>
          <w:sz w:val="16"/>
          <w:szCs w:val="16"/>
        </w:rPr>
        <w:t>Journal of Network and Computer Applications</w:t>
      </w:r>
      <w:r w:rsidRPr="004B2143">
        <w:rPr>
          <w:sz w:val="16"/>
          <w:szCs w:val="16"/>
        </w:rPr>
        <w:t xml:space="preserve">, 2024. [Online]. Available: </w:t>
      </w:r>
      <w:hyperlink r:id="rId26">
        <w:r w:rsidRPr="004B2143">
          <w:rPr>
            <w:rStyle w:val="Hyperlink"/>
            <w:sz w:val="16"/>
            <w:szCs w:val="16"/>
          </w:rPr>
          <w:t>https://www.sciencedirect.com</w:t>
        </w:r>
      </w:hyperlink>
    </w:p>
    <w:p w14:paraId="536B8DC3" w14:textId="263995E3" w:rsidR="77581F5E" w:rsidRPr="004B2143" w:rsidRDefault="77581F5E" w:rsidP="10EBCF9E">
      <w:pPr>
        <w:spacing w:line="276" w:lineRule="auto"/>
        <w:rPr>
          <w:sz w:val="16"/>
          <w:szCs w:val="16"/>
        </w:rPr>
      </w:pPr>
      <w:r w:rsidRPr="004B2143">
        <w:rPr>
          <w:sz w:val="16"/>
          <w:szCs w:val="16"/>
        </w:rPr>
        <w:t xml:space="preserve">[3] S. Ahmadi, "AI in the Detection and Prevention of Distributed Denial of Service (DDoS) Attacks," in </w:t>
      </w:r>
      <w:r w:rsidRPr="004B2143">
        <w:rPr>
          <w:i/>
          <w:iCs/>
          <w:sz w:val="16"/>
          <w:szCs w:val="16"/>
        </w:rPr>
        <w:t>International Conference on Cybersecurity Research and Innovation</w:t>
      </w:r>
      <w:r w:rsidRPr="004B2143">
        <w:rPr>
          <w:sz w:val="16"/>
          <w:szCs w:val="16"/>
        </w:rPr>
        <w:t xml:space="preserve">, 2024. [Online]. Available: </w:t>
      </w:r>
      <w:hyperlink r:id="rId27">
        <w:r w:rsidRPr="004B2143">
          <w:rPr>
            <w:rStyle w:val="Hyperlink"/>
            <w:sz w:val="16"/>
            <w:szCs w:val="16"/>
          </w:rPr>
          <w:t>https://hal.science</w:t>
        </w:r>
      </w:hyperlink>
    </w:p>
    <w:p w14:paraId="0B8893EC" w14:textId="5978A6A6" w:rsidR="77581F5E" w:rsidRPr="004B2143" w:rsidRDefault="77581F5E" w:rsidP="10EBCF9E">
      <w:pPr>
        <w:spacing w:line="276" w:lineRule="auto"/>
        <w:rPr>
          <w:sz w:val="16"/>
          <w:szCs w:val="16"/>
        </w:rPr>
      </w:pPr>
      <w:r w:rsidRPr="004B2143">
        <w:rPr>
          <w:sz w:val="16"/>
          <w:szCs w:val="16"/>
        </w:rPr>
        <w:t xml:space="preserve">[4] N. Moustafa, "A new distributed architecture for evaluating AI-based security systems at the edge: Network </w:t>
      </w:r>
      <w:proofErr w:type="spellStart"/>
      <w:r w:rsidRPr="004B2143">
        <w:rPr>
          <w:sz w:val="16"/>
          <w:szCs w:val="16"/>
        </w:rPr>
        <w:t>TON_IoT</w:t>
      </w:r>
      <w:proofErr w:type="spellEnd"/>
      <w:r w:rsidRPr="004B2143">
        <w:rPr>
          <w:sz w:val="16"/>
          <w:szCs w:val="16"/>
        </w:rPr>
        <w:t xml:space="preserve"> datasets," in </w:t>
      </w:r>
      <w:r w:rsidRPr="004B2143">
        <w:rPr>
          <w:i/>
          <w:iCs/>
          <w:sz w:val="16"/>
          <w:szCs w:val="16"/>
        </w:rPr>
        <w:t>Future Generation Computer Systems</w:t>
      </w:r>
      <w:r w:rsidRPr="004B2143">
        <w:rPr>
          <w:sz w:val="16"/>
          <w:szCs w:val="16"/>
        </w:rPr>
        <w:t xml:space="preserve">, 2021. [Online]. Available: </w:t>
      </w:r>
      <w:hyperlink r:id="rId28">
        <w:r w:rsidRPr="004B2143">
          <w:rPr>
            <w:rStyle w:val="Hyperlink"/>
            <w:sz w:val="16"/>
            <w:szCs w:val="16"/>
          </w:rPr>
          <w:t>https://www.sciencedirect.com</w:t>
        </w:r>
      </w:hyperlink>
    </w:p>
    <w:p w14:paraId="4CF92AF7" w14:textId="396828B3" w:rsidR="77581F5E" w:rsidRPr="004B2143" w:rsidRDefault="77581F5E" w:rsidP="10EBCF9E">
      <w:pPr>
        <w:spacing w:line="276" w:lineRule="auto"/>
        <w:rPr>
          <w:sz w:val="16"/>
          <w:szCs w:val="16"/>
        </w:rPr>
      </w:pPr>
      <w:r w:rsidRPr="004B2143">
        <w:rPr>
          <w:sz w:val="16"/>
          <w:szCs w:val="16"/>
        </w:rPr>
        <w:t xml:space="preserve">[5] C. S. </w:t>
      </w:r>
      <w:proofErr w:type="spellStart"/>
      <w:r w:rsidRPr="004B2143">
        <w:rPr>
          <w:sz w:val="16"/>
          <w:szCs w:val="16"/>
        </w:rPr>
        <w:t>Kalutharage</w:t>
      </w:r>
      <w:proofErr w:type="spellEnd"/>
      <w:r w:rsidRPr="004B2143">
        <w:rPr>
          <w:sz w:val="16"/>
          <w:szCs w:val="16"/>
        </w:rPr>
        <w:t xml:space="preserve">, X. Liu, C. </w:t>
      </w:r>
      <w:proofErr w:type="spellStart"/>
      <w:r w:rsidRPr="004B2143">
        <w:rPr>
          <w:sz w:val="16"/>
          <w:szCs w:val="16"/>
        </w:rPr>
        <w:t>Chrysoulas</w:t>
      </w:r>
      <w:proofErr w:type="spellEnd"/>
      <w:r w:rsidRPr="004B2143">
        <w:rPr>
          <w:sz w:val="16"/>
          <w:szCs w:val="16"/>
        </w:rPr>
        <w:t xml:space="preserve">, and N. </w:t>
      </w:r>
      <w:proofErr w:type="spellStart"/>
      <w:r w:rsidRPr="004B2143">
        <w:rPr>
          <w:sz w:val="16"/>
          <w:szCs w:val="16"/>
        </w:rPr>
        <w:t>Pitropakis</w:t>
      </w:r>
      <w:proofErr w:type="spellEnd"/>
      <w:r w:rsidRPr="004B2143">
        <w:rPr>
          <w:sz w:val="16"/>
          <w:szCs w:val="16"/>
        </w:rPr>
        <w:t xml:space="preserve">, "Explainable AI-based DDoS attack identification method for IoT networks," in </w:t>
      </w:r>
      <w:r w:rsidRPr="004B2143">
        <w:rPr>
          <w:i/>
          <w:iCs/>
          <w:sz w:val="16"/>
          <w:szCs w:val="16"/>
        </w:rPr>
        <w:t>Computers</w:t>
      </w:r>
      <w:r w:rsidRPr="004B2143">
        <w:rPr>
          <w:sz w:val="16"/>
          <w:szCs w:val="16"/>
        </w:rPr>
        <w:t xml:space="preserve">, 2023. [Online]. Available: </w:t>
      </w:r>
      <w:hyperlink r:id="rId29">
        <w:r w:rsidRPr="004B2143">
          <w:rPr>
            <w:rStyle w:val="Hyperlink"/>
            <w:sz w:val="16"/>
            <w:szCs w:val="16"/>
          </w:rPr>
          <w:t>https://www.mdpi.com</w:t>
        </w:r>
      </w:hyperlink>
    </w:p>
    <w:p w14:paraId="5982B516" w14:textId="43D6493F" w:rsidR="77581F5E" w:rsidRPr="004B2143" w:rsidRDefault="77581F5E" w:rsidP="10EBCF9E">
      <w:pPr>
        <w:spacing w:line="276" w:lineRule="auto"/>
        <w:rPr>
          <w:sz w:val="16"/>
          <w:szCs w:val="16"/>
        </w:rPr>
      </w:pPr>
      <w:r w:rsidRPr="004B2143">
        <w:rPr>
          <w:sz w:val="16"/>
          <w:szCs w:val="16"/>
        </w:rPr>
        <w:t xml:space="preserve">[6] S. Kumar, M. Dwivedi, M. Kumar, and S. S. Gill, "A comprehensive review of vulnerabilities and AI-enabled defense against DDoS attacks for securing cloud services," in </w:t>
      </w:r>
      <w:r w:rsidRPr="004B2143">
        <w:rPr>
          <w:i/>
          <w:iCs/>
          <w:sz w:val="16"/>
          <w:szCs w:val="16"/>
        </w:rPr>
        <w:t>Journal of Information Security and Applications</w:t>
      </w:r>
      <w:r w:rsidRPr="004B2143">
        <w:rPr>
          <w:sz w:val="16"/>
          <w:szCs w:val="16"/>
        </w:rPr>
        <w:t xml:space="preserve">, 2024. [Online]. Available: </w:t>
      </w:r>
      <w:hyperlink r:id="rId30">
        <w:r w:rsidRPr="004B2143">
          <w:rPr>
            <w:rStyle w:val="Hyperlink"/>
            <w:sz w:val="16"/>
            <w:szCs w:val="16"/>
          </w:rPr>
          <w:t>https://www.sciencedirect.com</w:t>
        </w:r>
      </w:hyperlink>
    </w:p>
    <w:p w14:paraId="0D96778F" w14:textId="0624AD78" w:rsidR="77581F5E" w:rsidRPr="004B2143" w:rsidRDefault="77581F5E" w:rsidP="10EBCF9E">
      <w:pPr>
        <w:spacing w:line="276" w:lineRule="auto"/>
        <w:rPr>
          <w:sz w:val="16"/>
          <w:szCs w:val="16"/>
        </w:rPr>
      </w:pPr>
      <w:r w:rsidRPr="004B2143">
        <w:rPr>
          <w:sz w:val="16"/>
          <w:szCs w:val="16"/>
        </w:rPr>
        <w:t xml:space="preserve">[7] S. A. Varma and K. Ganesh Reddy, "An AI-based IDS framework for detecting DDoS attacks in cloud environment," in </w:t>
      </w:r>
      <w:r w:rsidRPr="004B2143">
        <w:rPr>
          <w:i/>
          <w:iCs/>
          <w:sz w:val="16"/>
          <w:szCs w:val="16"/>
        </w:rPr>
        <w:t>International Journal of Computer Networks &amp; Communications</w:t>
      </w:r>
      <w:r w:rsidRPr="004B2143">
        <w:rPr>
          <w:sz w:val="16"/>
          <w:szCs w:val="16"/>
        </w:rPr>
        <w:t xml:space="preserve">, 2024. [Online]. Available: </w:t>
      </w:r>
      <w:hyperlink r:id="rId31">
        <w:r w:rsidRPr="004B2143">
          <w:rPr>
            <w:rStyle w:val="Hyperlink"/>
            <w:sz w:val="16"/>
            <w:szCs w:val="16"/>
          </w:rPr>
          <w:t>https://www.tandfonline.com</w:t>
        </w:r>
      </w:hyperlink>
    </w:p>
    <w:p w14:paraId="553F577F" w14:textId="303EDAEC" w:rsidR="77581F5E" w:rsidRPr="004B2143" w:rsidRDefault="77581F5E" w:rsidP="10EBCF9E">
      <w:pPr>
        <w:spacing w:line="276" w:lineRule="auto"/>
        <w:rPr>
          <w:sz w:val="16"/>
          <w:szCs w:val="16"/>
        </w:rPr>
      </w:pPr>
      <w:r w:rsidRPr="004B2143">
        <w:rPr>
          <w:sz w:val="16"/>
          <w:szCs w:val="16"/>
        </w:rPr>
        <w:t xml:space="preserve">[8] O. Polat, S. </w:t>
      </w:r>
      <w:proofErr w:type="spellStart"/>
      <w:r w:rsidRPr="004B2143">
        <w:rPr>
          <w:sz w:val="16"/>
          <w:szCs w:val="16"/>
        </w:rPr>
        <w:t>Oyucu</w:t>
      </w:r>
      <w:proofErr w:type="spellEnd"/>
      <w:r w:rsidRPr="004B2143">
        <w:rPr>
          <w:sz w:val="16"/>
          <w:szCs w:val="16"/>
        </w:rPr>
        <w:t xml:space="preserve">, M. Türkoğlu, H. Polat, and A. </w:t>
      </w:r>
      <w:proofErr w:type="spellStart"/>
      <w:r w:rsidRPr="004B2143">
        <w:rPr>
          <w:sz w:val="16"/>
          <w:szCs w:val="16"/>
        </w:rPr>
        <w:t>Aksoz</w:t>
      </w:r>
      <w:proofErr w:type="spellEnd"/>
      <w:r w:rsidRPr="004B2143">
        <w:rPr>
          <w:sz w:val="16"/>
          <w:szCs w:val="16"/>
        </w:rPr>
        <w:t xml:space="preserve">, "Hybrid AI-Powered Real-Time Distributed Denial of Service Detection and Traffic Monitoring for Software-Defined-Based Vehicular Ad Hoc Networks," in </w:t>
      </w:r>
      <w:r w:rsidRPr="004B2143">
        <w:rPr>
          <w:i/>
          <w:iCs/>
          <w:sz w:val="16"/>
          <w:szCs w:val="16"/>
        </w:rPr>
        <w:t>Applied Sciences</w:t>
      </w:r>
      <w:r w:rsidRPr="004B2143">
        <w:rPr>
          <w:sz w:val="16"/>
          <w:szCs w:val="16"/>
        </w:rPr>
        <w:t xml:space="preserve">, 2024. [Online]. Available: </w:t>
      </w:r>
      <w:hyperlink r:id="rId32">
        <w:r w:rsidRPr="004B2143">
          <w:rPr>
            <w:rStyle w:val="Hyperlink"/>
            <w:sz w:val="16"/>
            <w:szCs w:val="16"/>
          </w:rPr>
          <w:t>https://www.mdpi.com</w:t>
        </w:r>
      </w:hyperlink>
    </w:p>
    <w:sectPr w:rsidR="77581F5E" w:rsidRPr="004B2143" w:rsidSect="00471C87">
      <w:headerReference w:type="default" r:id="rId33"/>
      <w:headerReference w:type="first" r:id="rId34"/>
      <w:type w:val="continuous"/>
      <w:pgSz w:w="12240" w:h="15840"/>
      <w:pgMar w:top="1440" w:right="1008" w:bottom="1440" w:left="1008" w:header="720" w:footer="720"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FDAAB0" w14:textId="77777777" w:rsidR="00AF3F4F" w:rsidRDefault="00AF3F4F" w:rsidP="00204EA3">
      <w:r>
        <w:separator/>
      </w:r>
    </w:p>
  </w:endnote>
  <w:endnote w:type="continuationSeparator" w:id="0">
    <w:p w14:paraId="22D76418" w14:textId="77777777" w:rsidR="00AF3F4F" w:rsidRDefault="00AF3F4F" w:rsidP="00204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E4765C" w14:textId="77777777" w:rsidR="00AF3F4F" w:rsidRDefault="00AF3F4F" w:rsidP="00204EA3">
      <w:r>
        <w:separator/>
      </w:r>
    </w:p>
  </w:footnote>
  <w:footnote w:type="continuationSeparator" w:id="0">
    <w:p w14:paraId="7AB62825" w14:textId="77777777" w:rsidR="00AF3F4F" w:rsidRDefault="00AF3F4F" w:rsidP="00204E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05"/>
      <w:gridCol w:w="3405"/>
      <w:gridCol w:w="3405"/>
    </w:tblGrid>
    <w:tr w:rsidR="0E4BC878" w14:paraId="00B00AC1" w14:textId="77777777" w:rsidTr="0E4BC878">
      <w:trPr>
        <w:trHeight w:val="300"/>
      </w:trPr>
      <w:tc>
        <w:tcPr>
          <w:tcW w:w="3405" w:type="dxa"/>
        </w:tcPr>
        <w:p w14:paraId="2CDBF934" w14:textId="5130ABFB" w:rsidR="0E4BC878" w:rsidRDefault="0E4BC878" w:rsidP="0E4BC878">
          <w:pPr>
            <w:pStyle w:val="Header"/>
            <w:ind w:left="-115"/>
          </w:pPr>
        </w:p>
      </w:tc>
      <w:tc>
        <w:tcPr>
          <w:tcW w:w="3405" w:type="dxa"/>
        </w:tcPr>
        <w:p w14:paraId="42E157A3" w14:textId="16A99A2E" w:rsidR="0E4BC878" w:rsidRDefault="0E4BC878" w:rsidP="0E4BC878">
          <w:pPr>
            <w:pStyle w:val="Header"/>
            <w:jc w:val="center"/>
          </w:pPr>
        </w:p>
      </w:tc>
      <w:tc>
        <w:tcPr>
          <w:tcW w:w="3405" w:type="dxa"/>
        </w:tcPr>
        <w:p w14:paraId="01D37FE8" w14:textId="62C4EA01" w:rsidR="0E4BC878" w:rsidRDefault="0E4BC878" w:rsidP="0E4BC878">
          <w:pPr>
            <w:pStyle w:val="Header"/>
            <w:ind w:right="-115"/>
            <w:jc w:val="right"/>
          </w:pPr>
        </w:p>
      </w:tc>
    </w:tr>
  </w:tbl>
  <w:p w14:paraId="07881C52" w14:textId="128707B2" w:rsidR="0E4BC878" w:rsidRDefault="0E4BC878" w:rsidP="0E4BC8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05"/>
      <w:gridCol w:w="3405"/>
      <w:gridCol w:w="3405"/>
    </w:tblGrid>
    <w:tr w:rsidR="0E4BC878" w14:paraId="474F01FB" w14:textId="77777777" w:rsidTr="0E4BC878">
      <w:trPr>
        <w:trHeight w:val="300"/>
      </w:trPr>
      <w:tc>
        <w:tcPr>
          <w:tcW w:w="3405" w:type="dxa"/>
        </w:tcPr>
        <w:p w14:paraId="7CC83126" w14:textId="1AD4D743" w:rsidR="0E4BC878" w:rsidRDefault="0E4BC878" w:rsidP="0E4BC878">
          <w:pPr>
            <w:pStyle w:val="Header"/>
            <w:ind w:left="-115"/>
          </w:pPr>
        </w:p>
      </w:tc>
      <w:tc>
        <w:tcPr>
          <w:tcW w:w="3405" w:type="dxa"/>
        </w:tcPr>
        <w:p w14:paraId="45978CF8" w14:textId="2008E48E" w:rsidR="0E4BC878" w:rsidRDefault="0E4BC878" w:rsidP="0E4BC878">
          <w:pPr>
            <w:pStyle w:val="Header"/>
            <w:jc w:val="center"/>
          </w:pPr>
        </w:p>
      </w:tc>
      <w:tc>
        <w:tcPr>
          <w:tcW w:w="3405" w:type="dxa"/>
        </w:tcPr>
        <w:p w14:paraId="5AFDDCF0" w14:textId="78B0DB5E" w:rsidR="0E4BC878" w:rsidRDefault="0E4BC878" w:rsidP="0E4BC878">
          <w:pPr>
            <w:pStyle w:val="Header"/>
            <w:ind w:right="-115"/>
            <w:jc w:val="right"/>
          </w:pPr>
        </w:p>
      </w:tc>
    </w:tr>
  </w:tbl>
  <w:p w14:paraId="48C72910" w14:textId="18F6FCCF" w:rsidR="0E4BC878" w:rsidRDefault="0E4BC878" w:rsidP="0E4BC8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60"/>
      <w:gridCol w:w="3360"/>
      <w:gridCol w:w="3360"/>
    </w:tblGrid>
    <w:tr w:rsidR="0E4BC878" w14:paraId="2091D1B2" w14:textId="77777777" w:rsidTr="0E4BC878">
      <w:trPr>
        <w:trHeight w:val="300"/>
      </w:trPr>
      <w:tc>
        <w:tcPr>
          <w:tcW w:w="3360" w:type="dxa"/>
        </w:tcPr>
        <w:p w14:paraId="1C4C10B8" w14:textId="3C761501" w:rsidR="0E4BC878" w:rsidRDefault="0E4BC878" w:rsidP="0E4BC878">
          <w:pPr>
            <w:pStyle w:val="Header"/>
            <w:ind w:left="-115"/>
          </w:pPr>
        </w:p>
      </w:tc>
      <w:tc>
        <w:tcPr>
          <w:tcW w:w="3360" w:type="dxa"/>
        </w:tcPr>
        <w:p w14:paraId="680C8B14" w14:textId="2C897D36" w:rsidR="0E4BC878" w:rsidRDefault="0E4BC878" w:rsidP="0E4BC878">
          <w:pPr>
            <w:pStyle w:val="Header"/>
            <w:jc w:val="center"/>
          </w:pPr>
        </w:p>
      </w:tc>
      <w:tc>
        <w:tcPr>
          <w:tcW w:w="3360" w:type="dxa"/>
        </w:tcPr>
        <w:p w14:paraId="67A417D8" w14:textId="330DF5E8" w:rsidR="0E4BC878" w:rsidRDefault="0E4BC878" w:rsidP="0E4BC878">
          <w:pPr>
            <w:pStyle w:val="Header"/>
            <w:ind w:right="-115"/>
            <w:jc w:val="right"/>
          </w:pPr>
        </w:p>
      </w:tc>
    </w:tr>
  </w:tbl>
  <w:p w14:paraId="29562EDA" w14:textId="6F372E61" w:rsidR="0E4BC878" w:rsidRDefault="0E4BC878" w:rsidP="0E4BC87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60"/>
      <w:gridCol w:w="3360"/>
      <w:gridCol w:w="3360"/>
    </w:tblGrid>
    <w:tr w:rsidR="0E4BC878" w14:paraId="137F255D" w14:textId="77777777" w:rsidTr="0E4BC878">
      <w:trPr>
        <w:trHeight w:val="300"/>
      </w:trPr>
      <w:tc>
        <w:tcPr>
          <w:tcW w:w="3360" w:type="dxa"/>
        </w:tcPr>
        <w:p w14:paraId="1B1D68B6" w14:textId="6A4E0BC4" w:rsidR="0E4BC878" w:rsidRDefault="0E4BC878" w:rsidP="0E4BC878">
          <w:pPr>
            <w:pStyle w:val="Header"/>
            <w:ind w:left="-115"/>
          </w:pPr>
        </w:p>
      </w:tc>
      <w:tc>
        <w:tcPr>
          <w:tcW w:w="3360" w:type="dxa"/>
        </w:tcPr>
        <w:p w14:paraId="5F5379BB" w14:textId="0D090B76" w:rsidR="0E4BC878" w:rsidRDefault="0E4BC878" w:rsidP="0E4BC878">
          <w:pPr>
            <w:pStyle w:val="Header"/>
            <w:jc w:val="center"/>
          </w:pPr>
        </w:p>
      </w:tc>
      <w:tc>
        <w:tcPr>
          <w:tcW w:w="3360" w:type="dxa"/>
        </w:tcPr>
        <w:p w14:paraId="7DF85DC1" w14:textId="18D812EB" w:rsidR="0E4BC878" w:rsidRDefault="0E4BC878" w:rsidP="0E4BC878">
          <w:pPr>
            <w:pStyle w:val="Header"/>
            <w:ind w:right="-115"/>
            <w:jc w:val="right"/>
          </w:pPr>
        </w:p>
      </w:tc>
    </w:tr>
  </w:tbl>
  <w:p w14:paraId="2FF1AFD2" w14:textId="01C3E4E1" w:rsidR="0E4BC878" w:rsidRDefault="0E4BC878" w:rsidP="0E4BC87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05"/>
      <w:gridCol w:w="3405"/>
      <w:gridCol w:w="3405"/>
    </w:tblGrid>
    <w:tr w:rsidR="0E4BC878" w14:paraId="03F56948" w14:textId="77777777" w:rsidTr="0E4BC878">
      <w:trPr>
        <w:trHeight w:val="300"/>
      </w:trPr>
      <w:tc>
        <w:tcPr>
          <w:tcW w:w="3405" w:type="dxa"/>
        </w:tcPr>
        <w:p w14:paraId="772D9D41" w14:textId="36852785" w:rsidR="0E4BC878" w:rsidRDefault="0E4BC878" w:rsidP="0E4BC878">
          <w:pPr>
            <w:pStyle w:val="Header"/>
            <w:ind w:left="-115"/>
          </w:pPr>
        </w:p>
      </w:tc>
      <w:tc>
        <w:tcPr>
          <w:tcW w:w="3405" w:type="dxa"/>
        </w:tcPr>
        <w:p w14:paraId="707B7E6E" w14:textId="3FE8EE7C" w:rsidR="0E4BC878" w:rsidRDefault="0E4BC878" w:rsidP="0E4BC878">
          <w:pPr>
            <w:pStyle w:val="Header"/>
            <w:jc w:val="center"/>
          </w:pPr>
        </w:p>
      </w:tc>
      <w:tc>
        <w:tcPr>
          <w:tcW w:w="3405" w:type="dxa"/>
        </w:tcPr>
        <w:p w14:paraId="411F0CC1" w14:textId="4675FE34" w:rsidR="0E4BC878" w:rsidRDefault="0E4BC878" w:rsidP="0E4BC878">
          <w:pPr>
            <w:pStyle w:val="Header"/>
            <w:ind w:right="-115"/>
            <w:jc w:val="right"/>
          </w:pPr>
        </w:p>
      </w:tc>
    </w:tr>
  </w:tbl>
  <w:p w14:paraId="6B369312" w14:textId="7F8A5C62" w:rsidR="0E4BC878" w:rsidRDefault="0E4BC878" w:rsidP="0E4BC87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05"/>
      <w:gridCol w:w="3405"/>
      <w:gridCol w:w="3405"/>
    </w:tblGrid>
    <w:tr w:rsidR="0E4BC878" w14:paraId="24F0835E" w14:textId="77777777" w:rsidTr="0E4BC878">
      <w:trPr>
        <w:trHeight w:val="300"/>
      </w:trPr>
      <w:tc>
        <w:tcPr>
          <w:tcW w:w="3405" w:type="dxa"/>
        </w:tcPr>
        <w:p w14:paraId="70E51E43" w14:textId="778B3947" w:rsidR="0E4BC878" w:rsidRDefault="0E4BC878" w:rsidP="0E4BC878">
          <w:pPr>
            <w:pStyle w:val="Header"/>
            <w:ind w:left="-115"/>
          </w:pPr>
        </w:p>
      </w:tc>
      <w:tc>
        <w:tcPr>
          <w:tcW w:w="3405" w:type="dxa"/>
        </w:tcPr>
        <w:p w14:paraId="159A01D8" w14:textId="6721D3F7" w:rsidR="0E4BC878" w:rsidRDefault="0E4BC878" w:rsidP="0E4BC878">
          <w:pPr>
            <w:pStyle w:val="Header"/>
            <w:jc w:val="center"/>
          </w:pPr>
        </w:p>
      </w:tc>
      <w:tc>
        <w:tcPr>
          <w:tcW w:w="3405" w:type="dxa"/>
        </w:tcPr>
        <w:p w14:paraId="3C4FB6AC" w14:textId="3A974417" w:rsidR="0E4BC878" w:rsidRDefault="0E4BC878" w:rsidP="0E4BC878">
          <w:pPr>
            <w:pStyle w:val="Header"/>
            <w:ind w:right="-115"/>
            <w:jc w:val="right"/>
          </w:pPr>
        </w:p>
      </w:tc>
    </w:tr>
  </w:tbl>
  <w:p w14:paraId="54D8DDBD" w14:textId="7359832F" w:rsidR="0E4BC878" w:rsidRDefault="0E4BC878" w:rsidP="0E4BC8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050BD"/>
    <w:multiLevelType w:val="hybridMultilevel"/>
    <w:tmpl w:val="20BAD142"/>
    <w:lvl w:ilvl="0" w:tplc="604A6F74">
      <w:numFmt w:val="bullet"/>
      <w:lvlText w:val=""/>
      <w:lvlJc w:val="left"/>
      <w:pPr>
        <w:ind w:left="1274" w:hanging="216"/>
      </w:pPr>
      <w:rPr>
        <w:rFonts w:ascii="Symbol" w:eastAsia="Symbol" w:hAnsi="Symbol" w:cs="Symbol" w:hint="default"/>
        <w:color w:val="auto"/>
        <w:w w:val="100"/>
        <w:sz w:val="16"/>
        <w:szCs w:val="16"/>
        <w:lang w:val="en-US" w:eastAsia="en-US" w:bidi="ar-SA"/>
      </w:rPr>
    </w:lvl>
    <w:lvl w:ilvl="1" w:tplc="9182D468">
      <w:numFmt w:val="bullet"/>
      <w:lvlText w:val="•"/>
      <w:lvlJc w:val="left"/>
      <w:pPr>
        <w:ind w:left="1709" w:hanging="216"/>
      </w:pPr>
      <w:rPr>
        <w:rFonts w:hint="default"/>
        <w:lang w:val="en-US" w:eastAsia="en-US" w:bidi="ar-SA"/>
      </w:rPr>
    </w:lvl>
    <w:lvl w:ilvl="2" w:tplc="1D664598">
      <w:numFmt w:val="bullet"/>
      <w:lvlText w:val="•"/>
      <w:lvlJc w:val="left"/>
      <w:pPr>
        <w:ind w:left="2147" w:hanging="216"/>
      </w:pPr>
      <w:rPr>
        <w:rFonts w:hint="default"/>
        <w:lang w:val="en-US" w:eastAsia="en-US" w:bidi="ar-SA"/>
      </w:rPr>
    </w:lvl>
    <w:lvl w:ilvl="3" w:tplc="409620EA">
      <w:numFmt w:val="bullet"/>
      <w:lvlText w:val="•"/>
      <w:lvlJc w:val="left"/>
      <w:pPr>
        <w:ind w:left="2585" w:hanging="216"/>
      </w:pPr>
      <w:rPr>
        <w:rFonts w:hint="default"/>
        <w:lang w:val="en-US" w:eastAsia="en-US" w:bidi="ar-SA"/>
      </w:rPr>
    </w:lvl>
    <w:lvl w:ilvl="4" w:tplc="31AC0562">
      <w:numFmt w:val="bullet"/>
      <w:lvlText w:val="•"/>
      <w:lvlJc w:val="left"/>
      <w:pPr>
        <w:ind w:left="3024" w:hanging="216"/>
      </w:pPr>
      <w:rPr>
        <w:rFonts w:hint="default"/>
        <w:lang w:val="en-US" w:eastAsia="en-US" w:bidi="ar-SA"/>
      </w:rPr>
    </w:lvl>
    <w:lvl w:ilvl="5" w:tplc="E6225B3C">
      <w:numFmt w:val="bullet"/>
      <w:lvlText w:val="•"/>
      <w:lvlJc w:val="left"/>
      <w:pPr>
        <w:ind w:left="3462" w:hanging="216"/>
      </w:pPr>
      <w:rPr>
        <w:rFonts w:hint="default"/>
        <w:lang w:val="en-US" w:eastAsia="en-US" w:bidi="ar-SA"/>
      </w:rPr>
    </w:lvl>
    <w:lvl w:ilvl="6" w:tplc="A246C590">
      <w:numFmt w:val="bullet"/>
      <w:lvlText w:val="•"/>
      <w:lvlJc w:val="left"/>
      <w:pPr>
        <w:ind w:left="3900" w:hanging="216"/>
      </w:pPr>
      <w:rPr>
        <w:rFonts w:hint="default"/>
        <w:lang w:val="en-US" w:eastAsia="en-US" w:bidi="ar-SA"/>
      </w:rPr>
    </w:lvl>
    <w:lvl w:ilvl="7" w:tplc="DA1AD796">
      <w:numFmt w:val="bullet"/>
      <w:lvlText w:val="•"/>
      <w:lvlJc w:val="left"/>
      <w:pPr>
        <w:ind w:left="4338" w:hanging="216"/>
      </w:pPr>
      <w:rPr>
        <w:rFonts w:hint="default"/>
        <w:lang w:val="en-US" w:eastAsia="en-US" w:bidi="ar-SA"/>
      </w:rPr>
    </w:lvl>
    <w:lvl w:ilvl="8" w:tplc="5330BACC">
      <w:numFmt w:val="bullet"/>
      <w:lvlText w:val="•"/>
      <w:lvlJc w:val="left"/>
      <w:pPr>
        <w:ind w:left="4777" w:hanging="216"/>
      </w:pPr>
      <w:rPr>
        <w:rFonts w:hint="default"/>
        <w:lang w:val="en-US" w:eastAsia="en-US" w:bidi="ar-SA"/>
      </w:rPr>
    </w:lvl>
  </w:abstractNum>
  <w:abstractNum w:abstractNumId="1" w15:restartNumberingAfterBreak="0">
    <w:nsid w:val="014146CA"/>
    <w:multiLevelType w:val="hybridMultilevel"/>
    <w:tmpl w:val="AF0CF120"/>
    <w:lvl w:ilvl="0" w:tplc="E460D6D8">
      <w:start w:val="1"/>
      <w:numFmt w:val="decimal"/>
      <w:lvlText w:val="%1."/>
      <w:lvlJc w:val="left"/>
      <w:pPr>
        <w:ind w:left="766" w:hanging="360"/>
      </w:pPr>
      <w:rPr>
        <w:rFonts w:hint="default"/>
      </w:r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2" w15:restartNumberingAfterBreak="0">
    <w:nsid w:val="0230169C"/>
    <w:multiLevelType w:val="hybridMultilevel"/>
    <w:tmpl w:val="425E5BE6"/>
    <w:lvl w:ilvl="0" w:tplc="111EF3A0">
      <w:start w:val="1"/>
      <w:numFmt w:val="decimal"/>
      <w:pStyle w:val="Head1"/>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E12008"/>
    <w:multiLevelType w:val="multilevel"/>
    <w:tmpl w:val="4BAEC74E"/>
    <w:lvl w:ilvl="0">
      <w:start w:val="1"/>
      <w:numFmt w:val="upperRoman"/>
      <w:lvlText w:val="%1."/>
      <w:lvlJc w:val="left"/>
      <w:pPr>
        <w:ind w:left="1080" w:hanging="720"/>
      </w:pPr>
      <w:rPr>
        <w:rFonts w:hint="default"/>
        <w:color w:val="auto"/>
      </w:rPr>
    </w:lvl>
    <w:lvl w:ilvl="1">
      <w:start w:val="1"/>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080" w:hanging="72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440" w:hanging="108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1800" w:hanging="1440"/>
      </w:pPr>
      <w:rPr>
        <w:rFonts w:hint="default"/>
        <w:color w:val="auto"/>
      </w:rPr>
    </w:lvl>
  </w:abstractNum>
  <w:abstractNum w:abstractNumId="4" w15:restartNumberingAfterBreak="0">
    <w:nsid w:val="09926952"/>
    <w:multiLevelType w:val="multilevel"/>
    <w:tmpl w:val="A3C8A056"/>
    <w:lvl w:ilvl="0">
      <w:start w:val="1"/>
      <w:numFmt w:val="decimal"/>
      <w:lvlText w:val="%1."/>
      <w:lvlJc w:val="left"/>
      <w:pPr>
        <w:ind w:left="720" w:hanging="360"/>
      </w:pPr>
    </w:lvl>
    <w:lvl w:ilvl="1">
      <w:start w:val="1"/>
      <w:numFmt w:val="decimal"/>
      <w:isLgl/>
      <w:lvlText w:val="%1.%2."/>
      <w:lvlJc w:val="left"/>
      <w:pPr>
        <w:ind w:left="788" w:hanging="405"/>
      </w:pPr>
      <w:rPr>
        <w:rFonts w:hint="default"/>
      </w:rPr>
    </w:lvl>
    <w:lvl w:ilvl="2">
      <w:start w:val="1"/>
      <w:numFmt w:val="decimal"/>
      <w:isLgl/>
      <w:lvlText w:val="%1.%2.%3."/>
      <w:lvlJc w:val="left"/>
      <w:pPr>
        <w:ind w:left="1126" w:hanging="720"/>
      </w:pPr>
      <w:rPr>
        <w:rFonts w:hint="default"/>
        <w:i/>
      </w:rPr>
    </w:lvl>
    <w:lvl w:ilvl="3">
      <w:start w:val="1"/>
      <w:numFmt w:val="decimal"/>
      <w:isLgl/>
      <w:lvlText w:val="%1.%2.%3.%4."/>
      <w:lvlJc w:val="left"/>
      <w:pPr>
        <w:ind w:left="1149" w:hanging="720"/>
      </w:pPr>
      <w:rPr>
        <w:rFonts w:hint="default"/>
      </w:rPr>
    </w:lvl>
    <w:lvl w:ilvl="4">
      <w:start w:val="1"/>
      <w:numFmt w:val="decimal"/>
      <w:isLgl/>
      <w:lvlText w:val="%1.%2.%3.%4.%5."/>
      <w:lvlJc w:val="left"/>
      <w:pPr>
        <w:ind w:left="1172" w:hanging="720"/>
      </w:pPr>
      <w:rPr>
        <w:rFonts w:hint="default"/>
      </w:rPr>
    </w:lvl>
    <w:lvl w:ilvl="5">
      <w:start w:val="1"/>
      <w:numFmt w:val="decimal"/>
      <w:isLgl/>
      <w:lvlText w:val="%1.%2.%3.%4.%5.%6."/>
      <w:lvlJc w:val="left"/>
      <w:pPr>
        <w:ind w:left="1555" w:hanging="1080"/>
      </w:pPr>
      <w:rPr>
        <w:rFonts w:hint="default"/>
      </w:rPr>
    </w:lvl>
    <w:lvl w:ilvl="6">
      <w:start w:val="1"/>
      <w:numFmt w:val="decimal"/>
      <w:isLgl/>
      <w:lvlText w:val="%1.%2.%3.%4.%5.%6.%7."/>
      <w:lvlJc w:val="left"/>
      <w:pPr>
        <w:ind w:left="1578" w:hanging="1080"/>
      </w:pPr>
      <w:rPr>
        <w:rFonts w:hint="default"/>
      </w:rPr>
    </w:lvl>
    <w:lvl w:ilvl="7">
      <w:start w:val="1"/>
      <w:numFmt w:val="decimal"/>
      <w:isLgl/>
      <w:lvlText w:val="%1.%2.%3.%4.%5.%6.%7.%8."/>
      <w:lvlJc w:val="left"/>
      <w:pPr>
        <w:ind w:left="1601" w:hanging="1080"/>
      </w:pPr>
      <w:rPr>
        <w:rFonts w:hint="default"/>
      </w:rPr>
    </w:lvl>
    <w:lvl w:ilvl="8">
      <w:start w:val="1"/>
      <w:numFmt w:val="decimal"/>
      <w:isLgl/>
      <w:lvlText w:val="%1.%2.%3.%4.%5.%6.%7.%8.%9."/>
      <w:lvlJc w:val="left"/>
      <w:pPr>
        <w:ind w:left="1984" w:hanging="1440"/>
      </w:pPr>
      <w:rPr>
        <w:rFonts w:hint="default"/>
      </w:rPr>
    </w:lvl>
  </w:abstractNum>
  <w:abstractNum w:abstractNumId="5" w15:restartNumberingAfterBreak="0">
    <w:nsid w:val="269B383F"/>
    <w:multiLevelType w:val="hybridMultilevel"/>
    <w:tmpl w:val="6972AF5C"/>
    <w:lvl w:ilvl="0" w:tplc="31CCE8D0">
      <w:start w:val="1"/>
      <w:numFmt w:val="upperRoman"/>
      <w:lvlText w:val="%1."/>
      <w:lvlJc w:val="left"/>
      <w:pPr>
        <w:ind w:left="1233" w:hanging="288"/>
        <w:jc w:val="right"/>
      </w:pPr>
      <w:rPr>
        <w:rFonts w:ascii="Times New Roman" w:eastAsia="Times New Roman" w:hAnsi="Times New Roman" w:cs="Times New Roman" w:hint="default"/>
        <w:b/>
        <w:bCs/>
        <w:spacing w:val="-1"/>
        <w:w w:val="99"/>
        <w:sz w:val="20"/>
        <w:szCs w:val="20"/>
        <w:lang w:val="en-US" w:eastAsia="en-US" w:bidi="ar-SA"/>
      </w:rPr>
    </w:lvl>
    <w:lvl w:ilvl="1" w:tplc="01FEC022">
      <w:numFmt w:val="bullet"/>
      <w:lvlText w:val="•"/>
      <w:lvlJc w:val="left"/>
      <w:pPr>
        <w:ind w:left="1603" w:hanging="288"/>
      </w:pPr>
      <w:rPr>
        <w:rFonts w:hint="default"/>
        <w:lang w:val="en-US" w:eastAsia="en-US" w:bidi="ar-SA"/>
      </w:rPr>
    </w:lvl>
    <w:lvl w:ilvl="2" w:tplc="8A3457F2">
      <w:numFmt w:val="bullet"/>
      <w:lvlText w:val="•"/>
      <w:lvlJc w:val="left"/>
      <w:pPr>
        <w:ind w:left="1966" w:hanging="288"/>
      </w:pPr>
      <w:rPr>
        <w:rFonts w:hint="default"/>
        <w:lang w:val="en-US" w:eastAsia="en-US" w:bidi="ar-SA"/>
      </w:rPr>
    </w:lvl>
    <w:lvl w:ilvl="3" w:tplc="412CA0A6">
      <w:numFmt w:val="bullet"/>
      <w:lvlText w:val="•"/>
      <w:lvlJc w:val="left"/>
      <w:pPr>
        <w:ind w:left="2329" w:hanging="288"/>
      </w:pPr>
      <w:rPr>
        <w:rFonts w:hint="default"/>
        <w:lang w:val="en-US" w:eastAsia="en-US" w:bidi="ar-SA"/>
      </w:rPr>
    </w:lvl>
    <w:lvl w:ilvl="4" w:tplc="89700C5E">
      <w:numFmt w:val="bullet"/>
      <w:lvlText w:val="•"/>
      <w:lvlJc w:val="left"/>
      <w:pPr>
        <w:ind w:left="2692" w:hanging="288"/>
      </w:pPr>
      <w:rPr>
        <w:rFonts w:hint="default"/>
        <w:lang w:val="en-US" w:eastAsia="en-US" w:bidi="ar-SA"/>
      </w:rPr>
    </w:lvl>
    <w:lvl w:ilvl="5" w:tplc="E99A3D64">
      <w:numFmt w:val="bullet"/>
      <w:lvlText w:val="•"/>
      <w:lvlJc w:val="left"/>
      <w:pPr>
        <w:ind w:left="3055" w:hanging="288"/>
      </w:pPr>
      <w:rPr>
        <w:rFonts w:hint="default"/>
        <w:lang w:val="en-US" w:eastAsia="en-US" w:bidi="ar-SA"/>
      </w:rPr>
    </w:lvl>
    <w:lvl w:ilvl="6" w:tplc="7A160EFE">
      <w:numFmt w:val="bullet"/>
      <w:lvlText w:val="•"/>
      <w:lvlJc w:val="left"/>
      <w:pPr>
        <w:ind w:left="3418" w:hanging="288"/>
      </w:pPr>
      <w:rPr>
        <w:rFonts w:hint="default"/>
        <w:lang w:val="en-US" w:eastAsia="en-US" w:bidi="ar-SA"/>
      </w:rPr>
    </w:lvl>
    <w:lvl w:ilvl="7" w:tplc="815E7FB4">
      <w:numFmt w:val="bullet"/>
      <w:lvlText w:val="•"/>
      <w:lvlJc w:val="left"/>
      <w:pPr>
        <w:ind w:left="3781" w:hanging="288"/>
      </w:pPr>
      <w:rPr>
        <w:rFonts w:hint="default"/>
        <w:lang w:val="en-US" w:eastAsia="en-US" w:bidi="ar-SA"/>
      </w:rPr>
    </w:lvl>
    <w:lvl w:ilvl="8" w:tplc="922E59D2">
      <w:numFmt w:val="bullet"/>
      <w:lvlText w:val="•"/>
      <w:lvlJc w:val="left"/>
      <w:pPr>
        <w:ind w:left="4145" w:hanging="288"/>
      </w:pPr>
      <w:rPr>
        <w:rFonts w:hint="default"/>
        <w:lang w:val="en-US" w:eastAsia="en-US" w:bidi="ar-SA"/>
      </w:rPr>
    </w:lvl>
  </w:abstractNum>
  <w:abstractNum w:abstractNumId="6" w15:restartNumberingAfterBreak="0">
    <w:nsid w:val="277737E9"/>
    <w:multiLevelType w:val="hybridMultilevel"/>
    <w:tmpl w:val="C3BA349C"/>
    <w:lvl w:ilvl="0" w:tplc="CA7A51F4">
      <w:numFmt w:val="bullet"/>
      <w:lvlText w:val=""/>
      <w:lvlJc w:val="left"/>
      <w:pPr>
        <w:ind w:left="623" w:hanging="216"/>
      </w:pPr>
      <w:rPr>
        <w:rFonts w:ascii="Symbol" w:eastAsia="Symbol" w:hAnsi="Symbol" w:cs="Symbol" w:hint="default"/>
        <w:color w:val="FF0000"/>
        <w:w w:val="100"/>
        <w:sz w:val="16"/>
        <w:szCs w:val="16"/>
        <w:lang w:val="en-US" w:eastAsia="en-US" w:bidi="ar-SA"/>
      </w:rPr>
    </w:lvl>
    <w:lvl w:ilvl="1" w:tplc="4B6CF546">
      <w:numFmt w:val="bullet"/>
      <w:lvlText w:val="•"/>
      <w:lvlJc w:val="left"/>
      <w:pPr>
        <w:ind w:left="1045" w:hanging="216"/>
      </w:pPr>
      <w:rPr>
        <w:rFonts w:hint="default"/>
        <w:lang w:val="en-US" w:eastAsia="en-US" w:bidi="ar-SA"/>
      </w:rPr>
    </w:lvl>
    <w:lvl w:ilvl="2" w:tplc="3386F3E2">
      <w:numFmt w:val="bullet"/>
      <w:lvlText w:val="•"/>
      <w:lvlJc w:val="left"/>
      <w:pPr>
        <w:ind w:left="1470" w:hanging="216"/>
      </w:pPr>
      <w:rPr>
        <w:rFonts w:hint="default"/>
        <w:lang w:val="en-US" w:eastAsia="en-US" w:bidi="ar-SA"/>
      </w:rPr>
    </w:lvl>
    <w:lvl w:ilvl="3" w:tplc="C7EEADC6">
      <w:numFmt w:val="bullet"/>
      <w:lvlText w:val="•"/>
      <w:lvlJc w:val="left"/>
      <w:pPr>
        <w:ind w:left="1895" w:hanging="216"/>
      </w:pPr>
      <w:rPr>
        <w:rFonts w:hint="default"/>
        <w:lang w:val="en-US" w:eastAsia="en-US" w:bidi="ar-SA"/>
      </w:rPr>
    </w:lvl>
    <w:lvl w:ilvl="4" w:tplc="11E84D54">
      <w:numFmt w:val="bullet"/>
      <w:lvlText w:val="•"/>
      <w:lvlJc w:val="left"/>
      <w:pPr>
        <w:ind w:left="2320" w:hanging="216"/>
      </w:pPr>
      <w:rPr>
        <w:rFonts w:hint="default"/>
        <w:lang w:val="en-US" w:eastAsia="en-US" w:bidi="ar-SA"/>
      </w:rPr>
    </w:lvl>
    <w:lvl w:ilvl="5" w:tplc="DDE08FA8">
      <w:numFmt w:val="bullet"/>
      <w:lvlText w:val="•"/>
      <w:lvlJc w:val="left"/>
      <w:pPr>
        <w:ind w:left="2745" w:hanging="216"/>
      </w:pPr>
      <w:rPr>
        <w:rFonts w:hint="default"/>
        <w:lang w:val="en-US" w:eastAsia="en-US" w:bidi="ar-SA"/>
      </w:rPr>
    </w:lvl>
    <w:lvl w:ilvl="6" w:tplc="9C0CFFF8">
      <w:numFmt w:val="bullet"/>
      <w:lvlText w:val="•"/>
      <w:lvlJc w:val="left"/>
      <w:pPr>
        <w:ind w:left="3170" w:hanging="216"/>
      </w:pPr>
      <w:rPr>
        <w:rFonts w:hint="default"/>
        <w:lang w:val="en-US" w:eastAsia="en-US" w:bidi="ar-SA"/>
      </w:rPr>
    </w:lvl>
    <w:lvl w:ilvl="7" w:tplc="90E63680">
      <w:numFmt w:val="bullet"/>
      <w:lvlText w:val="•"/>
      <w:lvlJc w:val="left"/>
      <w:pPr>
        <w:ind w:left="3596" w:hanging="216"/>
      </w:pPr>
      <w:rPr>
        <w:rFonts w:hint="default"/>
        <w:lang w:val="en-US" w:eastAsia="en-US" w:bidi="ar-SA"/>
      </w:rPr>
    </w:lvl>
    <w:lvl w:ilvl="8" w:tplc="4DE24CAE">
      <w:numFmt w:val="bullet"/>
      <w:lvlText w:val="•"/>
      <w:lvlJc w:val="left"/>
      <w:pPr>
        <w:ind w:left="4021" w:hanging="216"/>
      </w:pPr>
      <w:rPr>
        <w:rFonts w:hint="default"/>
        <w:lang w:val="en-US" w:eastAsia="en-US" w:bidi="ar-SA"/>
      </w:rPr>
    </w:lvl>
  </w:abstractNum>
  <w:abstractNum w:abstractNumId="7"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8" w15:restartNumberingAfterBreak="0">
    <w:nsid w:val="38AC56BF"/>
    <w:multiLevelType w:val="hybridMultilevel"/>
    <w:tmpl w:val="7C9C0DE0"/>
    <w:lvl w:ilvl="0" w:tplc="56FA20EC">
      <w:start w:val="2"/>
      <w:numFmt w:val="upp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15:restartNumberingAfterBreak="0">
    <w:nsid w:val="3C845ED7"/>
    <w:multiLevelType w:val="hybridMultilevel"/>
    <w:tmpl w:val="F41683C6"/>
    <w:lvl w:ilvl="0" w:tplc="AD66917E">
      <w:start w:val="22"/>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F06B18"/>
    <w:multiLevelType w:val="hybridMultilevel"/>
    <w:tmpl w:val="56487F60"/>
    <w:lvl w:ilvl="0" w:tplc="2442523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123A83"/>
    <w:multiLevelType w:val="hybridMultilevel"/>
    <w:tmpl w:val="6C9E77B0"/>
    <w:lvl w:ilvl="0" w:tplc="12CEE144">
      <w:start w:val="1"/>
      <w:numFmt w:val="upp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C218C9"/>
    <w:multiLevelType w:val="hybridMultilevel"/>
    <w:tmpl w:val="34703BF2"/>
    <w:lvl w:ilvl="0" w:tplc="154ECF02">
      <w:start w:val="1"/>
      <w:numFmt w:val="upperLetter"/>
      <w:lvlText w:val="%1."/>
      <w:lvlJc w:val="left"/>
      <w:pPr>
        <w:ind w:left="407" w:hanging="289"/>
      </w:pPr>
      <w:rPr>
        <w:rFonts w:ascii="Times New Roman" w:eastAsia="Times New Roman" w:hAnsi="Times New Roman" w:cs="Times New Roman" w:hint="default"/>
        <w:b/>
        <w:bCs/>
        <w:i/>
        <w:spacing w:val="-1"/>
        <w:w w:val="99"/>
        <w:sz w:val="20"/>
        <w:szCs w:val="20"/>
        <w:lang w:val="en-US" w:eastAsia="en-US" w:bidi="ar-SA"/>
      </w:rPr>
    </w:lvl>
    <w:lvl w:ilvl="1" w:tplc="F5E86ADE">
      <w:numFmt w:val="bullet"/>
      <w:lvlText w:val=""/>
      <w:lvlJc w:val="left"/>
      <w:pPr>
        <w:ind w:left="623" w:hanging="216"/>
      </w:pPr>
      <w:rPr>
        <w:rFonts w:ascii="Symbol" w:eastAsia="Symbol" w:hAnsi="Symbol" w:cs="Symbol" w:hint="default"/>
        <w:w w:val="100"/>
        <w:sz w:val="16"/>
        <w:szCs w:val="16"/>
        <w:lang w:val="en-US" w:eastAsia="en-US" w:bidi="ar-SA"/>
      </w:rPr>
    </w:lvl>
    <w:lvl w:ilvl="2" w:tplc="35A084CE">
      <w:numFmt w:val="bullet"/>
      <w:lvlText w:val="•"/>
      <w:lvlJc w:val="left"/>
      <w:pPr>
        <w:ind w:left="1092" w:hanging="216"/>
      </w:pPr>
      <w:rPr>
        <w:rFonts w:hint="default"/>
        <w:lang w:val="en-US" w:eastAsia="en-US" w:bidi="ar-SA"/>
      </w:rPr>
    </w:lvl>
    <w:lvl w:ilvl="3" w:tplc="5002F626">
      <w:numFmt w:val="bullet"/>
      <w:lvlText w:val="•"/>
      <w:lvlJc w:val="left"/>
      <w:pPr>
        <w:ind w:left="1564" w:hanging="216"/>
      </w:pPr>
      <w:rPr>
        <w:rFonts w:hint="default"/>
        <w:lang w:val="en-US" w:eastAsia="en-US" w:bidi="ar-SA"/>
      </w:rPr>
    </w:lvl>
    <w:lvl w:ilvl="4" w:tplc="CC1608CC">
      <w:numFmt w:val="bullet"/>
      <w:lvlText w:val="•"/>
      <w:lvlJc w:val="left"/>
      <w:pPr>
        <w:ind w:left="2037" w:hanging="216"/>
      </w:pPr>
      <w:rPr>
        <w:rFonts w:hint="default"/>
        <w:lang w:val="en-US" w:eastAsia="en-US" w:bidi="ar-SA"/>
      </w:rPr>
    </w:lvl>
    <w:lvl w:ilvl="5" w:tplc="E938C0CE">
      <w:numFmt w:val="bullet"/>
      <w:lvlText w:val="•"/>
      <w:lvlJc w:val="left"/>
      <w:pPr>
        <w:ind w:left="2509" w:hanging="216"/>
      </w:pPr>
      <w:rPr>
        <w:rFonts w:hint="default"/>
        <w:lang w:val="en-US" w:eastAsia="en-US" w:bidi="ar-SA"/>
      </w:rPr>
    </w:lvl>
    <w:lvl w:ilvl="6" w:tplc="5A6A30A4">
      <w:numFmt w:val="bullet"/>
      <w:lvlText w:val="•"/>
      <w:lvlJc w:val="left"/>
      <w:pPr>
        <w:ind w:left="2981" w:hanging="216"/>
      </w:pPr>
      <w:rPr>
        <w:rFonts w:hint="default"/>
        <w:lang w:val="en-US" w:eastAsia="en-US" w:bidi="ar-SA"/>
      </w:rPr>
    </w:lvl>
    <w:lvl w:ilvl="7" w:tplc="819A903A">
      <w:numFmt w:val="bullet"/>
      <w:lvlText w:val="•"/>
      <w:lvlJc w:val="left"/>
      <w:pPr>
        <w:ind w:left="3454" w:hanging="216"/>
      </w:pPr>
      <w:rPr>
        <w:rFonts w:hint="default"/>
        <w:lang w:val="en-US" w:eastAsia="en-US" w:bidi="ar-SA"/>
      </w:rPr>
    </w:lvl>
    <w:lvl w:ilvl="8" w:tplc="6F78C976">
      <w:numFmt w:val="bullet"/>
      <w:lvlText w:val="•"/>
      <w:lvlJc w:val="left"/>
      <w:pPr>
        <w:ind w:left="3926" w:hanging="216"/>
      </w:pPr>
      <w:rPr>
        <w:rFonts w:hint="default"/>
        <w:lang w:val="en-US" w:eastAsia="en-US" w:bidi="ar-SA"/>
      </w:rPr>
    </w:lvl>
  </w:abstractNum>
  <w:abstractNum w:abstractNumId="14" w15:restartNumberingAfterBreak="0">
    <w:nsid w:val="49982366"/>
    <w:multiLevelType w:val="hybridMultilevel"/>
    <w:tmpl w:val="7752ECEC"/>
    <w:lvl w:ilvl="0" w:tplc="BC908146">
      <w:start w:val="1"/>
      <w:numFmt w:val="upperLetter"/>
      <w:lvlText w:val="%1."/>
      <w:lvlJc w:val="left"/>
      <w:pPr>
        <w:ind w:left="407" w:hanging="289"/>
      </w:pPr>
      <w:rPr>
        <w:rFonts w:ascii="Times New Roman" w:eastAsia="Times New Roman" w:hAnsi="Times New Roman" w:cs="Times New Roman" w:hint="default"/>
        <w:b/>
        <w:bCs/>
        <w:i/>
        <w:spacing w:val="-1"/>
        <w:w w:val="99"/>
        <w:sz w:val="20"/>
        <w:szCs w:val="20"/>
        <w:lang w:val="en-US" w:eastAsia="en-US" w:bidi="ar-SA"/>
      </w:rPr>
    </w:lvl>
    <w:lvl w:ilvl="1" w:tplc="C2FCD870">
      <w:start w:val="1"/>
      <w:numFmt w:val="decimal"/>
      <w:lvlText w:val="%2)"/>
      <w:lvlJc w:val="left"/>
      <w:pPr>
        <w:ind w:left="119" w:hanging="267"/>
      </w:pPr>
      <w:rPr>
        <w:rFonts w:hint="default"/>
        <w:i/>
        <w:spacing w:val="0"/>
        <w:w w:val="99"/>
        <w:lang w:val="en-US" w:eastAsia="en-US" w:bidi="ar-SA"/>
      </w:rPr>
    </w:lvl>
    <w:lvl w:ilvl="2" w:tplc="E94CC2C2">
      <w:numFmt w:val="bullet"/>
      <w:lvlText w:val="•"/>
      <w:lvlJc w:val="left"/>
      <w:pPr>
        <w:ind w:left="896" w:hanging="267"/>
      </w:pPr>
      <w:rPr>
        <w:rFonts w:hint="default"/>
        <w:lang w:val="en-US" w:eastAsia="en-US" w:bidi="ar-SA"/>
      </w:rPr>
    </w:lvl>
    <w:lvl w:ilvl="3" w:tplc="17462FE8">
      <w:numFmt w:val="bullet"/>
      <w:lvlText w:val="•"/>
      <w:lvlJc w:val="left"/>
      <w:pPr>
        <w:ind w:left="1393" w:hanging="267"/>
      </w:pPr>
      <w:rPr>
        <w:rFonts w:hint="default"/>
        <w:lang w:val="en-US" w:eastAsia="en-US" w:bidi="ar-SA"/>
      </w:rPr>
    </w:lvl>
    <w:lvl w:ilvl="4" w:tplc="27FE7FBC">
      <w:numFmt w:val="bullet"/>
      <w:lvlText w:val="•"/>
      <w:lvlJc w:val="left"/>
      <w:pPr>
        <w:ind w:left="1889" w:hanging="267"/>
      </w:pPr>
      <w:rPr>
        <w:rFonts w:hint="default"/>
        <w:lang w:val="en-US" w:eastAsia="en-US" w:bidi="ar-SA"/>
      </w:rPr>
    </w:lvl>
    <w:lvl w:ilvl="5" w:tplc="E91A294E">
      <w:numFmt w:val="bullet"/>
      <w:lvlText w:val="•"/>
      <w:lvlJc w:val="left"/>
      <w:pPr>
        <w:ind w:left="2386" w:hanging="267"/>
      </w:pPr>
      <w:rPr>
        <w:rFonts w:hint="default"/>
        <w:lang w:val="en-US" w:eastAsia="en-US" w:bidi="ar-SA"/>
      </w:rPr>
    </w:lvl>
    <w:lvl w:ilvl="6" w:tplc="F9C4964E">
      <w:numFmt w:val="bullet"/>
      <w:lvlText w:val="•"/>
      <w:lvlJc w:val="left"/>
      <w:pPr>
        <w:ind w:left="2883" w:hanging="267"/>
      </w:pPr>
      <w:rPr>
        <w:rFonts w:hint="default"/>
        <w:lang w:val="en-US" w:eastAsia="en-US" w:bidi="ar-SA"/>
      </w:rPr>
    </w:lvl>
    <w:lvl w:ilvl="7" w:tplc="C90678B4">
      <w:numFmt w:val="bullet"/>
      <w:lvlText w:val="•"/>
      <w:lvlJc w:val="left"/>
      <w:pPr>
        <w:ind w:left="3379" w:hanging="267"/>
      </w:pPr>
      <w:rPr>
        <w:rFonts w:hint="default"/>
        <w:lang w:val="en-US" w:eastAsia="en-US" w:bidi="ar-SA"/>
      </w:rPr>
    </w:lvl>
    <w:lvl w:ilvl="8" w:tplc="10E0A6C6">
      <w:numFmt w:val="bullet"/>
      <w:lvlText w:val="•"/>
      <w:lvlJc w:val="left"/>
      <w:pPr>
        <w:ind w:left="3876" w:hanging="267"/>
      </w:pPr>
      <w:rPr>
        <w:rFonts w:hint="default"/>
        <w:lang w:val="en-US" w:eastAsia="en-US" w:bidi="ar-SA"/>
      </w:rPr>
    </w:lvl>
  </w:abstractNum>
  <w:abstractNum w:abstractNumId="15" w15:restartNumberingAfterBreak="0">
    <w:nsid w:val="55A72310"/>
    <w:multiLevelType w:val="hybridMultilevel"/>
    <w:tmpl w:val="F7EA5C8A"/>
    <w:lvl w:ilvl="0" w:tplc="04382348">
      <w:start w:val="1"/>
      <w:numFmt w:val="upperRoman"/>
      <w:lvlText w:val="%1."/>
      <w:lvlJc w:val="left"/>
      <w:pPr>
        <w:ind w:left="1800" w:hanging="72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7" w15:restartNumberingAfterBreak="0">
    <w:nsid w:val="5856348B"/>
    <w:multiLevelType w:val="multilevel"/>
    <w:tmpl w:val="09708BD6"/>
    <w:lvl w:ilvl="0">
      <w:start w:val="2"/>
      <w:numFmt w:val="decimal"/>
      <w:lvlText w:val="%1"/>
      <w:lvlJc w:val="left"/>
      <w:pPr>
        <w:ind w:left="360" w:hanging="360"/>
      </w:pPr>
      <w:rPr>
        <w:rFonts w:hint="default"/>
        <w:color w:val="auto"/>
      </w:rPr>
    </w:lvl>
    <w:lvl w:ilvl="1">
      <w:start w:val="2"/>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720" w:hanging="72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080" w:hanging="108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440" w:hanging="1440"/>
      </w:pPr>
      <w:rPr>
        <w:rFonts w:hint="default"/>
        <w:color w:val="auto"/>
      </w:rPr>
    </w:lvl>
  </w:abstractNum>
  <w:abstractNum w:abstractNumId="18" w15:restartNumberingAfterBreak="0">
    <w:nsid w:val="5B6E4B11"/>
    <w:multiLevelType w:val="hybridMultilevel"/>
    <w:tmpl w:val="CFD0D748"/>
    <w:lvl w:ilvl="0" w:tplc="7AB4D066">
      <w:start w:val="1"/>
      <w:numFmt w:val="decimal"/>
      <w:lvlText w:val="[%1]"/>
      <w:lvlJc w:val="left"/>
      <w:pPr>
        <w:ind w:left="551" w:hanging="432"/>
      </w:pPr>
      <w:rPr>
        <w:rFonts w:ascii="Times New Roman" w:eastAsia="Times New Roman" w:hAnsi="Times New Roman" w:cs="Times New Roman" w:hint="default"/>
        <w:spacing w:val="-2"/>
        <w:w w:val="100"/>
        <w:sz w:val="16"/>
        <w:szCs w:val="16"/>
        <w:lang w:val="en-US" w:eastAsia="en-US" w:bidi="ar-SA"/>
      </w:rPr>
    </w:lvl>
    <w:lvl w:ilvl="1" w:tplc="8A2659F2">
      <w:numFmt w:val="bullet"/>
      <w:lvlText w:val="•"/>
      <w:lvlJc w:val="left"/>
      <w:pPr>
        <w:ind w:left="1004" w:hanging="432"/>
      </w:pPr>
      <w:rPr>
        <w:rFonts w:hint="default"/>
        <w:lang w:val="en-US" w:eastAsia="en-US" w:bidi="ar-SA"/>
      </w:rPr>
    </w:lvl>
    <w:lvl w:ilvl="2" w:tplc="0FB0492C">
      <w:numFmt w:val="bullet"/>
      <w:lvlText w:val="•"/>
      <w:lvlJc w:val="left"/>
      <w:pPr>
        <w:ind w:left="1448" w:hanging="432"/>
      </w:pPr>
      <w:rPr>
        <w:rFonts w:hint="default"/>
        <w:lang w:val="en-US" w:eastAsia="en-US" w:bidi="ar-SA"/>
      </w:rPr>
    </w:lvl>
    <w:lvl w:ilvl="3" w:tplc="79E4B938">
      <w:numFmt w:val="bullet"/>
      <w:lvlText w:val="•"/>
      <w:lvlJc w:val="left"/>
      <w:pPr>
        <w:ind w:left="1892" w:hanging="432"/>
      </w:pPr>
      <w:rPr>
        <w:rFonts w:hint="default"/>
        <w:lang w:val="en-US" w:eastAsia="en-US" w:bidi="ar-SA"/>
      </w:rPr>
    </w:lvl>
    <w:lvl w:ilvl="4" w:tplc="2E3ADB04">
      <w:numFmt w:val="bullet"/>
      <w:lvlText w:val="•"/>
      <w:lvlJc w:val="left"/>
      <w:pPr>
        <w:ind w:left="2337" w:hanging="432"/>
      </w:pPr>
      <w:rPr>
        <w:rFonts w:hint="default"/>
        <w:lang w:val="en-US" w:eastAsia="en-US" w:bidi="ar-SA"/>
      </w:rPr>
    </w:lvl>
    <w:lvl w:ilvl="5" w:tplc="B0BE14E2">
      <w:numFmt w:val="bullet"/>
      <w:lvlText w:val="•"/>
      <w:lvlJc w:val="left"/>
      <w:pPr>
        <w:ind w:left="2781" w:hanging="432"/>
      </w:pPr>
      <w:rPr>
        <w:rFonts w:hint="default"/>
        <w:lang w:val="en-US" w:eastAsia="en-US" w:bidi="ar-SA"/>
      </w:rPr>
    </w:lvl>
    <w:lvl w:ilvl="6" w:tplc="9ACCEEF0">
      <w:numFmt w:val="bullet"/>
      <w:lvlText w:val="•"/>
      <w:lvlJc w:val="left"/>
      <w:pPr>
        <w:ind w:left="3225" w:hanging="432"/>
      </w:pPr>
      <w:rPr>
        <w:rFonts w:hint="default"/>
        <w:lang w:val="en-US" w:eastAsia="en-US" w:bidi="ar-SA"/>
      </w:rPr>
    </w:lvl>
    <w:lvl w:ilvl="7" w:tplc="FCDC0ED4">
      <w:numFmt w:val="bullet"/>
      <w:lvlText w:val="•"/>
      <w:lvlJc w:val="left"/>
      <w:pPr>
        <w:ind w:left="3669" w:hanging="432"/>
      </w:pPr>
      <w:rPr>
        <w:rFonts w:hint="default"/>
        <w:lang w:val="en-US" w:eastAsia="en-US" w:bidi="ar-SA"/>
      </w:rPr>
    </w:lvl>
    <w:lvl w:ilvl="8" w:tplc="6130FB6E">
      <w:numFmt w:val="bullet"/>
      <w:lvlText w:val="•"/>
      <w:lvlJc w:val="left"/>
      <w:pPr>
        <w:ind w:left="4114" w:hanging="432"/>
      </w:pPr>
      <w:rPr>
        <w:rFonts w:hint="default"/>
        <w:lang w:val="en-US" w:eastAsia="en-US" w:bidi="ar-SA"/>
      </w:rPr>
    </w:lvl>
  </w:abstractNum>
  <w:abstractNum w:abstractNumId="19" w15:restartNumberingAfterBreak="0">
    <w:nsid w:val="652C155F"/>
    <w:multiLevelType w:val="hybridMultilevel"/>
    <w:tmpl w:val="0BD8DC9E"/>
    <w:lvl w:ilvl="0" w:tplc="17D6EA22">
      <w:start w:val="1"/>
      <w:numFmt w:val="decimal"/>
      <w:lvlText w:val="[%1]"/>
      <w:lvlJc w:val="left"/>
      <w:pPr>
        <w:ind w:left="551" w:hanging="432"/>
      </w:pPr>
      <w:rPr>
        <w:rFonts w:ascii="Times New Roman" w:eastAsia="Times New Roman" w:hAnsi="Times New Roman" w:cs="Times New Roman" w:hint="default"/>
        <w:spacing w:val="-2"/>
        <w:w w:val="100"/>
        <w:sz w:val="18"/>
        <w:szCs w:val="18"/>
        <w:lang w:val="en-US" w:eastAsia="en-US" w:bidi="ar-SA"/>
      </w:rPr>
    </w:lvl>
    <w:lvl w:ilvl="1" w:tplc="8A2659F2">
      <w:numFmt w:val="bullet"/>
      <w:lvlText w:val="•"/>
      <w:lvlJc w:val="left"/>
      <w:pPr>
        <w:ind w:left="1004" w:hanging="432"/>
      </w:pPr>
      <w:rPr>
        <w:rFonts w:hint="default"/>
        <w:lang w:val="en-US" w:eastAsia="en-US" w:bidi="ar-SA"/>
      </w:rPr>
    </w:lvl>
    <w:lvl w:ilvl="2" w:tplc="0FB0492C">
      <w:numFmt w:val="bullet"/>
      <w:lvlText w:val="•"/>
      <w:lvlJc w:val="left"/>
      <w:pPr>
        <w:ind w:left="1448" w:hanging="432"/>
      </w:pPr>
      <w:rPr>
        <w:rFonts w:hint="default"/>
        <w:lang w:val="en-US" w:eastAsia="en-US" w:bidi="ar-SA"/>
      </w:rPr>
    </w:lvl>
    <w:lvl w:ilvl="3" w:tplc="79E4B938">
      <w:numFmt w:val="bullet"/>
      <w:lvlText w:val="•"/>
      <w:lvlJc w:val="left"/>
      <w:pPr>
        <w:ind w:left="1892" w:hanging="432"/>
      </w:pPr>
      <w:rPr>
        <w:rFonts w:hint="default"/>
        <w:lang w:val="en-US" w:eastAsia="en-US" w:bidi="ar-SA"/>
      </w:rPr>
    </w:lvl>
    <w:lvl w:ilvl="4" w:tplc="2E3ADB04">
      <w:numFmt w:val="bullet"/>
      <w:lvlText w:val="•"/>
      <w:lvlJc w:val="left"/>
      <w:pPr>
        <w:ind w:left="2337" w:hanging="432"/>
      </w:pPr>
      <w:rPr>
        <w:rFonts w:hint="default"/>
        <w:lang w:val="en-US" w:eastAsia="en-US" w:bidi="ar-SA"/>
      </w:rPr>
    </w:lvl>
    <w:lvl w:ilvl="5" w:tplc="B0BE14E2">
      <w:numFmt w:val="bullet"/>
      <w:lvlText w:val="•"/>
      <w:lvlJc w:val="left"/>
      <w:pPr>
        <w:ind w:left="2781" w:hanging="432"/>
      </w:pPr>
      <w:rPr>
        <w:rFonts w:hint="default"/>
        <w:lang w:val="en-US" w:eastAsia="en-US" w:bidi="ar-SA"/>
      </w:rPr>
    </w:lvl>
    <w:lvl w:ilvl="6" w:tplc="9ACCEEF0">
      <w:numFmt w:val="bullet"/>
      <w:lvlText w:val="•"/>
      <w:lvlJc w:val="left"/>
      <w:pPr>
        <w:ind w:left="3225" w:hanging="432"/>
      </w:pPr>
      <w:rPr>
        <w:rFonts w:hint="default"/>
        <w:lang w:val="en-US" w:eastAsia="en-US" w:bidi="ar-SA"/>
      </w:rPr>
    </w:lvl>
    <w:lvl w:ilvl="7" w:tplc="FCDC0ED4">
      <w:numFmt w:val="bullet"/>
      <w:lvlText w:val="•"/>
      <w:lvlJc w:val="left"/>
      <w:pPr>
        <w:ind w:left="3669" w:hanging="432"/>
      </w:pPr>
      <w:rPr>
        <w:rFonts w:hint="default"/>
        <w:lang w:val="en-US" w:eastAsia="en-US" w:bidi="ar-SA"/>
      </w:rPr>
    </w:lvl>
    <w:lvl w:ilvl="8" w:tplc="6130FB6E">
      <w:numFmt w:val="bullet"/>
      <w:lvlText w:val="•"/>
      <w:lvlJc w:val="left"/>
      <w:pPr>
        <w:ind w:left="4114" w:hanging="432"/>
      </w:pPr>
      <w:rPr>
        <w:rFonts w:hint="default"/>
        <w:lang w:val="en-US" w:eastAsia="en-US" w:bidi="ar-SA"/>
      </w:rPr>
    </w:lvl>
  </w:abstractNum>
  <w:abstractNum w:abstractNumId="20"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1220554179">
    <w:abstractNumId w:val="14"/>
  </w:num>
  <w:num w:numId="2" w16cid:durableId="1161893309">
    <w:abstractNumId w:val="13"/>
  </w:num>
  <w:num w:numId="3" w16cid:durableId="389768067">
    <w:abstractNumId w:val="5"/>
  </w:num>
  <w:num w:numId="4" w16cid:durableId="1896623234">
    <w:abstractNumId w:val="18"/>
  </w:num>
  <w:num w:numId="5" w16cid:durableId="671879318">
    <w:abstractNumId w:val="6"/>
  </w:num>
  <w:num w:numId="6" w16cid:durableId="134224001">
    <w:abstractNumId w:val="0"/>
  </w:num>
  <w:num w:numId="7" w16cid:durableId="1405109541">
    <w:abstractNumId w:val="9"/>
  </w:num>
  <w:num w:numId="8" w16cid:durableId="1563901744">
    <w:abstractNumId w:val="11"/>
  </w:num>
  <w:num w:numId="9" w16cid:durableId="1674644589">
    <w:abstractNumId w:val="7"/>
  </w:num>
  <w:num w:numId="10" w16cid:durableId="1356539764">
    <w:abstractNumId w:val="20"/>
  </w:num>
  <w:num w:numId="11" w16cid:durableId="1503348984">
    <w:abstractNumId w:val="4"/>
  </w:num>
  <w:num w:numId="12" w16cid:durableId="98720868">
    <w:abstractNumId w:val="1"/>
  </w:num>
  <w:num w:numId="13" w16cid:durableId="74136895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34722941">
    <w:abstractNumId w:val="2"/>
  </w:num>
  <w:num w:numId="15" w16cid:durableId="756755163">
    <w:abstractNumId w:val="19"/>
  </w:num>
  <w:num w:numId="16" w16cid:durableId="10493768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13813243">
    <w:abstractNumId w:val="6"/>
  </w:num>
  <w:num w:numId="18" w16cid:durableId="1112093364">
    <w:abstractNumId w:val="19"/>
    <w:lvlOverride w:ilvl="0">
      <w:startOverride w:val="1"/>
    </w:lvlOverride>
    <w:lvlOverride w:ilvl="1"/>
    <w:lvlOverride w:ilvl="2"/>
    <w:lvlOverride w:ilvl="3"/>
    <w:lvlOverride w:ilvl="4"/>
    <w:lvlOverride w:ilvl="5"/>
    <w:lvlOverride w:ilvl="6"/>
    <w:lvlOverride w:ilvl="7"/>
    <w:lvlOverride w:ilvl="8"/>
  </w:num>
  <w:num w:numId="19" w16cid:durableId="233201873">
    <w:abstractNumId w:val="12"/>
  </w:num>
  <w:num w:numId="20" w16cid:durableId="1860662554">
    <w:abstractNumId w:val="8"/>
  </w:num>
  <w:num w:numId="21" w16cid:durableId="227424052">
    <w:abstractNumId w:val="15"/>
  </w:num>
  <w:num w:numId="22" w16cid:durableId="1120878048">
    <w:abstractNumId w:val="3"/>
  </w:num>
  <w:num w:numId="23" w16cid:durableId="1423523308">
    <w:abstractNumId w:val="10"/>
  </w:num>
  <w:num w:numId="24" w16cid:durableId="2768739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yMjCxMDY1NDA1NTdV0lEKTi0uzszPAymwqAUAsvhegywAAAA="/>
  </w:docVars>
  <w:rsids>
    <w:rsidRoot w:val="006721CD"/>
    <w:rsid w:val="000003A6"/>
    <w:rsid w:val="000050E0"/>
    <w:rsid w:val="000074F2"/>
    <w:rsid w:val="00012352"/>
    <w:rsid w:val="00022D96"/>
    <w:rsid w:val="00024B1E"/>
    <w:rsid w:val="000368D8"/>
    <w:rsid w:val="00041075"/>
    <w:rsid w:val="000429FE"/>
    <w:rsid w:val="0004734D"/>
    <w:rsid w:val="00056EE4"/>
    <w:rsid w:val="000625FE"/>
    <w:rsid w:val="000659A4"/>
    <w:rsid w:val="00074865"/>
    <w:rsid w:val="000778B2"/>
    <w:rsid w:val="00082689"/>
    <w:rsid w:val="00086256"/>
    <w:rsid w:val="000870A6"/>
    <w:rsid w:val="00090239"/>
    <w:rsid w:val="000928A7"/>
    <w:rsid w:val="000A1D41"/>
    <w:rsid w:val="000A5AB5"/>
    <w:rsid w:val="000B6DB2"/>
    <w:rsid w:val="000C0883"/>
    <w:rsid w:val="000C428B"/>
    <w:rsid w:val="000C46D2"/>
    <w:rsid w:val="000CE5AC"/>
    <w:rsid w:val="000D05E6"/>
    <w:rsid w:val="000D30D9"/>
    <w:rsid w:val="000D74D9"/>
    <w:rsid w:val="000D7855"/>
    <w:rsid w:val="000E51D8"/>
    <w:rsid w:val="000E58C3"/>
    <w:rsid w:val="000E7C14"/>
    <w:rsid w:val="000F002B"/>
    <w:rsid w:val="000F7F94"/>
    <w:rsid w:val="0010332C"/>
    <w:rsid w:val="001119C1"/>
    <w:rsid w:val="001326D0"/>
    <w:rsid w:val="00135E3D"/>
    <w:rsid w:val="00137464"/>
    <w:rsid w:val="00140426"/>
    <w:rsid w:val="00142147"/>
    <w:rsid w:val="00144FD6"/>
    <w:rsid w:val="0014514F"/>
    <w:rsid w:val="0014523A"/>
    <w:rsid w:val="00150088"/>
    <w:rsid w:val="00151A79"/>
    <w:rsid w:val="00154B8F"/>
    <w:rsid w:val="00157C3E"/>
    <w:rsid w:val="001728DD"/>
    <w:rsid w:val="00172E5A"/>
    <w:rsid w:val="00173E50"/>
    <w:rsid w:val="00175209"/>
    <w:rsid w:val="00175E25"/>
    <w:rsid w:val="0017790D"/>
    <w:rsid w:val="00190072"/>
    <w:rsid w:val="00196749"/>
    <w:rsid w:val="001A090D"/>
    <w:rsid w:val="001A0CFD"/>
    <w:rsid w:val="001A32F7"/>
    <w:rsid w:val="001B0AF8"/>
    <w:rsid w:val="001B0EA4"/>
    <w:rsid w:val="001B1053"/>
    <w:rsid w:val="001B2B6D"/>
    <w:rsid w:val="001B795D"/>
    <w:rsid w:val="001C0FF0"/>
    <w:rsid w:val="001C2C05"/>
    <w:rsid w:val="001C32FA"/>
    <w:rsid w:val="001C6634"/>
    <w:rsid w:val="001D2633"/>
    <w:rsid w:val="001D2B4E"/>
    <w:rsid w:val="001D319B"/>
    <w:rsid w:val="001D399D"/>
    <w:rsid w:val="001D3A40"/>
    <w:rsid w:val="001D60FF"/>
    <w:rsid w:val="001E34FD"/>
    <w:rsid w:val="001E4319"/>
    <w:rsid w:val="001E5C59"/>
    <w:rsid w:val="001E61A5"/>
    <w:rsid w:val="001F15AF"/>
    <w:rsid w:val="0020309B"/>
    <w:rsid w:val="00204EA3"/>
    <w:rsid w:val="002108B3"/>
    <w:rsid w:val="00210A95"/>
    <w:rsid w:val="00212AF1"/>
    <w:rsid w:val="00213299"/>
    <w:rsid w:val="00213D93"/>
    <w:rsid w:val="00215894"/>
    <w:rsid w:val="002165A9"/>
    <w:rsid w:val="00231331"/>
    <w:rsid w:val="00233330"/>
    <w:rsid w:val="00233D37"/>
    <w:rsid w:val="00240039"/>
    <w:rsid w:val="00240568"/>
    <w:rsid w:val="00240D15"/>
    <w:rsid w:val="00245E47"/>
    <w:rsid w:val="00256007"/>
    <w:rsid w:val="00260909"/>
    <w:rsid w:val="002612CF"/>
    <w:rsid w:val="00263C77"/>
    <w:rsid w:val="002729D4"/>
    <w:rsid w:val="00274183"/>
    <w:rsid w:val="00284C98"/>
    <w:rsid w:val="00285B1F"/>
    <w:rsid w:val="00290214"/>
    <w:rsid w:val="0029027C"/>
    <w:rsid w:val="00294971"/>
    <w:rsid w:val="0029655F"/>
    <w:rsid w:val="00296CB7"/>
    <w:rsid w:val="002A25EF"/>
    <w:rsid w:val="002A37C4"/>
    <w:rsid w:val="002A5FD3"/>
    <w:rsid w:val="002A7CC2"/>
    <w:rsid w:val="002B3F34"/>
    <w:rsid w:val="002C0A30"/>
    <w:rsid w:val="002C2E8E"/>
    <w:rsid w:val="002D2CA3"/>
    <w:rsid w:val="002D4589"/>
    <w:rsid w:val="002D5A8D"/>
    <w:rsid w:val="002D8310"/>
    <w:rsid w:val="002E4701"/>
    <w:rsid w:val="002F0EF0"/>
    <w:rsid w:val="002F3787"/>
    <w:rsid w:val="00317E93"/>
    <w:rsid w:val="00322FC9"/>
    <w:rsid w:val="00323682"/>
    <w:rsid w:val="00324B6C"/>
    <w:rsid w:val="00325195"/>
    <w:rsid w:val="0032684F"/>
    <w:rsid w:val="003320A4"/>
    <w:rsid w:val="00332455"/>
    <w:rsid w:val="00336EB0"/>
    <w:rsid w:val="00336FD4"/>
    <w:rsid w:val="00343E05"/>
    <w:rsid w:val="00344FD7"/>
    <w:rsid w:val="003544AF"/>
    <w:rsid w:val="00355497"/>
    <w:rsid w:val="0035780D"/>
    <w:rsid w:val="00360440"/>
    <w:rsid w:val="003618FE"/>
    <w:rsid w:val="003638C9"/>
    <w:rsid w:val="00364580"/>
    <w:rsid w:val="00367967"/>
    <w:rsid w:val="0037753D"/>
    <w:rsid w:val="003846E7"/>
    <w:rsid w:val="0038696F"/>
    <w:rsid w:val="003921E2"/>
    <w:rsid w:val="00394562"/>
    <w:rsid w:val="003948A7"/>
    <w:rsid w:val="00397502"/>
    <w:rsid w:val="003A13DE"/>
    <w:rsid w:val="003A6A10"/>
    <w:rsid w:val="003A6DC6"/>
    <w:rsid w:val="003B7928"/>
    <w:rsid w:val="003C6A0C"/>
    <w:rsid w:val="003D0BC2"/>
    <w:rsid w:val="003D6953"/>
    <w:rsid w:val="003E5347"/>
    <w:rsid w:val="003E65CA"/>
    <w:rsid w:val="003E7004"/>
    <w:rsid w:val="003F0C6C"/>
    <w:rsid w:val="003F0D45"/>
    <w:rsid w:val="003F1C00"/>
    <w:rsid w:val="003F428B"/>
    <w:rsid w:val="003F4952"/>
    <w:rsid w:val="003F767A"/>
    <w:rsid w:val="00402667"/>
    <w:rsid w:val="00402BD2"/>
    <w:rsid w:val="00411C18"/>
    <w:rsid w:val="00412233"/>
    <w:rsid w:val="004131FB"/>
    <w:rsid w:val="00414948"/>
    <w:rsid w:val="0042047B"/>
    <w:rsid w:val="004254A7"/>
    <w:rsid w:val="004257D8"/>
    <w:rsid w:val="00425F65"/>
    <w:rsid w:val="00437909"/>
    <w:rsid w:val="00440009"/>
    <w:rsid w:val="0044014A"/>
    <w:rsid w:val="004412EC"/>
    <w:rsid w:val="00447CF5"/>
    <w:rsid w:val="00451290"/>
    <w:rsid w:val="00452B38"/>
    <w:rsid w:val="00454AEC"/>
    <w:rsid w:val="00456A01"/>
    <w:rsid w:val="00460CBB"/>
    <w:rsid w:val="00460D62"/>
    <w:rsid w:val="004619F7"/>
    <w:rsid w:val="0046369C"/>
    <w:rsid w:val="00470ECF"/>
    <w:rsid w:val="004713B8"/>
    <w:rsid w:val="00471C87"/>
    <w:rsid w:val="0047352B"/>
    <w:rsid w:val="00473687"/>
    <w:rsid w:val="004778DB"/>
    <w:rsid w:val="004928BB"/>
    <w:rsid w:val="004934EC"/>
    <w:rsid w:val="004955C8"/>
    <w:rsid w:val="004A0078"/>
    <w:rsid w:val="004A1EDD"/>
    <w:rsid w:val="004B2143"/>
    <w:rsid w:val="004B3319"/>
    <w:rsid w:val="004B4DBC"/>
    <w:rsid w:val="004B7977"/>
    <w:rsid w:val="004C1B5A"/>
    <w:rsid w:val="004C63DA"/>
    <w:rsid w:val="004D2284"/>
    <w:rsid w:val="004E2BFA"/>
    <w:rsid w:val="004E2DA5"/>
    <w:rsid w:val="004E4DAD"/>
    <w:rsid w:val="004E7CEF"/>
    <w:rsid w:val="004F1B73"/>
    <w:rsid w:val="004F5679"/>
    <w:rsid w:val="005004D6"/>
    <w:rsid w:val="00502763"/>
    <w:rsid w:val="005039E3"/>
    <w:rsid w:val="005067A5"/>
    <w:rsid w:val="0051707F"/>
    <w:rsid w:val="00520FCA"/>
    <w:rsid w:val="0052532A"/>
    <w:rsid w:val="00525FBA"/>
    <w:rsid w:val="00531008"/>
    <w:rsid w:val="00533FAC"/>
    <w:rsid w:val="00541827"/>
    <w:rsid w:val="00546814"/>
    <w:rsid w:val="005572AA"/>
    <w:rsid w:val="005628E2"/>
    <w:rsid w:val="00572EE0"/>
    <w:rsid w:val="00573285"/>
    <w:rsid w:val="00573341"/>
    <w:rsid w:val="00573D5C"/>
    <w:rsid w:val="00574F3D"/>
    <w:rsid w:val="0058494F"/>
    <w:rsid w:val="005852C1"/>
    <w:rsid w:val="00590BAF"/>
    <w:rsid w:val="00597294"/>
    <w:rsid w:val="005B14B4"/>
    <w:rsid w:val="005B2978"/>
    <w:rsid w:val="005B7F9A"/>
    <w:rsid w:val="005C4ED8"/>
    <w:rsid w:val="005C6DFE"/>
    <w:rsid w:val="005D5308"/>
    <w:rsid w:val="005D5B31"/>
    <w:rsid w:val="005E3577"/>
    <w:rsid w:val="005E3CC8"/>
    <w:rsid w:val="005F59BF"/>
    <w:rsid w:val="005F7F1D"/>
    <w:rsid w:val="0060463D"/>
    <w:rsid w:val="00604825"/>
    <w:rsid w:val="00607E91"/>
    <w:rsid w:val="0061106C"/>
    <w:rsid w:val="00614A5F"/>
    <w:rsid w:val="0062120B"/>
    <w:rsid w:val="00622A74"/>
    <w:rsid w:val="00623B5D"/>
    <w:rsid w:val="00633268"/>
    <w:rsid w:val="00633C07"/>
    <w:rsid w:val="00642723"/>
    <w:rsid w:val="006700F6"/>
    <w:rsid w:val="006721CD"/>
    <w:rsid w:val="00693F60"/>
    <w:rsid w:val="006946FA"/>
    <w:rsid w:val="006A22DF"/>
    <w:rsid w:val="006A656E"/>
    <w:rsid w:val="006A7525"/>
    <w:rsid w:val="006B20D0"/>
    <w:rsid w:val="006B33BD"/>
    <w:rsid w:val="006B5B3C"/>
    <w:rsid w:val="006B5CA7"/>
    <w:rsid w:val="006C0555"/>
    <w:rsid w:val="006C380F"/>
    <w:rsid w:val="006C467A"/>
    <w:rsid w:val="006D088C"/>
    <w:rsid w:val="006D5D0B"/>
    <w:rsid w:val="006D762D"/>
    <w:rsid w:val="006E1744"/>
    <w:rsid w:val="006F0E05"/>
    <w:rsid w:val="006F69FA"/>
    <w:rsid w:val="00701AD5"/>
    <w:rsid w:val="0070735A"/>
    <w:rsid w:val="00714E69"/>
    <w:rsid w:val="0071541E"/>
    <w:rsid w:val="00722232"/>
    <w:rsid w:val="00726D25"/>
    <w:rsid w:val="00727DFD"/>
    <w:rsid w:val="00732F60"/>
    <w:rsid w:val="00742378"/>
    <w:rsid w:val="00744D0C"/>
    <w:rsid w:val="0075106E"/>
    <w:rsid w:val="00752250"/>
    <w:rsid w:val="00761F3F"/>
    <w:rsid w:val="00764621"/>
    <w:rsid w:val="00771149"/>
    <w:rsid w:val="007760A2"/>
    <w:rsid w:val="00786BFB"/>
    <w:rsid w:val="0079107D"/>
    <w:rsid w:val="0079508C"/>
    <w:rsid w:val="00796C1F"/>
    <w:rsid w:val="007A1C0D"/>
    <w:rsid w:val="007B0F55"/>
    <w:rsid w:val="007B65D2"/>
    <w:rsid w:val="007C132D"/>
    <w:rsid w:val="007C2925"/>
    <w:rsid w:val="007D0A6D"/>
    <w:rsid w:val="007D79DA"/>
    <w:rsid w:val="007E123D"/>
    <w:rsid w:val="007E1DE2"/>
    <w:rsid w:val="007E2589"/>
    <w:rsid w:val="007E2BA0"/>
    <w:rsid w:val="007F03CA"/>
    <w:rsid w:val="007F3FF9"/>
    <w:rsid w:val="007F5232"/>
    <w:rsid w:val="00801FAB"/>
    <w:rsid w:val="008040EC"/>
    <w:rsid w:val="008047DE"/>
    <w:rsid w:val="00804F22"/>
    <w:rsid w:val="00805D9E"/>
    <w:rsid w:val="008076C0"/>
    <w:rsid w:val="00814D21"/>
    <w:rsid w:val="00814DB7"/>
    <w:rsid w:val="008157E3"/>
    <w:rsid w:val="00815E4D"/>
    <w:rsid w:val="0081662E"/>
    <w:rsid w:val="00816650"/>
    <w:rsid w:val="00827BB6"/>
    <w:rsid w:val="00831784"/>
    <w:rsid w:val="008318B8"/>
    <w:rsid w:val="00833140"/>
    <w:rsid w:val="00836344"/>
    <w:rsid w:val="00837CA0"/>
    <w:rsid w:val="008420AA"/>
    <w:rsid w:val="00845E08"/>
    <w:rsid w:val="008513A1"/>
    <w:rsid w:val="0085272B"/>
    <w:rsid w:val="00853E81"/>
    <w:rsid w:val="00855C96"/>
    <w:rsid w:val="00861FE2"/>
    <w:rsid w:val="00866DBB"/>
    <w:rsid w:val="00872201"/>
    <w:rsid w:val="00882A84"/>
    <w:rsid w:val="00890EF6"/>
    <w:rsid w:val="00891AC4"/>
    <w:rsid w:val="00891E99"/>
    <w:rsid w:val="008B111B"/>
    <w:rsid w:val="008B28D4"/>
    <w:rsid w:val="008C27A5"/>
    <w:rsid w:val="008C38E5"/>
    <w:rsid w:val="008C6AB9"/>
    <w:rsid w:val="008C728F"/>
    <w:rsid w:val="008C7ABB"/>
    <w:rsid w:val="008D1153"/>
    <w:rsid w:val="008D2FD3"/>
    <w:rsid w:val="008D38C2"/>
    <w:rsid w:val="008D3B1B"/>
    <w:rsid w:val="008E058B"/>
    <w:rsid w:val="008E661B"/>
    <w:rsid w:val="008E7C4E"/>
    <w:rsid w:val="008F1BE4"/>
    <w:rsid w:val="008F5281"/>
    <w:rsid w:val="008F6698"/>
    <w:rsid w:val="0090056B"/>
    <w:rsid w:val="00900D1F"/>
    <w:rsid w:val="00901861"/>
    <w:rsid w:val="00903853"/>
    <w:rsid w:val="009047AF"/>
    <w:rsid w:val="00907FFA"/>
    <w:rsid w:val="00913180"/>
    <w:rsid w:val="0091549A"/>
    <w:rsid w:val="00915BC9"/>
    <w:rsid w:val="00916255"/>
    <w:rsid w:val="00922C57"/>
    <w:rsid w:val="009271E2"/>
    <w:rsid w:val="00930904"/>
    <w:rsid w:val="00935FB5"/>
    <w:rsid w:val="00936F95"/>
    <w:rsid w:val="009371A4"/>
    <w:rsid w:val="00943ADD"/>
    <w:rsid w:val="009452B3"/>
    <w:rsid w:val="0094648B"/>
    <w:rsid w:val="00952CA0"/>
    <w:rsid w:val="00955C2A"/>
    <w:rsid w:val="00961EEE"/>
    <w:rsid w:val="009639A0"/>
    <w:rsid w:val="009706B7"/>
    <w:rsid w:val="00975482"/>
    <w:rsid w:val="00977C93"/>
    <w:rsid w:val="009802ED"/>
    <w:rsid w:val="00982192"/>
    <w:rsid w:val="009829E2"/>
    <w:rsid w:val="009849E1"/>
    <w:rsid w:val="0099484B"/>
    <w:rsid w:val="00995F14"/>
    <w:rsid w:val="009A263F"/>
    <w:rsid w:val="009A34D0"/>
    <w:rsid w:val="009A4B88"/>
    <w:rsid w:val="009A4E26"/>
    <w:rsid w:val="009A6ADD"/>
    <w:rsid w:val="009B39D8"/>
    <w:rsid w:val="009C3373"/>
    <w:rsid w:val="009C467D"/>
    <w:rsid w:val="009C53B4"/>
    <w:rsid w:val="009D32C0"/>
    <w:rsid w:val="009D4D68"/>
    <w:rsid w:val="009E2426"/>
    <w:rsid w:val="009E3305"/>
    <w:rsid w:val="009E38CB"/>
    <w:rsid w:val="009F3715"/>
    <w:rsid w:val="009F6188"/>
    <w:rsid w:val="009F7583"/>
    <w:rsid w:val="00A00569"/>
    <w:rsid w:val="00A0553D"/>
    <w:rsid w:val="00A205DE"/>
    <w:rsid w:val="00A301AD"/>
    <w:rsid w:val="00A30A6B"/>
    <w:rsid w:val="00A313D3"/>
    <w:rsid w:val="00A315B4"/>
    <w:rsid w:val="00A42EC9"/>
    <w:rsid w:val="00A47DF9"/>
    <w:rsid w:val="00A507E6"/>
    <w:rsid w:val="00A525FB"/>
    <w:rsid w:val="00A55848"/>
    <w:rsid w:val="00A56E18"/>
    <w:rsid w:val="00A60D86"/>
    <w:rsid w:val="00A63C95"/>
    <w:rsid w:val="00A71AE1"/>
    <w:rsid w:val="00A72248"/>
    <w:rsid w:val="00A76FB6"/>
    <w:rsid w:val="00A83D8F"/>
    <w:rsid w:val="00A94C4A"/>
    <w:rsid w:val="00A957A4"/>
    <w:rsid w:val="00A95B3E"/>
    <w:rsid w:val="00AA15DC"/>
    <w:rsid w:val="00AA57F9"/>
    <w:rsid w:val="00AA66E4"/>
    <w:rsid w:val="00AA764A"/>
    <w:rsid w:val="00AB0618"/>
    <w:rsid w:val="00AB3C4A"/>
    <w:rsid w:val="00AB75D9"/>
    <w:rsid w:val="00AC60AB"/>
    <w:rsid w:val="00AC6B13"/>
    <w:rsid w:val="00AD12B7"/>
    <w:rsid w:val="00AD25DF"/>
    <w:rsid w:val="00AD753C"/>
    <w:rsid w:val="00AE32A9"/>
    <w:rsid w:val="00AE3808"/>
    <w:rsid w:val="00AF2277"/>
    <w:rsid w:val="00AF3F4F"/>
    <w:rsid w:val="00AF7226"/>
    <w:rsid w:val="00B0203A"/>
    <w:rsid w:val="00B05CE3"/>
    <w:rsid w:val="00B14F93"/>
    <w:rsid w:val="00B2071C"/>
    <w:rsid w:val="00B21461"/>
    <w:rsid w:val="00B21726"/>
    <w:rsid w:val="00B24281"/>
    <w:rsid w:val="00B3012B"/>
    <w:rsid w:val="00B33DE7"/>
    <w:rsid w:val="00B414C2"/>
    <w:rsid w:val="00B4486B"/>
    <w:rsid w:val="00B454D1"/>
    <w:rsid w:val="00B509D3"/>
    <w:rsid w:val="00B51AE3"/>
    <w:rsid w:val="00B5272F"/>
    <w:rsid w:val="00B57BEF"/>
    <w:rsid w:val="00B634DC"/>
    <w:rsid w:val="00B673D4"/>
    <w:rsid w:val="00B74352"/>
    <w:rsid w:val="00B74898"/>
    <w:rsid w:val="00B80962"/>
    <w:rsid w:val="00B8539C"/>
    <w:rsid w:val="00B8568B"/>
    <w:rsid w:val="00B87D66"/>
    <w:rsid w:val="00B938F5"/>
    <w:rsid w:val="00B96421"/>
    <w:rsid w:val="00B97E67"/>
    <w:rsid w:val="00BA5119"/>
    <w:rsid w:val="00BA7DC7"/>
    <w:rsid w:val="00BB097B"/>
    <w:rsid w:val="00BB46EA"/>
    <w:rsid w:val="00BB71E7"/>
    <w:rsid w:val="00BB7555"/>
    <w:rsid w:val="00BC42D3"/>
    <w:rsid w:val="00BC44E9"/>
    <w:rsid w:val="00BD11EF"/>
    <w:rsid w:val="00BD171B"/>
    <w:rsid w:val="00BD419E"/>
    <w:rsid w:val="00BD71B5"/>
    <w:rsid w:val="00BE3BF4"/>
    <w:rsid w:val="00BF003B"/>
    <w:rsid w:val="00BF73A3"/>
    <w:rsid w:val="00C03CE2"/>
    <w:rsid w:val="00C07975"/>
    <w:rsid w:val="00C219EC"/>
    <w:rsid w:val="00C27876"/>
    <w:rsid w:val="00C34E40"/>
    <w:rsid w:val="00C36F6B"/>
    <w:rsid w:val="00C443BE"/>
    <w:rsid w:val="00C44E67"/>
    <w:rsid w:val="00C56CE0"/>
    <w:rsid w:val="00C60518"/>
    <w:rsid w:val="00C629D5"/>
    <w:rsid w:val="00C669A8"/>
    <w:rsid w:val="00C66AB3"/>
    <w:rsid w:val="00C73484"/>
    <w:rsid w:val="00C73F88"/>
    <w:rsid w:val="00C76EBC"/>
    <w:rsid w:val="00C84357"/>
    <w:rsid w:val="00C944BB"/>
    <w:rsid w:val="00C95922"/>
    <w:rsid w:val="00C96C05"/>
    <w:rsid w:val="00CA21AB"/>
    <w:rsid w:val="00CA73D6"/>
    <w:rsid w:val="00CA7C1A"/>
    <w:rsid w:val="00CB2799"/>
    <w:rsid w:val="00CB5046"/>
    <w:rsid w:val="00CC2BE0"/>
    <w:rsid w:val="00CC70BC"/>
    <w:rsid w:val="00CC7E84"/>
    <w:rsid w:val="00CD4A9A"/>
    <w:rsid w:val="00CD5B3C"/>
    <w:rsid w:val="00CD5CBC"/>
    <w:rsid w:val="00CE112B"/>
    <w:rsid w:val="00CE19BB"/>
    <w:rsid w:val="00CF097C"/>
    <w:rsid w:val="00CF7746"/>
    <w:rsid w:val="00D0073D"/>
    <w:rsid w:val="00D02304"/>
    <w:rsid w:val="00D03831"/>
    <w:rsid w:val="00D05246"/>
    <w:rsid w:val="00D0634A"/>
    <w:rsid w:val="00D11359"/>
    <w:rsid w:val="00D11DE3"/>
    <w:rsid w:val="00D1678A"/>
    <w:rsid w:val="00D16F26"/>
    <w:rsid w:val="00D279A6"/>
    <w:rsid w:val="00D36F32"/>
    <w:rsid w:val="00D40214"/>
    <w:rsid w:val="00D43DDD"/>
    <w:rsid w:val="00D4442B"/>
    <w:rsid w:val="00D46449"/>
    <w:rsid w:val="00D516D2"/>
    <w:rsid w:val="00D546C1"/>
    <w:rsid w:val="00D55B2E"/>
    <w:rsid w:val="00D62DB1"/>
    <w:rsid w:val="00D71CD0"/>
    <w:rsid w:val="00D72470"/>
    <w:rsid w:val="00D82018"/>
    <w:rsid w:val="00D854EF"/>
    <w:rsid w:val="00DA0525"/>
    <w:rsid w:val="00DA1DAC"/>
    <w:rsid w:val="00DA2885"/>
    <w:rsid w:val="00DA7C35"/>
    <w:rsid w:val="00DB15BF"/>
    <w:rsid w:val="00DB4F12"/>
    <w:rsid w:val="00DB7858"/>
    <w:rsid w:val="00DC37FB"/>
    <w:rsid w:val="00DC5344"/>
    <w:rsid w:val="00DE3CC0"/>
    <w:rsid w:val="00DE656C"/>
    <w:rsid w:val="00DE7D95"/>
    <w:rsid w:val="00DF10FE"/>
    <w:rsid w:val="00E034A8"/>
    <w:rsid w:val="00E056AC"/>
    <w:rsid w:val="00E17A21"/>
    <w:rsid w:val="00E23EA5"/>
    <w:rsid w:val="00E26CDE"/>
    <w:rsid w:val="00E3244E"/>
    <w:rsid w:val="00E332F6"/>
    <w:rsid w:val="00E36B32"/>
    <w:rsid w:val="00E36BC6"/>
    <w:rsid w:val="00E4084D"/>
    <w:rsid w:val="00E43844"/>
    <w:rsid w:val="00E44CFE"/>
    <w:rsid w:val="00E53D1D"/>
    <w:rsid w:val="00E578B2"/>
    <w:rsid w:val="00E60250"/>
    <w:rsid w:val="00E60DA2"/>
    <w:rsid w:val="00E61832"/>
    <w:rsid w:val="00E82257"/>
    <w:rsid w:val="00E82CD8"/>
    <w:rsid w:val="00E903D5"/>
    <w:rsid w:val="00E92869"/>
    <w:rsid w:val="00E930E8"/>
    <w:rsid w:val="00E96546"/>
    <w:rsid w:val="00EA03DB"/>
    <w:rsid w:val="00EA0690"/>
    <w:rsid w:val="00EB23AA"/>
    <w:rsid w:val="00EB3035"/>
    <w:rsid w:val="00EB5A8A"/>
    <w:rsid w:val="00EB6238"/>
    <w:rsid w:val="00EC3F28"/>
    <w:rsid w:val="00EE31A6"/>
    <w:rsid w:val="00EF43F2"/>
    <w:rsid w:val="00EF4587"/>
    <w:rsid w:val="00F011A1"/>
    <w:rsid w:val="00F0342B"/>
    <w:rsid w:val="00F03C41"/>
    <w:rsid w:val="00F0499B"/>
    <w:rsid w:val="00F12C4E"/>
    <w:rsid w:val="00F1339F"/>
    <w:rsid w:val="00F20888"/>
    <w:rsid w:val="00F23735"/>
    <w:rsid w:val="00F251EB"/>
    <w:rsid w:val="00F307D2"/>
    <w:rsid w:val="00F31B74"/>
    <w:rsid w:val="00F3339F"/>
    <w:rsid w:val="00F41AEA"/>
    <w:rsid w:val="00F443F4"/>
    <w:rsid w:val="00F5268E"/>
    <w:rsid w:val="00F55ADE"/>
    <w:rsid w:val="00F61FF4"/>
    <w:rsid w:val="00F628DF"/>
    <w:rsid w:val="00F66E53"/>
    <w:rsid w:val="00F711FF"/>
    <w:rsid w:val="00F722E7"/>
    <w:rsid w:val="00F8066F"/>
    <w:rsid w:val="00F840A2"/>
    <w:rsid w:val="00F84308"/>
    <w:rsid w:val="00F862E3"/>
    <w:rsid w:val="00F94693"/>
    <w:rsid w:val="00FA2042"/>
    <w:rsid w:val="00FA46F5"/>
    <w:rsid w:val="00FA6FA4"/>
    <w:rsid w:val="00FB1D59"/>
    <w:rsid w:val="00FB745A"/>
    <w:rsid w:val="00FC30CF"/>
    <w:rsid w:val="00FC6FD7"/>
    <w:rsid w:val="00FC74BB"/>
    <w:rsid w:val="00FD146B"/>
    <w:rsid w:val="00FD14EE"/>
    <w:rsid w:val="00FE07D4"/>
    <w:rsid w:val="00FE3359"/>
    <w:rsid w:val="00FF33E0"/>
    <w:rsid w:val="00FF3D08"/>
    <w:rsid w:val="00FF4EED"/>
    <w:rsid w:val="00FF533D"/>
    <w:rsid w:val="01009A34"/>
    <w:rsid w:val="011BF928"/>
    <w:rsid w:val="0132B496"/>
    <w:rsid w:val="013931DE"/>
    <w:rsid w:val="0177BD74"/>
    <w:rsid w:val="017D76B8"/>
    <w:rsid w:val="01BA5852"/>
    <w:rsid w:val="01DC965D"/>
    <w:rsid w:val="01FE71C3"/>
    <w:rsid w:val="022C5BBA"/>
    <w:rsid w:val="024D120E"/>
    <w:rsid w:val="0275C52C"/>
    <w:rsid w:val="028C677D"/>
    <w:rsid w:val="02A51E76"/>
    <w:rsid w:val="02C0539C"/>
    <w:rsid w:val="02D9764E"/>
    <w:rsid w:val="03098744"/>
    <w:rsid w:val="03253B4A"/>
    <w:rsid w:val="033FA950"/>
    <w:rsid w:val="034F82B4"/>
    <w:rsid w:val="03509F64"/>
    <w:rsid w:val="038BE19A"/>
    <w:rsid w:val="03FFC456"/>
    <w:rsid w:val="04175D1B"/>
    <w:rsid w:val="044C1B57"/>
    <w:rsid w:val="046CEF7A"/>
    <w:rsid w:val="04749E28"/>
    <w:rsid w:val="04779172"/>
    <w:rsid w:val="047A3064"/>
    <w:rsid w:val="04A3BC59"/>
    <w:rsid w:val="04B1EEA4"/>
    <w:rsid w:val="04B2370F"/>
    <w:rsid w:val="04B68523"/>
    <w:rsid w:val="04D62AA7"/>
    <w:rsid w:val="04FBB77F"/>
    <w:rsid w:val="0519F727"/>
    <w:rsid w:val="0533BAA6"/>
    <w:rsid w:val="0549D736"/>
    <w:rsid w:val="054B3AD2"/>
    <w:rsid w:val="0583BFE5"/>
    <w:rsid w:val="05BEBE59"/>
    <w:rsid w:val="05D255C2"/>
    <w:rsid w:val="05E1676B"/>
    <w:rsid w:val="0615524F"/>
    <w:rsid w:val="063C96EC"/>
    <w:rsid w:val="068CBA5C"/>
    <w:rsid w:val="06B3471A"/>
    <w:rsid w:val="06C15A75"/>
    <w:rsid w:val="070675CE"/>
    <w:rsid w:val="074B98A8"/>
    <w:rsid w:val="07C02EF5"/>
    <w:rsid w:val="07E09848"/>
    <w:rsid w:val="07EAC834"/>
    <w:rsid w:val="081EA4E1"/>
    <w:rsid w:val="08392998"/>
    <w:rsid w:val="0859A538"/>
    <w:rsid w:val="087EADC9"/>
    <w:rsid w:val="088C7687"/>
    <w:rsid w:val="088F800D"/>
    <w:rsid w:val="08D61A8E"/>
    <w:rsid w:val="08F242CF"/>
    <w:rsid w:val="08F6DA1F"/>
    <w:rsid w:val="0902CAE2"/>
    <w:rsid w:val="092BC936"/>
    <w:rsid w:val="0937FF7B"/>
    <w:rsid w:val="093F4F62"/>
    <w:rsid w:val="0940E1D9"/>
    <w:rsid w:val="095A9A3A"/>
    <w:rsid w:val="09AF611D"/>
    <w:rsid w:val="09DA95EB"/>
    <w:rsid w:val="09DF0B57"/>
    <w:rsid w:val="09E4F659"/>
    <w:rsid w:val="09FD05BB"/>
    <w:rsid w:val="0A094F81"/>
    <w:rsid w:val="0A23D210"/>
    <w:rsid w:val="0A4E364C"/>
    <w:rsid w:val="0A71BDE9"/>
    <w:rsid w:val="0A905B7D"/>
    <w:rsid w:val="0A9684C3"/>
    <w:rsid w:val="0A9BF136"/>
    <w:rsid w:val="0AAFDB8B"/>
    <w:rsid w:val="0AC00EA7"/>
    <w:rsid w:val="0AD885C5"/>
    <w:rsid w:val="0B7710A7"/>
    <w:rsid w:val="0B8ABB86"/>
    <w:rsid w:val="0B939F16"/>
    <w:rsid w:val="0BA38CAD"/>
    <w:rsid w:val="0BE1971B"/>
    <w:rsid w:val="0BF9D171"/>
    <w:rsid w:val="0C18FB6F"/>
    <w:rsid w:val="0C5E9E8E"/>
    <w:rsid w:val="0C69CDD2"/>
    <w:rsid w:val="0C79970E"/>
    <w:rsid w:val="0C8CE1FD"/>
    <w:rsid w:val="0CC277CC"/>
    <w:rsid w:val="0CCC9546"/>
    <w:rsid w:val="0CE15BB6"/>
    <w:rsid w:val="0CF2AE72"/>
    <w:rsid w:val="0D040E20"/>
    <w:rsid w:val="0D0BED9E"/>
    <w:rsid w:val="0D2DDB04"/>
    <w:rsid w:val="0DA2DEBB"/>
    <w:rsid w:val="0DA6AA2A"/>
    <w:rsid w:val="0DB1EB89"/>
    <w:rsid w:val="0DD334D3"/>
    <w:rsid w:val="0DF38398"/>
    <w:rsid w:val="0E0DC84E"/>
    <w:rsid w:val="0E3E9F32"/>
    <w:rsid w:val="0E4BC878"/>
    <w:rsid w:val="0E852FC0"/>
    <w:rsid w:val="0E8CF0D0"/>
    <w:rsid w:val="0E90F546"/>
    <w:rsid w:val="0EB8BF99"/>
    <w:rsid w:val="0EDA9F18"/>
    <w:rsid w:val="0EEAACAC"/>
    <w:rsid w:val="0F0D4778"/>
    <w:rsid w:val="0F110802"/>
    <w:rsid w:val="0F5BF590"/>
    <w:rsid w:val="0F719A62"/>
    <w:rsid w:val="0FAE35B1"/>
    <w:rsid w:val="0FCA5B17"/>
    <w:rsid w:val="0FCAD4EE"/>
    <w:rsid w:val="100878A9"/>
    <w:rsid w:val="1039321A"/>
    <w:rsid w:val="104444B0"/>
    <w:rsid w:val="1086A3BE"/>
    <w:rsid w:val="10BD1A0F"/>
    <w:rsid w:val="10EBCF9E"/>
    <w:rsid w:val="1116950A"/>
    <w:rsid w:val="1152D216"/>
    <w:rsid w:val="117759AA"/>
    <w:rsid w:val="1182B05D"/>
    <w:rsid w:val="1202F184"/>
    <w:rsid w:val="1212B61D"/>
    <w:rsid w:val="12438509"/>
    <w:rsid w:val="12458F42"/>
    <w:rsid w:val="124595D9"/>
    <w:rsid w:val="12591603"/>
    <w:rsid w:val="12664EF5"/>
    <w:rsid w:val="12717091"/>
    <w:rsid w:val="12CB70A6"/>
    <w:rsid w:val="12E5FF6D"/>
    <w:rsid w:val="12EA9F3E"/>
    <w:rsid w:val="1319DEB9"/>
    <w:rsid w:val="13205718"/>
    <w:rsid w:val="1330D0A7"/>
    <w:rsid w:val="1351A690"/>
    <w:rsid w:val="13C4F4DC"/>
    <w:rsid w:val="1412CAA0"/>
    <w:rsid w:val="14275D59"/>
    <w:rsid w:val="1466A133"/>
    <w:rsid w:val="14761E66"/>
    <w:rsid w:val="147F02C1"/>
    <w:rsid w:val="147F3F07"/>
    <w:rsid w:val="14825660"/>
    <w:rsid w:val="149DA12D"/>
    <w:rsid w:val="14E8E62D"/>
    <w:rsid w:val="14EF9456"/>
    <w:rsid w:val="15BAA5B8"/>
    <w:rsid w:val="15D14367"/>
    <w:rsid w:val="161D63D3"/>
    <w:rsid w:val="1622BA05"/>
    <w:rsid w:val="16318481"/>
    <w:rsid w:val="1644AE97"/>
    <w:rsid w:val="164D2AB6"/>
    <w:rsid w:val="1657ED3F"/>
    <w:rsid w:val="166EFA2A"/>
    <w:rsid w:val="166F167E"/>
    <w:rsid w:val="167977ED"/>
    <w:rsid w:val="1696676A"/>
    <w:rsid w:val="169AFF8D"/>
    <w:rsid w:val="16D554C9"/>
    <w:rsid w:val="16E7674F"/>
    <w:rsid w:val="170C1982"/>
    <w:rsid w:val="171E8CC2"/>
    <w:rsid w:val="1733A975"/>
    <w:rsid w:val="173FE6D1"/>
    <w:rsid w:val="1781D8B0"/>
    <w:rsid w:val="1788B497"/>
    <w:rsid w:val="17AA9E67"/>
    <w:rsid w:val="17BC977B"/>
    <w:rsid w:val="17E76023"/>
    <w:rsid w:val="17EB8671"/>
    <w:rsid w:val="18226129"/>
    <w:rsid w:val="183AFA3D"/>
    <w:rsid w:val="187BD63B"/>
    <w:rsid w:val="18DC3DDF"/>
    <w:rsid w:val="18DC930B"/>
    <w:rsid w:val="18F54065"/>
    <w:rsid w:val="192FC5EF"/>
    <w:rsid w:val="1937154C"/>
    <w:rsid w:val="1964A00E"/>
    <w:rsid w:val="19715865"/>
    <w:rsid w:val="19C34B36"/>
    <w:rsid w:val="19CDFAD5"/>
    <w:rsid w:val="19F53481"/>
    <w:rsid w:val="19FA6AC9"/>
    <w:rsid w:val="1A0A59E6"/>
    <w:rsid w:val="1A12D188"/>
    <w:rsid w:val="1A499000"/>
    <w:rsid w:val="1A655309"/>
    <w:rsid w:val="1A9ED339"/>
    <w:rsid w:val="1AB170E9"/>
    <w:rsid w:val="1AE44C33"/>
    <w:rsid w:val="1AFF735B"/>
    <w:rsid w:val="1B0AAAFD"/>
    <w:rsid w:val="1B340626"/>
    <w:rsid w:val="1B782858"/>
    <w:rsid w:val="1B82BB1B"/>
    <w:rsid w:val="1B9280D4"/>
    <w:rsid w:val="1B9B8350"/>
    <w:rsid w:val="1BA10B1A"/>
    <w:rsid w:val="1BA4D692"/>
    <w:rsid w:val="1BC491A5"/>
    <w:rsid w:val="1BCFA955"/>
    <w:rsid w:val="1C3AAE4B"/>
    <w:rsid w:val="1C3DBBEC"/>
    <w:rsid w:val="1C3F8BAA"/>
    <w:rsid w:val="1C5E6673"/>
    <w:rsid w:val="1CB03670"/>
    <w:rsid w:val="1CD9F6A8"/>
    <w:rsid w:val="1CDEF1D4"/>
    <w:rsid w:val="1D20EE0D"/>
    <w:rsid w:val="1D4DD1E7"/>
    <w:rsid w:val="1D4F95FF"/>
    <w:rsid w:val="1D705608"/>
    <w:rsid w:val="1D92977D"/>
    <w:rsid w:val="1DD1CAF0"/>
    <w:rsid w:val="1DD1D136"/>
    <w:rsid w:val="1DF6B3FB"/>
    <w:rsid w:val="1E18B95D"/>
    <w:rsid w:val="1E6BE2AF"/>
    <w:rsid w:val="1E796730"/>
    <w:rsid w:val="1ECFBFAC"/>
    <w:rsid w:val="1EEA2955"/>
    <w:rsid w:val="1EF4EE34"/>
    <w:rsid w:val="1EFC44D3"/>
    <w:rsid w:val="1F270DE9"/>
    <w:rsid w:val="1F7BC91C"/>
    <w:rsid w:val="1F8F4603"/>
    <w:rsid w:val="1F9252BB"/>
    <w:rsid w:val="1FA14D41"/>
    <w:rsid w:val="1FB7F59A"/>
    <w:rsid w:val="206F7BD0"/>
    <w:rsid w:val="207CAEFC"/>
    <w:rsid w:val="20C40AEC"/>
    <w:rsid w:val="20DAFB9A"/>
    <w:rsid w:val="20DBEFEA"/>
    <w:rsid w:val="210358BA"/>
    <w:rsid w:val="214B889B"/>
    <w:rsid w:val="217075CD"/>
    <w:rsid w:val="217F6405"/>
    <w:rsid w:val="2188DC41"/>
    <w:rsid w:val="21EFA948"/>
    <w:rsid w:val="221E2E5E"/>
    <w:rsid w:val="2289394A"/>
    <w:rsid w:val="22A672BB"/>
    <w:rsid w:val="22C3E0C1"/>
    <w:rsid w:val="22DF68BD"/>
    <w:rsid w:val="233F08CE"/>
    <w:rsid w:val="238C83B0"/>
    <w:rsid w:val="2397904F"/>
    <w:rsid w:val="2398E832"/>
    <w:rsid w:val="2411524A"/>
    <w:rsid w:val="2441EDA3"/>
    <w:rsid w:val="2453DCBF"/>
    <w:rsid w:val="245C27A4"/>
    <w:rsid w:val="24BE8F21"/>
    <w:rsid w:val="24E10DF9"/>
    <w:rsid w:val="255C13B3"/>
    <w:rsid w:val="2565CC4C"/>
    <w:rsid w:val="2569CC80"/>
    <w:rsid w:val="256D0444"/>
    <w:rsid w:val="259E447C"/>
    <w:rsid w:val="262F18D5"/>
    <w:rsid w:val="267B3782"/>
    <w:rsid w:val="2681F0E9"/>
    <w:rsid w:val="26C69E13"/>
    <w:rsid w:val="26D8DA99"/>
    <w:rsid w:val="26EA42D8"/>
    <w:rsid w:val="2712276F"/>
    <w:rsid w:val="276EC13A"/>
    <w:rsid w:val="278130CA"/>
    <w:rsid w:val="27864BBD"/>
    <w:rsid w:val="27C78CD4"/>
    <w:rsid w:val="2816A8E9"/>
    <w:rsid w:val="28200B84"/>
    <w:rsid w:val="28344491"/>
    <w:rsid w:val="284EBAD1"/>
    <w:rsid w:val="285CFA47"/>
    <w:rsid w:val="28B1AF38"/>
    <w:rsid w:val="29068A6E"/>
    <w:rsid w:val="2906B845"/>
    <w:rsid w:val="298F2E6E"/>
    <w:rsid w:val="29A53790"/>
    <w:rsid w:val="29B60B48"/>
    <w:rsid w:val="29BAC14B"/>
    <w:rsid w:val="29FE95F2"/>
    <w:rsid w:val="2A0E9806"/>
    <w:rsid w:val="2A389C94"/>
    <w:rsid w:val="2A650C89"/>
    <w:rsid w:val="2A6CDA98"/>
    <w:rsid w:val="2A776138"/>
    <w:rsid w:val="2A95900E"/>
    <w:rsid w:val="2AB0115E"/>
    <w:rsid w:val="2AE72F27"/>
    <w:rsid w:val="2B0153DE"/>
    <w:rsid w:val="2B8D30F6"/>
    <w:rsid w:val="2BD7FC6F"/>
    <w:rsid w:val="2BE212D7"/>
    <w:rsid w:val="2BED211E"/>
    <w:rsid w:val="2C1BB0AB"/>
    <w:rsid w:val="2C41A2BD"/>
    <w:rsid w:val="2C41CB0E"/>
    <w:rsid w:val="2C52075B"/>
    <w:rsid w:val="2C56A9C1"/>
    <w:rsid w:val="2C7D092F"/>
    <w:rsid w:val="2C88A401"/>
    <w:rsid w:val="2D4286D3"/>
    <w:rsid w:val="2D439097"/>
    <w:rsid w:val="2D47922C"/>
    <w:rsid w:val="2D54230C"/>
    <w:rsid w:val="2D5B88E2"/>
    <w:rsid w:val="2D774124"/>
    <w:rsid w:val="2D866CBD"/>
    <w:rsid w:val="2DAF4663"/>
    <w:rsid w:val="2DD25822"/>
    <w:rsid w:val="2DF5D508"/>
    <w:rsid w:val="2DF5DA14"/>
    <w:rsid w:val="2E32AD5D"/>
    <w:rsid w:val="2E3D3B9E"/>
    <w:rsid w:val="2E980522"/>
    <w:rsid w:val="2EA7E03F"/>
    <w:rsid w:val="2EC6E2FC"/>
    <w:rsid w:val="2ED2A23A"/>
    <w:rsid w:val="2EDBB117"/>
    <w:rsid w:val="2EFA6EEC"/>
    <w:rsid w:val="2F007A26"/>
    <w:rsid w:val="2F03F0F5"/>
    <w:rsid w:val="2F581A20"/>
    <w:rsid w:val="2F9B18D4"/>
    <w:rsid w:val="2FBCFEF0"/>
    <w:rsid w:val="30040727"/>
    <w:rsid w:val="3076492B"/>
    <w:rsid w:val="307EEEE0"/>
    <w:rsid w:val="30804977"/>
    <w:rsid w:val="3085904E"/>
    <w:rsid w:val="3095DC82"/>
    <w:rsid w:val="309E9B9B"/>
    <w:rsid w:val="309E9CAC"/>
    <w:rsid w:val="30D240FB"/>
    <w:rsid w:val="30ED059B"/>
    <w:rsid w:val="3124435D"/>
    <w:rsid w:val="314ADB12"/>
    <w:rsid w:val="316BECAB"/>
    <w:rsid w:val="3190B298"/>
    <w:rsid w:val="31CAD5F8"/>
    <w:rsid w:val="328C4BE7"/>
    <w:rsid w:val="3298C0B9"/>
    <w:rsid w:val="3299CB83"/>
    <w:rsid w:val="32A66CBC"/>
    <w:rsid w:val="32C3C0FD"/>
    <w:rsid w:val="335CC103"/>
    <w:rsid w:val="3396C1CD"/>
    <w:rsid w:val="33C5A510"/>
    <w:rsid w:val="33D280B8"/>
    <w:rsid w:val="3407018C"/>
    <w:rsid w:val="34355D8C"/>
    <w:rsid w:val="3440D84B"/>
    <w:rsid w:val="3442DA85"/>
    <w:rsid w:val="3450001F"/>
    <w:rsid w:val="345A6D19"/>
    <w:rsid w:val="346536E5"/>
    <w:rsid w:val="3491ECC3"/>
    <w:rsid w:val="34CB98C3"/>
    <w:rsid w:val="34EBC2D6"/>
    <w:rsid w:val="3524B84C"/>
    <w:rsid w:val="352A24A7"/>
    <w:rsid w:val="352B3556"/>
    <w:rsid w:val="353CE143"/>
    <w:rsid w:val="354651CB"/>
    <w:rsid w:val="35581B35"/>
    <w:rsid w:val="356AC1DA"/>
    <w:rsid w:val="3597B4DE"/>
    <w:rsid w:val="35BCB1D7"/>
    <w:rsid w:val="35D1AF3E"/>
    <w:rsid w:val="35F7D011"/>
    <w:rsid w:val="3696F11A"/>
    <w:rsid w:val="3698278B"/>
    <w:rsid w:val="36BE4D45"/>
    <w:rsid w:val="373FD5B4"/>
    <w:rsid w:val="37598A47"/>
    <w:rsid w:val="376118BF"/>
    <w:rsid w:val="378D252A"/>
    <w:rsid w:val="37A28D3C"/>
    <w:rsid w:val="37F0C0EF"/>
    <w:rsid w:val="380BBA7A"/>
    <w:rsid w:val="3825F49C"/>
    <w:rsid w:val="3844CEAD"/>
    <w:rsid w:val="3850367F"/>
    <w:rsid w:val="38521EF1"/>
    <w:rsid w:val="3882183C"/>
    <w:rsid w:val="38B767FD"/>
    <w:rsid w:val="38D6E746"/>
    <w:rsid w:val="38FF924F"/>
    <w:rsid w:val="390A1E06"/>
    <w:rsid w:val="3911D977"/>
    <w:rsid w:val="3979FDA0"/>
    <w:rsid w:val="399BB869"/>
    <w:rsid w:val="39D34882"/>
    <w:rsid w:val="39FE2A18"/>
    <w:rsid w:val="3A1040D8"/>
    <w:rsid w:val="3A376A7A"/>
    <w:rsid w:val="3A57D90A"/>
    <w:rsid w:val="3A755665"/>
    <w:rsid w:val="3A7FB234"/>
    <w:rsid w:val="3AA9B96D"/>
    <w:rsid w:val="3B29658A"/>
    <w:rsid w:val="3B3F3712"/>
    <w:rsid w:val="3B5D23AD"/>
    <w:rsid w:val="3B6ABC29"/>
    <w:rsid w:val="3B7FC085"/>
    <w:rsid w:val="3BC648BB"/>
    <w:rsid w:val="3BD21D34"/>
    <w:rsid w:val="3C0EC049"/>
    <w:rsid w:val="3C6EB951"/>
    <w:rsid w:val="3C90FA88"/>
    <w:rsid w:val="3C98916D"/>
    <w:rsid w:val="3C9F3827"/>
    <w:rsid w:val="3CB78533"/>
    <w:rsid w:val="3CD751ED"/>
    <w:rsid w:val="3CD8FC66"/>
    <w:rsid w:val="3CE82576"/>
    <w:rsid w:val="3D0DA294"/>
    <w:rsid w:val="3D329F23"/>
    <w:rsid w:val="3D34B3C9"/>
    <w:rsid w:val="3D4F7275"/>
    <w:rsid w:val="3D52FEF7"/>
    <w:rsid w:val="3D995CD9"/>
    <w:rsid w:val="3DB6D3BD"/>
    <w:rsid w:val="3DCF3543"/>
    <w:rsid w:val="3DEDE12A"/>
    <w:rsid w:val="3E231499"/>
    <w:rsid w:val="3E357ECE"/>
    <w:rsid w:val="3E4F7F49"/>
    <w:rsid w:val="3E55A73A"/>
    <w:rsid w:val="3E6695DC"/>
    <w:rsid w:val="3E6F16EC"/>
    <w:rsid w:val="3E876BB8"/>
    <w:rsid w:val="3E8F11CF"/>
    <w:rsid w:val="3E9F7225"/>
    <w:rsid w:val="3EA3AEF6"/>
    <w:rsid w:val="3EABB842"/>
    <w:rsid w:val="3EC8D20E"/>
    <w:rsid w:val="3ED9004E"/>
    <w:rsid w:val="3EE94DD6"/>
    <w:rsid w:val="3EFD101A"/>
    <w:rsid w:val="3F12F2F4"/>
    <w:rsid w:val="3F31A655"/>
    <w:rsid w:val="3F6082B4"/>
    <w:rsid w:val="3F8AE9B5"/>
    <w:rsid w:val="3F9E1319"/>
    <w:rsid w:val="3FCB08A5"/>
    <w:rsid w:val="3FE74C2D"/>
    <w:rsid w:val="40146B0D"/>
    <w:rsid w:val="40610BF4"/>
    <w:rsid w:val="407D1590"/>
    <w:rsid w:val="4093FC2C"/>
    <w:rsid w:val="40B15ECF"/>
    <w:rsid w:val="40B75B88"/>
    <w:rsid w:val="40DE922F"/>
    <w:rsid w:val="40ECF559"/>
    <w:rsid w:val="412F4595"/>
    <w:rsid w:val="4140CE89"/>
    <w:rsid w:val="416BA60C"/>
    <w:rsid w:val="416C60C4"/>
    <w:rsid w:val="418039AA"/>
    <w:rsid w:val="41A86BCD"/>
    <w:rsid w:val="41B3EE55"/>
    <w:rsid w:val="41C7C60E"/>
    <w:rsid w:val="41FBFC6E"/>
    <w:rsid w:val="4204023E"/>
    <w:rsid w:val="422A549F"/>
    <w:rsid w:val="4252C8F9"/>
    <w:rsid w:val="4279FCA5"/>
    <w:rsid w:val="427E59B6"/>
    <w:rsid w:val="429E2CF4"/>
    <w:rsid w:val="42A1D390"/>
    <w:rsid w:val="42AC70CB"/>
    <w:rsid w:val="42C16A56"/>
    <w:rsid w:val="42EB4680"/>
    <w:rsid w:val="43161196"/>
    <w:rsid w:val="4316269B"/>
    <w:rsid w:val="43654031"/>
    <w:rsid w:val="43AC3FE8"/>
    <w:rsid w:val="43AC94A8"/>
    <w:rsid w:val="43C4775B"/>
    <w:rsid w:val="43D9F088"/>
    <w:rsid w:val="4425096A"/>
    <w:rsid w:val="4429E0F7"/>
    <w:rsid w:val="449C0912"/>
    <w:rsid w:val="44A46B46"/>
    <w:rsid w:val="44BD1A96"/>
    <w:rsid w:val="44D211A2"/>
    <w:rsid w:val="44FD35CD"/>
    <w:rsid w:val="4523D701"/>
    <w:rsid w:val="4535886A"/>
    <w:rsid w:val="45658B7D"/>
    <w:rsid w:val="458EFB67"/>
    <w:rsid w:val="45CB899F"/>
    <w:rsid w:val="4611147B"/>
    <w:rsid w:val="46390430"/>
    <w:rsid w:val="46399D8B"/>
    <w:rsid w:val="4652ED53"/>
    <w:rsid w:val="465A7F0A"/>
    <w:rsid w:val="46600B4A"/>
    <w:rsid w:val="46650A03"/>
    <w:rsid w:val="46A9EF16"/>
    <w:rsid w:val="46E5EB31"/>
    <w:rsid w:val="46FF79B8"/>
    <w:rsid w:val="4704CD92"/>
    <w:rsid w:val="473117D3"/>
    <w:rsid w:val="477282FD"/>
    <w:rsid w:val="478E3E10"/>
    <w:rsid w:val="478F5758"/>
    <w:rsid w:val="47A7EE3D"/>
    <w:rsid w:val="4803D449"/>
    <w:rsid w:val="480D123A"/>
    <w:rsid w:val="480D4AB6"/>
    <w:rsid w:val="482990C8"/>
    <w:rsid w:val="48451877"/>
    <w:rsid w:val="4847AC1A"/>
    <w:rsid w:val="48726372"/>
    <w:rsid w:val="48854185"/>
    <w:rsid w:val="48C14A24"/>
    <w:rsid w:val="49052691"/>
    <w:rsid w:val="491F2EB6"/>
    <w:rsid w:val="49457A10"/>
    <w:rsid w:val="49513C02"/>
    <w:rsid w:val="4964CE33"/>
    <w:rsid w:val="49AB0F33"/>
    <w:rsid w:val="49C01AA0"/>
    <w:rsid w:val="49DF9870"/>
    <w:rsid w:val="4A075E35"/>
    <w:rsid w:val="4A101F8B"/>
    <w:rsid w:val="4A21D60C"/>
    <w:rsid w:val="4A30A2AB"/>
    <w:rsid w:val="4A35D7E3"/>
    <w:rsid w:val="4A54EC65"/>
    <w:rsid w:val="4A5752EB"/>
    <w:rsid w:val="4A790A12"/>
    <w:rsid w:val="4AD58EC5"/>
    <w:rsid w:val="4AF191BF"/>
    <w:rsid w:val="4B0028C2"/>
    <w:rsid w:val="4B0CC46B"/>
    <w:rsid w:val="4B7B735E"/>
    <w:rsid w:val="4B88EC0E"/>
    <w:rsid w:val="4B99B868"/>
    <w:rsid w:val="4BB3A998"/>
    <w:rsid w:val="4BB65E02"/>
    <w:rsid w:val="4BDE48F8"/>
    <w:rsid w:val="4BE082BB"/>
    <w:rsid w:val="4BE2E239"/>
    <w:rsid w:val="4BE30FA3"/>
    <w:rsid w:val="4BE6A95C"/>
    <w:rsid w:val="4C13976F"/>
    <w:rsid w:val="4C3015C8"/>
    <w:rsid w:val="4C82E25E"/>
    <w:rsid w:val="4C8C5BB7"/>
    <w:rsid w:val="4D1A9B38"/>
    <w:rsid w:val="4D1DB142"/>
    <w:rsid w:val="4D2479A3"/>
    <w:rsid w:val="4D4350A6"/>
    <w:rsid w:val="4D454E92"/>
    <w:rsid w:val="4D472530"/>
    <w:rsid w:val="4D53443F"/>
    <w:rsid w:val="4D59F309"/>
    <w:rsid w:val="4D878918"/>
    <w:rsid w:val="4D93260D"/>
    <w:rsid w:val="4D9F7E1F"/>
    <w:rsid w:val="4DC59D5E"/>
    <w:rsid w:val="4E033740"/>
    <w:rsid w:val="4E25957F"/>
    <w:rsid w:val="4E2617A1"/>
    <w:rsid w:val="4E2B5DA5"/>
    <w:rsid w:val="4E85C609"/>
    <w:rsid w:val="4E928748"/>
    <w:rsid w:val="4ED5ACA7"/>
    <w:rsid w:val="4EED88F9"/>
    <w:rsid w:val="4F00DE89"/>
    <w:rsid w:val="4F1E302D"/>
    <w:rsid w:val="4F412C24"/>
    <w:rsid w:val="4F43E11E"/>
    <w:rsid w:val="4FAD0AED"/>
    <w:rsid w:val="4FD589AF"/>
    <w:rsid w:val="4FF3C26C"/>
    <w:rsid w:val="50147F60"/>
    <w:rsid w:val="502C24F1"/>
    <w:rsid w:val="5053C100"/>
    <w:rsid w:val="50776783"/>
    <w:rsid w:val="509EE043"/>
    <w:rsid w:val="50A5F743"/>
    <w:rsid w:val="50A73441"/>
    <w:rsid w:val="50CA364B"/>
    <w:rsid w:val="50CDFEC6"/>
    <w:rsid w:val="50D2E0A7"/>
    <w:rsid w:val="50FD4FFA"/>
    <w:rsid w:val="510BA62F"/>
    <w:rsid w:val="510D4BA1"/>
    <w:rsid w:val="51112649"/>
    <w:rsid w:val="511429FE"/>
    <w:rsid w:val="511CD864"/>
    <w:rsid w:val="51545C29"/>
    <w:rsid w:val="51692406"/>
    <w:rsid w:val="51B4D40D"/>
    <w:rsid w:val="51B730DE"/>
    <w:rsid w:val="51F5256E"/>
    <w:rsid w:val="51F930B4"/>
    <w:rsid w:val="5210E6A5"/>
    <w:rsid w:val="52226E26"/>
    <w:rsid w:val="529B9D44"/>
    <w:rsid w:val="52A33C4F"/>
    <w:rsid w:val="5301DBC0"/>
    <w:rsid w:val="5325D10B"/>
    <w:rsid w:val="5345747A"/>
    <w:rsid w:val="534D8850"/>
    <w:rsid w:val="535A745B"/>
    <w:rsid w:val="5386B915"/>
    <w:rsid w:val="53958F05"/>
    <w:rsid w:val="53ADC177"/>
    <w:rsid w:val="53C00553"/>
    <w:rsid w:val="53ED84BE"/>
    <w:rsid w:val="53FE7BEB"/>
    <w:rsid w:val="540369D4"/>
    <w:rsid w:val="541C6533"/>
    <w:rsid w:val="5432EF61"/>
    <w:rsid w:val="54381A09"/>
    <w:rsid w:val="54386511"/>
    <w:rsid w:val="543D53FA"/>
    <w:rsid w:val="54D23FEA"/>
    <w:rsid w:val="54DA64F1"/>
    <w:rsid w:val="54DB05A3"/>
    <w:rsid w:val="54EF6637"/>
    <w:rsid w:val="551B1D4A"/>
    <w:rsid w:val="551C55DA"/>
    <w:rsid w:val="55A98A41"/>
    <w:rsid w:val="55B55619"/>
    <w:rsid w:val="564ED9CD"/>
    <w:rsid w:val="569D9D06"/>
    <w:rsid w:val="56B33778"/>
    <w:rsid w:val="56E5D847"/>
    <w:rsid w:val="5703B187"/>
    <w:rsid w:val="57501272"/>
    <w:rsid w:val="577441BA"/>
    <w:rsid w:val="578F52C8"/>
    <w:rsid w:val="57B34D0E"/>
    <w:rsid w:val="57B79857"/>
    <w:rsid w:val="57E25688"/>
    <w:rsid w:val="57ED003E"/>
    <w:rsid w:val="582E89AB"/>
    <w:rsid w:val="587F9F84"/>
    <w:rsid w:val="58A32379"/>
    <w:rsid w:val="58AAB150"/>
    <w:rsid w:val="58C14591"/>
    <w:rsid w:val="58EE6467"/>
    <w:rsid w:val="593269C8"/>
    <w:rsid w:val="59AABF66"/>
    <w:rsid w:val="59D50B76"/>
    <w:rsid w:val="59DC0B1E"/>
    <w:rsid w:val="59E7884A"/>
    <w:rsid w:val="5A01188B"/>
    <w:rsid w:val="5A127C0B"/>
    <w:rsid w:val="5A3EFE87"/>
    <w:rsid w:val="5A5225FA"/>
    <w:rsid w:val="5A95358C"/>
    <w:rsid w:val="5A99DCE4"/>
    <w:rsid w:val="5AA42526"/>
    <w:rsid w:val="5AC01519"/>
    <w:rsid w:val="5ADB19D7"/>
    <w:rsid w:val="5B0C1C1E"/>
    <w:rsid w:val="5B1C08EF"/>
    <w:rsid w:val="5B1E4FE9"/>
    <w:rsid w:val="5B2229C5"/>
    <w:rsid w:val="5B43EDEF"/>
    <w:rsid w:val="5B51BFD2"/>
    <w:rsid w:val="5B741FBC"/>
    <w:rsid w:val="5B7CE5C4"/>
    <w:rsid w:val="5BA171F3"/>
    <w:rsid w:val="5BBC910B"/>
    <w:rsid w:val="5BC471A9"/>
    <w:rsid w:val="5C00F10A"/>
    <w:rsid w:val="5C4C4A09"/>
    <w:rsid w:val="5C511C6B"/>
    <w:rsid w:val="5CA29B3F"/>
    <w:rsid w:val="5CC4F3BF"/>
    <w:rsid w:val="5D01EC88"/>
    <w:rsid w:val="5D2DAEA6"/>
    <w:rsid w:val="5D40DEE2"/>
    <w:rsid w:val="5D4F971D"/>
    <w:rsid w:val="5D5E27FC"/>
    <w:rsid w:val="5D661F5C"/>
    <w:rsid w:val="5D845148"/>
    <w:rsid w:val="5DC3745B"/>
    <w:rsid w:val="5DC72A87"/>
    <w:rsid w:val="5DD6ECF1"/>
    <w:rsid w:val="5E49CA11"/>
    <w:rsid w:val="5E9B56D2"/>
    <w:rsid w:val="5EB0623E"/>
    <w:rsid w:val="5EB9ADBA"/>
    <w:rsid w:val="5ECF8A36"/>
    <w:rsid w:val="5EE21AD3"/>
    <w:rsid w:val="5F19D630"/>
    <w:rsid w:val="5F8E4F9D"/>
    <w:rsid w:val="5F9AF41B"/>
    <w:rsid w:val="5FBB1028"/>
    <w:rsid w:val="6000549C"/>
    <w:rsid w:val="60573AAC"/>
    <w:rsid w:val="60A09766"/>
    <w:rsid w:val="60C60A78"/>
    <w:rsid w:val="60E0143E"/>
    <w:rsid w:val="60E9F03E"/>
    <w:rsid w:val="613225FA"/>
    <w:rsid w:val="618B8051"/>
    <w:rsid w:val="61C792D2"/>
    <w:rsid w:val="61D147B3"/>
    <w:rsid w:val="61FDF38D"/>
    <w:rsid w:val="621565C5"/>
    <w:rsid w:val="6216A222"/>
    <w:rsid w:val="6221D40E"/>
    <w:rsid w:val="625EDE8A"/>
    <w:rsid w:val="626BB18F"/>
    <w:rsid w:val="62910ACF"/>
    <w:rsid w:val="62BD6B05"/>
    <w:rsid w:val="6309C755"/>
    <w:rsid w:val="631FBB73"/>
    <w:rsid w:val="63201E65"/>
    <w:rsid w:val="6322071C"/>
    <w:rsid w:val="635E5FD7"/>
    <w:rsid w:val="637FAB7D"/>
    <w:rsid w:val="638B12DE"/>
    <w:rsid w:val="638D8257"/>
    <w:rsid w:val="639D072D"/>
    <w:rsid w:val="639F488D"/>
    <w:rsid w:val="63BB5327"/>
    <w:rsid w:val="63C9183B"/>
    <w:rsid w:val="640EE40C"/>
    <w:rsid w:val="6424DF74"/>
    <w:rsid w:val="64436AF7"/>
    <w:rsid w:val="64479133"/>
    <w:rsid w:val="6468C2D2"/>
    <w:rsid w:val="64779E30"/>
    <w:rsid w:val="6483AFD3"/>
    <w:rsid w:val="64A364BE"/>
    <w:rsid w:val="64B1D9BF"/>
    <w:rsid w:val="64B61E43"/>
    <w:rsid w:val="64B9C5C4"/>
    <w:rsid w:val="6512F54E"/>
    <w:rsid w:val="65B26306"/>
    <w:rsid w:val="65C99EB6"/>
    <w:rsid w:val="65D66E0B"/>
    <w:rsid w:val="65F2C5D5"/>
    <w:rsid w:val="667FB931"/>
    <w:rsid w:val="669B7421"/>
    <w:rsid w:val="66A1D7FC"/>
    <w:rsid w:val="66D149C8"/>
    <w:rsid w:val="6725F5E7"/>
    <w:rsid w:val="6726B329"/>
    <w:rsid w:val="678E14C8"/>
    <w:rsid w:val="67A6CBC6"/>
    <w:rsid w:val="67A7CF42"/>
    <w:rsid w:val="68041880"/>
    <w:rsid w:val="68488A66"/>
    <w:rsid w:val="686F0EA0"/>
    <w:rsid w:val="6889E97E"/>
    <w:rsid w:val="688ED005"/>
    <w:rsid w:val="68A54B50"/>
    <w:rsid w:val="68BB52BB"/>
    <w:rsid w:val="68C6B706"/>
    <w:rsid w:val="6907E431"/>
    <w:rsid w:val="69098811"/>
    <w:rsid w:val="693FADB9"/>
    <w:rsid w:val="699BC508"/>
    <w:rsid w:val="69A85D7F"/>
    <w:rsid w:val="69DC73F6"/>
    <w:rsid w:val="6A0BE40B"/>
    <w:rsid w:val="6A173EF0"/>
    <w:rsid w:val="6A37E366"/>
    <w:rsid w:val="6A4EDAFB"/>
    <w:rsid w:val="6A671ADD"/>
    <w:rsid w:val="6A82652D"/>
    <w:rsid w:val="6AAB9CBD"/>
    <w:rsid w:val="6AEDF733"/>
    <w:rsid w:val="6B0AF0AB"/>
    <w:rsid w:val="6B14C5FE"/>
    <w:rsid w:val="6B372EAC"/>
    <w:rsid w:val="6B99E324"/>
    <w:rsid w:val="6C108C2C"/>
    <w:rsid w:val="6C566FF4"/>
    <w:rsid w:val="6C6AD132"/>
    <w:rsid w:val="6C864C0A"/>
    <w:rsid w:val="6CEB9560"/>
    <w:rsid w:val="6D004300"/>
    <w:rsid w:val="6D137090"/>
    <w:rsid w:val="6D29E501"/>
    <w:rsid w:val="6D34C23C"/>
    <w:rsid w:val="6D65FB09"/>
    <w:rsid w:val="6D6DD093"/>
    <w:rsid w:val="6D6F0D7E"/>
    <w:rsid w:val="6D831C49"/>
    <w:rsid w:val="6D8C924C"/>
    <w:rsid w:val="6DCD4A00"/>
    <w:rsid w:val="6DDA08B2"/>
    <w:rsid w:val="6E120385"/>
    <w:rsid w:val="6E19BB59"/>
    <w:rsid w:val="6E98F1F3"/>
    <w:rsid w:val="6EA3C253"/>
    <w:rsid w:val="6EA3D5FC"/>
    <w:rsid w:val="6EB748F7"/>
    <w:rsid w:val="6EB924BD"/>
    <w:rsid w:val="6ECD067F"/>
    <w:rsid w:val="6EF74D13"/>
    <w:rsid w:val="6F13C4E4"/>
    <w:rsid w:val="6F171E54"/>
    <w:rsid w:val="6F27C049"/>
    <w:rsid w:val="6F444969"/>
    <w:rsid w:val="6F744B48"/>
    <w:rsid w:val="6FA7B937"/>
    <w:rsid w:val="6FA7E087"/>
    <w:rsid w:val="6FBB7E9F"/>
    <w:rsid w:val="6FE6A29C"/>
    <w:rsid w:val="6FFAD420"/>
    <w:rsid w:val="700B7D84"/>
    <w:rsid w:val="702EBC17"/>
    <w:rsid w:val="705CF314"/>
    <w:rsid w:val="70C9F160"/>
    <w:rsid w:val="70E33D71"/>
    <w:rsid w:val="7133176E"/>
    <w:rsid w:val="7138C2EB"/>
    <w:rsid w:val="715F75B9"/>
    <w:rsid w:val="717732BA"/>
    <w:rsid w:val="717E2FF6"/>
    <w:rsid w:val="71D26565"/>
    <w:rsid w:val="71D3A367"/>
    <w:rsid w:val="71EB7404"/>
    <w:rsid w:val="721ACCB5"/>
    <w:rsid w:val="725D3E23"/>
    <w:rsid w:val="726DD38B"/>
    <w:rsid w:val="7278B831"/>
    <w:rsid w:val="72AB94B8"/>
    <w:rsid w:val="72CFE66A"/>
    <w:rsid w:val="72EA23B3"/>
    <w:rsid w:val="733AC485"/>
    <w:rsid w:val="734096D6"/>
    <w:rsid w:val="736528DC"/>
    <w:rsid w:val="73809368"/>
    <w:rsid w:val="738ED13E"/>
    <w:rsid w:val="73A458CA"/>
    <w:rsid w:val="73B172E2"/>
    <w:rsid w:val="73CE7B26"/>
    <w:rsid w:val="73DC2575"/>
    <w:rsid w:val="73F17A6A"/>
    <w:rsid w:val="73FCF260"/>
    <w:rsid w:val="73FFDBE9"/>
    <w:rsid w:val="741BCB77"/>
    <w:rsid w:val="7448D9C7"/>
    <w:rsid w:val="7454DFA1"/>
    <w:rsid w:val="74672CB2"/>
    <w:rsid w:val="747A764F"/>
    <w:rsid w:val="7519EC3F"/>
    <w:rsid w:val="752B2F7D"/>
    <w:rsid w:val="754E29F9"/>
    <w:rsid w:val="75665992"/>
    <w:rsid w:val="75A71B45"/>
    <w:rsid w:val="75B4C80A"/>
    <w:rsid w:val="75CF5330"/>
    <w:rsid w:val="75D4CA91"/>
    <w:rsid w:val="7607584D"/>
    <w:rsid w:val="761E9AC2"/>
    <w:rsid w:val="76B77D51"/>
    <w:rsid w:val="77088980"/>
    <w:rsid w:val="7718E1E8"/>
    <w:rsid w:val="7721AA0F"/>
    <w:rsid w:val="7723A30C"/>
    <w:rsid w:val="773F4D1D"/>
    <w:rsid w:val="774F8F22"/>
    <w:rsid w:val="77581F5E"/>
    <w:rsid w:val="775E234F"/>
    <w:rsid w:val="77675C36"/>
    <w:rsid w:val="77692CBE"/>
    <w:rsid w:val="7817A8D4"/>
    <w:rsid w:val="783FE3CA"/>
    <w:rsid w:val="784F2A4D"/>
    <w:rsid w:val="786B1767"/>
    <w:rsid w:val="787DF698"/>
    <w:rsid w:val="78819B31"/>
    <w:rsid w:val="78A3A63C"/>
    <w:rsid w:val="78DE4FE4"/>
    <w:rsid w:val="78E98CE9"/>
    <w:rsid w:val="790CB413"/>
    <w:rsid w:val="7919270F"/>
    <w:rsid w:val="792C34F2"/>
    <w:rsid w:val="795442FC"/>
    <w:rsid w:val="79591A83"/>
    <w:rsid w:val="795E9220"/>
    <w:rsid w:val="797D3895"/>
    <w:rsid w:val="7A103377"/>
    <w:rsid w:val="7A235014"/>
    <w:rsid w:val="7A300090"/>
    <w:rsid w:val="7A3A64C1"/>
    <w:rsid w:val="7A76BD04"/>
    <w:rsid w:val="7A7EB337"/>
    <w:rsid w:val="7AABA93B"/>
    <w:rsid w:val="7AC9FA8A"/>
    <w:rsid w:val="7B567488"/>
    <w:rsid w:val="7B7B1256"/>
    <w:rsid w:val="7B97EA99"/>
    <w:rsid w:val="7B9AC4D2"/>
    <w:rsid w:val="7BC8597A"/>
    <w:rsid w:val="7BD8A5DA"/>
    <w:rsid w:val="7BEABD25"/>
    <w:rsid w:val="7BF58B12"/>
    <w:rsid w:val="7C0714B2"/>
    <w:rsid w:val="7C16E817"/>
    <w:rsid w:val="7C1A8BD0"/>
    <w:rsid w:val="7C1DDE16"/>
    <w:rsid w:val="7C246DFB"/>
    <w:rsid w:val="7C2B2EFA"/>
    <w:rsid w:val="7C33D820"/>
    <w:rsid w:val="7C37CAA3"/>
    <w:rsid w:val="7C44E157"/>
    <w:rsid w:val="7C5B0ACA"/>
    <w:rsid w:val="7C8077AD"/>
    <w:rsid w:val="7C9CDC4A"/>
    <w:rsid w:val="7CD47002"/>
    <w:rsid w:val="7CD4D743"/>
    <w:rsid w:val="7D4E7692"/>
    <w:rsid w:val="7D5FB7B0"/>
    <w:rsid w:val="7D691CC7"/>
    <w:rsid w:val="7D6FBFA3"/>
    <w:rsid w:val="7D758E13"/>
    <w:rsid w:val="7D9E1018"/>
    <w:rsid w:val="7DDFB08C"/>
    <w:rsid w:val="7DE5D622"/>
    <w:rsid w:val="7DE777A8"/>
    <w:rsid w:val="7E3737E3"/>
    <w:rsid w:val="7E3CEF3C"/>
    <w:rsid w:val="7E53598F"/>
    <w:rsid w:val="7E722C87"/>
    <w:rsid w:val="7EEBCC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C40D5"/>
  <w15:chartTrackingRefBased/>
  <w15:docId w15:val="{1D2DC29C-B492-4593-929F-5A6FF9B9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C2925"/>
    <w:pPr>
      <w:widowControl w:val="0"/>
      <w:autoSpaceDE w:val="0"/>
      <w:autoSpaceDN w:val="0"/>
    </w:pPr>
    <w:rPr>
      <w:rFonts w:ascii="Times New Roman" w:eastAsia="Times New Roman" w:hAnsi="Times New Roman"/>
      <w:sz w:val="22"/>
      <w:szCs w:val="22"/>
      <w:lang w:eastAsia="en-US"/>
    </w:rPr>
  </w:style>
  <w:style w:type="paragraph" w:styleId="Heading2">
    <w:name w:val="heading 2"/>
    <w:basedOn w:val="Normal"/>
    <w:next w:val="Normal"/>
    <w:link w:val="Heading2Char"/>
    <w:uiPriority w:val="9"/>
    <w:semiHidden/>
    <w:unhideWhenUsed/>
    <w:qFormat/>
    <w:rsid w:val="00590BAF"/>
    <w:pPr>
      <w:keepNext/>
      <w:spacing w:before="240" w:after="60"/>
      <w:outlineLvl w:val="1"/>
    </w:pPr>
    <w:rPr>
      <w:rFonts w:ascii="Cambria" w:hAnsi="Cambria" w:cs="Latha"/>
      <w:b/>
      <w:bCs/>
      <w:i/>
      <w:iCs/>
      <w:sz w:val="28"/>
      <w:szCs w:val="28"/>
    </w:rPr>
  </w:style>
  <w:style w:type="paragraph" w:styleId="Heading3">
    <w:name w:val="heading 3"/>
    <w:basedOn w:val="Normal"/>
    <w:next w:val="Normal"/>
    <w:link w:val="Heading3Char"/>
    <w:qFormat/>
    <w:rsid w:val="00AF7226"/>
    <w:pPr>
      <w:keepNext/>
      <w:widowControl/>
      <w:numPr>
        <w:ilvl w:val="2"/>
        <w:numId w:val="9"/>
      </w:numPr>
      <w:autoSpaceDE/>
      <w:autoSpaceDN/>
      <w:spacing w:before="240" w:after="60"/>
      <w:outlineLvl w:val="2"/>
    </w:pPr>
    <w:rPr>
      <w:rFonts w:ascii="Arial" w:eastAsia="SimSun" w:hAnsi="Arial" w:cs="Arial"/>
      <w:b/>
      <w:bCs/>
      <w:sz w:val="26"/>
      <w:szCs w:val="26"/>
      <w:lang w:val="en-AU" w:eastAsia="zh-CN"/>
    </w:rPr>
  </w:style>
  <w:style w:type="paragraph" w:styleId="Heading4">
    <w:name w:val="heading 4"/>
    <w:basedOn w:val="Normal"/>
    <w:next w:val="Normal"/>
    <w:link w:val="Heading4Char"/>
    <w:uiPriority w:val="9"/>
    <w:semiHidden/>
    <w:unhideWhenUsed/>
    <w:qFormat/>
    <w:rsid w:val="001F15AF"/>
    <w:pPr>
      <w:keepNext/>
      <w:spacing w:before="240" w:after="60"/>
      <w:outlineLvl w:val="3"/>
    </w:pPr>
    <w:rPr>
      <w:rFonts w:ascii="Calibri" w:hAnsi="Calibri" w:cs="Latha"/>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6721CD"/>
    <w:pPr>
      <w:spacing w:before="1"/>
      <w:ind w:left="664" w:right="711"/>
      <w:jc w:val="center"/>
    </w:pPr>
    <w:rPr>
      <w:sz w:val="48"/>
      <w:szCs w:val="48"/>
    </w:rPr>
  </w:style>
  <w:style w:type="character" w:customStyle="1" w:styleId="TitleChar">
    <w:name w:val="Title Char"/>
    <w:link w:val="Title"/>
    <w:uiPriority w:val="1"/>
    <w:rsid w:val="006721CD"/>
    <w:rPr>
      <w:rFonts w:ascii="Times New Roman" w:eastAsia="Times New Roman" w:hAnsi="Times New Roman" w:cs="Times New Roman"/>
      <w:sz w:val="48"/>
      <w:szCs w:val="48"/>
    </w:rPr>
  </w:style>
  <w:style w:type="character" w:styleId="Hyperlink">
    <w:name w:val="Hyperlink"/>
    <w:uiPriority w:val="99"/>
    <w:unhideWhenUsed/>
    <w:rsid w:val="006721CD"/>
    <w:rPr>
      <w:color w:val="0000FF"/>
      <w:u w:val="single"/>
    </w:rPr>
  </w:style>
  <w:style w:type="paragraph" w:styleId="BodyText">
    <w:name w:val="Body Text"/>
    <w:basedOn w:val="Normal"/>
    <w:link w:val="BodyTextChar"/>
    <w:uiPriority w:val="1"/>
    <w:qFormat/>
    <w:rsid w:val="006721CD"/>
    <w:pPr>
      <w:ind w:left="119"/>
      <w:jc w:val="both"/>
    </w:pPr>
    <w:rPr>
      <w:sz w:val="20"/>
      <w:szCs w:val="20"/>
    </w:rPr>
  </w:style>
  <w:style w:type="character" w:customStyle="1" w:styleId="BodyTextChar">
    <w:name w:val="Body Text Char"/>
    <w:link w:val="BodyText"/>
    <w:uiPriority w:val="1"/>
    <w:rsid w:val="006721CD"/>
    <w:rPr>
      <w:rFonts w:ascii="Times New Roman" w:eastAsia="Times New Roman" w:hAnsi="Times New Roman" w:cs="Times New Roman"/>
      <w:sz w:val="20"/>
      <w:szCs w:val="20"/>
    </w:rPr>
  </w:style>
  <w:style w:type="paragraph" w:styleId="ListParagraph">
    <w:name w:val="List Paragraph"/>
    <w:basedOn w:val="Normal"/>
    <w:uiPriority w:val="1"/>
    <w:qFormat/>
    <w:rsid w:val="006721CD"/>
    <w:pPr>
      <w:ind w:left="623" w:hanging="217"/>
      <w:jc w:val="both"/>
    </w:pPr>
  </w:style>
  <w:style w:type="paragraph" w:customStyle="1" w:styleId="IndexTerms">
    <w:name w:val="IndexTerms"/>
    <w:basedOn w:val="Normal"/>
    <w:next w:val="Normal"/>
    <w:rsid w:val="006721CD"/>
    <w:pPr>
      <w:widowControl/>
      <w:ind w:firstLine="202"/>
      <w:jc w:val="both"/>
    </w:pPr>
    <w:rPr>
      <w:b/>
      <w:bCs/>
      <w:sz w:val="18"/>
      <w:szCs w:val="18"/>
    </w:rPr>
  </w:style>
  <w:style w:type="paragraph" w:customStyle="1" w:styleId="Text">
    <w:name w:val="Text"/>
    <w:basedOn w:val="Normal"/>
    <w:rsid w:val="006721CD"/>
    <w:pPr>
      <w:spacing w:line="252" w:lineRule="auto"/>
      <w:ind w:firstLine="202"/>
      <w:jc w:val="both"/>
    </w:pPr>
    <w:rPr>
      <w:sz w:val="20"/>
      <w:szCs w:val="20"/>
    </w:rPr>
  </w:style>
  <w:style w:type="character" w:styleId="FootnoteReference">
    <w:name w:val="footnote reference"/>
    <w:semiHidden/>
    <w:rsid w:val="006721CD"/>
    <w:rPr>
      <w:vertAlign w:val="superscript"/>
    </w:rPr>
  </w:style>
  <w:style w:type="paragraph" w:customStyle="1" w:styleId="References">
    <w:name w:val="References"/>
    <w:basedOn w:val="Normal"/>
    <w:rsid w:val="006721CD"/>
    <w:pPr>
      <w:widowControl/>
      <w:numPr>
        <w:numId w:val="7"/>
      </w:numPr>
      <w:jc w:val="both"/>
    </w:pPr>
    <w:rPr>
      <w:sz w:val="16"/>
      <w:szCs w:val="16"/>
    </w:rPr>
  </w:style>
  <w:style w:type="paragraph" w:styleId="BalloonText">
    <w:name w:val="Balloon Text"/>
    <w:basedOn w:val="Normal"/>
    <w:link w:val="BalloonTextChar"/>
    <w:uiPriority w:val="99"/>
    <w:semiHidden/>
    <w:unhideWhenUsed/>
    <w:rsid w:val="006721CD"/>
    <w:rPr>
      <w:rFonts w:ascii="Tahoma" w:hAnsi="Tahoma" w:cs="Tahoma"/>
      <w:sz w:val="16"/>
      <w:szCs w:val="16"/>
    </w:rPr>
  </w:style>
  <w:style w:type="character" w:customStyle="1" w:styleId="BalloonTextChar">
    <w:name w:val="Balloon Text Char"/>
    <w:link w:val="BalloonText"/>
    <w:uiPriority w:val="99"/>
    <w:semiHidden/>
    <w:rsid w:val="006721CD"/>
    <w:rPr>
      <w:rFonts w:ascii="Tahoma" w:eastAsia="Times New Roman" w:hAnsi="Tahoma" w:cs="Tahoma"/>
      <w:sz w:val="16"/>
      <w:szCs w:val="16"/>
    </w:rPr>
  </w:style>
  <w:style w:type="paragraph" w:styleId="Header">
    <w:name w:val="header"/>
    <w:basedOn w:val="Normal"/>
    <w:link w:val="HeaderChar"/>
    <w:uiPriority w:val="99"/>
    <w:unhideWhenUsed/>
    <w:rsid w:val="00204EA3"/>
    <w:pPr>
      <w:tabs>
        <w:tab w:val="center" w:pos="4680"/>
        <w:tab w:val="right" w:pos="9360"/>
      </w:tabs>
    </w:pPr>
  </w:style>
  <w:style w:type="character" w:customStyle="1" w:styleId="HeaderChar">
    <w:name w:val="Header Char"/>
    <w:link w:val="Header"/>
    <w:uiPriority w:val="99"/>
    <w:rsid w:val="00204EA3"/>
    <w:rPr>
      <w:rFonts w:ascii="Times New Roman" w:eastAsia="Times New Roman" w:hAnsi="Times New Roman" w:cs="Times New Roman"/>
    </w:rPr>
  </w:style>
  <w:style w:type="paragraph" w:styleId="Footer">
    <w:name w:val="footer"/>
    <w:basedOn w:val="Normal"/>
    <w:link w:val="FooterChar"/>
    <w:uiPriority w:val="99"/>
    <w:unhideWhenUsed/>
    <w:rsid w:val="00204EA3"/>
    <w:pPr>
      <w:tabs>
        <w:tab w:val="center" w:pos="4680"/>
        <w:tab w:val="right" w:pos="9360"/>
      </w:tabs>
    </w:pPr>
  </w:style>
  <w:style w:type="character" w:customStyle="1" w:styleId="FooterChar">
    <w:name w:val="Footer Char"/>
    <w:link w:val="Footer"/>
    <w:uiPriority w:val="99"/>
    <w:rsid w:val="00204EA3"/>
    <w:rPr>
      <w:rFonts w:ascii="Times New Roman" w:eastAsia="Times New Roman" w:hAnsi="Times New Roman" w:cs="Times New Roman"/>
    </w:rPr>
  </w:style>
  <w:style w:type="character" w:customStyle="1" w:styleId="Heading3Char">
    <w:name w:val="Heading 3 Char"/>
    <w:link w:val="Heading3"/>
    <w:rsid w:val="00AF7226"/>
    <w:rPr>
      <w:rFonts w:ascii="Arial" w:eastAsia="SimSun" w:hAnsi="Arial" w:cs="Arial"/>
      <w:b/>
      <w:bCs/>
      <w:sz w:val="26"/>
      <w:szCs w:val="26"/>
      <w:lang w:val="en-AU" w:eastAsia="zh-CN"/>
    </w:rPr>
  </w:style>
  <w:style w:type="paragraph" w:customStyle="1" w:styleId="IEEEReferenceItem">
    <w:name w:val="IEEE Reference Item"/>
    <w:basedOn w:val="Normal"/>
    <w:rsid w:val="00AF7226"/>
    <w:pPr>
      <w:widowControl/>
      <w:numPr>
        <w:numId w:val="9"/>
      </w:numPr>
      <w:autoSpaceDE/>
      <w:autoSpaceDN/>
      <w:adjustRightInd w:val="0"/>
      <w:snapToGrid w:val="0"/>
      <w:jc w:val="both"/>
    </w:pPr>
    <w:rPr>
      <w:rFonts w:eastAsia="SimSun"/>
      <w:sz w:val="16"/>
      <w:szCs w:val="24"/>
      <w:lang w:eastAsia="zh-CN"/>
    </w:rPr>
  </w:style>
  <w:style w:type="character" w:customStyle="1" w:styleId="Heading4Char">
    <w:name w:val="Heading 4 Char"/>
    <w:link w:val="Heading4"/>
    <w:uiPriority w:val="9"/>
    <w:semiHidden/>
    <w:rsid w:val="001F15AF"/>
    <w:rPr>
      <w:rFonts w:ascii="Calibri" w:eastAsia="Times New Roman" w:hAnsi="Calibri" w:cs="Latha"/>
      <w:b/>
      <w:bCs/>
      <w:sz w:val="28"/>
      <w:szCs w:val="28"/>
      <w:lang w:bidi="ar-SA"/>
    </w:rPr>
  </w:style>
  <w:style w:type="paragraph" w:customStyle="1" w:styleId="referenceitem">
    <w:name w:val="referenceitem"/>
    <w:basedOn w:val="Normal"/>
    <w:rsid w:val="001F15AF"/>
    <w:pPr>
      <w:widowControl/>
      <w:numPr>
        <w:numId w:val="10"/>
      </w:numPr>
      <w:overflowPunct w:val="0"/>
      <w:adjustRightInd w:val="0"/>
      <w:spacing w:line="220" w:lineRule="atLeast"/>
      <w:jc w:val="both"/>
      <w:textAlignment w:val="baseline"/>
    </w:pPr>
    <w:rPr>
      <w:sz w:val="18"/>
      <w:szCs w:val="20"/>
    </w:rPr>
  </w:style>
  <w:style w:type="numbering" w:customStyle="1" w:styleId="referencelist">
    <w:name w:val="referencelist"/>
    <w:basedOn w:val="NoList"/>
    <w:semiHidden/>
    <w:rsid w:val="001F15AF"/>
    <w:pPr>
      <w:numPr>
        <w:numId w:val="10"/>
      </w:numPr>
    </w:pPr>
  </w:style>
  <w:style w:type="paragraph" w:customStyle="1" w:styleId="Head1">
    <w:name w:val="Head 1"/>
    <w:basedOn w:val="Normal"/>
    <w:autoRedefine/>
    <w:rsid w:val="0014514F"/>
    <w:pPr>
      <w:widowControl/>
      <w:numPr>
        <w:numId w:val="14"/>
      </w:numPr>
      <w:autoSpaceDE/>
      <w:autoSpaceDN/>
      <w:ind w:left="360"/>
    </w:pPr>
    <w:rPr>
      <w:rFonts w:eastAsia="MS Mincho"/>
      <w:b/>
      <w:bCs/>
      <w:sz w:val="24"/>
      <w:szCs w:val="24"/>
      <w:lang w:eastAsia="ja-JP"/>
    </w:rPr>
  </w:style>
  <w:style w:type="paragraph" w:customStyle="1" w:styleId="Head2">
    <w:name w:val="Head 2"/>
    <w:basedOn w:val="Normal"/>
    <w:autoRedefine/>
    <w:rsid w:val="003E7004"/>
    <w:pPr>
      <w:widowControl/>
      <w:autoSpaceDE/>
      <w:autoSpaceDN/>
      <w:spacing w:line="360" w:lineRule="auto"/>
    </w:pPr>
    <w:rPr>
      <w:rFonts w:eastAsia="MS Mincho"/>
      <w:i/>
      <w:sz w:val="24"/>
      <w:szCs w:val="24"/>
      <w:lang w:eastAsia="ja-JP"/>
    </w:rPr>
  </w:style>
  <w:style w:type="paragraph" w:customStyle="1" w:styleId="MainText">
    <w:name w:val="Main Text"/>
    <w:basedOn w:val="Normal"/>
    <w:link w:val="MainTextChar"/>
    <w:rsid w:val="00263C77"/>
    <w:pPr>
      <w:widowControl/>
      <w:autoSpaceDE/>
      <w:autoSpaceDN/>
      <w:spacing w:line="480" w:lineRule="auto"/>
    </w:pPr>
    <w:rPr>
      <w:rFonts w:eastAsia="MS Mincho"/>
      <w:sz w:val="24"/>
      <w:szCs w:val="24"/>
      <w:lang w:eastAsia="ja-JP"/>
    </w:rPr>
  </w:style>
  <w:style w:type="character" w:customStyle="1" w:styleId="MainTextChar">
    <w:name w:val="Main Text Char"/>
    <w:link w:val="MainText"/>
    <w:rsid w:val="00263C77"/>
    <w:rPr>
      <w:rFonts w:ascii="Times New Roman" w:eastAsia="MS Mincho" w:hAnsi="Times New Roman"/>
      <w:sz w:val="24"/>
      <w:szCs w:val="24"/>
      <w:lang w:eastAsia="ja-JP" w:bidi="ar-SA"/>
    </w:rPr>
  </w:style>
  <w:style w:type="paragraph" w:customStyle="1" w:styleId="Legend">
    <w:name w:val="Legend"/>
    <w:basedOn w:val="Normal"/>
    <w:rsid w:val="00263C77"/>
    <w:pPr>
      <w:widowControl/>
      <w:autoSpaceDE/>
      <w:autoSpaceDN/>
    </w:pPr>
    <w:rPr>
      <w:rFonts w:eastAsia="MS Mincho"/>
      <w:sz w:val="24"/>
      <w:szCs w:val="24"/>
      <w:lang w:eastAsia="ja-JP"/>
    </w:rPr>
  </w:style>
  <w:style w:type="paragraph" w:customStyle="1" w:styleId="Els-body-text">
    <w:name w:val="Els-body-text"/>
    <w:rsid w:val="00AA57F9"/>
    <w:pPr>
      <w:spacing w:line="240" w:lineRule="exact"/>
      <w:ind w:firstLine="238"/>
      <w:jc w:val="both"/>
    </w:pPr>
    <w:rPr>
      <w:rFonts w:ascii="Times New Roman" w:eastAsia="SimSun" w:hAnsi="Times New Roman"/>
      <w:lang w:eastAsia="en-US"/>
    </w:rPr>
  </w:style>
  <w:style w:type="paragraph" w:customStyle="1" w:styleId="Els-1storder-head">
    <w:name w:val="Els-1storder-head"/>
    <w:next w:val="Els-body-text"/>
    <w:rsid w:val="00AA57F9"/>
    <w:pPr>
      <w:keepNext/>
      <w:numPr>
        <w:numId w:val="13"/>
      </w:numPr>
      <w:suppressAutoHyphens/>
      <w:spacing w:before="240" w:after="240" w:line="240" w:lineRule="exact"/>
    </w:pPr>
    <w:rPr>
      <w:rFonts w:ascii="Times New Roman" w:eastAsia="SimSun" w:hAnsi="Times New Roman"/>
      <w:b/>
      <w:lang w:eastAsia="en-US"/>
    </w:rPr>
  </w:style>
  <w:style w:type="paragraph" w:customStyle="1" w:styleId="Els-2ndorder-head">
    <w:name w:val="Els-2ndorder-head"/>
    <w:next w:val="Els-body-text"/>
    <w:rsid w:val="00AA57F9"/>
    <w:pPr>
      <w:keepNext/>
      <w:numPr>
        <w:ilvl w:val="1"/>
        <w:numId w:val="13"/>
      </w:numPr>
      <w:suppressAutoHyphens/>
      <w:spacing w:before="240" w:after="240" w:line="240" w:lineRule="exact"/>
    </w:pPr>
    <w:rPr>
      <w:rFonts w:ascii="Times New Roman" w:eastAsia="SimSun" w:hAnsi="Times New Roman"/>
      <w:i/>
      <w:lang w:eastAsia="en-US"/>
    </w:rPr>
  </w:style>
  <w:style w:type="paragraph" w:customStyle="1" w:styleId="Els-3rdorder-head">
    <w:name w:val="Els-3rdorder-head"/>
    <w:next w:val="Els-body-text"/>
    <w:rsid w:val="00AA57F9"/>
    <w:pPr>
      <w:keepNext/>
      <w:numPr>
        <w:ilvl w:val="2"/>
        <w:numId w:val="13"/>
      </w:numPr>
      <w:suppressAutoHyphens/>
      <w:spacing w:before="240" w:line="240" w:lineRule="exact"/>
    </w:pPr>
    <w:rPr>
      <w:rFonts w:ascii="Times New Roman" w:eastAsia="SimSun" w:hAnsi="Times New Roman"/>
      <w:i/>
      <w:lang w:eastAsia="en-US"/>
    </w:rPr>
  </w:style>
  <w:style w:type="paragraph" w:customStyle="1" w:styleId="Els-4thorder-head">
    <w:name w:val="Els-4thorder-head"/>
    <w:next w:val="Els-body-text"/>
    <w:rsid w:val="00AA57F9"/>
    <w:pPr>
      <w:keepNext/>
      <w:numPr>
        <w:ilvl w:val="3"/>
        <w:numId w:val="13"/>
      </w:numPr>
      <w:suppressAutoHyphens/>
      <w:spacing w:before="240" w:line="240" w:lineRule="exact"/>
    </w:pPr>
    <w:rPr>
      <w:rFonts w:ascii="Times New Roman" w:eastAsia="SimSun" w:hAnsi="Times New Roman"/>
      <w:i/>
      <w:lang w:eastAsia="en-US"/>
    </w:rPr>
  </w:style>
  <w:style w:type="paragraph" w:customStyle="1" w:styleId="Els-equation">
    <w:name w:val="Els-equation"/>
    <w:next w:val="Normal"/>
    <w:rsid w:val="00AA57F9"/>
    <w:pPr>
      <w:widowControl w:val="0"/>
      <w:tabs>
        <w:tab w:val="right" w:pos="4320"/>
        <w:tab w:val="right" w:pos="9120"/>
      </w:tabs>
      <w:spacing w:before="240" w:after="240"/>
      <w:ind w:left="482"/>
    </w:pPr>
    <w:rPr>
      <w:rFonts w:ascii="Times New Roman" w:eastAsia="SimSun" w:hAnsi="Times New Roman"/>
      <w:i/>
      <w:noProof/>
      <w:lang w:eastAsia="en-US"/>
    </w:rPr>
  </w:style>
  <w:style w:type="character" w:customStyle="1" w:styleId="Heading2Char">
    <w:name w:val="Heading 2 Char"/>
    <w:link w:val="Heading2"/>
    <w:uiPriority w:val="9"/>
    <w:semiHidden/>
    <w:rsid w:val="00590BAF"/>
    <w:rPr>
      <w:rFonts w:ascii="Cambria" w:eastAsia="Times New Roman" w:hAnsi="Cambria" w:cs="Latha"/>
      <w:b/>
      <w:bCs/>
      <w:i/>
      <w:iCs/>
      <w:sz w:val="28"/>
      <w:szCs w:val="28"/>
      <w:lang w:bidi="ar-SA"/>
    </w:rPr>
  </w:style>
  <w:style w:type="table" w:styleId="TableGrid">
    <w:name w:val="Table Grid"/>
    <w:basedOn w:val="TableNormal"/>
    <w:uiPriority w:val="59"/>
    <w:rsid w:val="005170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F94693"/>
    <w:rPr>
      <w:b/>
      <w:bCs/>
      <w:sz w:val="20"/>
      <w:szCs w:val="20"/>
    </w:rPr>
  </w:style>
  <w:style w:type="paragraph" w:customStyle="1" w:styleId="MDPI21heading1">
    <w:name w:val="MDPI_2.1_heading1"/>
    <w:basedOn w:val="Normal"/>
    <w:qFormat/>
    <w:rsid w:val="00BA7DC7"/>
    <w:pPr>
      <w:widowControl/>
      <w:autoSpaceDE/>
      <w:autoSpaceDN/>
      <w:adjustRightInd w:val="0"/>
      <w:snapToGrid w:val="0"/>
      <w:spacing w:before="240" w:after="120" w:line="260" w:lineRule="atLeast"/>
      <w:outlineLvl w:val="0"/>
    </w:pPr>
    <w:rPr>
      <w:rFonts w:ascii="Palatino Linotype" w:hAnsi="Palatino Linotype"/>
      <w:b/>
      <w:snapToGrid w:val="0"/>
      <w:color w:val="000000"/>
      <w:sz w:val="20"/>
      <w:lang w:eastAsia="de-DE" w:bidi="en-US"/>
    </w:rPr>
  </w:style>
  <w:style w:type="paragraph" w:styleId="CommentText">
    <w:name w:val="annotation text"/>
    <w:basedOn w:val="Normal"/>
    <w:link w:val="CommentTextChar"/>
    <w:uiPriority w:val="99"/>
    <w:semiHidden/>
    <w:unhideWhenUsed/>
    <w:rsid w:val="00D854EF"/>
    <w:rPr>
      <w:sz w:val="20"/>
      <w:szCs w:val="20"/>
    </w:rPr>
  </w:style>
  <w:style w:type="character" w:customStyle="1" w:styleId="CommentTextChar">
    <w:name w:val="Comment Text Char"/>
    <w:link w:val="CommentText"/>
    <w:uiPriority w:val="99"/>
    <w:semiHidden/>
    <w:rsid w:val="00D854EF"/>
    <w:rPr>
      <w:rFonts w:ascii="Times New Roman" w:eastAsia="Times New Roman" w:hAnsi="Times New Roman"/>
      <w:lang w:val="en-US" w:eastAsia="en-US"/>
    </w:rPr>
  </w:style>
  <w:style w:type="character" w:styleId="CommentReference">
    <w:name w:val="annotation reference"/>
    <w:uiPriority w:val="99"/>
    <w:semiHidden/>
    <w:unhideWhenUsed/>
    <w:rsid w:val="00D854E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218089">
      <w:bodyDiv w:val="1"/>
      <w:marLeft w:val="0"/>
      <w:marRight w:val="0"/>
      <w:marTop w:val="0"/>
      <w:marBottom w:val="0"/>
      <w:divBdr>
        <w:top w:val="none" w:sz="0" w:space="0" w:color="auto"/>
        <w:left w:val="none" w:sz="0" w:space="0" w:color="auto"/>
        <w:bottom w:val="none" w:sz="0" w:space="0" w:color="auto"/>
        <w:right w:val="none" w:sz="0" w:space="0" w:color="auto"/>
      </w:divBdr>
    </w:div>
    <w:div w:id="322392419">
      <w:bodyDiv w:val="1"/>
      <w:marLeft w:val="0"/>
      <w:marRight w:val="0"/>
      <w:marTop w:val="0"/>
      <w:marBottom w:val="0"/>
      <w:divBdr>
        <w:top w:val="none" w:sz="0" w:space="0" w:color="auto"/>
        <w:left w:val="none" w:sz="0" w:space="0" w:color="auto"/>
        <w:bottom w:val="none" w:sz="0" w:space="0" w:color="auto"/>
        <w:right w:val="none" w:sz="0" w:space="0" w:color="auto"/>
      </w:divBdr>
    </w:div>
    <w:div w:id="473180684">
      <w:bodyDiv w:val="1"/>
      <w:marLeft w:val="0"/>
      <w:marRight w:val="0"/>
      <w:marTop w:val="0"/>
      <w:marBottom w:val="0"/>
      <w:divBdr>
        <w:top w:val="none" w:sz="0" w:space="0" w:color="auto"/>
        <w:left w:val="none" w:sz="0" w:space="0" w:color="auto"/>
        <w:bottom w:val="none" w:sz="0" w:space="0" w:color="auto"/>
        <w:right w:val="none" w:sz="0" w:space="0" w:color="auto"/>
      </w:divBdr>
      <w:divsChild>
        <w:div w:id="1747413054">
          <w:marLeft w:val="0"/>
          <w:marRight w:val="0"/>
          <w:marTop w:val="0"/>
          <w:marBottom w:val="0"/>
          <w:divBdr>
            <w:top w:val="none" w:sz="0" w:space="0" w:color="auto"/>
            <w:left w:val="none" w:sz="0" w:space="0" w:color="auto"/>
            <w:bottom w:val="none" w:sz="0" w:space="0" w:color="auto"/>
            <w:right w:val="none" w:sz="0" w:space="0" w:color="auto"/>
          </w:divBdr>
        </w:div>
        <w:div w:id="806237338">
          <w:marLeft w:val="0"/>
          <w:marRight w:val="0"/>
          <w:marTop w:val="0"/>
          <w:marBottom w:val="0"/>
          <w:divBdr>
            <w:top w:val="none" w:sz="0" w:space="0" w:color="auto"/>
            <w:left w:val="none" w:sz="0" w:space="0" w:color="auto"/>
            <w:bottom w:val="none" w:sz="0" w:space="0" w:color="auto"/>
            <w:right w:val="none" w:sz="0" w:space="0" w:color="auto"/>
          </w:divBdr>
        </w:div>
      </w:divsChild>
    </w:div>
    <w:div w:id="752362531">
      <w:bodyDiv w:val="1"/>
      <w:marLeft w:val="0"/>
      <w:marRight w:val="0"/>
      <w:marTop w:val="0"/>
      <w:marBottom w:val="0"/>
      <w:divBdr>
        <w:top w:val="none" w:sz="0" w:space="0" w:color="auto"/>
        <w:left w:val="none" w:sz="0" w:space="0" w:color="auto"/>
        <w:bottom w:val="none" w:sz="0" w:space="0" w:color="auto"/>
        <w:right w:val="none" w:sz="0" w:space="0" w:color="auto"/>
      </w:divBdr>
      <w:divsChild>
        <w:div w:id="2140026395">
          <w:marLeft w:val="0"/>
          <w:marRight w:val="0"/>
          <w:marTop w:val="0"/>
          <w:marBottom w:val="0"/>
          <w:divBdr>
            <w:top w:val="none" w:sz="0" w:space="0" w:color="auto"/>
            <w:left w:val="none" w:sz="0" w:space="0" w:color="auto"/>
            <w:bottom w:val="none" w:sz="0" w:space="0" w:color="auto"/>
            <w:right w:val="none" w:sz="0" w:space="0" w:color="auto"/>
          </w:divBdr>
        </w:div>
        <w:div w:id="836001710">
          <w:marLeft w:val="0"/>
          <w:marRight w:val="0"/>
          <w:marTop w:val="0"/>
          <w:marBottom w:val="0"/>
          <w:divBdr>
            <w:top w:val="none" w:sz="0" w:space="0" w:color="auto"/>
            <w:left w:val="none" w:sz="0" w:space="0" w:color="auto"/>
            <w:bottom w:val="none" w:sz="0" w:space="0" w:color="auto"/>
            <w:right w:val="none" w:sz="0" w:space="0" w:color="auto"/>
          </w:divBdr>
        </w:div>
      </w:divsChild>
    </w:div>
    <w:div w:id="783035260">
      <w:bodyDiv w:val="1"/>
      <w:marLeft w:val="0"/>
      <w:marRight w:val="0"/>
      <w:marTop w:val="0"/>
      <w:marBottom w:val="0"/>
      <w:divBdr>
        <w:top w:val="none" w:sz="0" w:space="0" w:color="auto"/>
        <w:left w:val="none" w:sz="0" w:space="0" w:color="auto"/>
        <w:bottom w:val="none" w:sz="0" w:space="0" w:color="auto"/>
        <w:right w:val="none" w:sz="0" w:space="0" w:color="auto"/>
      </w:divBdr>
    </w:div>
    <w:div w:id="839850229">
      <w:bodyDiv w:val="1"/>
      <w:marLeft w:val="0"/>
      <w:marRight w:val="0"/>
      <w:marTop w:val="0"/>
      <w:marBottom w:val="0"/>
      <w:divBdr>
        <w:top w:val="none" w:sz="0" w:space="0" w:color="auto"/>
        <w:left w:val="none" w:sz="0" w:space="0" w:color="auto"/>
        <w:bottom w:val="none" w:sz="0" w:space="0" w:color="auto"/>
        <w:right w:val="none" w:sz="0" w:space="0" w:color="auto"/>
      </w:divBdr>
    </w:div>
    <w:div w:id="1672246910">
      <w:bodyDiv w:val="1"/>
      <w:marLeft w:val="0"/>
      <w:marRight w:val="0"/>
      <w:marTop w:val="0"/>
      <w:marBottom w:val="0"/>
      <w:divBdr>
        <w:top w:val="none" w:sz="0" w:space="0" w:color="auto"/>
        <w:left w:val="none" w:sz="0" w:space="0" w:color="auto"/>
        <w:bottom w:val="none" w:sz="0" w:space="0" w:color="auto"/>
        <w:right w:val="none" w:sz="0" w:space="0" w:color="auto"/>
      </w:divBdr>
      <w:divsChild>
        <w:div w:id="240336478">
          <w:marLeft w:val="0"/>
          <w:marRight w:val="0"/>
          <w:marTop w:val="0"/>
          <w:marBottom w:val="0"/>
          <w:divBdr>
            <w:top w:val="none" w:sz="0" w:space="0" w:color="auto"/>
            <w:left w:val="none" w:sz="0" w:space="0" w:color="auto"/>
            <w:bottom w:val="none" w:sz="0" w:space="0" w:color="auto"/>
            <w:right w:val="none" w:sz="0" w:space="0" w:color="auto"/>
          </w:divBdr>
        </w:div>
        <w:div w:id="1046298918">
          <w:marLeft w:val="0"/>
          <w:marRight w:val="0"/>
          <w:marTop w:val="0"/>
          <w:marBottom w:val="0"/>
          <w:divBdr>
            <w:top w:val="none" w:sz="0" w:space="0" w:color="auto"/>
            <w:left w:val="none" w:sz="0" w:space="0" w:color="auto"/>
            <w:bottom w:val="none" w:sz="0" w:space="0" w:color="auto"/>
            <w:right w:val="none" w:sz="0" w:space="0" w:color="auto"/>
          </w:divBdr>
        </w:div>
      </w:divsChild>
    </w:div>
    <w:div w:id="1840341993">
      <w:bodyDiv w:val="1"/>
      <w:marLeft w:val="0"/>
      <w:marRight w:val="0"/>
      <w:marTop w:val="0"/>
      <w:marBottom w:val="0"/>
      <w:divBdr>
        <w:top w:val="none" w:sz="0" w:space="0" w:color="auto"/>
        <w:left w:val="none" w:sz="0" w:space="0" w:color="auto"/>
        <w:bottom w:val="none" w:sz="0" w:space="0" w:color="auto"/>
        <w:right w:val="none" w:sz="0" w:space="0" w:color="auto"/>
      </w:divBdr>
      <w:divsChild>
        <w:div w:id="2105177001">
          <w:marLeft w:val="0"/>
          <w:marRight w:val="0"/>
          <w:marTop w:val="0"/>
          <w:marBottom w:val="0"/>
          <w:divBdr>
            <w:top w:val="none" w:sz="0" w:space="0" w:color="auto"/>
            <w:left w:val="none" w:sz="0" w:space="0" w:color="auto"/>
            <w:bottom w:val="none" w:sz="0" w:space="0" w:color="auto"/>
            <w:right w:val="none" w:sz="0" w:space="0" w:color="auto"/>
          </w:divBdr>
        </w:div>
        <w:div w:id="1094126102">
          <w:marLeft w:val="0"/>
          <w:marRight w:val="0"/>
          <w:marTop w:val="0"/>
          <w:marBottom w:val="0"/>
          <w:divBdr>
            <w:top w:val="none" w:sz="0" w:space="0" w:color="auto"/>
            <w:left w:val="none" w:sz="0" w:space="0" w:color="auto"/>
            <w:bottom w:val="none" w:sz="0" w:space="0" w:color="auto"/>
            <w:right w:val="none" w:sz="0" w:space="0" w:color="auto"/>
          </w:divBdr>
        </w:div>
      </w:divsChild>
    </w:div>
    <w:div w:id="1954171161">
      <w:bodyDiv w:val="1"/>
      <w:marLeft w:val="0"/>
      <w:marRight w:val="0"/>
      <w:marTop w:val="0"/>
      <w:marBottom w:val="0"/>
      <w:divBdr>
        <w:top w:val="none" w:sz="0" w:space="0" w:color="auto"/>
        <w:left w:val="none" w:sz="0" w:space="0" w:color="auto"/>
        <w:bottom w:val="none" w:sz="0" w:space="0" w:color="auto"/>
        <w:right w:val="none" w:sz="0" w:space="0" w:color="auto"/>
      </w:divBdr>
    </w:div>
    <w:div w:id="2057730443">
      <w:bodyDiv w:val="1"/>
      <w:marLeft w:val="0"/>
      <w:marRight w:val="0"/>
      <w:marTop w:val="0"/>
      <w:marBottom w:val="0"/>
      <w:divBdr>
        <w:top w:val="none" w:sz="0" w:space="0" w:color="auto"/>
        <w:left w:val="none" w:sz="0" w:space="0" w:color="auto"/>
        <w:bottom w:val="none" w:sz="0" w:space="0" w:color="auto"/>
        <w:right w:val="none" w:sz="0" w:space="0" w:color="auto"/>
      </w:divBdr>
    </w:div>
    <w:div w:id="208745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sciencedirect.com/science/article/pii/S1574013724000157" TargetMode="Externa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header" Target="header6.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ieeexplore.ieee.org/abstract/document/10725548/" TargetMode="External"/><Relationship Id="rId33"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mdpi.com/2073-431X/12/2/3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www.mdpi.com"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sciencedirect.com/science/article/pii/S2210670721002808" TargetMode="External"/><Relationship Id="rId36" Type="http://schemas.openxmlformats.org/officeDocument/2006/relationships/theme" Target="theme/theme1.xml"/><Relationship Id="rId10" Type="http://schemas.openxmlformats.org/officeDocument/2006/relationships/header" Target="header4.xml"/><Relationship Id="rId19" Type="http://schemas.openxmlformats.org/officeDocument/2006/relationships/image" Target="media/image9.png"/><Relationship Id="rId31" Type="http://schemas.openxmlformats.org/officeDocument/2006/relationships/hyperlink" Target="https://www.tandfonline.com"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hal.science/hal-04768453/" TargetMode="External"/><Relationship Id="rId30" Type="http://schemas.openxmlformats.org/officeDocument/2006/relationships/hyperlink" Target="https://www.sciencedirect.com/science/article/pii/S1574013724000455" TargetMode="External"/><Relationship Id="rId35" Type="http://schemas.openxmlformats.org/officeDocument/2006/relationships/fontTable" Target="fontTable.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10</Pages>
  <Words>3541</Words>
  <Characters>20187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SSRG/IJETT Template</vt:lpstr>
    </vt:vector>
  </TitlesOfParts>
  <Company/>
  <LinksUpToDate>false</LinksUpToDate>
  <CharactersWithSpaces>23681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SSRG/IJETT Template</dc:title>
  <dc:subject/>
  <dc:creator>SSRG</dc:creator>
  <cp:keywords/>
  <cp:lastModifiedBy>Karthik Kamarapu</cp:lastModifiedBy>
  <cp:revision>76</cp:revision>
  <cp:lastPrinted>2022-04-09T16:06:00Z</cp:lastPrinted>
  <dcterms:created xsi:type="dcterms:W3CDTF">2025-01-10T22:48:00Z</dcterms:created>
  <dcterms:modified xsi:type="dcterms:W3CDTF">2025-03-02T21:13:00Z</dcterms:modified>
</cp:coreProperties>
</file>