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AD9C9" w14:textId="77777777" w:rsidR="003509E7" w:rsidRDefault="003509E7" w:rsidP="003509E7">
      <w:pPr>
        <w:pStyle w:val="paragraph"/>
        <w:spacing w:before="0" w:beforeAutospacing="0" w:after="0" w:afterAutospacing="0"/>
        <w:ind w:left="-435"/>
        <w:textAlignment w:val="baseline"/>
        <w:rPr>
          <w:rFonts w:ascii="Segoe UI" w:hAnsi="Segoe UI" w:cs="Segoe UI"/>
          <w:sz w:val="18"/>
          <w:szCs w:val="18"/>
        </w:rPr>
      </w:pPr>
      <w:r>
        <w:rPr>
          <w:rStyle w:val="normaltextrun"/>
          <w:rFonts w:ascii="Cambria" w:hAnsi="Cambria" w:cs="Segoe UI"/>
          <w:b/>
          <w:bCs/>
          <w:sz w:val="36"/>
          <w:szCs w:val="36"/>
          <w:lang w:val="en-US"/>
        </w:rPr>
        <w:t>Advanced Parkinson’s Prediction System Using Random Forest Algorithm and Feature Engineering</w:t>
      </w:r>
      <w:r>
        <w:rPr>
          <w:rStyle w:val="eop"/>
          <w:rFonts w:ascii="Cambria" w:hAnsi="Cambria" w:cs="Segoe UI"/>
          <w:sz w:val="36"/>
          <w:szCs w:val="36"/>
        </w:rPr>
        <w:t> </w:t>
      </w:r>
    </w:p>
    <w:p w14:paraId="6E7BEAA2" w14:textId="77777777" w:rsidR="003509E7" w:rsidRDefault="003509E7" w:rsidP="003509E7">
      <w:pPr>
        <w:pStyle w:val="paragraph"/>
        <w:spacing w:before="0" w:beforeAutospacing="0" w:after="0" w:afterAutospacing="0"/>
        <w:ind w:left="-435"/>
        <w:jc w:val="center"/>
        <w:textAlignment w:val="baseline"/>
        <w:rPr>
          <w:rFonts w:ascii="Segoe UI" w:hAnsi="Segoe UI" w:cs="Segoe UI"/>
          <w:sz w:val="18"/>
          <w:szCs w:val="18"/>
        </w:rPr>
      </w:pPr>
      <w:r>
        <w:rPr>
          <w:rStyle w:val="eop"/>
          <w:sz w:val="20"/>
          <w:szCs w:val="20"/>
        </w:rPr>
        <w:t> </w:t>
      </w:r>
    </w:p>
    <w:p w14:paraId="00EF5CEE" w14:textId="77777777" w:rsidR="003509E7" w:rsidRPr="003509E7" w:rsidRDefault="003509E7" w:rsidP="003509E7">
      <w:pPr>
        <w:pStyle w:val="paragraph"/>
        <w:spacing w:before="0" w:beforeAutospacing="0" w:after="0" w:afterAutospacing="0" w:line="360" w:lineRule="auto"/>
        <w:ind w:left="-435"/>
        <w:textAlignment w:val="baseline"/>
        <w:rPr>
          <w:rFonts w:ascii="Segoe UI" w:hAnsi="Segoe UI" w:cs="Segoe UI"/>
          <w:lang w:val="en-US"/>
        </w:rPr>
      </w:pPr>
      <w:r w:rsidRPr="003509E7">
        <w:rPr>
          <w:rStyle w:val="normaltextrun"/>
          <w:lang w:val="en-US"/>
        </w:rPr>
        <w:t>A. Alagar</w:t>
      </w:r>
      <w:r w:rsidRPr="003509E7">
        <w:rPr>
          <w:rStyle w:val="normaltextrun"/>
          <w:vertAlign w:val="superscript"/>
          <w:lang w:val="en-US"/>
        </w:rPr>
        <w:t>1</w:t>
      </w:r>
      <w:r w:rsidRPr="003509E7">
        <w:rPr>
          <w:rStyle w:val="normaltextrun"/>
          <w:lang w:val="en-US"/>
        </w:rPr>
        <w:t>, U. Balaji</w:t>
      </w:r>
      <w:r w:rsidRPr="003509E7">
        <w:rPr>
          <w:rStyle w:val="normaltextrun"/>
          <w:vertAlign w:val="superscript"/>
          <w:lang w:val="en-US"/>
        </w:rPr>
        <w:t>2</w:t>
      </w:r>
      <w:r w:rsidRPr="003509E7">
        <w:rPr>
          <w:rStyle w:val="normaltextrun"/>
          <w:lang w:val="en-US"/>
        </w:rPr>
        <w:t>, S.S. Barath</w:t>
      </w:r>
      <w:r w:rsidRPr="003509E7">
        <w:rPr>
          <w:rStyle w:val="normaltextrun"/>
          <w:vertAlign w:val="superscript"/>
          <w:lang w:val="en-US"/>
        </w:rPr>
        <w:t>3</w:t>
      </w:r>
      <w:r w:rsidRPr="003509E7">
        <w:rPr>
          <w:rStyle w:val="normaltextrun"/>
          <w:lang w:val="en-US"/>
        </w:rPr>
        <w:t>, K. Gokul Krishnan</w:t>
      </w:r>
      <w:r w:rsidRPr="003509E7">
        <w:rPr>
          <w:rStyle w:val="normaltextrun"/>
          <w:vertAlign w:val="superscript"/>
          <w:lang w:val="en-US"/>
        </w:rPr>
        <w:t>4 </w:t>
      </w:r>
      <w:r w:rsidRPr="003509E7">
        <w:rPr>
          <w:rStyle w:val="tabchar"/>
          <w:rFonts w:ascii="Calibri" w:hAnsi="Calibri" w:cs="Calibri"/>
          <w:lang w:val="en-US"/>
        </w:rPr>
        <w:t xml:space="preserve"> </w:t>
      </w:r>
      <w:r w:rsidRPr="003509E7">
        <w:rPr>
          <w:rStyle w:val="eop"/>
          <w:color w:val="FF0000"/>
          <w:lang w:val="en-US"/>
        </w:rPr>
        <w:t> </w:t>
      </w:r>
    </w:p>
    <w:p w14:paraId="1BCB9492" w14:textId="77777777" w:rsidR="003509E7" w:rsidRPr="003509E7" w:rsidRDefault="003509E7" w:rsidP="003509E7">
      <w:pPr>
        <w:pStyle w:val="paragraph"/>
        <w:spacing w:before="0" w:beforeAutospacing="0" w:after="0" w:afterAutospacing="0"/>
        <w:ind w:left="-435"/>
        <w:textAlignment w:val="baseline"/>
        <w:rPr>
          <w:rFonts w:ascii="Segoe UI" w:hAnsi="Segoe UI" w:cs="Segoe UI"/>
          <w:sz w:val="20"/>
          <w:szCs w:val="20"/>
          <w:lang w:val="en-US"/>
        </w:rPr>
      </w:pPr>
      <w:r w:rsidRPr="003509E7">
        <w:rPr>
          <w:rStyle w:val="normaltextrun"/>
          <w:rFonts w:ascii="Calibri" w:hAnsi="Calibri" w:cs="Calibri"/>
          <w:i/>
          <w:iCs/>
          <w:sz w:val="20"/>
          <w:szCs w:val="20"/>
          <w:vertAlign w:val="superscript"/>
          <w:lang w:val="en-US"/>
        </w:rPr>
        <w:t>1</w:t>
      </w:r>
      <w:r w:rsidRPr="003509E7">
        <w:rPr>
          <w:rStyle w:val="normaltextrun"/>
          <w:rFonts w:ascii="Calibri" w:hAnsi="Calibri" w:cs="Calibri"/>
          <w:i/>
          <w:iCs/>
          <w:sz w:val="20"/>
          <w:szCs w:val="20"/>
          <w:lang w:val="en-US"/>
        </w:rPr>
        <w:t xml:space="preserve">Assistant Professor, Department of Computer Science and Engineering, K.L.N. College of Engineering, Sivagangai, Tamilnadu, India. </w:t>
      </w:r>
      <w:r w:rsidRPr="003509E7">
        <w:rPr>
          <w:rStyle w:val="eop"/>
          <w:rFonts w:ascii="Calibri" w:hAnsi="Calibri" w:cs="Calibri"/>
          <w:sz w:val="20"/>
          <w:szCs w:val="20"/>
          <w:lang w:val="en-US"/>
        </w:rPr>
        <w:t> </w:t>
      </w:r>
    </w:p>
    <w:p w14:paraId="09CE753D" w14:textId="77777777" w:rsidR="003509E7" w:rsidRDefault="003509E7" w:rsidP="003509E7">
      <w:pPr>
        <w:pStyle w:val="paragraph"/>
        <w:spacing w:before="0" w:beforeAutospacing="0" w:after="0" w:afterAutospacing="0"/>
        <w:ind w:left="-435"/>
        <w:textAlignment w:val="baseline"/>
        <w:rPr>
          <w:rFonts w:ascii="Segoe UI" w:hAnsi="Segoe UI" w:cs="Segoe UI"/>
          <w:sz w:val="18"/>
          <w:szCs w:val="18"/>
          <w:lang w:val="en-US"/>
        </w:rPr>
      </w:pPr>
      <w:r w:rsidRPr="003509E7">
        <w:rPr>
          <w:rStyle w:val="normaltextrun"/>
          <w:rFonts w:ascii="Calibri" w:hAnsi="Calibri" w:cs="Calibri"/>
          <w:i/>
          <w:iCs/>
          <w:sz w:val="20"/>
          <w:szCs w:val="20"/>
          <w:vertAlign w:val="superscript"/>
          <w:lang w:val="en-US"/>
        </w:rPr>
        <w:t xml:space="preserve">2,3,4 </w:t>
      </w:r>
      <w:r w:rsidRPr="003509E7">
        <w:rPr>
          <w:rStyle w:val="normaltextrun"/>
          <w:rFonts w:ascii="Calibri" w:hAnsi="Calibri" w:cs="Calibri"/>
          <w:i/>
          <w:iCs/>
          <w:sz w:val="20"/>
          <w:szCs w:val="20"/>
          <w:lang w:val="en-US"/>
        </w:rPr>
        <w:t>Final Year Students, Department of Computer Science and Engineering, K.L.N. College of Engineering, Sivagangai, Tamilnadu, India</w:t>
      </w:r>
      <w:r>
        <w:rPr>
          <w:rStyle w:val="normaltextrun"/>
          <w:rFonts w:ascii="Calibri" w:hAnsi="Calibri" w:cs="Calibri"/>
          <w:i/>
          <w:iCs/>
          <w:sz w:val="20"/>
          <w:szCs w:val="20"/>
          <w:lang w:val="en-US"/>
        </w:rPr>
        <w:t>.</w:t>
      </w:r>
      <w:r>
        <w:rPr>
          <w:rStyle w:val="eop"/>
          <w:rFonts w:ascii="Calibri" w:hAnsi="Calibri" w:cs="Calibri"/>
          <w:sz w:val="20"/>
          <w:szCs w:val="20"/>
          <w:lang w:val="en-US"/>
        </w:rPr>
        <w:t> </w:t>
      </w:r>
    </w:p>
    <w:p w14:paraId="63E4A9CD" w14:textId="77777777" w:rsidR="0046625C" w:rsidRPr="003509E7" w:rsidRDefault="003509E7" w:rsidP="003509E7">
      <w:pPr>
        <w:pStyle w:val="paragraph"/>
        <w:spacing w:before="0" w:beforeAutospacing="0" w:after="0" w:afterAutospacing="0"/>
        <w:textAlignment w:val="baseline"/>
        <w:rPr>
          <w:rFonts w:ascii="Segoe UI" w:hAnsi="Segoe UI" w:cs="Segoe UI"/>
          <w:sz w:val="18"/>
          <w:szCs w:val="18"/>
        </w:rPr>
      </w:pPr>
      <w:r>
        <w:rPr>
          <w:rStyle w:val="eop"/>
          <w:sz w:val="20"/>
          <w:szCs w:val="20"/>
        </w:rPr>
        <w:t> </w:t>
      </w: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8B111C" w14:paraId="58412C2A" w14:textId="77777777" w:rsidTr="00E34DF4">
        <w:tc>
          <w:tcPr>
            <w:tcW w:w="3120" w:type="dxa"/>
          </w:tcPr>
          <w:p w14:paraId="0A37501D" w14:textId="77777777" w:rsidR="008B111C" w:rsidRDefault="008B111C" w:rsidP="00304615">
            <w:pPr>
              <w:tabs>
                <w:tab w:val="right" w:pos="9360"/>
              </w:tabs>
              <w:spacing w:line="244" w:lineRule="auto"/>
              <w:ind w:right="-8"/>
              <w:rPr>
                <w:rFonts w:ascii="Times New Roman"/>
                <w:i/>
                <w:sz w:val="20"/>
              </w:rPr>
            </w:pPr>
          </w:p>
        </w:tc>
        <w:tc>
          <w:tcPr>
            <w:tcW w:w="7371" w:type="dxa"/>
          </w:tcPr>
          <w:p w14:paraId="5D04F3A7" w14:textId="77777777" w:rsidR="008B111C" w:rsidRPr="003509E7" w:rsidRDefault="008B111C" w:rsidP="003509E7">
            <w:pPr>
              <w:jc w:val="both"/>
              <w:rPr>
                <w:rFonts w:ascii="Times New Roman"/>
                <w:b/>
                <w:bCs/>
                <w:i/>
              </w:rPr>
            </w:pPr>
            <w:r w:rsidRPr="003509E7">
              <w:rPr>
                <w:rFonts w:ascii="Times New Roman"/>
                <w:b/>
                <w:i/>
              </w:rPr>
              <w:t xml:space="preserve">Abstract: </w:t>
            </w:r>
            <w:r w:rsidR="003509E7" w:rsidRPr="003509E7">
              <w:rPr>
                <w:rFonts w:ascii="Times New Roman"/>
                <w:bCs/>
                <w:i/>
                <w:lang w:val="fr-FR"/>
              </w:rPr>
              <w:t>This</w:t>
            </w:r>
            <w:r w:rsidR="003509E7" w:rsidRPr="003509E7">
              <w:rPr>
                <w:rFonts w:ascii="Times New Roman"/>
                <w:b/>
                <w:i/>
                <w:lang w:val="fr-FR"/>
              </w:rPr>
              <w:t xml:space="preserve"> </w:t>
            </w:r>
            <w:r w:rsidR="003509E7" w:rsidRPr="003509E7">
              <w:rPr>
                <w:rFonts w:ascii="Times New Roman"/>
                <w:i/>
                <w:lang w:bidi="en-US"/>
              </w:rPr>
              <w:t xml:space="preserve"> system offers an enhanced Parkinson’s Disease Prediction Model utilizing machine learning for prompt diagnosis. By utilizing health and lifestyle information, it utilizes Random Forest for categorization, assessing its precision against K-Nearest Neighbors (KNN). The model goes through data preprocessing, feature engineering, and assessment to improve prediction accuracy. An interface built on Streamlit  enables users to enter patient information and obtain real-time predictions along with confidence scores. Furthermore, analyzing feature importance assists in recognizing crucial contributing elements, aiding in medical decision-making. By prioritizing real-time forecasting, model interpretability, and scalability, this system supports early identification and improved disease management. Upcoming enhancements involve speech and walking assessment, incorporation of genetic information, and advanced deep learning frameworks for improved precision and usability </w:t>
            </w:r>
            <w:r w:rsidRPr="003509E7">
              <w:rPr>
                <w:rFonts w:ascii="Times New Roman"/>
                <w:i/>
              </w:rPr>
              <w:t xml:space="preserve">. </w:t>
            </w:r>
          </w:p>
          <w:p w14:paraId="5DAB6C7B" w14:textId="77777777" w:rsidR="003509E7" w:rsidRPr="003509E7" w:rsidRDefault="003509E7" w:rsidP="0046625C">
            <w:pPr>
              <w:rPr>
                <w:rFonts w:ascii="Times New Roman"/>
                <w:b/>
                <w:bCs/>
                <w:i/>
              </w:rPr>
            </w:pPr>
          </w:p>
          <w:p w14:paraId="7989FE65" w14:textId="77777777" w:rsidR="008B111C" w:rsidRDefault="008B111C" w:rsidP="0046625C">
            <w:pPr>
              <w:rPr>
                <w:rFonts w:ascii="Times New Roman"/>
                <w:i/>
                <w:sz w:val="20"/>
              </w:rPr>
            </w:pPr>
            <w:r w:rsidRPr="003509E7">
              <w:rPr>
                <w:rFonts w:ascii="Times New Roman"/>
                <w:b/>
                <w:bCs/>
                <w:i/>
              </w:rPr>
              <w:t>Key Word</w:t>
            </w:r>
            <w:r w:rsidRPr="003509E7">
              <w:rPr>
                <w:rFonts w:ascii="Times New Roman"/>
                <w:i/>
              </w:rPr>
              <w:t>:</w:t>
            </w:r>
            <w:r w:rsidRPr="003509E7">
              <w:rPr>
                <w:rFonts w:ascii="Times New Roman"/>
                <w:b/>
                <w:i/>
                <w:color w:val="FF0000"/>
                <w:lang w:val="fr-FR"/>
              </w:rPr>
              <w:t xml:space="preserve"> </w:t>
            </w:r>
            <w:r w:rsidR="003509E7" w:rsidRPr="003509E7">
              <w:rPr>
                <w:rFonts w:ascii="Times New Roman"/>
                <w:i/>
                <w:iCs/>
              </w:rPr>
              <w:t>Machine Learning, Parkinson’s Disease Prediction, Random Forest, K-Nearest Neighbors (KNN), Data Preprocessing, Feature Engineering, Model Evaluation, Confidence Score</w:t>
            </w:r>
          </w:p>
        </w:tc>
      </w:tr>
    </w:tbl>
    <w:p w14:paraId="02EB378F" w14:textId="77777777" w:rsidR="008B111C" w:rsidRDefault="008B111C" w:rsidP="0046625C">
      <w:pPr>
        <w:spacing w:after="0" w:line="240" w:lineRule="auto"/>
        <w:rPr>
          <w:rFonts w:ascii="Times New Roman"/>
          <w:i/>
          <w:sz w:val="20"/>
          <w:szCs w:val="20"/>
        </w:rPr>
      </w:pPr>
    </w:p>
    <w:p w14:paraId="6A05A809" w14:textId="77777777" w:rsidR="007075A9" w:rsidRPr="007075A9" w:rsidRDefault="007075A9" w:rsidP="007075A9">
      <w:pPr>
        <w:spacing w:after="0" w:line="240" w:lineRule="auto"/>
        <w:jc w:val="center"/>
        <w:rPr>
          <w:rFonts w:ascii="Times New Roman"/>
          <w:b/>
          <w:szCs w:val="20"/>
        </w:rPr>
        <w:sectPr w:rsidR="007075A9" w:rsidRPr="007075A9"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14:paraId="1AAFC51A" w14:textId="77777777" w:rsidR="00D17811" w:rsidRPr="004420A2" w:rsidRDefault="004420A2" w:rsidP="004420A2">
      <w:pPr>
        <w:spacing w:after="0" w:line="240" w:lineRule="auto"/>
        <w:ind w:left="3600" w:firstLine="720"/>
        <w:rPr>
          <w:rFonts w:ascii="Times New Roman"/>
          <w:b/>
          <w:bCs/>
        </w:rPr>
      </w:pPr>
      <w:r w:rsidRPr="004420A2">
        <w:rPr>
          <w:rFonts w:ascii="Times New Roman"/>
          <w:b/>
          <w:szCs w:val="20"/>
        </w:rPr>
        <w:t>I.</w:t>
      </w:r>
      <w:r>
        <w:rPr>
          <w:rFonts w:ascii="Times New Roman"/>
          <w:b/>
          <w:szCs w:val="20"/>
        </w:rPr>
        <w:t xml:space="preserve"> </w:t>
      </w:r>
      <w:r>
        <w:rPr>
          <w:rFonts w:ascii="Times New Roman"/>
          <w:b/>
          <w:sz w:val="20"/>
          <w:szCs w:val="20"/>
        </w:rPr>
        <w:t>INTRODUCTION</w:t>
      </w:r>
    </w:p>
    <w:p w14:paraId="47CB2297" w14:textId="77777777" w:rsidR="003509E7" w:rsidRDefault="008A7684" w:rsidP="003509E7">
      <w:pPr>
        <w:spacing w:after="0" w:line="240" w:lineRule="auto"/>
        <w:jc w:val="both"/>
        <w:rPr>
          <w:rFonts w:ascii="Times New Roman"/>
          <w:sz w:val="20"/>
          <w:szCs w:val="20"/>
          <w:shd w:val="clear" w:color="auto" w:fill="FFFFFF"/>
        </w:rPr>
      </w:pPr>
      <w:r w:rsidRPr="00A516D0">
        <w:rPr>
          <w:rFonts w:ascii="Times New Roman"/>
          <w:sz w:val="20"/>
          <w:szCs w:val="20"/>
        </w:rPr>
        <w:tab/>
      </w:r>
      <w:r w:rsidR="003509E7" w:rsidRPr="003509E7">
        <w:rPr>
          <w:rFonts w:ascii="Times New Roman"/>
          <w:sz w:val="20"/>
          <w:szCs w:val="20"/>
          <w:shd w:val="clear" w:color="auto" w:fill="FFFFFF"/>
        </w:rPr>
        <w:t>Parkinson's</w:t>
      </w:r>
      <w:r w:rsidR="003509E7" w:rsidRPr="003509E7">
        <w:rPr>
          <w:rStyle w:val="blue"/>
          <w:rFonts w:ascii="Times New Roman"/>
          <w:sz w:val="20"/>
          <w:szCs w:val="20"/>
          <w:shd w:val="clear" w:color="auto" w:fill="FFFFFF"/>
        </w:rPr>
        <w:t> disease is a progressive neurological </w:t>
      </w:r>
      <w:r w:rsidR="003509E7" w:rsidRPr="003509E7">
        <w:rPr>
          <w:rStyle w:val="red"/>
          <w:rFonts w:ascii="Times New Roman"/>
          <w:sz w:val="20"/>
          <w:szCs w:val="20"/>
          <w:shd w:val="clear" w:color="auto" w:fill="FFFFFF"/>
        </w:rPr>
        <w:t>condition</w:t>
      </w:r>
      <w:r w:rsidR="003509E7" w:rsidRPr="003509E7">
        <w:rPr>
          <w:rFonts w:ascii="Times New Roman"/>
          <w:sz w:val="20"/>
          <w:szCs w:val="20"/>
          <w:shd w:val="clear" w:color="auto" w:fill="FFFFFF"/>
        </w:rPr>
        <w:t> that </w:t>
      </w:r>
      <w:r w:rsidR="003509E7" w:rsidRPr="003509E7">
        <w:rPr>
          <w:rStyle w:val="red"/>
          <w:rFonts w:ascii="Times New Roman"/>
          <w:sz w:val="20"/>
          <w:szCs w:val="20"/>
          <w:shd w:val="clear" w:color="auto" w:fill="FFFFFF"/>
        </w:rPr>
        <w:t>impacts</w:t>
      </w:r>
      <w:r w:rsidR="003509E7" w:rsidRPr="003509E7">
        <w:rPr>
          <w:rStyle w:val="blue"/>
          <w:rFonts w:ascii="Times New Roman"/>
          <w:sz w:val="20"/>
          <w:szCs w:val="20"/>
          <w:shd w:val="clear" w:color="auto" w:fill="FFFFFF"/>
        </w:rPr>
        <w:t> movement, making early </w:t>
      </w:r>
      <w:r w:rsidR="003509E7" w:rsidRPr="003509E7">
        <w:rPr>
          <w:rStyle w:val="red"/>
          <w:rFonts w:ascii="Times New Roman"/>
          <w:sz w:val="20"/>
          <w:szCs w:val="20"/>
          <w:shd w:val="clear" w:color="auto" w:fill="FFFFFF"/>
        </w:rPr>
        <w:t>identification</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vital</w:t>
      </w:r>
      <w:r w:rsidR="003509E7" w:rsidRPr="003509E7">
        <w:rPr>
          <w:rFonts w:ascii="Times New Roman"/>
          <w:sz w:val="20"/>
          <w:szCs w:val="20"/>
          <w:shd w:val="clear" w:color="auto" w:fill="FFFFFF"/>
        </w:rPr>
        <w:t> for </w:t>
      </w:r>
      <w:r w:rsidR="003509E7" w:rsidRPr="003509E7">
        <w:rPr>
          <w:rStyle w:val="red"/>
          <w:rFonts w:ascii="Times New Roman"/>
          <w:sz w:val="20"/>
          <w:szCs w:val="20"/>
          <w:shd w:val="clear" w:color="auto" w:fill="FFFFFF"/>
        </w:rPr>
        <w:t>proper</w:t>
      </w:r>
      <w:r w:rsidR="003509E7" w:rsidRPr="003509E7">
        <w:rPr>
          <w:rFonts w:ascii="Times New Roman"/>
          <w:sz w:val="20"/>
          <w:szCs w:val="20"/>
          <w:shd w:val="clear" w:color="auto" w:fill="FFFFFF"/>
        </w:rPr>
        <w:t> management. This system </w:t>
      </w:r>
      <w:r w:rsidR="003509E7" w:rsidRPr="003509E7">
        <w:rPr>
          <w:rStyle w:val="red"/>
          <w:rFonts w:ascii="Times New Roman"/>
          <w:sz w:val="20"/>
          <w:szCs w:val="20"/>
          <w:shd w:val="clear" w:color="auto" w:fill="FFFFFF"/>
        </w:rPr>
        <w:t>utilizes</w:t>
      </w:r>
      <w:r w:rsidR="003509E7" w:rsidRPr="003509E7">
        <w:rPr>
          <w:rFonts w:ascii="Times New Roman"/>
          <w:sz w:val="20"/>
          <w:szCs w:val="20"/>
          <w:shd w:val="clear" w:color="auto" w:fill="FFFFFF"/>
        </w:rPr>
        <w:t> machine learning </w:t>
      </w:r>
      <w:r w:rsidR="003509E7" w:rsidRPr="003509E7">
        <w:rPr>
          <w:rStyle w:val="red"/>
          <w:rFonts w:ascii="Times New Roman"/>
          <w:sz w:val="20"/>
          <w:szCs w:val="20"/>
          <w:shd w:val="clear" w:color="auto" w:fill="FFFFFF"/>
        </w:rPr>
        <w:t>methods</w:t>
      </w:r>
      <w:r w:rsidR="003509E7" w:rsidRPr="003509E7">
        <w:rPr>
          <w:rFonts w:ascii="Times New Roman"/>
          <w:sz w:val="20"/>
          <w:szCs w:val="20"/>
          <w:shd w:val="clear" w:color="auto" w:fill="FFFFFF"/>
        </w:rPr>
        <w:t> to </w:t>
      </w:r>
      <w:r w:rsidR="003509E7" w:rsidRPr="003509E7">
        <w:rPr>
          <w:rStyle w:val="red"/>
          <w:rFonts w:ascii="Times New Roman"/>
          <w:sz w:val="20"/>
          <w:szCs w:val="20"/>
          <w:shd w:val="clear" w:color="auto" w:fill="FFFFFF"/>
        </w:rPr>
        <w:t>estimate</w:t>
      </w:r>
      <w:r w:rsidR="003509E7" w:rsidRPr="003509E7">
        <w:rPr>
          <w:rFonts w:ascii="Times New Roman"/>
          <w:sz w:val="20"/>
          <w:szCs w:val="20"/>
          <w:shd w:val="clear" w:color="auto" w:fill="FFFFFF"/>
        </w:rPr>
        <w:t> the </w:t>
      </w:r>
      <w:r w:rsidR="003509E7" w:rsidRPr="003509E7">
        <w:rPr>
          <w:rStyle w:val="red"/>
          <w:rFonts w:ascii="Times New Roman"/>
          <w:sz w:val="20"/>
          <w:szCs w:val="20"/>
          <w:shd w:val="clear" w:color="auto" w:fill="FFFFFF"/>
        </w:rPr>
        <w:t>probability</w:t>
      </w:r>
      <w:r w:rsidR="003509E7" w:rsidRPr="003509E7">
        <w:rPr>
          <w:rFonts w:ascii="Times New Roman"/>
          <w:sz w:val="20"/>
          <w:szCs w:val="20"/>
          <w:shd w:val="clear" w:color="auto" w:fill="FFFFFF"/>
        </w:rPr>
        <w:t> of Parkinson's disease </w:t>
      </w:r>
      <w:r w:rsidR="003509E7" w:rsidRPr="003509E7">
        <w:rPr>
          <w:rStyle w:val="red"/>
          <w:rFonts w:ascii="Times New Roman"/>
          <w:sz w:val="20"/>
          <w:szCs w:val="20"/>
          <w:shd w:val="clear" w:color="auto" w:fill="FFFFFF"/>
        </w:rPr>
        <w:t>using</w:t>
      </w:r>
      <w:r w:rsidR="003509E7" w:rsidRPr="003509E7">
        <w:rPr>
          <w:rStyle w:val="blue"/>
          <w:rFonts w:ascii="Times New Roman"/>
          <w:sz w:val="20"/>
          <w:szCs w:val="20"/>
          <w:shd w:val="clear" w:color="auto" w:fill="FFFFFF"/>
        </w:rPr>
        <w:t> health and lifestyle </w:t>
      </w:r>
      <w:r w:rsidR="003509E7" w:rsidRPr="003509E7">
        <w:rPr>
          <w:rStyle w:val="red"/>
          <w:rFonts w:ascii="Times New Roman"/>
          <w:sz w:val="20"/>
          <w:szCs w:val="20"/>
          <w:shd w:val="clear" w:color="auto" w:fill="FFFFFF"/>
        </w:rPr>
        <w:t>information</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Employing</w:t>
      </w:r>
      <w:r w:rsidR="003509E7" w:rsidRPr="003509E7">
        <w:rPr>
          <w:rStyle w:val="blue"/>
          <w:rFonts w:ascii="Times New Roman"/>
          <w:sz w:val="20"/>
          <w:szCs w:val="20"/>
          <w:shd w:val="clear" w:color="auto" w:fill="FFFFFF"/>
        </w:rPr>
        <w:t> Random Forest for classification and </w:t>
      </w:r>
      <w:r w:rsidR="003509E7" w:rsidRPr="003509E7">
        <w:rPr>
          <w:rStyle w:val="red"/>
          <w:rFonts w:ascii="Times New Roman"/>
          <w:sz w:val="20"/>
          <w:szCs w:val="20"/>
          <w:shd w:val="clear" w:color="auto" w:fill="FFFFFF"/>
        </w:rPr>
        <w:t>assessing</w:t>
      </w:r>
      <w:r w:rsidR="003509E7" w:rsidRPr="003509E7">
        <w:rPr>
          <w:rFonts w:ascii="Times New Roman"/>
          <w:sz w:val="20"/>
          <w:szCs w:val="20"/>
          <w:shd w:val="clear" w:color="auto" w:fill="FFFFFF"/>
        </w:rPr>
        <w:t> its performance </w:t>
      </w:r>
      <w:r w:rsidR="003509E7" w:rsidRPr="003509E7">
        <w:rPr>
          <w:rStyle w:val="red"/>
          <w:rFonts w:ascii="Times New Roman"/>
          <w:sz w:val="20"/>
          <w:szCs w:val="20"/>
          <w:shd w:val="clear" w:color="auto" w:fill="FFFFFF"/>
        </w:rPr>
        <w:t>against</w:t>
      </w:r>
      <w:r w:rsidR="003509E7" w:rsidRPr="003509E7">
        <w:rPr>
          <w:rFonts w:ascii="Times New Roman"/>
          <w:sz w:val="20"/>
          <w:szCs w:val="20"/>
          <w:shd w:val="clear" w:color="auto" w:fill="FFFFFF"/>
        </w:rPr>
        <w:t> K-Nearest Neighbors (KNN) </w:t>
      </w:r>
      <w:r w:rsidR="003509E7" w:rsidRPr="003509E7">
        <w:rPr>
          <w:rStyle w:val="red"/>
          <w:rFonts w:ascii="Times New Roman"/>
          <w:sz w:val="20"/>
          <w:szCs w:val="20"/>
          <w:shd w:val="clear" w:color="auto" w:fill="FFFFFF"/>
        </w:rPr>
        <w:t>guarantees</w:t>
      </w:r>
      <w:r w:rsidR="003509E7" w:rsidRPr="003509E7">
        <w:rPr>
          <w:rStyle w:val="blue"/>
          <w:rFonts w:ascii="Times New Roman"/>
          <w:sz w:val="20"/>
          <w:szCs w:val="20"/>
          <w:shd w:val="clear" w:color="auto" w:fill="FFFFFF"/>
        </w:rPr>
        <w:t> high accuracy and </w:t>
      </w:r>
      <w:r w:rsidR="003509E7" w:rsidRPr="003509E7">
        <w:rPr>
          <w:rStyle w:val="red"/>
          <w:rFonts w:ascii="Times New Roman"/>
          <w:sz w:val="20"/>
          <w:szCs w:val="20"/>
          <w:shd w:val="clear" w:color="auto" w:fill="FFFFFF"/>
        </w:rPr>
        <w:t>dependability</w:t>
      </w:r>
      <w:r w:rsidR="003509E7" w:rsidRPr="003509E7">
        <w:rPr>
          <w:rFonts w:ascii="Times New Roman"/>
          <w:sz w:val="20"/>
          <w:szCs w:val="20"/>
          <w:shd w:val="clear" w:color="auto" w:fill="FFFFFF"/>
        </w:rPr>
        <w:t>. </w:t>
      </w:r>
      <w:r w:rsidR="003509E7" w:rsidRPr="003509E7">
        <w:rPr>
          <w:rStyle w:val="blue"/>
          <w:rFonts w:ascii="Times New Roman"/>
          <w:sz w:val="20"/>
          <w:szCs w:val="20"/>
          <w:shd w:val="clear" w:color="auto" w:fill="FFFFFF"/>
        </w:rPr>
        <w:t>Data preprocessing and feature engineering </w:t>
      </w:r>
      <w:r w:rsidR="003509E7" w:rsidRPr="003509E7">
        <w:rPr>
          <w:rStyle w:val="red"/>
          <w:rFonts w:ascii="Times New Roman"/>
          <w:sz w:val="20"/>
          <w:szCs w:val="20"/>
          <w:shd w:val="clear" w:color="auto" w:fill="FFFFFF"/>
        </w:rPr>
        <w:t>improve</w:t>
      </w:r>
      <w:r w:rsidR="003509E7" w:rsidRPr="003509E7">
        <w:rPr>
          <w:rFonts w:ascii="Times New Roman"/>
          <w:sz w:val="20"/>
          <w:szCs w:val="20"/>
          <w:shd w:val="clear" w:color="auto" w:fill="FFFFFF"/>
        </w:rPr>
        <w:t> model </w:t>
      </w:r>
      <w:r w:rsidR="003509E7" w:rsidRPr="003509E7">
        <w:rPr>
          <w:rStyle w:val="red"/>
          <w:rFonts w:ascii="Times New Roman"/>
          <w:sz w:val="20"/>
          <w:szCs w:val="20"/>
          <w:shd w:val="clear" w:color="auto" w:fill="FFFFFF"/>
        </w:rPr>
        <w:t>performance,</w:t>
      </w:r>
      <w:r w:rsidR="003509E7" w:rsidRPr="003509E7">
        <w:rPr>
          <w:rFonts w:ascii="Times New Roman"/>
          <w:sz w:val="20"/>
          <w:szCs w:val="20"/>
          <w:shd w:val="clear" w:color="auto" w:fill="FFFFFF"/>
        </w:rPr>
        <w:t> while </w:t>
      </w:r>
      <w:r w:rsidR="003509E7" w:rsidRPr="003509E7">
        <w:rPr>
          <w:rStyle w:val="red"/>
          <w:rFonts w:ascii="Times New Roman"/>
          <w:sz w:val="20"/>
          <w:szCs w:val="20"/>
          <w:shd w:val="clear" w:color="auto" w:fill="FFFFFF"/>
        </w:rPr>
        <w:t>an</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intuitive</w:t>
      </w:r>
      <w:r w:rsidR="003509E7" w:rsidRPr="003509E7">
        <w:rPr>
          <w:rFonts w:ascii="Times New Roman"/>
          <w:sz w:val="20"/>
          <w:szCs w:val="20"/>
          <w:shd w:val="clear" w:color="auto" w:fill="FFFFFF"/>
        </w:rPr>
        <w:t> Streamlit interface </w:t>
      </w:r>
      <w:r w:rsidR="003509E7" w:rsidRPr="003509E7">
        <w:rPr>
          <w:rStyle w:val="red"/>
          <w:rFonts w:ascii="Times New Roman"/>
          <w:sz w:val="20"/>
          <w:szCs w:val="20"/>
          <w:shd w:val="clear" w:color="auto" w:fill="FFFFFF"/>
        </w:rPr>
        <w:t>enables</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smooth</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user</w:t>
      </w:r>
      <w:r w:rsidR="003509E7" w:rsidRPr="003509E7">
        <w:rPr>
          <w:rStyle w:val="blue"/>
          <w:rFonts w:ascii="Times New Roman"/>
          <w:sz w:val="20"/>
          <w:szCs w:val="20"/>
          <w:shd w:val="clear" w:color="auto" w:fill="FFFFFF"/>
        </w:rPr>
        <w:t> interaction for real-time predictions </w:t>
      </w:r>
      <w:r w:rsidR="003509E7" w:rsidRPr="003509E7">
        <w:rPr>
          <w:rStyle w:val="red"/>
          <w:rFonts w:ascii="Times New Roman"/>
          <w:sz w:val="20"/>
          <w:szCs w:val="20"/>
          <w:shd w:val="clear" w:color="auto" w:fill="FFFFFF"/>
        </w:rPr>
        <w:t>accompanied</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by</w:t>
      </w:r>
      <w:r w:rsidR="003509E7" w:rsidRPr="003509E7">
        <w:rPr>
          <w:rFonts w:ascii="Times New Roman"/>
          <w:sz w:val="20"/>
          <w:szCs w:val="20"/>
          <w:shd w:val="clear" w:color="auto" w:fill="FFFFFF"/>
        </w:rPr>
        <w:t> confidence scores. </w:t>
      </w:r>
      <w:r w:rsidR="003509E7" w:rsidRPr="003509E7">
        <w:rPr>
          <w:rStyle w:val="red"/>
          <w:rFonts w:ascii="Times New Roman"/>
          <w:sz w:val="20"/>
          <w:szCs w:val="20"/>
          <w:shd w:val="clear" w:color="auto" w:fill="FFFFFF"/>
        </w:rPr>
        <w:t>Furthermore,</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analyzing</w:t>
      </w:r>
      <w:r w:rsidR="003509E7" w:rsidRPr="003509E7">
        <w:rPr>
          <w:rFonts w:ascii="Times New Roman"/>
          <w:sz w:val="20"/>
          <w:szCs w:val="20"/>
          <w:shd w:val="clear" w:color="auto" w:fill="FFFFFF"/>
        </w:rPr>
        <w:t> feature importance </w:t>
      </w:r>
      <w:r w:rsidR="003509E7" w:rsidRPr="003509E7">
        <w:rPr>
          <w:rStyle w:val="red"/>
          <w:rFonts w:ascii="Times New Roman"/>
          <w:sz w:val="20"/>
          <w:szCs w:val="20"/>
          <w:shd w:val="clear" w:color="auto" w:fill="FFFFFF"/>
        </w:rPr>
        <w:t>reveals</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significant</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elements</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affecting</w:t>
      </w:r>
      <w:r w:rsidR="003509E7" w:rsidRPr="003509E7">
        <w:rPr>
          <w:rFonts w:ascii="Times New Roman"/>
          <w:sz w:val="20"/>
          <w:szCs w:val="20"/>
          <w:shd w:val="clear" w:color="auto" w:fill="FFFFFF"/>
        </w:rPr>
        <w:t> the disease, </w:t>
      </w:r>
      <w:r w:rsidR="003509E7" w:rsidRPr="003509E7">
        <w:rPr>
          <w:rStyle w:val="red"/>
          <w:rFonts w:ascii="Times New Roman"/>
          <w:sz w:val="20"/>
          <w:szCs w:val="20"/>
          <w:shd w:val="clear" w:color="auto" w:fill="FFFFFF"/>
        </w:rPr>
        <w:t>supporting</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more</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effective</w:t>
      </w:r>
      <w:r w:rsidR="003509E7" w:rsidRPr="003509E7">
        <w:rPr>
          <w:rFonts w:ascii="Times New Roman"/>
          <w:sz w:val="20"/>
          <w:szCs w:val="20"/>
          <w:shd w:val="clear" w:color="auto" w:fill="FFFFFF"/>
        </w:rPr>
        <w:t> medical decision-making. </w:t>
      </w:r>
      <w:r w:rsidR="003509E7" w:rsidRPr="003509E7">
        <w:rPr>
          <w:rStyle w:val="underline"/>
          <w:rFonts w:ascii="Times New Roman"/>
          <w:sz w:val="20"/>
          <w:szCs w:val="20"/>
          <w:shd w:val="clear" w:color="auto" w:fill="FFFFFF"/>
        </w:rPr>
        <w:t>This system, </w:t>
      </w:r>
      <w:r w:rsidR="003509E7" w:rsidRPr="003509E7">
        <w:rPr>
          <w:rStyle w:val="red"/>
          <w:rFonts w:ascii="Times New Roman"/>
          <w:sz w:val="20"/>
          <w:szCs w:val="20"/>
          <w:shd w:val="clear" w:color="auto" w:fill="FFFFFF"/>
        </w:rPr>
        <w:t>created</w:t>
      </w:r>
      <w:r w:rsidR="003509E7" w:rsidRPr="003509E7">
        <w:rPr>
          <w:rStyle w:val="blue"/>
          <w:rFonts w:ascii="Times New Roman"/>
          <w:sz w:val="20"/>
          <w:szCs w:val="20"/>
          <w:shd w:val="clear" w:color="auto" w:fill="FFFFFF"/>
        </w:rPr>
        <w:t> for scalability and real-time forecasting, </w:t>
      </w:r>
      <w:r w:rsidR="003509E7" w:rsidRPr="003509E7">
        <w:rPr>
          <w:rStyle w:val="red"/>
          <w:rFonts w:ascii="Times New Roman"/>
          <w:sz w:val="20"/>
          <w:szCs w:val="20"/>
          <w:shd w:val="clear" w:color="auto" w:fill="FFFFFF"/>
        </w:rPr>
        <w:t>offers</w:t>
      </w:r>
      <w:r w:rsidR="003509E7" w:rsidRPr="003509E7">
        <w:rPr>
          <w:rFonts w:ascii="Times New Roman"/>
          <w:sz w:val="20"/>
          <w:szCs w:val="20"/>
          <w:shd w:val="clear" w:color="auto" w:fill="FFFFFF"/>
        </w:rPr>
        <w:t> an </w:t>
      </w:r>
      <w:r w:rsidR="003509E7" w:rsidRPr="003509E7">
        <w:rPr>
          <w:rStyle w:val="red"/>
          <w:rFonts w:ascii="Times New Roman"/>
          <w:sz w:val="20"/>
          <w:szCs w:val="20"/>
          <w:shd w:val="clear" w:color="auto" w:fill="FFFFFF"/>
        </w:rPr>
        <w:t>innovative</w:t>
      </w:r>
      <w:r w:rsidR="003509E7" w:rsidRPr="003509E7">
        <w:rPr>
          <w:rFonts w:ascii="Times New Roman"/>
          <w:sz w:val="20"/>
          <w:szCs w:val="20"/>
          <w:shd w:val="clear" w:color="auto" w:fill="FFFFFF"/>
        </w:rPr>
        <w:t> and </w:t>
      </w:r>
      <w:r w:rsidR="003509E7" w:rsidRPr="003509E7">
        <w:rPr>
          <w:rStyle w:val="red"/>
          <w:rFonts w:ascii="Times New Roman"/>
          <w:sz w:val="20"/>
          <w:szCs w:val="20"/>
          <w:shd w:val="clear" w:color="auto" w:fill="FFFFFF"/>
        </w:rPr>
        <w:t>understandable method</w:t>
      </w:r>
      <w:r w:rsidR="003509E7" w:rsidRPr="003509E7">
        <w:rPr>
          <w:rFonts w:ascii="Times New Roman"/>
          <w:sz w:val="20"/>
          <w:szCs w:val="20"/>
          <w:shd w:val="clear" w:color="auto" w:fill="FFFFFF"/>
        </w:rPr>
        <w:t> for </w:t>
      </w:r>
      <w:r w:rsidR="003509E7" w:rsidRPr="003509E7">
        <w:rPr>
          <w:rStyle w:val="red"/>
          <w:rFonts w:ascii="Times New Roman"/>
          <w:sz w:val="20"/>
          <w:szCs w:val="20"/>
          <w:shd w:val="clear" w:color="auto" w:fill="FFFFFF"/>
        </w:rPr>
        <w:t>predicting</w:t>
      </w:r>
      <w:r w:rsidR="003509E7" w:rsidRPr="003509E7">
        <w:rPr>
          <w:rFonts w:ascii="Times New Roman"/>
          <w:sz w:val="20"/>
          <w:szCs w:val="20"/>
          <w:shd w:val="clear" w:color="auto" w:fill="FFFFFF"/>
        </w:rPr>
        <w:t> Parkinson’s </w:t>
      </w:r>
      <w:r w:rsidR="003509E7" w:rsidRPr="003509E7">
        <w:rPr>
          <w:rStyle w:val="red"/>
          <w:rFonts w:ascii="Times New Roman"/>
          <w:sz w:val="20"/>
          <w:szCs w:val="20"/>
          <w:shd w:val="clear" w:color="auto" w:fill="FFFFFF"/>
        </w:rPr>
        <w:t>disease</w:t>
      </w:r>
      <w:r w:rsidR="003509E7" w:rsidRPr="003509E7">
        <w:rPr>
          <w:rFonts w:ascii="Times New Roman"/>
          <w:sz w:val="20"/>
          <w:szCs w:val="20"/>
          <w:shd w:val="clear" w:color="auto" w:fill="FFFFFF"/>
        </w:rPr>
        <w:t>. </w:t>
      </w:r>
      <w:r w:rsidR="003509E7" w:rsidRPr="003509E7">
        <w:rPr>
          <w:rStyle w:val="red"/>
          <w:rFonts w:ascii="Times New Roman"/>
          <w:sz w:val="20"/>
          <w:szCs w:val="20"/>
          <w:shd w:val="clear" w:color="auto" w:fill="FFFFFF"/>
        </w:rPr>
        <w:t>Upcoming enhancements seek</w:t>
      </w:r>
      <w:r w:rsidR="003509E7" w:rsidRPr="003509E7">
        <w:rPr>
          <w:rFonts w:ascii="Times New Roman"/>
          <w:sz w:val="20"/>
          <w:szCs w:val="20"/>
          <w:shd w:val="clear" w:color="auto" w:fill="FFFFFF"/>
        </w:rPr>
        <w:t> to</w:t>
      </w:r>
    </w:p>
    <w:p w14:paraId="0B42DA00" w14:textId="77777777" w:rsidR="003509E7" w:rsidRPr="003509E7" w:rsidRDefault="003509E7" w:rsidP="003509E7">
      <w:pPr>
        <w:spacing w:after="0" w:line="240" w:lineRule="auto"/>
        <w:jc w:val="both"/>
        <w:rPr>
          <w:rStyle w:val="red"/>
          <w:rFonts w:ascii="Times New Roman"/>
          <w:sz w:val="20"/>
          <w:szCs w:val="20"/>
          <w:shd w:val="clear" w:color="auto" w:fill="FFFFFF"/>
        </w:rPr>
      </w:pPr>
      <w:r w:rsidRPr="003509E7">
        <w:rPr>
          <w:rStyle w:val="red"/>
          <w:rFonts w:ascii="Times New Roman"/>
          <w:sz w:val="20"/>
          <w:szCs w:val="20"/>
          <w:shd w:val="clear" w:color="auto" w:fill="FFFFFF"/>
        </w:rPr>
        <w:t>combine</w:t>
      </w:r>
      <w:r w:rsidRPr="003509E7">
        <w:rPr>
          <w:rStyle w:val="blue"/>
          <w:rFonts w:ascii="Times New Roman"/>
          <w:sz w:val="20"/>
          <w:szCs w:val="20"/>
          <w:shd w:val="clear" w:color="auto" w:fill="FFFFFF"/>
        </w:rPr>
        <w:t> speech and gait analysis, genetic </w:t>
      </w:r>
      <w:r w:rsidRPr="003509E7">
        <w:rPr>
          <w:rStyle w:val="red"/>
          <w:rFonts w:ascii="Times New Roman"/>
          <w:sz w:val="20"/>
          <w:szCs w:val="20"/>
          <w:shd w:val="clear" w:color="auto" w:fill="FFFFFF"/>
        </w:rPr>
        <w:t>information,</w:t>
      </w:r>
      <w:r w:rsidRPr="003509E7">
        <w:rPr>
          <w:rStyle w:val="blue"/>
          <w:rFonts w:ascii="Times New Roman"/>
          <w:sz w:val="20"/>
          <w:szCs w:val="20"/>
          <w:shd w:val="clear" w:color="auto" w:fill="FFFFFF"/>
        </w:rPr>
        <w:t> and deep learning </w:t>
      </w:r>
      <w:r w:rsidRPr="003509E7">
        <w:rPr>
          <w:rStyle w:val="red"/>
          <w:rFonts w:ascii="Times New Roman"/>
          <w:sz w:val="20"/>
          <w:szCs w:val="20"/>
          <w:shd w:val="clear" w:color="auto" w:fill="FFFFFF"/>
        </w:rPr>
        <w:t>methods</w:t>
      </w:r>
      <w:r w:rsidRPr="003509E7">
        <w:rPr>
          <w:rFonts w:ascii="Times New Roman"/>
          <w:sz w:val="20"/>
          <w:szCs w:val="20"/>
          <w:shd w:val="clear" w:color="auto" w:fill="FFFFFF"/>
        </w:rPr>
        <w:t> to </w:t>
      </w:r>
      <w:r w:rsidRPr="003509E7">
        <w:rPr>
          <w:rStyle w:val="red"/>
          <w:rFonts w:ascii="Times New Roman"/>
          <w:sz w:val="20"/>
          <w:szCs w:val="20"/>
          <w:shd w:val="clear" w:color="auto" w:fill="FFFFFF"/>
        </w:rPr>
        <w:t>improve accuracy</w:t>
      </w:r>
      <w:r w:rsidRPr="003509E7">
        <w:rPr>
          <w:rFonts w:ascii="Times New Roman"/>
          <w:sz w:val="20"/>
          <w:szCs w:val="20"/>
          <w:shd w:val="clear" w:color="auto" w:fill="FFFFFF"/>
        </w:rPr>
        <w:t> and </w:t>
      </w:r>
      <w:r w:rsidRPr="003509E7">
        <w:rPr>
          <w:rStyle w:val="red"/>
          <w:rFonts w:ascii="Times New Roman"/>
          <w:sz w:val="20"/>
          <w:szCs w:val="20"/>
          <w:shd w:val="clear" w:color="auto" w:fill="FFFFFF"/>
        </w:rPr>
        <w:t>functionality</w:t>
      </w:r>
      <w:r>
        <w:rPr>
          <w:rStyle w:val="red"/>
          <w:rFonts w:ascii="Times New Roman"/>
          <w:sz w:val="20"/>
          <w:szCs w:val="20"/>
          <w:shd w:val="clear" w:color="auto" w:fill="FFFFFF"/>
        </w:rPr>
        <w:t>.</w:t>
      </w:r>
    </w:p>
    <w:p w14:paraId="5A39BBE3" w14:textId="77777777" w:rsidR="003509E7" w:rsidRDefault="003509E7" w:rsidP="003509E7">
      <w:pPr>
        <w:spacing w:after="0" w:line="240" w:lineRule="auto"/>
        <w:ind w:firstLine="720"/>
        <w:jc w:val="both"/>
        <w:rPr>
          <w:rFonts w:ascii="Times New Roman"/>
          <w:b/>
          <w:szCs w:val="20"/>
        </w:rPr>
      </w:pPr>
    </w:p>
    <w:p w14:paraId="001FBC5E" w14:textId="77777777" w:rsidR="00CF47C4" w:rsidRPr="004420A2" w:rsidRDefault="004420A2" w:rsidP="004420A2">
      <w:pPr>
        <w:pStyle w:val="ListParagraph"/>
        <w:spacing w:after="0" w:line="240" w:lineRule="auto"/>
        <w:ind w:left="4320"/>
        <w:jc w:val="both"/>
        <w:rPr>
          <w:rFonts w:ascii="Times New Roman"/>
          <w:b/>
          <w:szCs w:val="20"/>
        </w:rPr>
      </w:pPr>
      <w:r>
        <w:rPr>
          <w:rFonts w:ascii="Times New Roman"/>
          <w:b/>
          <w:szCs w:val="20"/>
        </w:rPr>
        <w:t xml:space="preserve">II. </w:t>
      </w:r>
      <w:r>
        <w:rPr>
          <w:rFonts w:ascii="Times New Roman"/>
          <w:b/>
          <w:sz w:val="20"/>
          <w:szCs w:val="20"/>
        </w:rPr>
        <w:t>OBJECTIVE</w:t>
      </w:r>
      <w:r w:rsidR="00D17811" w:rsidRPr="004420A2">
        <w:rPr>
          <w:rFonts w:ascii="Times New Roman"/>
          <w:b/>
          <w:sz w:val="20"/>
          <w:szCs w:val="20"/>
        </w:rPr>
        <w:t xml:space="preserve"> </w:t>
      </w:r>
    </w:p>
    <w:p w14:paraId="3EFCFDC6" w14:textId="77777777" w:rsidR="00CF47C4" w:rsidRDefault="004420A2" w:rsidP="004420A2">
      <w:pPr>
        <w:spacing w:after="0" w:line="240" w:lineRule="auto"/>
        <w:ind w:firstLine="360"/>
        <w:jc w:val="both"/>
        <w:rPr>
          <w:rFonts w:ascii="Times New Roman"/>
          <w:sz w:val="20"/>
          <w:szCs w:val="20"/>
          <w:shd w:val="clear" w:color="auto" w:fill="FFFFFF"/>
        </w:rPr>
      </w:pPr>
      <w:r w:rsidRPr="004420A2">
        <w:rPr>
          <w:rFonts w:ascii="Times New Roman"/>
          <w:sz w:val="20"/>
          <w:szCs w:val="20"/>
          <w:shd w:val="clear" w:color="auto" w:fill="FFFFFF"/>
        </w:rPr>
        <w:t>The objective</w:t>
      </w:r>
      <w:r w:rsidRPr="004420A2">
        <w:rPr>
          <w:rStyle w:val="blue"/>
          <w:rFonts w:ascii="Times New Roman"/>
          <w:sz w:val="20"/>
          <w:szCs w:val="20"/>
          <w:shd w:val="clear" w:color="auto" w:fill="FFFFFF"/>
        </w:rPr>
        <w:t> of this system is to </w:t>
      </w:r>
      <w:r w:rsidRPr="004420A2">
        <w:rPr>
          <w:rStyle w:val="red"/>
          <w:rFonts w:ascii="Times New Roman"/>
          <w:sz w:val="20"/>
          <w:szCs w:val="20"/>
          <w:shd w:val="clear" w:color="auto" w:fill="FFFFFF"/>
        </w:rPr>
        <w:t>create</w:t>
      </w:r>
      <w:r w:rsidRPr="004420A2">
        <w:rPr>
          <w:rFonts w:ascii="Times New Roman"/>
          <w:sz w:val="20"/>
          <w:szCs w:val="20"/>
          <w:shd w:val="clear" w:color="auto" w:fill="FFFFFF"/>
        </w:rPr>
        <w:t> </w:t>
      </w:r>
      <w:r w:rsidRPr="004420A2">
        <w:rPr>
          <w:rStyle w:val="red"/>
          <w:rFonts w:ascii="Times New Roman"/>
          <w:sz w:val="20"/>
          <w:szCs w:val="20"/>
          <w:shd w:val="clear" w:color="auto" w:fill="FFFFFF"/>
        </w:rPr>
        <w:t>a</w:t>
      </w:r>
      <w:r w:rsidRPr="004420A2">
        <w:rPr>
          <w:rFonts w:ascii="Times New Roman"/>
          <w:sz w:val="20"/>
          <w:szCs w:val="20"/>
          <w:shd w:val="clear" w:color="auto" w:fill="FFFFFF"/>
        </w:rPr>
        <w:t> </w:t>
      </w:r>
      <w:r w:rsidRPr="004420A2">
        <w:rPr>
          <w:rStyle w:val="red"/>
          <w:rFonts w:ascii="Times New Roman"/>
          <w:sz w:val="20"/>
          <w:szCs w:val="20"/>
          <w:shd w:val="clear" w:color="auto" w:fill="FFFFFF"/>
        </w:rPr>
        <w:t>precise</w:t>
      </w:r>
      <w:r w:rsidRPr="004420A2">
        <w:rPr>
          <w:rFonts w:ascii="Times New Roman"/>
          <w:sz w:val="20"/>
          <w:szCs w:val="20"/>
          <w:shd w:val="clear" w:color="auto" w:fill="FFFFFF"/>
        </w:rPr>
        <w:t> and </w:t>
      </w:r>
      <w:r w:rsidRPr="004420A2">
        <w:rPr>
          <w:rStyle w:val="red"/>
          <w:rFonts w:ascii="Times New Roman"/>
          <w:sz w:val="20"/>
          <w:szCs w:val="20"/>
          <w:shd w:val="clear" w:color="auto" w:fill="FFFFFF"/>
        </w:rPr>
        <w:t>effective</w:t>
      </w:r>
      <w:r w:rsidRPr="004420A2">
        <w:rPr>
          <w:rFonts w:ascii="Times New Roman"/>
          <w:sz w:val="20"/>
          <w:szCs w:val="20"/>
          <w:shd w:val="clear" w:color="auto" w:fill="FFFFFF"/>
        </w:rPr>
        <w:t> model </w:t>
      </w:r>
      <w:r w:rsidRPr="004420A2">
        <w:rPr>
          <w:rStyle w:val="red"/>
          <w:rFonts w:ascii="Times New Roman"/>
          <w:sz w:val="20"/>
          <w:szCs w:val="20"/>
          <w:shd w:val="clear" w:color="auto" w:fill="FFFFFF"/>
        </w:rPr>
        <w:t>for</w:t>
      </w:r>
      <w:r w:rsidRPr="004420A2">
        <w:rPr>
          <w:rFonts w:ascii="Times New Roman"/>
          <w:sz w:val="20"/>
          <w:szCs w:val="20"/>
          <w:shd w:val="clear" w:color="auto" w:fill="FFFFFF"/>
        </w:rPr>
        <w:t> </w:t>
      </w:r>
      <w:r w:rsidRPr="004420A2">
        <w:rPr>
          <w:rStyle w:val="red"/>
          <w:rFonts w:ascii="Times New Roman"/>
          <w:sz w:val="20"/>
          <w:szCs w:val="20"/>
          <w:shd w:val="clear" w:color="auto" w:fill="FFFFFF"/>
        </w:rPr>
        <w:t>predicting</w:t>
      </w:r>
      <w:r w:rsidRPr="004420A2">
        <w:rPr>
          <w:rFonts w:ascii="Times New Roman"/>
          <w:sz w:val="20"/>
          <w:szCs w:val="20"/>
          <w:shd w:val="clear" w:color="auto" w:fill="FFFFFF"/>
        </w:rPr>
        <w:t> Parkinson’s disease </w:t>
      </w:r>
      <w:r w:rsidRPr="004420A2">
        <w:rPr>
          <w:rStyle w:val="red"/>
          <w:rFonts w:ascii="Times New Roman"/>
          <w:sz w:val="20"/>
          <w:szCs w:val="20"/>
          <w:shd w:val="clear" w:color="auto" w:fill="FFFFFF"/>
        </w:rPr>
        <w:t>through</w:t>
      </w:r>
      <w:r w:rsidRPr="004420A2">
        <w:rPr>
          <w:rFonts w:ascii="Times New Roman"/>
          <w:sz w:val="20"/>
          <w:szCs w:val="20"/>
          <w:shd w:val="clear" w:color="auto" w:fill="FFFFFF"/>
        </w:rPr>
        <w:t> the </w:t>
      </w:r>
      <w:r w:rsidRPr="004420A2">
        <w:rPr>
          <w:rStyle w:val="red"/>
          <w:rFonts w:ascii="Times New Roman"/>
          <w:sz w:val="20"/>
          <w:szCs w:val="20"/>
          <w:shd w:val="clear" w:color="auto" w:fill="FFFFFF"/>
        </w:rPr>
        <w:t>use</w:t>
      </w:r>
      <w:r w:rsidRPr="004420A2">
        <w:rPr>
          <w:rFonts w:ascii="Times New Roman"/>
          <w:sz w:val="20"/>
          <w:szCs w:val="20"/>
          <w:shd w:val="clear" w:color="auto" w:fill="FFFFFF"/>
        </w:rPr>
        <w:t> of machine learning </w:t>
      </w:r>
      <w:r w:rsidRPr="004420A2">
        <w:rPr>
          <w:rStyle w:val="red"/>
          <w:rFonts w:ascii="Times New Roman"/>
          <w:sz w:val="20"/>
          <w:szCs w:val="20"/>
          <w:shd w:val="clear" w:color="auto" w:fill="FFFFFF"/>
        </w:rPr>
        <w:t>methods</w:t>
      </w:r>
      <w:r w:rsidRPr="004420A2">
        <w:rPr>
          <w:rFonts w:ascii="Times New Roman"/>
          <w:sz w:val="20"/>
          <w:szCs w:val="20"/>
          <w:shd w:val="clear" w:color="auto" w:fill="FFFFFF"/>
        </w:rPr>
        <w:t>. </w:t>
      </w:r>
      <w:r w:rsidRPr="004420A2">
        <w:rPr>
          <w:rStyle w:val="red"/>
          <w:rFonts w:ascii="Times New Roman"/>
          <w:sz w:val="20"/>
          <w:szCs w:val="20"/>
          <w:shd w:val="clear" w:color="auto" w:fill="FFFFFF"/>
        </w:rPr>
        <w:t>The</w:t>
      </w:r>
      <w:r w:rsidRPr="004420A2">
        <w:rPr>
          <w:rFonts w:ascii="Times New Roman"/>
          <w:sz w:val="20"/>
          <w:szCs w:val="20"/>
          <w:shd w:val="clear" w:color="auto" w:fill="FFFFFF"/>
        </w:rPr>
        <w:t> </w:t>
      </w:r>
      <w:r w:rsidRPr="004420A2">
        <w:rPr>
          <w:rStyle w:val="red"/>
          <w:rFonts w:ascii="Times New Roman"/>
          <w:sz w:val="20"/>
          <w:szCs w:val="20"/>
          <w:shd w:val="clear" w:color="auto" w:fill="FFFFFF"/>
        </w:rPr>
        <w:t>goal</w:t>
      </w:r>
      <w:r w:rsidRPr="004420A2">
        <w:rPr>
          <w:rFonts w:ascii="Times New Roman"/>
          <w:sz w:val="20"/>
          <w:szCs w:val="20"/>
          <w:shd w:val="clear" w:color="auto" w:fill="FFFFFF"/>
        </w:rPr>
        <w:t> </w:t>
      </w:r>
      <w:r w:rsidRPr="004420A2">
        <w:rPr>
          <w:rStyle w:val="red"/>
          <w:rFonts w:ascii="Times New Roman"/>
          <w:sz w:val="20"/>
          <w:szCs w:val="20"/>
          <w:shd w:val="clear" w:color="auto" w:fill="FFFFFF"/>
        </w:rPr>
        <w:t>is</w:t>
      </w:r>
      <w:r w:rsidRPr="004420A2">
        <w:rPr>
          <w:rFonts w:ascii="Times New Roman"/>
          <w:sz w:val="20"/>
          <w:szCs w:val="20"/>
          <w:shd w:val="clear" w:color="auto" w:fill="FFFFFF"/>
        </w:rPr>
        <w:t> to </w:t>
      </w:r>
      <w:r w:rsidRPr="004420A2">
        <w:rPr>
          <w:rStyle w:val="red"/>
          <w:rFonts w:ascii="Times New Roman"/>
          <w:sz w:val="20"/>
          <w:szCs w:val="20"/>
          <w:shd w:val="clear" w:color="auto" w:fill="FFFFFF"/>
        </w:rPr>
        <w:t>examine</w:t>
      </w:r>
      <w:r w:rsidRPr="004420A2">
        <w:rPr>
          <w:rStyle w:val="blue"/>
          <w:rFonts w:ascii="Times New Roman"/>
          <w:sz w:val="20"/>
          <w:szCs w:val="20"/>
          <w:shd w:val="clear" w:color="auto" w:fill="FFFFFF"/>
        </w:rPr>
        <w:t> health and lifestyle </w:t>
      </w:r>
      <w:r w:rsidRPr="004420A2">
        <w:rPr>
          <w:rStyle w:val="red"/>
          <w:rFonts w:ascii="Times New Roman"/>
          <w:sz w:val="20"/>
          <w:szCs w:val="20"/>
          <w:shd w:val="clear" w:color="auto" w:fill="FFFFFF"/>
        </w:rPr>
        <w:t>information,</w:t>
      </w:r>
      <w:r w:rsidRPr="004420A2">
        <w:rPr>
          <w:rFonts w:ascii="Times New Roman"/>
          <w:sz w:val="20"/>
          <w:szCs w:val="20"/>
          <w:shd w:val="clear" w:color="auto" w:fill="FFFFFF"/>
        </w:rPr>
        <w:t> </w:t>
      </w:r>
      <w:r w:rsidRPr="004420A2">
        <w:rPr>
          <w:rStyle w:val="red"/>
          <w:rFonts w:ascii="Times New Roman"/>
          <w:sz w:val="20"/>
          <w:szCs w:val="20"/>
          <w:shd w:val="clear" w:color="auto" w:fill="FFFFFF"/>
        </w:rPr>
        <w:t>using</w:t>
      </w:r>
      <w:r w:rsidRPr="004420A2">
        <w:rPr>
          <w:rStyle w:val="blue"/>
          <w:rFonts w:ascii="Times New Roman"/>
          <w:sz w:val="20"/>
          <w:szCs w:val="20"/>
          <w:shd w:val="clear" w:color="auto" w:fill="FFFFFF"/>
        </w:rPr>
        <w:t> Random Forest for classification </w:t>
      </w:r>
      <w:r w:rsidRPr="004420A2">
        <w:rPr>
          <w:rFonts w:ascii="Times New Roman"/>
          <w:sz w:val="20"/>
          <w:szCs w:val="20"/>
          <w:shd w:val="clear" w:color="auto" w:fill="FFFFFF"/>
        </w:rPr>
        <w:t>and </w:t>
      </w:r>
      <w:r w:rsidRPr="004420A2">
        <w:rPr>
          <w:rStyle w:val="red"/>
          <w:rFonts w:ascii="Times New Roman"/>
          <w:sz w:val="20"/>
          <w:szCs w:val="20"/>
          <w:shd w:val="clear" w:color="auto" w:fill="FFFFFF"/>
        </w:rPr>
        <w:t>assessing</w:t>
      </w:r>
      <w:r w:rsidRPr="004420A2">
        <w:rPr>
          <w:rFonts w:ascii="Times New Roman"/>
          <w:sz w:val="20"/>
          <w:szCs w:val="20"/>
          <w:shd w:val="clear" w:color="auto" w:fill="FFFFFF"/>
        </w:rPr>
        <w:t> its </w:t>
      </w:r>
      <w:r w:rsidRPr="004420A2">
        <w:rPr>
          <w:rStyle w:val="red"/>
          <w:rFonts w:ascii="Times New Roman"/>
          <w:sz w:val="20"/>
          <w:szCs w:val="20"/>
          <w:shd w:val="clear" w:color="auto" w:fill="FFFFFF"/>
        </w:rPr>
        <w:t>effectiveness</w:t>
      </w:r>
      <w:r w:rsidRPr="004420A2">
        <w:rPr>
          <w:rFonts w:ascii="Times New Roman"/>
          <w:sz w:val="20"/>
          <w:szCs w:val="20"/>
          <w:shd w:val="clear" w:color="auto" w:fill="FFFFFF"/>
        </w:rPr>
        <w:t> </w:t>
      </w:r>
      <w:r w:rsidRPr="004420A2">
        <w:rPr>
          <w:rStyle w:val="red"/>
          <w:rFonts w:ascii="Times New Roman"/>
          <w:sz w:val="20"/>
          <w:szCs w:val="20"/>
          <w:shd w:val="clear" w:color="auto" w:fill="FFFFFF"/>
        </w:rPr>
        <w:t>against</w:t>
      </w:r>
      <w:r w:rsidRPr="004420A2">
        <w:rPr>
          <w:rFonts w:ascii="Times New Roman"/>
          <w:sz w:val="20"/>
          <w:szCs w:val="20"/>
          <w:shd w:val="clear" w:color="auto" w:fill="FFFFFF"/>
        </w:rPr>
        <w:t> KNN. The system </w:t>
      </w:r>
      <w:r w:rsidRPr="004420A2">
        <w:rPr>
          <w:rStyle w:val="red"/>
          <w:rFonts w:ascii="Times New Roman"/>
          <w:sz w:val="20"/>
          <w:szCs w:val="20"/>
          <w:shd w:val="clear" w:color="auto" w:fill="FFFFFF"/>
        </w:rPr>
        <w:t>offers</w:t>
      </w:r>
      <w:r w:rsidRPr="004420A2">
        <w:rPr>
          <w:rFonts w:ascii="Times New Roman"/>
          <w:sz w:val="20"/>
          <w:szCs w:val="20"/>
          <w:shd w:val="clear" w:color="auto" w:fill="FFFFFF"/>
        </w:rPr>
        <w:t> </w:t>
      </w:r>
      <w:r w:rsidRPr="004420A2">
        <w:rPr>
          <w:rStyle w:val="red"/>
          <w:rFonts w:ascii="Times New Roman"/>
          <w:sz w:val="20"/>
          <w:szCs w:val="20"/>
          <w:shd w:val="clear" w:color="auto" w:fill="FFFFFF"/>
        </w:rPr>
        <w:t>instant</w:t>
      </w:r>
      <w:r w:rsidRPr="004420A2">
        <w:rPr>
          <w:rFonts w:ascii="Times New Roman"/>
          <w:sz w:val="20"/>
          <w:szCs w:val="20"/>
          <w:shd w:val="clear" w:color="auto" w:fill="FFFFFF"/>
        </w:rPr>
        <w:t> predictions </w:t>
      </w:r>
      <w:r w:rsidRPr="004420A2">
        <w:rPr>
          <w:rStyle w:val="red"/>
          <w:rFonts w:ascii="Times New Roman"/>
          <w:sz w:val="20"/>
          <w:szCs w:val="20"/>
          <w:shd w:val="clear" w:color="auto" w:fill="FFFFFF"/>
        </w:rPr>
        <w:t>via</w:t>
      </w:r>
      <w:r w:rsidRPr="004420A2">
        <w:rPr>
          <w:rFonts w:ascii="Times New Roman"/>
          <w:sz w:val="20"/>
          <w:szCs w:val="20"/>
          <w:shd w:val="clear" w:color="auto" w:fill="FFFFFF"/>
        </w:rPr>
        <w:t> </w:t>
      </w:r>
      <w:r w:rsidRPr="004420A2">
        <w:rPr>
          <w:rStyle w:val="red"/>
          <w:rFonts w:ascii="Times New Roman"/>
          <w:sz w:val="20"/>
          <w:szCs w:val="20"/>
          <w:shd w:val="clear" w:color="auto" w:fill="FFFFFF"/>
        </w:rPr>
        <w:t>an</w:t>
      </w:r>
      <w:r w:rsidRPr="004420A2">
        <w:rPr>
          <w:rFonts w:ascii="Times New Roman"/>
          <w:sz w:val="20"/>
          <w:szCs w:val="20"/>
          <w:shd w:val="clear" w:color="auto" w:fill="FFFFFF"/>
        </w:rPr>
        <w:t> </w:t>
      </w:r>
      <w:r w:rsidRPr="004420A2">
        <w:rPr>
          <w:rStyle w:val="red"/>
          <w:rFonts w:ascii="Times New Roman"/>
          <w:sz w:val="20"/>
          <w:szCs w:val="20"/>
          <w:shd w:val="clear" w:color="auto" w:fill="FFFFFF"/>
        </w:rPr>
        <w:t>easy-to-use</w:t>
      </w:r>
      <w:r w:rsidRPr="004420A2">
        <w:rPr>
          <w:rFonts w:ascii="Times New Roman"/>
          <w:sz w:val="20"/>
          <w:szCs w:val="20"/>
          <w:shd w:val="clear" w:color="auto" w:fill="FFFFFF"/>
        </w:rPr>
        <w:t> interface, </w:t>
      </w:r>
      <w:r w:rsidRPr="004420A2">
        <w:rPr>
          <w:rStyle w:val="red"/>
          <w:rFonts w:ascii="Times New Roman"/>
          <w:sz w:val="20"/>
          <w:szCs w:val="20"/>
          <w:shd w:val="clear" w:color="auto" w:fill="FFFFFF"/>
        </w:rPr>
        <w:t>improving</w:t>
      </w:r>
      <w:r w:rsidRPr="004420A2">
        <w:rPr>
          <w:rFonts w:ascii="Times New Roman"/>
          <w:sz w:val="20"/>
          <w:szCs w:val="20"/>
          <w:shd w:val="clear" w:color="auto" w:fill="FFFFFF"/>
        </w:rPr>
        <w:t> </w:t>
      </w:r>
      <w:r w:rsidRPr="004420A2">
        <w:rPr>
          <w:rStyle w:val="red"/>
          <w:rFonts w:ascii="Times New Roman"/>
          <w:sz w:val="20"/>
          <w:szCs w:val="20"/>
          <w:shd w:val="clear" w:color="auto" w:fill="FFFFFF"/>
        </w:rPr>
        <w:t>access</w:t>
      </w:r>
      <w:r w:rsidRPr="004420A2">
        <w:rPr>
          <w:rFonts w:ascii="Times New Roman"/>
          <w:sz w:val="20"/>
          <w:szCs w:val="20"/>
          <w:shd w:val="clear" w:color="auto" w:fill="FFFFFF"/>
        </w:rPr>
        <w:t> for </w:t>
      </w:r>
      <w:r w:rsidRPr="004420A2">
        <w:rPr>
          <w:rStyle w:val="red"/>
          <w:rFonts w:ascii="Times New Roman"/>
          <w:sz w:val="20"/>
          <w:szCs w:val="20"/>
          <w:shd w:val="clear" w:color="auto" w:fill="FFFFFF"/>
        </w:rPr>
        <w:t>prompt</w:t>
      </w:r>
      <w:r w:rsidRPr="004420A2">
        <w:rPr>
          <w:rFonts w:ascii="Times New Roman"/>
          <w:sz w:val="20"/>
          <w:szCs w:val="20"/>
          <w:shd w:val="clear" w:color="auto" w:fill="FFFFFF"/>
        </w:rPr>
        <w:t> diagnosis. </w:t>
      </w:r>
      <w:r w:rsidRPr="004420A2">
        <w:rPr>
          <w:rStyle w:val="red"/>
          <w:rFonts w:ascii="Times New Roman"/>
          <w:sz w:val="20"/>
          <w:szCs w:val="20"/>
          <w:shd w:val="clear" w:color="auto" w:fill="FFFFFF"/>
        </w:rPr>
        <w:t>Moreover,</w:t>
      </w:r>
      <w:r w:rsidRPr="004420A2">
        <w:rPr>
          <w:rFonts w:ascii="Times New Roman"/>
          <w:sz w:val="20"/>
          <w:szCs w:val="20"/>
          <w:shd w:val="clear" w:color="auto" w:fill="FFFFFF"/>
        </w:rPr>
        <w:t> it </w:t>
      </w:r>
      <w:r w:rsidRPr="004420A2">
        <w:rPr>
          <w:rStyle w:val="red"/>
          <w:rFonts w:ascii="Times New Roman"/>
          <w:sz w:val="20"/>
          <w:szCs w:val="20"/>
          <w:shd w:val="clear" w:color="auto" w:fill="FFFFFF"/>
        </w:rPr>
        <w:t>emphasizes</w:t>
      </w:r>
      <w:r w:rsidRPr="004420A2">
        <w:rPr>
          <w:rFonts w:ascii="Times New Roman"/>
          <w:sz w:val="20"/>
          <w:szCs w:val="20"/>
          <w:shd w:val="clear" w:color="auto" w:fill="FFFFFF"/>
        </w:rPr>
        <w:t> </w:t>
      </w:r>
      <w:r w:rsidRPr="004420A2">
        <w:rPr>
          <w:rStyle w:val="red"/>
          <w:rFonts w:ascii="Times New Roman"/>
          <w:sz w:val="20"/>
          <w:szCs w:val="20"/>
          <w:shd w:val="clear" w:color="auto" w:fill="FFFFFF"/>
        </w:rPr>
        <w:t>the</w:t>
      </w:r>
      <w:r w:rsidRPr="004420A2">
        <w:rPr>
          <w:rFonts w:ascii="Times New Roman"/>
          <w:sz w:val="20"/>
          <w:szCs w:val="20"/>
          <w:shd w:val="clear" w:color="auto" w:fill="FFFFFF"/>
        </w:rPr>
        <w:t> analysis </w:t>
      </w:r>
      <w:r w:rsidRPr="004420A2">
        <w:rPr>
          <w:rStyle w:val="red"/>
          <w:rFonts w:ascii="Times New Roman"/>
          <w:sz w:val="20"/>
          <w:szCs w:val="20"/>
          <w:shd w:val="clear" w:color="auto" w:fill="FFFFFF"/>
        </w:rPr>
        <w:t>of</w:t>
      </w:r>
      <w:r w:rsidRPr="004420A2">
        <w:rPr>
          <w:rFonts w:ascii="Times New Roman"/>
          <w:sz w:val="20"/>
          <w:szCs w:val="20"/>
          <w:shd w:val="clear" w:color="auto" w:fill="FFFFFF"/>
        </w:rPr>
        <w:t> feature </w:t>
      </w:r>
      <w:r w:rsidRPr="004420A2">
        <w:rPr>
          <w:rStyle w:val="red"/>
          <w:rFonts w:ascii="Times New Roman"/>
          <w:sz w:val="20"/>
          <w:szCs w:val="20"/>
          <w:shd w:val="clear" w:color="auto" w:fill="FFFFFF"/>
        </w:rPr>
        <w:t>significance</w:t>
      </w:r>
      <w:r w:rsidRPr="004420A2">
        <w:rPr>
          <w:rFonts w:ascii="Times New Roman"/>
          <w:sz w:val="20"/>
          <w:szCs w:val="20"/>
          <w:shd w:val="clear" w:color="auto" w:fill="FFFFFF"/>
        </w:rPr>
        <w:t> to </w:t>
      </w:r>
      <w:r w:rsidRPr="004420A2">
        <w:rPr>
          <w:rStyle w:val="red"/>
          <w:rFonts w:ascii="Times New Roman"/>
          <w:sz w:val="20"/>
          <w:szCs w:val="20"/>
          <w:shd w:val="clear" w:color="auto" w:fill="FFFFFF"/>
        </w:rPr>
        <w:t>assist</w:t>
      </w:r>
      <w:r w:rsidRPr="004420A2">
        <w:rPr>
          <w:rFonts w:ascii="Times New Roman"/>
          <w:sz w:val="20"/>
          <w:szCs w:val="20"/>
          <w:shd w:val="clear" w:color="auto" w:fill="FFFFFF"/>
        </w:rPr>
        <w:t> </w:t>
      </w:r>
      <w:r w:rsidRPr="004420A2">
        <w:rPr>
          <w:rStyle w:val="red"/>
          <w:rFonts w:ascii="Times New Roman"/>
          <w:sz w:val="20"/>
          <w:szCs w:val="20"/>
          <w:shd w:val="clear" w:color="auto" w:fill="FFFFFF"/>
        </w:rPr>
        <w:t>healthcare</w:t>
      </w:r>
      <w:r w:rsidRPr="004420A2">
        <w:rPr>
          <w:rFonts w:ascii="Times New Roman"/>
          <w:sz w:val="20"/>
          <w:szCs w:val="20"/>
          <w:shd w:val="clear" w:color="auto" w:fill="FFFFFF"/>
        </w:rPr>
        <w:t> </w:t>
      </w:r>
      <w:r w:rsidRPr="004420A2">
        <w:rPr>
          <w:rStyle w:val="red"/>
          <w:rFonts w:ascii="Times New Roman"/>
          <w:sz w:val="20"/>
          <w:szCs w:val="20"/>
          <w:shd w:val="clear" w:color="auto" w:fill="FFFFFF"/>
        </w:rPr>
        <w:t>practitioners</w:t>
      </w:r>
      <w:r w:rsidRPr="004420A2">
        <w:rPr>
          <w:rFonts w:ascii="Times New Roman"/>
          <w:sz w:val="20"/>
          <w:szCs w:val="20"/>
          <w:shd w:val="clear" w:color="auto" w:fill="FFFFFF"/>
        </w:rPr>
        <w:t> in </w:t>
      </w:r>
      <w:r w:rsidRPr="004420A2">
        <w:rPr>
          <w:rStyle w:val="red"/>
          <w:rFonts w:ascii="Times New Roman"/>
          <w:sz w:val="20"/>
          <w:szCs w:val="20"/>
          <w:shd w:val="clear" w:color="auto" w:fill="FFFFFF"/>
        </w:rPr>
        <w:t>pinpointing</w:t>
      </w:r>
      <w:r w:rsidRPr="004420A2">
        <w:rPr>
          <w:rFonts w:ascii="Times New Roman"/>
          <w:sz w:val="20"/>
          <w:szCs w:val="20"/>
          <w:shd w:val="clear" w:color="auto" w:fill="FFFFFF"/>
        </w:rPr>
        <w:t> </w:t>
      </w:r>
      <w:r w:rsidRPr="004420A2">
        <w:rPr>
          <w:rStyle w:val="red"/>
          <w:rFonts w:ascii="Times New Roman"/>
          <w:sz w:val="20"/>
          <w:szCs w:val="20"/>
          <w:shd w:val="clear" w:color="auto" w:fill="FFFFFF"/>
        </w:rPr>
        <w:t>crucial</w:t>
      </w:r>
      <w:r w:rsidRPr="004420A2">
        <w:rPr>
          <w:rFonts w:ascii="Times New Roman"/>
          <w:sz w:val="20"/>
          <w:szCs w:val="20"/>
          <w:shd w:val="clear" w:color="auto" w:fill="FFFFFF"/>
        </w:rPr>
        <w:t> risk </w:t>
      </w:r>
      <w:r w:rsidRPr="004420A2">
        <w:rPr>
          <w:rStyle w:val="red"/>
          <w:rFonts w:ascii="Times New Roman"/>
          <w:sz w:val="20"/>
          <w:szCs w:val="20"/>
          <w:shd w:val="clear" w:color="auto" w:fill="FFFFFF"/>
        </w:rPr>
        <w:t>elements</w:t>
      </w:r>
      <w:r w:rsidRPr="004420A2">
        <w:rPr>
          <w:rFonts w:ascii="Times New Roman"/>
          <w:sz w:val="20"/>
          <w:szCs w:val="20"/>
          <w:shd w:val="clear" w:color="auto" w:fill="FFFFFF"/>
        </w:rPr>
        <w:t> for </w:t>
      </w:r>
      <w:r w:rsidRPr="004420A2">
        <w:rPr>
          <w:rStyle w:val="red"/>
          <w:rFonts w:ascii="Times New Roman"/>
          <w:sz w:val="20"/>
          <w:szCs w:val="20"/>
          <w:shd w:val="clear" w:color="auto" w:fill="FFFFFF"/>
        </w:rPr>
        <w:t>improved</w:t>
      </w:r>
      <w:r w:rsidRPr="004420A2">
        <w:rPr>
          <w:rFonts w:ascii="Times New Roman"/>
          <w:sz w:val="20"/>
          <w:szCs w:val="20"/>
          <w:shd w:val="clear" w:color="auto" w:fill="FFFFFF"/>
        </w:rPr>
        <w:t> decision-making</w:t>
      </w:r>
      <w:r>
        <w:rPr>
          <w:rFonts w:ascii="Times New Roman"/>
          <w:sz w:val="20"/>
          <w:szCs w:val="20"/>
          <w:shd w:val="clear" w:color="auto" w:fill="FFFFFF"/>
        </w:rPr>
        <w:t>.</w:t>
      </w:r>
    </w:p>
    <w:p w14:paraId="41C8F396" w14:textId="77777777" w:rsidR="004420A2" w:rsidRPr="004420A2" w:rsidRDefault="004420A2" w:rsidP="004420A2">
      <w:pPr>
        <w:spacing w:after="0" w:line="240" w:lineRule="auto"/>
        <w:ind w:firstLine="360"/>
        <w:jc w:val="both"/>
        <w:rPr>
          <w:rFonts w:ascii="Times New Roman"/>
          <w:b/>
          <w:sz w:val="20"/>
          <w:szCs w:val="20"/>
        </w:rPr>
      </w:pPr>
    </w:p>
    <w:p w14:paraId="78FCD163" w14:textId="77777777" w:rsidR="00F12FD4" w:rsidRDefault="004420A2" w:rsidP="003C2C7E">
      <w:pPr>
        <w:spacing w:after="0" w:line="240" w:lineRule="auto"/>
        <w:ind w:left="2880" w:firstLine="720"/>
        <w:rPr>
          <w:rStyle w:val="resultpara0"/>
          <w:rFonts w:ascii="Times New Roman"/>
          <w:b/>
          <w:bCs/>
          <w:sz w:val="20"/>
          <w:szCs w:val="20"/>
          <w:shd w:val="clear" w:color="auto" w:fill="FFFFFF"/>
        </w:rPr>
      </w:pPr>
      <w:r w:rsidRPr="004420A2">
        <w:rPr>
          <w:rFonts w:ascii="Times New Roman"/>
          <w:b/>
          <w:szCs w:val="20"/>
        </w:rPr>
        <w:t xml:space="preserve">III. LITERATURE SURVEY </w:t>
      </w:r>
    </w:p>
    <w:p w14:paraId="7CE68042" w14:textId="77777777" w:rsidR="00F12FD4" w:rsidRPr="00F12FD4" w:rsidRDefault="00F12FD4" w:rsidP="00F12FD4">
      <w:pPr>
        <w:spacing w:after="0" w:line="240" w:lineRule="auto"/>
        <w:jc w:val="both"/>
        <w:rPr>
          <w:rStyle w:val="resultpara2"/>
          <w:rFonts w:ascii="Times New Roman"/>
          <w:b/>
          <w:bCs/>
          <w:sz w:val="20"/>
          <w:szCs w:val="20"/>
          <w:shd w:val="clear" w:color="auto" w:fill="FFFFFF"/>
        </w:rPr>
      </w:pPr>
      <w:r>
        <w:rPr>
          <w:rStyle w:val="resultpara0"/>
          <w:rFonts w:ascii="Times New Roman"/>
          <w:b/>
          <w:bCs/>
          <w:sz w:val="20"/>
          <w:szCs w:val="20"/>
          <w:shd w:val="clear" w:color="auto" w:fill="FFFFFF"/>
        </w:rPr>
        <w:t xml:space="preserve">1. </w:t>
      </w:r>
      <w:r w:rsidRPr="00F12FD4">
        <w:rPr>
          <w:rStyle w:val="resultpara0"/>
          <w:rFonts w:ascii="Times New Roman"/>
          <w:b/>
          <w:bCs/>
          <w:sz w:val="20"/>
          <w:szCs w:val="20"/>
          <w:shd w:val="clear" w:color="auto" w:fill="FFFFFF"/>
        </w:rPr>
        <w:t>Machine Learning in Parkinson’s Disease Diagnosis:</w:t>
      </w:r>
    </w:p>
    <w:p w14:paraId="455CD3C8" w14:textId="77777777" w:rsidR="00CF47C4" w:rsidRPr="00F12FD4" w:rsidRDefault="00F12FD4" w:rsidP="00F12FD4">
      <w:pPr>
        <w:spacing w:after="0" w:line="240" w:lineRule="auto"/>
        <w:ind w:firstLine="720"/>
        <w:jc w:val="both"/>
        <w:rPr>
          <w:rFonts w:ascii="Times New Roman"/>
          <w:sz w:val="20"/>
          <w:szCs w:val="20"/>
        </w:rPr>
      </w:pPr>
      <w:r w:rsidRPr="00F12FD4">
        <w:rPr>
          <w:rStyle w:val="resultpara2"/>
          <w:rFonts w:ascii="Times New Roman"/>
          <w:sz w:val="20"/>
          <w:szCs w:val="20"/>
          <w:shd w:val="clear" w:color="auto" w:fill="FFFFFF"/>
        </w:rPr>
        <w:t>Conventional diagnostic techniques for Parkinson’s disease depend on clinical evaluations, neurological assessments, and medical imaging, which tend to be lengthy and subjective.</w:t>
      </w:r>
      <w:r w:rsidRPr="00F12FD4">
        <w:rPr>
          <w:rFonts w:ascii="Times New Roman"/>
          <w:sz w:val="20"/>
          <w:szCs w:val="20"/>
          <w:shd w:val="clear" w:color="auto" w:fill="FFFFFF"/>
        </w:rPr>
        <w:t> </w:t>
      </w:r>
      <w:r w:rsidRPr="00F12FD4">
        <w:rPr>
          <w:rStyle w:val="resultpara4"/>
          <w:rFonts w:ascii="Times New Roman"/>
          <w:sz w:val="20"/>
          <w:szCs w:val="20"/>
          <w:shd w:val="clear" w:color="auto" w:fill="FFFFFF"/>
        </w:rPr>
        <w:t>Recent research has investigated machine learning strategies to enhance the accuracy of early detection by utilizing health and lifestyle information.</w:t>
      </w:r>
      <w:r w:rsidRPr="00F12FD4">
        <w:rPr>
          <w:rFonts w:ascii="Times New Roman"/>
          <w:sz w:val="20"/>
          <w:szCs w:val="20"/>
          <w:shd w:val="clear" w:color="auto" w:fill="FFFFFF"/>
        </w:rPr>
        <w:t> </w:t>
      </w:r>
      <w:r w:rsidRPr="00F12FD4">
        <w:rPr>
          <w:rStyle w:val="resultpara6"/>
          <w:rFonts w:ascii="Times New Roman"/>
          <w:sz w:val="20"/>
          <w:szCs w:val="20"/>
          <w:shd w:val="clear" w:color="auto" w:fill="FFFFFF"/>
        </w:rPr>
        <w:t>Methods including Support Vector Machines (SVM), Decision Trees, and Neural Networks have shown encouraging outcomes in recognizing symptoms of Parkinson’s.</w:t>
      </w:r>
      <w:r w:rsidRPr="00F12FD4">
        <w:rPr>
          <w:rFonts w:ascii="Times New Roman"/>
          <w:sz w:val="20"/>
          <w:szCs w:val="20"/>
          <w:shd w:val="clear" w:color="auto" w:fill="FFFFFF"/>
        </w:rPr>
        <w:t> </w:t>
      </w:r>
      <w:r w:rsidRPr="00F12FD4">
        <w:rPr>
          <w:rStyle w:val="resultpara8"/>
          <w:rFonts w:ascii="Times New Roman"/>
          <w:sz w:val="20"/>
          <w:szCs w:val="20"/>
          <w:shd w:val="clear" w:color="auto" w:fill="FFFFFF"/>
        </w:rPr>
        <w:t>Nonetheless, selecting features and preprocessing data continue to be significant obstacles in optimizing these models for real-world use.</w:t>
      </w:r>
    </w:p>
    <w:p w14:paraId="72A3D3EC" w14:textId="77777777" w:rsidR="00CF47C4" w:rsidRDefault="00CF47C4" w:rsidP="007F7C27">
      <w:pPr>
        <w:spacing w:after="0" w:line="240" w:lineRule="auto"/>
        <w:jc w:val="both"/>
        <w:rPr>
          <w:rFonts w:ascii="Times New Roman"/>
          <w:sz w:val="20"/>
          <w:szCs w:val="20"/>
        </w:rPr>
      </w:pPr>
    </w:p>
    <w:p w14:paraId="16872A6B" w14:textId="77777777" w:rsidR="00F12FD4" w:rsidRDefault="00F12FD4" w:rsidP="007F7C27">
      <w:pPr>
        <w:spacing w:after="0" w:line="240" w:lineRule="auto"/>
        <w:jc w:val="both"/>
        <w:rPr>
          <w:rFonts w:ascii="Times New Roman"/>
          <w:b/>
          <w:bCs/>
          <w:sz w:val="20"/>
          <w:szCs w:val="20"/>
        </w:rPr>
      </w:pPr>
      <w:r w:rsidRPr="00F12FD4">
        <w:rPr>
          <w:rFonts w:ascii="Times New Roman"/>
          <w:b/>
          <w:bCs/>
          <w:sz w:val="20"/>
          <w:szCs w:val="20"/>
        </w:rPr>
        <w:t>2. Feature Importance and Its Role in Prediction Accuracy:</w:t>
      </w:r>
    </w:p>
    <w:p w14:paraId="0507EC77" w14:textId="77777777" w:rsidR="00F12FD4" w:rsidRDefault="00F12FD4" w:rsidP="00F12FD4">
      <w:pPr>
        <w:spacing w:after="0" w:line="240" w:lineRule="auto"/>
        <w:ind w:firstLine="720"/>
        <w:jc w:val="both"/>
        <w:rPr>
          <w:rStyle w:val="resultpara6"/>
          <w:rFonts w:ascii="Times New Roman"/>
          <w:sz w:val="20"/>
          <w:szCs w:val="20"/>
          <w:shd w:val="clear" w:color="auto" w:fill="FFFFFF"/>
        </w:rPr>
      </w:pPr>
      <w:r w:rsidRPr="00F12FD4">
        <w:rPr>
          <w:rStyle w:val="resultpara0"/>
          <w:rFonts w:ascii="Times New Roman"/>
          <w:sz w:val="20"/>
          <w:szCs w:val="20"/>
          <w:shd w:val="clear" w:color="auto" w:fill="FFFFFF"/>
        </w:rPr>
        <w:t>Precise disease prediction relies on pinpointing the most pertinent features that aid in diagnosis.</w:t>
      </w:r>
      <w:r w:rsidRPr="00F12FD4">
        <w:rPr>
          <w:rFonts w:ascii="Times New Roman"/>
          <w:sz w:val="20"/>
          <w:szCs w:val="20"/>
          <w:shd w:val="clear" w:color="auto" w:fill="FFFFFF"/>
        </w:rPr>
        <w:t> </w:t>
      </w:r>
      <w:r w:rsidRPr="00F12FD4">
        <w:rPr>
          <w:rStyle w:val="resultpara2"/>
          <w:rFonts w:ascii="Times New Roman"/>
          <w:sz w:val="20"/>
          <w:szCs w:val="20"/>
          <w:shd w:val="clear" w:color="auto" w:fill="FFFFFF"/>
        </w:rPr>
        <w:t>Research on feature selection methods, including Principal Component Analysis (PCA) and Recursive Feature Elimination (RFE), emphasizes their importance in enhancing model efficiency.</w:t>
      </w:r>
      <w:r w:rsidRPr="00F12FD4">
        <w:rPr>
          <w:rFonts w:ascii="Times New Roman"/>
          <w:sz w:val="20"/>
          <w:szCs w:val="20"/>
          <w:shd w:val="clear" w:color="auto" w:fill="FFFFFF"/>
        </w:rPr>
        <w:t> </w:t>
      </w:r>
      <w:r w:rsidRPr="00F12FD4">
        <w:rPr>
          <w:rStyle w:val="resultpara4"/>
          <w:rFonts w:ascii="Times New Roman"/>
          <w:sz w:val="20"/>
          <w:szCs w:val="20"/>
          <w:shd w:val="clear" w:color="auto" w:fill="FFFFFF"/>
        </w:rPr>
        <w:t>In predicting Parkinson's, vocal patterns, hand tremors, and lifestyle elements are some of the primary indicators.</w:t>
      </w:r>
      <w:r w:rsidRPr="00F12FD4">
        <w:rPr>
          <w:rFonts w:ascii="Times New Roman"/>
          <w:sz w:val="20"/>
          <w:szCs w:val="20"/>
          <w:shd w:val="clear" w:color="auto" w:fill="FFFFFF"/>
        </w:rPr>
        <w:t> </w:t>
      </w:r>
      <w:r w:rsidRPr="00F12FD4">
        <w:rPr>
          <w:rStyle w:val="resultpara6"/>
          <w:rFonts w:ascii="Times New Roman"/>
          <w:sz w:val="20"/>
          <w:szCs w:val="20"/>
          <w:shd w:val="clear" w:color="auto" w:fill="FFFFFF"/>
        </w:rPr>
        <w:t>Utilizing explainable AI techniques, like SHAP and LIME, improves model interpretability, offering healthcare providers essential insights into significant risk factors.</w:t>
      </w:r>
    </w:p>
    <w:p w14:paraId="0D0B940D" w14:textId="77777777" w:rsidR="003C2C7E" w:rsidRDefault="003C2C7E" w:rsidP="003C2C7E">
      <w:pPr>
        <w:spacing w:after="0" w:line="240" w:lineRule="auto"/>
        <w:jc w:val="both"/>
        <w:rPr>
          <w:rFonts w:ascii="Times New Roman"/>
          <w:b/>
          <w:bCs/>
          <w:sz w:val="20"/>
          <w:szCs w:val="20"/>
        </w:rPr>
      </w:pPr>
    </w:p>
    <w:p w14:paraId="42BA7BA7" w14:textId="77777777" w:rsidR="003C2C7E" w:rsidRDefault="003C2C7E" w:rsidP="003C2C7E">
      <w:pPr>
        <w:spacing w:after="0" w:line="240" w:lineRule="auto"/>
        <w:ind w:left="3600" w:firstLine="720"/>
        <w:jc w:val="both"/>
        <w:rPr>
          <w:rFonts w:ascii="Times New Roman"/>
          <w:b/>
          <w:bCs/>
          <w:sz w:val="20"/>
          <w:szCs w:val="20"/>
        </w:rPr>
      </w:pPr>
      <w:r>
        <w:rPr>
          <w:rFonts w:ascii="Times New Roman"/>
          <w:b/>
          <w:bCs/>
          <w:sz w:val="20"/>
          <w:szCs w:val="20"/>
        </w:rPr>
        <w:t>IV. EXISTING SYSTEM</w:t>
      </w:r>
    </w:p>
    <w:p w14:paraId="51142863" w14:textId="77777777" w:rsidR="003C2C7E" w:rsidRDefault="003C2C7E" w:rsidP="003C2C7E">
      <w:pPr>
        <w:spacing w:after="0" w:line="240" w:lineRule="auto"/>
        <w:ind w:firstLine="360"/>
        <w:jc w:val="both"/>
        <w:rPr>
          <w:rFonts w:ascii="Times New Roman"/>
          <w:sz w:val="20"/>
          <w:szCs w:val="20"/>
        </w:rPr>
      </w:pPr>
      <w:r w:rsidRPr="003C2C7E">
        <w:rPr>
          <w:rFonts w:ascii="Times New Roman"/>
          <w:sz w:val="20"/>
          <w:szCs w:val="20"/>
        </w:rPr>
        <w:t>Parkinson’s disease by examining voice metrics through a machine learning model. It presents group-wise scaling to minimize biases, enhancing accuracy by 9. 5% compared to traditional techniques. The model reaches 82% accuracy on previously unseen data and employs SHAP values for clarity. Results show that monotonic voice patterns with regular pauses are significant signs of Parkinson’s disease.</w:t>
      </w:r>
    </w:p>
    <w:p w14:paraId="0E27B00A" w14:textId="77777777" w:rsidR="003C2C7E" w:rsidRDefault="003C2C7E" w:rsidP="003C2C7E">
      <w:pPr>
        <w:spacing w:after="0" w:line="240" w:lineRule="auto"/>
        <w:ind w:firstLine="360"/>
        <w:jc w:val="both"/>
        <w:rPr>
          <w:rFonts w:ascii="Times New Roman"/>
          <w:sz w:val="20"/>
          <w:szCs w:val="20"/>
        </w:rPr>
      </w:pPr>
    </w:p>
    <w:p w14:paraId="24D32C1D" w14:textId="77777777" w:rsidR="003C2C7E" w:rsidRDefault="003C2C7E" w:rsidP="003C2C7E">
      <w:pPr>
        <w:spacing w:after="0" w:line="240" w:lineRule="auto"/>
        <w:ind w:left="3600" w:firstLine="720"/>
        <w:jc w:val="both"/>
        <w:rPr>
          <w:rFonts w:ascii="Times New Roman"/>
          <w:b/>
          <w:bCs/>
          <w:sz w:val="20"/>
          <w:szCs w:val="20"/>
        </w:rPr>
      </w:pPr>
      <w:r>
        <w:rPr>
          <w:rFonts w:ascii="Times New Roman"/>
          <w:b/>
          <w:bCs/>
          <w:sz w:val="20"/>
          <w:szCs w:val="20"/>
        </w:rPr>
        <w:t>V. PROPOSED SYSTEM</w:t>
      </w:r>
    </w:p>
    <w:p w14:paraId="1CD546C6" w14:textId="77777777" w:rsidR="003C2C7E" w:rsidRPr="003C2C7E" w:rsidRDefault="003C2C7E" w:rsidP="003C2C7E">
      <w:pPr>
        <w:spacing w:after="0" w:line="240" w:lineRule="auto"/>
        <w:ind w:firstLine="360"/>
        <w:jc w:val="both"/>
        <w:rPr>
          <w:rFonts w:ascii="Times New Roman"/>
          <w:sz w:val="20"/>
          <w:szCs w:val="20"/>
        </w:rPr>
      </w:pPr>
      <w:r>
        <w:rPr>
          <w:rFonts w:ascii="Times New Roman"/>
          <w:sz w:val="20"/>
          <w:szCs w:val="20"/>
          <w:shd w:val="clear" w:color="auto" w:fill="FFFFFF"/>
        </w:rPr>
        <w:t>U</w:t>
      </w:r>
      <w:r w:rsidRPr="003C2C7E">
        <w:rPr>
          <w:rFonts w:ascii="Times New Roman"/>
          <w:sz w:val="20"/>
          <w:szCs w:val="20"/>
        </w:rPr>
        <w:t>tilizes a Random Forest model, reaching an accuracy of about 93%, which exceeds that of K-Nearest Neighbors (KNN) in classification efficacy. An online interface and command-line scripts facilitate smooth interaction, empowering users to train models and create predictions. Confidence scores paired with predictions improve result clarity, assisting healthcare professionals in their decision-making processes. Future enhancements might integrate deep learning and real-time monitoring for improved efficiency and flexibility.</w:t>
      </w:r>
    </w:p>
    <w:p w14:paraId="60061E4C" w14:textId="77777777" w:rsidR="003C2C7E" w:rsidRDefault="003C2C7E" w:rsidP="003C2C7E">
      <w:pPr>
        <w:spacing w:after="0" w:line="240" w:lineRule="auto"/>
        <w:ind w:firstLine="360"/>
        <w:jc w:val="both"/>
        <w:rPr>
          <w:rFonts w:ascii="Times New Roman"/>
          <w:sz w:val="20"/>
          <w:szCs w:val="20"/>
        </w:rPr>
      </w:pPr>
    </w:p>
    <w:p w14:paraId="688F0857" w14:textId="77777777" w:rsidR="0060382A" w:rsidRDefault="0060382A" w:rsidP="0060382A">
      <w:pPr>
        <w:spacing w:after="0" w:line="240" w:lineRule="auto"/>
        <w:ind w:left="2880" w:firstLine="720"/>
        <w:jc w:val="both"/>
        <w:rPr>
          <w:rFonts w:ascii="Times New Roman"/>
          <w:b/>
          <w:bCs/>
          <w:sz w:val="20"/>
          <w:szCs w:val="20"/>
        </w:rPr>
      </w:pPr>
      <w:r>
        <w:rPr>
          <w:rFonts w:ascii="Times New Roman"/>
          <w:b/>
          <w:bCs/>
          <w:sz w:val="20"/>
          <w:szCs w:val="20"/>
        </w:rPr>
        <w:t>VI. ARCHITECTURE DIAGRAM</w:t>
      </w:r>
    </w:p>
    <w:p w14:paraId="44EAFD9C" w14:textId="77777777" w:rsidR="0060382A" w:rsidRDefault="0060382A" w:rsidP="0060382A">
      <w:pPr>
        <w:spacing w:after="0" w:line="240" w:lineRule="auto"/>
        <w:ind w:firstLine="360"/>
        <w:jc w:val="both"/>
        <w:rPr>
          <w:rFonts w:ascii="Times New Roman"/>
          <w:b/>
          <w:bCs/>
          <w:sz w:val="20"/>
          <w:szCs w:val="20"/>
        </w:rPr>
      </w:pPr>
      <w:r>
        <w:rPr>
          <w:rFonts w:ascii="Times New Roman"/>
          <w:b/>
          <w:bCs/>
          <w:noProof/>
          <w:sz w:val="20"/>
          <w:szCs w:val="20"/>
          <w:lang w:val="en-IN" w:eastAsia="en-IN" w:bidi="ta-IN"/>
        </w:rPr>
        <w:drawing>
          <wp:inline distT="0" distB="0" distL="0" distR="0" wp14:anchorId="608D1D11" wp14:editId="07777777">
            <wp:extent cx="6038850" cy="25622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mp_a2a8b62b-68a2-4024-aab6-4f5e84798322.png"/>
                    <pic:cNvPicPr/>
                  </pic:nvPicPr>
                  <pic:blipFill rotWithShape="1">
                    <a:blip r:embed="rId11" cstate="print">
                      <a:extLst>
                        <a:ext uri="{28A0092B-C50C-407E-A947-70E740481C1C}">
                          <a14:useLocalDpi xmlns:a14="http://schemas.microsoft.com/office/drawing/2010/main" val="0"/>
                        </a:ext>
                      </a:extLst>
                    </a:blip>
                    <a:srcRect l="2992" t="11478" r="6696" b="34354"/>
                    <a:stretch/>
                  </pic:blipFill>
                  <pic:spPr bwMode="auto">
                    <a:xfrm>
                      <a:off x="0" y="0"/>
                      <a:ext cx="6038850" cy="2562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09CE9FB" w14:textId="77777777" w:rsidR="0060382A" w:rsidRDefault="0060382A" w:rsidP="0060382A">
      <w:pPr>
        <w:spacing w:after="0" w:line="240" w:lineRule="auto"/>
        <w:ind w:firstLine="360"/>
        <w:jc w:val="center"/>
        <w:rPr>
          <w:rFonts w:ascii="Times New Roman"/>
          <w:b/>
          <w:bCs/>
          <w:sz w:val="20"/>
          <w:szCs w:val="20"/>
        </w:rPr>
      </w:pPr>
      <w:r>
        <w:rPr>
          <w:rFonts w:ascii="Times New Roman"/>
          <w:b/>
          <w:bCs/>
          <w:sz w:val="20"/>
          <w:szCs w:val="20"/>
        </w:rPr>
        <w:t>Fig 6.1 Architecture Diagram</w:t>
      </w:r>
    </w:p>
    <w:p w14:paraId="4B94D5A5" w14:textId="77777777" w:rsidR="0060382A" w:rsidRDefault="0060382A" w:rsidP="003C2C7E">
      <w:pPr>
        <w:spacing w:after="0" w:line="240" w:lineRule="auto"/>
        <w:ind w:firstLine="360"/>
        <w:jc w:val="both"/>
        <w:rPr>
          <w:rFonts w:ascii="Times New Roman"/>
          <w:sz w:val="20"/>
          <w:szCs w:val="20"/>
        </w:rPr>
      </w:pPr>
    </w:p>
    <w:p w14:paraId="18A48C31" w14:textId="0223C418" w:rsidR="0060382A" w:rsidRDefault="0060382A" w:rsidP="0636AB7F">
      <w:pPr>
        <w:spacing w:after="0" w:line="240" w:lineRule="auto"/>
        <w:ind w:left="3600"/>
        <w:jc w:val="both"/>
        <w:rPr>
          <w:rFonts w:ascii="Times New Roman"/>
          <w:b/>
          <w:bCs/>
          <w:sz w:val="20"/>
          <w:szCs w:val="20"/>
        </w:rPr>
      </w:pPr>
      <w:r w:rsidRPr="0636AB7F">
        <w:rPr>
          <w:rFonts w:ascii="Times New Roman"/>
          <w:b/>
          <w:bCs/>
          <w:sz w:val="20"/>
          <w:szCs w:val="20"/>
        </w:rPr>
        <w:t xml:space="preserve">   </w:t>
      </w:r>
    </w:p>
    <w:p w14:paraId="56076E97" w14:textId="5A11CA3D" w:rsidR="0060382A" w:rsidRDefault="0060382A" w:rsidP="0636AB7F">
      <w:pPr>
        <w:spacing w:after="0" w:line="240" w:lineRule="auto"/>
        <w:ind w:left="3600"/>
        <w:jc w:val="both"/>
        <w:rPr>
          <w:rFonts w:ascii="Times New Roman"/>
          <w:b/>
          <w:bCs/>
          <w:sz w:val="20"/>
          <w:szCs w:val="20"/>
        </w:rPr>
      </w:pPr>
    </w:p>
    <w:p w14:paraId="733DFC71" w14:textId="0C4EAEBB" w:rsidR="0060382A" w:rsidRDefault="0060382A" w:rsidP="0636AB7F">
      <w:pPr>
        <w:spacing w:after="0" w:line="240" w:lineRule="auto"/>
        <w:ind w:left="3600"/>
        <w:jc w:val="both"/>
        <w:rPr>
          <w:rFonts w:ascii="Times New Roman"/>
          <w:b/>
          <w:bCs/>
          <w:sz w:val="20"/>
          <w:szCs w:val="20"/>
        </w:rPr>
      </w:pPr>
    </w:p>
    <w:p w14:paraId="2B3B50CF" w14:textId="669B5706" w:rsidR="0060382A" w:rsidRDefault="0060382A" w:rsidP="0636AB7F">
      <w:pPr>
        <w:spacing w:after="0" w:line="240" w:lineRule="auto"/>
        <w:ind w:left="3600"/>
        <w:jc w:val="both"/>
        <w:rPr>
          <w:rFonts w:ascii="Times New Roman"/>
          <w:b/>
          <w:bCs/>
          <w:sz w:val="20"/>
          <w:szCs w:val="20"/>
        </w:rPr>
      </w:pPr>
    </w:p>
    <w:p w14:paraId="117FCF38" w14:textId="4D16E768" w:rsidR="0060382A" w:rsidRDefault="0060382A" w:rsidP="0636AB7F">
      <w:pPr>
        <w:spacing w:after="0" w:line="240" w:lineRule="auto"/>
        <w:ind w:left="3600"/>
        <w:jc w:val="both"/>
        <w:rPr>
          <w:rFonts w:ascii="Times New Roman"/>
          <w:b/>
          <w:bCs/>
          <w:sz w:val="20"/>
          <w:szCs w:val="20"/>
        </w:rPr>
      </w:pPr>
    </w:p>
    <w:p w14:paraId="4B5FB76D" w14:textId="3A563AC9" w:rsidR="0060382A" w:rsidRDefault="0060382A" w:rsidP="0636AB7F">
      <w:pPr>
        <w:spacing w:after="0" w:line="240" w:lineRule="auto"/>
        <w:ind w:left="3600"/>
        <w:jc w:val="both"/>
        <w:rPr>
          <w:rFonts w:ascii="Times New Roman"/>
          <w:b/>
          <w:bCs/>
          <w:sz w:val="20"/>
          <w:szCs w:val="20"/>
        </w:rPr>
      </w:pPr>
    </w:p>
    <w:p w14:paraId="6E0CF82B" w14:textId="564901ED" w:rsidR="0060382A" w:rsidRDefault="0060382A" w:rsidP="0636AB7F">
      <w:pPr>
        <w:spacing w:after="0" w:line="240" w:lineRule="auto"/>
        <w:ind w:left="3600"/>
        <w:jc w:val="both"/>
        <w:rPr>
          <w:rFonts w:ascii="Times New Roman"/>
          <w:b/>
          <w:bCs/>
          <w:sz w:val="20"/>
          <w:szCs w:val="20"/>
        </w:rPr>
      </w:pPr>
    </w:p>
    <w:p w14:paraId="14304D75" w14:textId="165E1284" w:rsidR="0060382A" w:rsidRDefault="0060382A" w:rsidP="0636AB7F">
      <w:pPr>
        <w:spacing w:after="0" w:line="240" w:lineRule="auto"/>
        <w:ind w:left="3600"/>
        <w:jc w:val="both"/>
        <w:rPr>
          <w:rFonts w:ascii="Times New Roman"/>
          <w:b/>
          <w:bCs/>
          <w:sz w:val="20"/>
          <w:szCs w:val="20"/>
        </w:rPr>
      </w:pPr>
    </w:p>
    <w:p w14:paraId="55367C90" w14:textId="1C5D94DD" w:rsidR="0060382A" w:rsidRDefault="0060382A" w:rsidP="0636AB7F">
      <w:pPr>
        <w:spacing w:after="0" w:line="240" w:lineRule="auto"/>
        <w:ind w:left="3600"/>
        <w:jc w:val="both"/>
        <w:rPr>
          <w:rFonts w:ascii="Times New Roman"/>
          <w:b/>
          <w:bCs/>
          <w:sz w:val="20"/>
          <w:szCs w:val="20"/>
        </w:rPr>
      </w:pPr>
    </w:p>
    <w:p w14:paraId="50856A54" w14:textId="7263FB28" w:rsidR="0060382A" w:rsidRDefault="0060382A" w:rsidP="0636AB7F">
      <w:pPr>
        <w:spacing w:after="0" w:line="240" w:lineRule="auto"/>
        <w:ind w:left="3600"/>
        <w:jc w:val="both"/>
        <w:rPr>
          <w:rFonts w:ascii="Times New Roman"/>
          <w:b/>
          <w:bCs/>
          <w:sz w:val="20"/>
          <w:szCs w:val="20"/>
        </w:rPr>
      </w:pPr>
    </w:p>
    <w:p w14:paraId="6C426413" w14:textId="250C6F6E" w:rsidR="0060382A" w:rsidRDefault="0060382A" w:rsidP="0636AB7F">
      <w:pPr>
        <w:spacing w:after="0" w:line="240" w:lineRule="auto"/>
        <w:ind w:left="3600"/>
        <w:jc w:val="both"/>
        <w:rPr>
          <w:rFonts w:ascii="Times New Roman"/>
          <w:b/>
          <w:bCs/>
          <w:sz w:val="20"/>
          <w:szCs w:val="20"/>
        </w:rPr>
      </w:pPr>
    </w:p>
    <w:p w14:paraId="5A89C5C4" w14:textId="111664C8" w:rsidR="0060382A" w:rsidRDefault="0060382A" w:rsidP="0060382A">
      <w:pPr>
        <w:spacing w:after="0" w:line="240" w:lineRule="auto"/>
        <w:ind w:left="3600"/>
        <w:jc w:val="both"/>
        <w:rPr>
          <w:rFonts w:ascii="Times New Roman"/>
          <w:b/>
          <w:bCs/>
          <w:sz w:val="20"/>
          <w:szCs w:val="20"/>
        </w:rPr>
      </w:pPr>
      <w:r w:rsidRPr="0636AB7F">
        <w:rPr>
          <w:rFonts w:ascii="Times New Roman"/>
          <w:b/>
          <w:bCs/>
          <w:sz w:val="20"/>
          <w:szCs w:val="20"/>
        </w:rPr>
        <w:t xml:space="preserve"> VII. SYSTEM OVERVIEW</w:t>
      </w:r>
    </w:p>
    <w:p w14:paraId="3DEEC669" w14:textId="77777777" w:rsidR="0060382A" w:rsidRDefault="0060382A" w:rsidP="0636AB7F">
      <w:pPr>
        <w:spacing w:after="0" w:line="240" w:lineRule="auto"/>
        <w:jc w:val="both"/>
        <w:rPr>
          <w:rFonts w:ascii="Times New Roman"/>
          <w:sz w:val="20"/>
          <w:szCs w:val="20"/>
        </w:rPr>
      </w:pPr>
      <w:r>
        <w:rPr>
          <w:rFonts w:ascii="Times New Roman"/>
          <w:noProof/>
          <w:sz w:val="20"/>
          <w:szCs w:val="20"/>
          <w:lang w:val="en-IN" w:eastAsia="en-IN" w:bidi="ta-IN"/>
        </w:rPr>
        <w:lastRenderedPageBreak/>
        <w:drawing>
          <wp:inline distT="0" distB="0" distL="0" distR="0" wp14:anchorId="110CF540" wp14:editId="1A6DCAC4">
            <wp:extent cx="6419850" cy="25622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ion(P).jpg"/>
                    <pic:cNvPicPr/>
                  </pic:nvPicPr>
                  <pic:blipFill rotWithShape="1">
                    <a:blip r:embed="rId12" cstate="print">
                      <a:extLst>
                        <a:ext uri="{28A0092B-C50C-407E-A947-70E740481C1C}">
                          <a14:useLocalDpi xmlns:a14="http://schemas.microsoft.com/office/drawing/2010/main" val="0"/>
                        </a:ext>
                      </a:extLst>
                    </a:blip>
                    <a:srcRect l="2138" t="2290" r="1852" b="9706"/>
                    <a:stretch/>
                  </pic:blipFill>
                  <pic:spPr bwMode="auto">
                    <a:xfrm>
                      <a:off x="0" y="0"/>
                      <a:ext cx="6419850" cy="2562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760459" w14:textId="77777777" w:rsidR="0060382A" w:rsidRPr="0060382A" w:rsidRDefault="0060382A" w:rsidP="0636AB7F">
      <w:pPr>
        <w:spacing w:after="0" w:line="240" w:lineRule="auto"/>
        <w:ind w:left="3600"/>
        <w:jc w:val="both"/>
        <w:rPr>
          <w:rFonts w:ascii="Times New Roman"/>
          <w:b/>
          <w:bCs/>
          <w:sz w:val="20"/>
          <w:szCs w:val="20"/>
        </w:rPr>
      </w:pPr>
      <w:r w:rsidRPr="0636AB7F">
        <w:rPr>
          <w:rFonts w:ascii="Times New Roman"/>
          <w:b/>
          <w:bCs/>
          <w:sz w:val="20"/>
          <w:szCs w:val="20"/>
        </w:rPr>
        <w:t xml:space="preserve">Fig 7.1 Prediction Result </w:t>
      </w:r>
    </w:p>
    <w:p w14:paraId="3656B9AB" w14:textId="77777777" w:rsidR="00D17811" w:rsidRDefault="00D17811" w:rsidP="007F7C27">
      <w:pPr>
        <w:spacing w:after="0" w:line="240" w:lineRule="auto"/>
        <w:jc w:val="both"/>
        <w:rPr>
          <w:rFonts w:ascii="Times New Roman"/>
          <w:sz w:val="20"/>
          <w:szCs w:val="20"/>
        </w:rPr>
      </w:pPr>
    </w:p>
    <w:p w14:paraId="45FB0818" w14:textId="77777777" w:rsidR="0060382A" w:rsidRPr="0060382A" w:rsidRDefault="0060382A" w:rsidP="007F7C27">
      <w:pPr>
        <w:spacing w:after="0" w:line="240" w:lineRule="auto"/>
        <w:jc w:val="both"/>
        <w:rPr>
          <w:rStyle w:val="resultpara0"/>
          <w:rFonts w:ascii="Times New Roman"/>
          <w:b/>
          <w:bCs/>
          <w:color w:val="000000"/>
          <w:sz w:val="20"/>
          <w:szCs w:val="20"/>
          <w:shd w:val="clear" w:color="auto" w:fill="FFFFFF"/>
        </w:rPr>
      </w:pPr>
    </w:p>
    <w:p w14:paraId="577CB91C" w14:textId="77777777" w:rsidR="0060382A" w:rsidRPr="0060382A" w:rsidRDefault="0060382A" w:rsidP="007F7C27">
      <w:pPr>
        <w:spacing w:after="0" w:line="240" w:lineRule="auto"/>
        <w:jc w:val="both"/>
        <w:rPr>
          <w:rStyle w:val="resultpara0"/>
          <w:rFonts w:ascii="Times New Roman"/>
          <w:b/>
          <w:bCs/>
          <w:color w:val="000000"/>
          <w:sz w:val="20"/>
          <w:szCs w:val="20"/>
          <w:shd w:val="clear" w:color="auto" w:fill="FFFFFF"/>
        </w:rPr>
      </w:pPr>
      <w:r w:rsidRPr="0060382A">
        <w:rPr>
          <w:rStyle w:val="resultpara0"/>
          <w:rFonts w:ascii="Times New Roman"/>
          <w:b/>
          <w:bCs/>
          <w:color w:val="000000"/>
          <w:sz w:val="20"/>
          <w:szCs w:val="20"/>
          <w:shd w:val="clear" w:color="auto" w:fill="FFFFFF"/>
        </w:rPr>
        <w:t xml:space="preserve">1. </w:t>
      </w:r>
      <w:r w:rsidRPr="0060382A">
        <w:rPr>
          <w:rFonts w:ascii="Times New Roman"/>
          <w:b/>
          <w:bCs/>
          <w:color w:val="000000"/>
          <w:sz w:val="20"/>
          <w:szCs w:val="20"/>
          <w:shd w:val="clear" w:color="auto" w:fill="FFFFFF"/>
        </w:rPr>
        <w:t>Data Collection and Preprocessing:</w:t>
      </w:r>
    </w:p>
    <w:p w14:paraId="07C129AF" w14:textId="77777777" w:rsidR="0060382A" w:rsidRDefault="0060382A" w:rsidP="0060382A">
      <w:pPr>
        <w:spacing w:after="0" w:line="240" w:lineRule="auto"/>
        <w:ind w:firstLine="720"/>
        <w:jc w:val="both"/>
        <w:rPr>
          <w:rStyle w:val="resultpara6"/>
          <w:rFonts w:ascii="Times New Roman"/>
          <w:sz w:val="20"/>
          <w:szCs w:val="20"/>
        </w:rPr>
      </w:pPr>
      <w:r w:rsidRPr="0060382A">
        <w:rPr>
          <w:rStyle w:val="resultpara0"/>
          <w:rFonts w:ascii="Times New Roman"/>
          <w:sz w:val="20"/>
          <w:szCs w:val="20"/>
          <w:shd w:val="clear" w:color="auto" w:fill="FFFFFF"/>
        </w:rPr>
        <w:t>The system collects information on patient health and lifestyle, guaranteeing data consistency via preprocessing methods.</w:t>
      </w:r>
      <w:r w:rsidRPr="0060382A">
        <w:rPr>
          <w:rFonts w:ascii="Times New Roman"/>
          <w:sz w:val="20"/>
          <w:szCs w:val="20"/>
          <w:shd w:val="clear" w:color="auto" w:fill="FFFFFF"/>
        </w:rPr>
        <w:t> </w:t>
      </w:r>
      <w:r w:rsidRPr="0060382A">
        <w:rPr>
          <w:rStyle w:val="resultpara2"/>
          <w:rFonts w:ascii="Times New Roman"/>
          <w:sz w:val="20"/>
          <w:szCs w:val="20"/>
          <w:shd w:val="clear" w:color="auto" w:fill="FFFFFF"/>
        </w:rPr>
        <w:t>Missing data, anomalies, and unnecessary features are managed to enhance model dependability.</w:t>
      </w:r>
      <w:r w:rsidRPr="0060382A">
        <w:rPr>
          <w:rFonts w:ascii="Times New Roman"/>
          <w:sz w:val="20"/>
          <w:szCs w:val="20"/>
          <w:shd w:val="clear" w:color="auto" w:fill="FFFFFF"/>
        </w:rPr>
        <w:t> </w:t>
      </w:r>
      <w:r w:rsidRPr="0060382A">
        <w:rPr>
          <w:rStyle w:val="resultpara4"/>
          <w:rFonts w:ascii="Times New Roman"/>
          <w:sz w:val="20"/>
          <w:szCs w:val="20"/>
          <w:shd w:val="clear" w:color="auto" w:fill="FFFFFF"/>
        </w:rPr>
        <w:t>Feature engineering is utilized to derive significant patterns from the dataset.</w:t>
      </w:r>
      <w:r w:rsidRPr="0060382A">
        <w:rPr>
          <w:rFonts w:ascii="Times New Roman"/>
          <w:sz w:val="20"/>
          <w:szCs w:val="20"/>
          <w:shd w:val="clear" w:color="auto" w:fill="FFFFFF"/>
        </w:rPr>
        <w:t> </w:t>
      </w:r>
      <w:r w:rsidRPr="0060382A">
        <w:rPr>
          <w:rStyle w:val="resultpara6"/>
          <w:rFonts w:ascii="Times New Roman"/>
          <w:sz w:val="20"/>
          <w:szCs w:val="20"/>
        </w:rPr>
        <w:t>The refined data is subsequently employed for training and assessment.</w:t>
      </w:r>
    </w:p>
    <w:p w14:paraId="049F31CB" w14:textId="77777777" w:rsidR="0060382A" w:rsidRDefault="0060382A" w:rsidP="0060382A">
      <w:pPr>
        <w:spacing w:after="0" w:line="240" w:lineRule="auto"/>
        <w:jc w:val="both"/>
        <w:rPr>
          <w:rStyle w:val="resultpara6"/>
          <w:rFonts w:ascii="Times New Roman"/>
          <w:sz w:val="20"/>
          <w:szCs w:val="20"/>
        </w:rPr>
      </w:pPr>
    </w:p>
    <w:p w14:paraId="48D93B3E" w14:textId="77777777" w:rsidR="0060382A" w:rsidRDefault="0060382A" w:rsidP="0060382A">
      <w:pPr>
        <w:spacing w:after="0" w:line="240" w:lineRule="auto"/>
        <w:jc w:val="both"/>
        <w:rPr>
          <w:rFonts w:ascii="Times New Roman"/>
          <w:b/>
          <w:bCs/>
          <w:sz w:val="20"/>
          <w:szCs w:val="20"/>
        </w:rPr>
      </w:pPr>
      <w:r w:rsidRPr="0060382A">
        <w:rPr>
          <w:rStyle w:val="resultpara6"/>
          <w:rFonts w:ascii="Times New Roman"/>
          <w:b/>
          <w:bCs/>
          <w:sz w:val="20"/>
          <w:szCs w:val="20"/>
        </w:rPr>
        <w:t xml:space="preserve">2. </w:t>
      </w:r>
      <w:r w:rsidRPr="0060382A">
        <w:rPr>
          <w:rFonts w:ascii="Times New Roman"/>
          <w:b/>
          <w:bCs/>
          <w:sz w:val="20"/>
          <w:szCs w:val="20"/>
        </w:rPr>
        <w:t>Machine Learning Model Training:</w:t>
      </w:r>
    </w:p>
    <w:p w14:paraId="0BC9CE9C" w14:textId="77777777" w:rsidR="0060382A" w:rsidRDefault="0060382A" w:rsidP="0060382A">
      <w:pPr>
        <w:spacing w:after="0" w:line="240" w:lineRule="auto"/>
        <w:jc w:val="both"/>
        <w:rPr>
          <w:rFonts w:ascii="Times New Roman"/>
          <w:sz w:val="20"/>
          <w:szCs w:val="20"/>
        </w:rPr>
      </w:pPr>
      <w:r>
        <w:rPr>
          <w:rFonts w:ascii="Times New Roman"/>
          <w:b/>
          <w:bCs/>
          <w:sz w:val="20"/>
          <w:szCs w:val="20"/>
        </w:rPr>
        <w:tab/>
      </w:r>
      <w:r w:rsidRPr="0060382A">
        <w:rPr>
          <w:rFonts w:ascii="Times New Roman"/>
          <w:sz w:val="20"/>
          <w:szCs w:val="20"/>
        </w:rPr>
        <w:t>The system develops both Random Forest and K-Nearest Neighbors (KNN) models to predict Parkinson’s disease. Random Forest reaches an accuracy of 93%, surpassing KNN in classification effectiveness. The training process includes hyperparameter tuning to enhance model performance. The ultimately trained models are stored for immediate predictions.</w:t>
      </w:r>
    </w:p>
    <w:p w14:paraId="53128261" w14:textId="77777777" w:rsidR="0060382A" w:rsidRPr="0060382A" w:rsidRDefault="0060382A" w:rsidP="0060382A">
      <w:pPr>
        <w:spacing w:after="0" w:line="240" w:lineRule="auto"/>
        <w:jc w:val="both"/>
        <w:rPr>
          <w:rFonts w:ascii="Times New Roman"/>
          <w:sz w:val="20"/>
          <w:szCs w:val="20"/>
        </w:rPr>
      </w:pPr>
    </w:p>
    <w:p w14:paraId="78A81A52" w14:textId="77777777" w:rsidR="0060382A" w:rsidRDefault="0060382A" w:rsidP="0060382A">
      <w:pPr>
        <w:spacing w:after="0" w:line="240" w:lineRule="auto"/>
        <w:jc w:val="both"/>
        <w:rPr>
          <w:rFonts w:ascii="Times New Roman"/>
          <w:b/>
          <w:bCs/>
          <w:sz w:val="20"/>
          <w:szCs w:val="20"/>
        </w:rPr>
      </w:pPr>
      <w:r w:rsidRPr="0060382A">
        <w:rPr>
          <w:rFonts w:ascii="Times New Roman"/>
          <w:b/>
          <w:bCs/>
          <w:sz w:val="20"/>
          <w:szCs w:val="20"/>
        </w:rPr>
        <w:t>3. Prediction and Result Interpretation:</w:t>
      </w:r>
    </w:p>
    <w:p w14:paraId="1C046CD7" w14:textId="77777777" w:rsidR="0060382A" w:rsidRDefault="0060382A" w:rsidP="0060382A">
      <w:pPr>
        <w:spacing w:after="0" w:line="240" w:lineRule="auto"/>
        <w:ind w:firstLine="720"/>
        <w:jc w:val="both"/>
        <w:rPr>
          <w:rFonts w:ascii="Times New Roman"/>
          <w:sz w:val="20"/>
          <w:szCs w:val="20"/>
        </w:rPr>
      </w:pPr>
      <w:r w:rsidRPr="0060382A">
        <w:rPr>
          <w:rFonts w:ascii="Times New Roman"/>
          <w:sz w:val="20"/>
          <w:szCs w:val="20"/>
        </w:rPr>
        <w:t>Users enter patient information through a command-line interface or a web application built with Streamlit. The trained model analyzes the input and returns a prediction alongside a confidence score. Analyzing feature importance assists in clarifying which elements are most influential in the prediction. Findings are displayed clearly to facilitate interpretation by healthcare professionals.</w:t>
      </w:r>
    </w:p>
    <w:p w14:paraId="62486C05" w14:textId="77777777" w:rsidR="0060382A" w:rsidRPr="0060382A" w:rsidRDefault="0060382A" w:rsidP="0060382A">
      <w:pPr>
        <w:spacing w:after="0" w:line="240" w:lineRule="auto"/>
        <w:ind w:firstLine="720"/>
        <w:jc w:val="both"/>
        <w:rPr>
          <w:rFonts w:ascii="Times New Roman"/>
          <w:sz w:val="20"/>
          <w:szCs w:val="20"/>
        </w:rPr>
      </w:pPr>
    </w:p>
    <w:p w14:paraId="4C705346" w14:textId="77777777" w:rsidR="0060382A" w:rsidRDefault="0060382A" w:rsidP="0060382A">
      <w:pPr>
        <w:spacing w:after="0" w:line="240" w:lineRule="auto"/>
        <w:jc w:val="both"/>
        <w:rPr>
          <w:rFonts w:ascii="Times New Roman"/>
          <w:b/>
          <w:bCs/>
          <w:sz w:val="20"/>
          <w:szCs w:val="20"/>
        </w:rPr>
      </w:pPr>
      <w:r w:rsidRPr="0060382A">
        <w:rPr>
          <w:rFonts w:ascii="Times New Roman"/>
          <w:b/>
          <w:bCs/>
          <w:sz w:val="20"/>
          <w:szCs w:val="20"/>
        </w:rPr>
        <w:t>4. User Interface and Deployment:</w:t>
      </w:r>
    </w:p>
    <w:p w14:paraId="6D3C800A" w14:textId="77777777" w:rsidR="0060382A" w:rsidRDefault="005E0EF3" w:rsidP="005E0EF3">
      <w:pPr>
        <w:spacing w:after="0" w:line="240" w:lineRule="auto"/>
        <w:ind w:firstLine="720"/>
        <w:jc w:val="both"/>
        <w:rPr>
          <w:rFonts w:ascii="Times New Roman"/>
          <w:sz w:val="20"/>
          <w:szCs w:val="20"/>
        </w:rPr>
      </w:pPr>
      <w:r w:rsidRPr="005E0EF3">
        <w:rPr>
          <w:rFonts w:ascii="Times New Roman"/>
          <w:sz w:val="20"/>
          <w:szCs w:val="20"/>
        </w:rPr>
        <w:t>A web-based interface has been created with Streamlit, rendering the system reachable and user-friendly. The platform guarantees immediate interaction, enabling users to obtain instant disease forecasts. The system is built for scalability and can be implemented on cloud platforms for wider accessibility. Upcoming improvements might feature deep learning integration and real-time monitoring functionalities.</w:t>
      </w:r>
    </w:p>
    <w:p w14:paraId="4B99056E" w14:textId="285E8441" w:rsidR="005E0EF3" w:rsidRDefault="005E0EF3" w:rsidP="0636AB7F">
      <w:pPr>
        <w:spacing w:after="0" w:line="240" w:lineRule="auto"/>
        <w:ind w:firstLine="720"/>
        <w:jc w:val="both"/>
        <w:rPr>
          <w:rFonts w:ascii="Times New Roman"/>
          <w:sz w:val="20"/>
          <w:szCs w:val="20"/>
        </w:rPr>
      </w:pPr>
    </w:p>
    <w:p w14:paraId="455081F1" w14:textId="77777777" w:rsidR="005E0EF3" w:rsidRDefault="005E0EF3" w:rsidP="005E0EF3">
      <w:pPr>
        <w:spacing w:after="0" w:line="240" w:lineRule="auto"/>
        <w:ind w:left="3600"/>
        <w:jc w:val="both"/>
        <w:rPr>
          <w:rFonts w:ascii="Times New Roman"/>
          <w:b/>
          <w:bCs/>
          <w:sz w:val="20"/>
          <w:szCs w:val="20"/>
        </w:rPr>
      </w:pPr>
      <w:r>
        <w:rPr>
          <w:rFonts w:ascii="Times New Roman"/>
          <w:b/>
          <w:bCs/>
          <w:sz w:val="20"/>
          <w:szCs w:val="20"/>
        </w:rPr>
        <w:t xml:space="preserve">    VIII. CONCLUSION</w:t>
      </w:r>
    </w:p>
    <w:p w14:paraId="3E441668" w14:textId="77777777" w:rsidR="005E0EF3" w:rsidRPr="005E0EF3" w:rsidRDefault="005E0EF3" w:rsidP="005E0EF3">
      <w:pPr>
        <w:spacing w:after="0" w:line="240" w:lineRule="auto"/>
        <w:ind w:firstLine="720"/>
        <w:jc w:val="both"/>
        <w:rPr>
          <w:rFonts w:ascii="Times New Roman"/>
          <w:sz w:val="20"/>
          <w:szCs w:val="20"/>
        </w:rPr>
      </w:pPr>
      <w:r w:rsidRPr="005E0EF3">
        <w:rPr>
          <w:rFonts w:ascii="Times New Roman"/>
          <w:sz w:val="20"/>
          <w:szCs w:val="20"/>
        </w:rPr>
        <w:t>The Parkinson’s Disease Prediction System utilizes machine learning to improve early detection and healthcare results. With an accuracy of 93%, the Random Forest model surpasses KNN, offering dependable predictions accompanied by confidence scores. The intuitive Streamlit interface guarantees accessibility for researchers and healthcare practitioners alike. Upcoming improvements, such as the integration of deep learning and real-time monitoring, will enhance diagnostic accuracy and user experience.</w:t>
      </w:r>
    </w:p>
    <w:p w14:paraId="1299C43A" w14:textId="77777777" w:rsidR="005E0EF3" w:rsidRPr="005E0EF3" w:rsidRDefault="005E0EF3" w:rsidP="005E0EF3">
      <w:pPr>
        <w:spacing w:after="0" w:line="240" w:lineRule="auto"/>
        <w:ind w:firstLine="720"/>
        <w:jc w:val="both"/>
        <w:rPr>
          <w:rFonts w:ascii="Times New Roman"/>
          <w:sz w:val="20"/>
          <w:szCs w:val="20"/>
        </w:rPr>
      </w:pPr>
    </w:p>
    <w:p w14:paraId="459C7026" w14:textId="77777777" w:rsidR="00CF47C4" w:rsidRPr="00A516D0"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6931294C"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N. Momeni, S. Whitling, and A. Jakobsson, "Interpretable Parkinson’s Disease Detection Using Group-Wise Scaling", IEEE Access, vol. 13, pp. 29147-29161, 2025.</w:t>
      </w:r>
    </w:p>
    <w:p w14:paraId="4303553A"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N. Momeni, S. Whitling, and A. Jakobsson, "Detecting Parkinson’s disease using voice recordings from mobile devices", Proc. 32nd Eur. Signal Process. Conf. (EUSIPCO), pp. 1516-1520, Aug. 2024.</w:t>
      </w:r>
    </w:p>
    <w:p w14:paraId="3FFAF18B"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C. Botelho, A. Abad, T. Schultz, and I. Trancoso, "Speech as a Biomarker for Disease Detection", IEEE Access, vol. 12, pp. 184487-184508, 2024.</w:t>
      </w:r>
    </w:p>
    <w:p w14:paraId="7AAD660F"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C. R. Dhivyaa, K. Nithya, and S. Anbukkarasi, "Enhancing Parkinson’s Disease Detection and Diagnosis: A Survey of Integrative Approaches Across Diverse Modalities", IEEE Access, vol. 12, pp. 158999-159024, 2024.</w:t>
      </w:r>
    </w:p>
    <w:p w14:paraId="21FF6F1D"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A. Siderowf et al., "Assessment of heterogeneity among participants in the Parkinson’s progression markers initiative cohort using α-synuclein seed amplification: A cross-sectional study", Lancet Neurol., vol. 22, no. 5, pp. 407-417, May 2023.</w:t>
      </w:r>
    </w:p>
    <w:p w14:paraId="711912E6"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lastRenderedPageBreak/>
        <w:t>M. K. Reddy and P. Alku, "Exemplar-Based Sparse Representations for Detection of Parkinson's Disease From Speech", IEEE/ACM Transactions on Audio, Speech, and Language Processing, vol. 31, pp. 1386-1396, 2023.</w:t>
      </w:r>
    </w:p>
    <w:p w14:paraId="2BBA7882"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C. Dong, Y. Chen, Z. Huan, Z. Li, B. Zhou, and Y. Liu, "Static-Dynamic Temporal Networks for Parkinson’s Disease Detection and Severity Prediction", IEEE Transactions on Neural Systems and Rehabilitation Engineering, vol. 31, pp. 2205-2213, 2023.</w:t>
      </w:r>
    </w:p>
    <w:p w14:paraId="53B78C82"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S. Turaev et al., "Review and Analysis of Patients’ Body Language From an Artificial Intelligence Perspective", IEEE Access, vol. 11, pp. 62140-62173, 2023.</w:t>
      </w:r>
    </w:p>
    <w:p w14:paraId="2D60C7FB" w14:textId="77777777" w:rsidR="005E0EF3" w:rsidRDefault="005E0EF3" w:rsidP="005E0EF3">
      <w:pPr>
        <w:pStyle w:val="ListParagraph"/>
        <w:numPr>
          <w:ilvl w:val="0"/>
          <w:numId w:val="3"/>
        </w:numPr>
        <w:spacing w:after="0" w:line="240" w:lineRule="auto"/>
        <w:jc w:val="both"/>
        <w:rPr>
          <w:rFonts w:ascii="Times New Roman"/>
          <w:sz w:val="16"/>
          <w:szCs w:val="20"/>
          <w:lang w:val="en-IN"/>
        </w:rPr>
      </w:pPr>
      <w:r w:rsidRPr="005E0EF3">
        <w:rPr>
          <w:rFonts w:ascii="Times New Roman"/>
          <w:sz w:val="16"/>
          <w:szCs w:val="20"/>
          <w:lang w:val="en-IN"/>
        </w:rPr>
        <w:t>S. J. J. Jui, R. C. Deo, P. D. Barua, A. Devi, J. Soar, and U. R. Acharya, "Application of Entropy for Automated Detection of Neurological Disorders With Electroencephalogram Signals: A Review of the Last Decade (2012–2022)", IEEE Access, vol. 11, pp. 71905-71924, 2023.</w:t>
      </w:r>
    </w:p>
    <w:p w14:paraId="1ED00E56" w14:textId="77777777" w:rsidR="00CF47C4" w:rsidRPr="00A516D0" w:rsidRDefault="005E0EF3" w:rsidP="005E0EF3">
      <w:pPr>
        <w:pStyle w:val="ListParagraph"/>
        <w:numPr>
          <w:ilvl w:val="0"/>
          <w:numId w:val="3"/>
        </w:numPr>
        <w:spacing w:after="0" w:line="240" w:lineRule="auto"/>
        <w:jc w:val="both"/>
        <w:rPr>
          <w:rFonts w:ascii="Times New Roman"/>
          <w:sz w:val="16"/>
          <w:szCs w:val="20"/>
        </w:rPr>
      </w:pPr>
      <w:r w:rsidRPr="005E0EF3">
        <w:rPr>
          <w:rFonts w:ascii="Times New Roman"/>
          <w:sz w:val="16"/>
          <w:szCs w:val="20"/>
          <w:lang w:val="en-IN"/>
        </w:rPr>
        <w:t>H. Khachnaoui, B. Chikhaoui, N. Khlifa, and R. Mabrouk, "Enhanced Parkinson’s Disease Diagnosis Through Convolutional Neural Network Models Applied to SPECT DaTSCAN Images", IEEE Access, vol. 11, pp. 91157-91172, 2023.</w:t>
      </w:r>
    </w:p>
    <w:sectPr w:rsidR="00CF47C4" w:rsidRPr="00A516D0" w:rsidSect="005E0EF3">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BEF00" w14:textId="77777777" w:rsidR="00827FCB" w:rsidRDefault="00827FCB">
      <w:pPr>
        <w:spacing w:after="0" w:line="240" w:lineRule="auto"/>
      </w:pPr>
      <w:r>
        <w:separator/>
      </w:r>
    </w:p>
  </w:endnote>
  <w:endnote w:type="continuationSeparator" w:id="0">
    <w:p w14:paraId="3461D779" w14:textId="77777777" w:rsidR="00827FCB" w:rsidRDefault="0082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1E3D1" w14:textId="77777777" w:rsidR="003509E7" w:rsidRPr="00B402A1" w:rsidRDefault="003509E7"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Pr="008C1232">
      <w:rPr>
        <w:rFonts w:ascii="Times New Roman"/>
        <w:sz w:val="20"/>
      </w:rPr>
      <w:t xml:space="preserve"> </w:t>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5E0EF3">
      <w:rPr>
        <w:rFonts w:ascii="Times New Roman"/>
        <w:noProof/>
        <w:sz w:val="20"/>
      </w:rPr>
      <w:t>4</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136AB" w14:textId="77777777" w:rsidR="003509E7" w:rsidRDefault="003509E7"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5E0EF3">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2D8B6" w14:textId="77777777" w:rsidR="00827FCB" w:rsidRDefault="00827FCB">
      <w:pPr>
        <w:spacing w:after="0" w:line="240" w:lineRule="auto"/>
      </w:pPr>
      <w:r>
        <w:separator/>
      </w:r>
    </w:p>
  </w:footnote>
  <w:footnote w:type="continuationSeparator" w:id="0">
    <w:p w14:paraId="0FB78278" w14:textId="77777777" w:rsidR="00827FCB" w:rsidRDefault="00827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6B04F" w14:textId="77777777" w:rsidR="003509E7" w:rsidRPr="00C876A3" w:rsidRDefault="003509E7" w:rsidP="00C876A3">
    <w:pPr>
      <w:pStyle w:val="Header"/>
    </w:pPr>
    <w:r w:rsidRPr="00C876A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080" w:hanging="360"/>
      </w:pPr>
    </w:lvl>
    <w:lvl w:ilvl="2" w:tplc="9684B704">
      <w:start w:val="1"/>
      <w:numFmt w:val="lowerRoman"/>
      <w:lvlText w:val="%3."/>
      <w:lvlJc w:val="right"/>
      <w:pPr>
        <w:ind w:left="1800" w:hanging="180"/>
      </w:pPr>
    </w:lvl>
    <w:lvl w:ilvl="3" w:tplc="96F022CE">
      <w:start w:val="1"/>
      <w:numFmt w:val="decimal"/>
      <w:lvlText w:val="%4."/>
      <w:lvlJc w:val="left"/>
      <w:pPr>
        <w:ind w:left="2520" w:hanging="360"/>
      </w:pPr>
    </w:lvl>
    <w:lvl w:ilvl="4" w:tplc="8194AD94">
      <w:start w:val="1"/>
      <w:numFmt w:val="lowerLetter"/>
      <w:lvlText w:val="%5."/>
      <w:lvlJc w:val="left"/>
      <w:pPr>
        <w:ind w:left="3240" w:hanging="360"/>
      </w:pPr>
    </w:lvl>
    <w:lvl w:ilvl="5" w:tplc="8EC21BA2">
      <w:start w:val="1"/>
      <w:numFmt w:val="lowerRoman"/>
      <w:lvlText w:val="%6."/>
      <w:lvlJc w:val="right"/>
      <w:pPr>
        <w:ind w:left="3960" w:hanging="180"/>
      </w:pPr>
    </w:lvl>
    <w:lvl w:ilvl="6" w:tplc="5DB6702C">
      <w:start w:val="1"/>
      <w:numFmt w:val="decimal"/>
      <w:lvlText w:val="%7."/>
      <w:lvlJc w:val="left"/>
      <w:pPr>
        <w:ind w:left="4680" w:hanging="360"/>
      </w:pPr>
    </w:lvl>
    <w:lvl w:ilvl="7" w:tplc="D1425176">
      <w:start w:val="1"/>
      <w:numFmt w:val="lowerLetter"/>
      <w:lvlText w:val="%8."/>
      <w:lvlJc w:val="left"/>
      <w:pPr>
        <w:ind w:left="5400" w:hanging="360"/>
      </w:pPr>
    </w:lvl>
    <w:lvl w:ilvl="8" w:tplc="6E3A3F0A">
      <w:start w:val="1"/>
      <w:numFmt w:val="lowerRoman"/>
      <w:lvlText w:val="%9."/>
      <w:lvlJc w:val="right"/>
      <w:pPr>
        <w:ind w:left="612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145D7"/>
    <w:multiLevelType w:val="hybridMultilevel"/>
    <w:tmpl w:val="7F9C2038"/>
    <w:lvl w:ilvl="0" w:tplc="685ABEBA">
      <w:start w:val="1"/>
      <w:numFmt w:val="lowerRoman"/>
      <w:lvlText w:val="%1."/>
      <w:lvlJc w:val="left"/>
      <w:pPr>
        <w:ind w:left="4680" w:hanging="720"/>
      </w:pPr>
      <w:rPr>
        <w:rFonts w:hint="default"/>
      </w:r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4"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6" w15:restartNumberingAfterBreak="0">
    <w:nsid w:val="4BAB16F8"/>
    <w:multiLevelType w:val="hybridMultilevel"/>
    <w:tmpl w:val="409049DE"/>
    <w:lvl w:ilvl="0" w:tplc="4B8A7350">
      <w:start w:val="1"/>
      <w:numFmt w:val="upperRoman"/>
      <w:lvlText w:val="%1."/>
      <w:lvlJc w:val="left"/>
      <w:pPr>
        <w:ind w:left="5310" w:hanging="720"/>
      </w:pPr>
      <w:rPr>
        <w:rFonts w:hint="default"/>
      </w:rPr>
    </w:lvl>
    <w:lvl w:ilvl="1" w:tplc="04090019">
      <w:start w:val="1"/>
      <w:numFmt w:val="lowerLetter"/>
      <w:lvlText w:val="%2."/>
      <w:lvlJc w:val="left"/>
      <w:pPr>
        <w:ind w:left="5670" w:hanging="360"/>
      </w:pPr>
    </w:lvl>
    <w:lvl w:ilvl="2" w:tplc="0409001B">
      <w:start w:val="1"/>
      <w:numFmt w:val="lowerRoman"/>
      <w:lvlText w:val="%3."/>
      <w:lvlJc w:val="right"/>
      <w:pPr>
        <w:ind w:left="6390" w:hanging="180"/>
      </w:pPr>
    </w:lvl>
    <w:lvl w:ilvl="3" w:tplc="0409000F">
      <w:start w:val="1"/>
      <w:numFmt w:val="decimal"/>
      <w:lvlText w:val="%4."/>
      <w:lvlJc w:val="left"/>
      <w:pPr>
        <w:ind w:left="7110" w:hanging="360"/>
      </w:pPr>
    </w:lvl>
    <w:lvl w:ilvl="4" w:tplc="04090019">
      <w:start w:val="1"/>
      <w:numFmt w:val="lowerLetter"/>
      <w:lvlText w:val="%5."/>
      <w:lvlJc w:val="left"/>
      <w:pPr>
        <w:ind w:left="7830" w:hanging="360"/>
      </w:pPr>
    </w:lvl>
    <w:lvl w:ilvl="5" w:tplc="0409001B">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7"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15:restartNumberingAfterBreak="0">
    <w:nsid w:val="7E682085"/>
    <w:multiLevelType w:val="hybridMultilevel"/>
    <w:tmpl w:val="3B989A44"/>
    <w:lvl w:ilvl="0" w:tplc="513CC124">
      <w:start w:val="1"/>
      <w:numFmt w:val="upperRoman"/>
      <w:lvlText w:val="%1."/>
      <w:lvlJc w:val="left"/>
      <w:pPr>
        <w:ind w:left="5040" w:hanging="72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11" w15:restartNumberingAfterBreak="0">
    <w:nsid w:val="7E8F7FFE"/>
    <w:multiLevelType w:val="hybridMultilevel"/>
    <w:tmpl w:val="F666640E"/>
    <w:lvl w:ilvl="0" w:tplc="0276E3B4">
      <w:start w:val="2"/>
      <w:numFmt w:val="upperRoman"/>
      <w:lvlText w:val="%1."/>
      <w:lvlJc w:val="left"/>
      <w:pPr>
        <w:ind w:left="4320" w:hanging="72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num w:numId="1" w16cid:durableId="684938694">
    <w:abstractNumId w:val="9"/>
  </w:num>
  <w:num w:numId="2" w16cid:durableId="1920286350">
    <w:abstractNumId w:val="5"/>
  </w:num>
  <w:num w:numId="3" w16cid:durableId="773355623">
    <w:abstractNumId w:val="0"/>
  </w:num>
  <w:num w:numId="4" w16cid:durableId="1578590038">
    <w:abstractNumId w:val="7"/>
  </w:num>
  <w:num w:numId="5" w16cid:durableId="159777078">
    <w:abstractNumId w:val="6"/>
  </w:num>
  <w:num w:numId="6" w16cid:durableId="953362344">
    <w:abstractNumId w:val="8"/>
  </w:num>
  <w:num w:numId="7" w16cid:durableId="57556094">
    <w:abstractNumId w:val="4"/>
  </w:num>
  <w:num w:numId="8" w16cid:durableId="622422520">
    <w:abstractNumId w:val="1"/>
  </w:num>
  <w:num w:numId="9" w16cid:durableId="1938515203">
    <w:abstractNumId w:val="2"/>
  </w:num>
  <w:num w:numId="10" w16cid:durableId="2106877510">
    <w:abstractNumId w:val="3"/>
  </w:num>
  <w:num w:numId="11" w16cid:durableId="243608162">
    <w:abstractNumId w:val="11"/>
  </w:num>
  <w:num w:numId="12" w16cid:durableId="11018743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E22"/>
    <w:rsid w:val="00016496"/>
    <w:rsid w:val="000423E1"/>
    <w:rsid w:val="00061B45"/>
    <w:rsid w:val="00066EC9"/>
    <w:rsid w:val="00076BC1"/>
    <w:rsid w:val="000A4F4A"/>
    <w:rsid w:val="000D3808"/>
    <w:rsid w:val="0014563F"/>
    <w:rsid w:val="001813DF"/>
    <w:rsid w:val="00191607"/>
    <w:rsid w:val="001B049F"/>
    <w:rsid w:val="001B7C21"/>
    <w:rsid w:val="001B7D90"/>
    <w:rsid w:val="001D25A9"/>
    <w:rsid w:val="00214DED"/>
    <w:rsid w:val="0022171C"/>
    <w:rsid w:val="00223511"/>
    <w:rsid w:val="00245EBF"/>
    <w:rsid w:val="002572BB"/>
    <w:rsid w:val="00277D0C"/>
    <w:rsid w:val="00290EDC"/>
    <w:rsid w:val="002A6C7F"/>
    <w:rsid w:val="002E01AB"/>
    <w:rsid w:val="002E1ECF"/>
    <w:rsid w:val="002F7C3C"/>
    <w:rsid w:val="00304615"/>
    <w:rsid w:val="003075ED"/>
    <w:rsid w:val="00323F55"/>
    <w:rsid w:val="00345023"/>
    <w:rsid w:val="003509E7"/>
    <w:rsid w:val="00376239"/>
    <w:rsid w:val="00383785"/>
    <w:rsid w:val="003A1300"/>
    <w:rsid w:val="003C2C7E"/>
    <w:rsid w:val="003F6BF5"/>
    <w:rsid w:val="00427D67"/>
    <w:rsid w:val="00432BC1"/>
    <w:rsid w:val="004413E4"/>
    <w:rsid w:val="004420A2"/>
    <w:rsid w:val="00452C5D"/>
    <w:rsid w:val="0046625C"/>
    <w:rsid w:val="00472CB1"/>
    <w:rsid w:val="004824B7"/>
    <w:rsid w:val="00486532"/>
    <w:rsid w:val="005370EE"/>
    <w:rsid w:val="0054449B"/>
    <w:rsid w:val="00550689"/>
    <w:rsid w:val="0055239A"/>
    <w:rsid w:val="00553DDD"/>
    <w:rsid w:val="00580FE7"/>
    <w:rsid w:val="005879C7"/>
    <w:rsid w:val="00595641"/>
    <w:rsid w:val="005B4442"/>
    <w:rsid w:val="005B4E25"/>
    <w:rsid w:val="005E0EF3"/>
    <w:rsid w:val="005F4261"/>
    <w:rsid w:val="0060382A"/>
    <w:rsid w:val="00611C34"/>
    <w:rsid w:val="00612794"/>
    <w:rsid w:val="00616876"/>
    <w:rsid w:val="00634FCE"/>
    <w:rsid w:val="00682A98"/>
    <w:rsid w:val="006F61CC"/>
    <w:rsid w:val="007075A9"/>
    <w:rsid w:val="007465B9"/>
    <w:rsid w:val="00746CE4"/>
    <w:rsid w:val="00756AB9"/>
    <w:rsid w:val="0076579E"/>
    <w:rsid w:val="00777498"/>
    <w:rsid w:val="007F7C27"/>
    <w:rsid w:val="00821E20"/>
    <w:rsid w:val="00827FCB"/>
    <w:rsid w:val="008A0474"/>
    <w:rsid w:val="008A7684"/>
    <w:rsid w:val="008B111C"/>
    <w:rsid w:val="008B4351"/>
    <w:rsid w:val="008C1232"/>
    <w:rsid w:val="009440A4"/>
    <w:rsid w:val="00945C41"/>
    <w:rsid w:val="00946D1A"/>
    <w:rsid w:val="009834DD"/>
    <w:rsid w:val="009B3E22"/>
    <w:rsid w:val="009E6068"/>
    <w:rsid w:val="009E7631"/>
    <w:rsid w:val="00A0330F"/>
    <w:rsid w:val="00A516D0"/>
    <w:rsid w:val="00A67C1E"/>
    <w:rsid w:val="00A906A3"/>
    <w:rsid w:val="00AA58F4"/>
    <w:rsid w:val="00AB41C6"/>
    <w:rsid w:val="00AB54F9"/>
    <w:rsid w:val="00AC7D99"/>
    <w:rsid w:val="00AD2B96"/>
    <w:rsid w:val="00AD778C"/>
    <w:rsid w:val="00B03B38"/>
    <w:rsid w:val="00B209DB"/>
    <w:rsid w:val="00B31089"/>
    <w:rsid w:val="00B402A1"/>
    <w:rsid w:val="00BD67D6"/>
    <w:rsid w:val="00C026AC"/>
    <w:rsid w:val="00C47225"/>
    <w:rsid w:val="00C6167D"/>
    <w:rsid w:val="00C62E12"/>
    <w:rsid w:val="00C876A3"/>
    <w:rsid w:val="00CC44E3"/>
    <w:rsid w:val="00CE144B"/>
    <w:rsid w:val="00CF18AB"/>
    <w:rsid w:val="00CF47C4"/>
    <w:rsid w:val="00CF6217"/>
    <w:rsid w:val="00D16966"/>
    <w:rsid w:val="00D17811"/>
    <w:rsid w:val="00D31D88"/>
    <w:rsid w:val="00D64397"/>
    <w:rsid w:val="00DA52A0"/>
    <w:rsid w:val="00DD57FD"/>
    <w:rsid w:val="00DD66BC"/>
    <w:rsid w:val="00E34DF4"/>
    <w:rsid w:val="00E82A82"/>
    <w:rsid w:val="00EB7E4A"/>
    <w:rsid w:val="00EC72E7"/>
    <w:rsid w:val="00ED3B30"/>
    <w:rsid w:val="00EE3FAD"/>
    <w:rsid w:val="00F12FD4"/>
    <w:rsid w:val="00F437F3"/>
    <w:rsid w:val="00F527BA"/>
    <w:rsid w:val="00F61B05"/>
    <w:rsid w:val="00F80670"/>
    <w:rsid w:val="00F81792"/>
    <w:rsid w:val="00F81B28"/>
    <w:rsid w:val="00FC0372"/>
    <w:rsid w:val="00FD12B7"/>
    <w:rsid w:val="0636AB7F"/>
    <w:rsid w:val="5E5088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76400F"/>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paragraph">
    <w:name w:val="paragraph"/>
    <w:basedOn w:val="Normal"/>
    <w:rsid w:val="003509E7"/>
    <w:pPr>
      <w:spacing w:before="100" w:beforeAutospacing="1" w:after="100" w:afterAutospacing="1" w:line="240" w:lineRule="auto"/>
    </w:pPr>
    <w:rPr>
      <w:rFonts w:ascii="Times New Roman"/>
      <w:sz w:val="24"/>
      <w:szCs w:val="24"/>
      <w:lang w:val="en-IN" w:eastAsia="en-IN" w:bidi="ta-IN"/>
    </w:rPr>
  </w:style>
  <w:style w:type="character" w:customStyle="1" w:styleId="normaltextrun">
    <w:name w:val="normaltextrun"/>
    <w:basedOn w:val="DefaultParagraphFont"/>
    <w:rsid w:val="003509E7"/>
  </w:style>
  <w:style w:type="character" w:customStyle="1" w:styleId="eop">
    <w:name w:val="eop"/>
    <w:basedOn w:val="DefaultParagraphFont"/>
    <w:rsid w:val="003509E7"/>
  </w:style>
  <w:style w:type="character" w:customStyle="1" w:styleId="tabchar">
    <w:name w:val="tabchar"/>
    <w:basedOn w:val="DefaultParagraphFont"/>
    <w:rsid w:val="003509E7"/>
  </w:style>
  <w:style w:type="character" w:customStyle="1" w:styleId="blue">
    <w:name w:val="blue"/>
    <w:basedOn w:val="DefaultParagraphFont"/>
    <w:rsid w:val="003509E7"/>
  </w:style>
  <w:style w:type="character" w:customStyle="1" w:styleId="red">
    <w:name w:val="red"/>
    <w:basedOn w:val="DefaultParagraphFont"/>
    <w:rsid w:val="003509E7"/>
  </w:style>
  <w:style w:type="character" w:customStyle="1" w:styleId="underline">
    <w:name w:val="underline"/>
    <w:basedOn w:val="DefaultParagraphFont"/>
    <w:rsid w:val="003509E7"/>
  </w:style>
  <w:style w:type="character" w:customStyle="1" w:styleId="resultpara0">
    <w:name w:val="result__para__0"/>
    <w:basedOn w:val="DefaultParagraphFont"/>
    <w:rsid w:val="00F12FD4"/>
  </w:style>
  <w:style w:type="character" w:customStyle="1" w:styleId="resultpara2">
    <w:name w:val="result__para__2"/>
    <w:basedOn w:val="DefaultParagraphFont"/>
    <w:rsid w:val="00F12FD4"/>
  </w:style>
  <w:style w:type="character" w:customStyle="1" w:styleId="resultpara4">
    <w:name w:val="result__para__4"/>
    <w:basedOn w:val="DefaultParagraphFont"/>
    <w:rsid w:val="00F12FD4"/>
  </w:style>
  <w:style w:type="character" w:customStyle="1" w:styleId="resultpara6">
    <w:name w:val="result__para__6"/>
    <w:basedOn w:val="DefaultParagraphFont"/>
    <w:rsid w:val="00F12FD4"/>
  </w:style>
  <w:style w:type="character" w:customStyle="1" w:styleId="resultpara8">
    <w:name w:val="result__para__8"/>
    <w:basedOn w:val="DefaultParagraphFont"/>
    <w:rsid w:val="00F12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28094">
      <w:bodyDiv w:val="1"/>
      <w:marLeft w:val="0"/>
      <w:marRight w:val="0"/>
      <w:marTop w:val="0"/>
      <w:marBottom w:val="0"/>
      <w:divBdr>
        <w:top w:val="none" w:sz="0" w:space="0" w:color="auto"/>
        <w:left w:val="none" w:sz="0" w:space="0" w:color="auto"/>
        <w:bottom w:val="none" w:sz="0" w:space="0" w:color="auto"/>
        <w:right w:val="none" w:sz="0" w:space="0" w:color="auto"/>
      </w:divBdr>
      <w:divsChild>
        <w:div w:id="1598899938">
          <w:marLeft w:val="0"/>
          <w:marRight w:val="0"/>
          <w:marTop w:val="0"/>
          <w:marBottom w:val="0"/>
          <w:divBdr>
            <w:top w:val="none" w:sz="0" w:space="0" w:color="auto"/>
            <w:left w:val="none" w:sz="0" w:space="0" w:color="auto"/>
            <w:bottom w:val="none" w:sz="0" w:space="0" w:color="auto"/>
            <w:right w:val="none" w:sz="0" w:space="0" w:color="auto"/>
          </w:divBdr>
        </w:div>
        <w:div w:id="1883127659">
          <w:marLeft w:val="0"/>
          <w:marRight w:val="0"/>
          <w:marTop w:val="0"/>
          <w:marBottom w:val="0"/>
          <w:divBdr>
            <w:top w:val="none" w:sz="0" w:space="0" w:color="auto"/>
            <w:left w:val="none" w:sz="0" w:space="0" w:color="auto"/>
            <w:bottom w:val="none" w:sz="0" w:space="0" w:color="auto"/>
            <w:right w:val="none" w:sz="0" w:space="0" w:color="auto"/>
          </w:divBdr>
        </w:div>
        <w:div w:id="253975400">
          <w:marLeft w:val="0"/>
          <w:marRight w:val="0"/>
          <w:marTop w:val="0"/>
          <w:marBottom w:val="0"/>
          <w:divBdr>
            <w:top w:val="none" w:sz="0" w:space="0" w:color="auto"/>
            <w:left w:val="none" w:sz="0" w:space="0" w:color="auto"/>
            <w:bottom w:val="none" w:sz="0" w:space="0" w:color="auto"/>
            <w:right w:val="none" w:sz="0" w:space="0" w:color="auto"/>
          </w:divBdr>
        </w:div>
        <w:div w:id="1512336531">
          <w:marLeft w:val="0"/>
          <w:marRight w:val="0"/>
          <w:marTop w:val="0"/>
          <w:marBottom w:val="0"/>
          <w:divBdr>
            <w:top w:val="none" w:sz="0" w:space="0" w:color="auto"/>
            <w:left w:val="none" w:sz="0" w:space="0" w:color="auto"/>
            <w:bottom w:val="none" w:sz="0" w:space="0" w:color="auto"/>
            <w:right w:val="none" w:sz="0" w:space="0" w:color="auto"/>
          </w:divBdr>
        </w:div>
        <w:div w:id="2006081038">
          <w:marLeft w:val="0"/>
          <w:marRight w:val="0"/>
          <w:marTop w:val="0"/>
          <w:marBottom w:val="0"/>
          <w:divBdr>
            <w:top w:val="none" w:sz="0" w:space="0" w:color="auto"/>
            <w:left w:val="none" w:sz="0" w:space="0" w:color="auto"/>
            <w:bottom w:val="none" w:sz="0" w:space="0" w:color="auto"/>
            <w:right w:val="none" w:sz="0" w:space="0" w:color="auto"/>
          </w:divBdr>
        </w:div>
        <w:div w:id="196923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2.jp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96792-5175-4482-9A02-9558BC6D154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1488</Words>
  <Characters>8482</Characters>
  <Application>Microsoft Office Word</Application>
  <DocSecurity>0</DocSecurity>
  <Lines>70</Lines>
  <Paragraphs>19</Paragraphs>
  <ScaleCrop>false</ScaleCrop>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Barath S S</dc:creator>
  <cp:lastModifiedBy>Balaji Udayasankar</cp:lastModifiedBy>
  <cp:revision>2</cp:revision>
  <cp:lastPrinted>2017-02-20T06:53:00Z</cp:lastPrinted>
  <dcterms:created xsi:type="dcterms:W3CDTF">2025-03-31T15:16:00Z</dcterms:created>
  <dcterms:modified xsi:type="dcterms:W3CDTF">2025-03-31T15:16:00Z</dcterms:modified>
</cp:coreProperties>
</file>