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39656" w14:textId="18F77BE6" w:rsidR="6BA14A25" w:rsidRDefault="6BA14A25" w:rsidP="160D69A6">
      <w:pPr>
        <w:spacing w:after="0" w:line="259" w:lineRule="auto"/>
        <w:rPr>
          <w:rFonts w:ascii="Aptos" w:eastAsia="Aptos" w:hAnsi="Aptos" w:cs="Aptos"/>
        </w:rPr>
      </w:pPr>
      <w:bookmarkStart w:id="0" w:name="_GoBack"/>
      <w:bookmarkEnd w:id="0"/>
      <w:r w:rsidRPr="160D69A6">
        <w:rPr>
          <w:rFonts w:ascii="Times New Roman" w:eastAsia="Times New Roman" w:hAnsi="Times New Roman" w:cs="Times New Roman"/>
          <w:b/>
          <w:bCs/>
          <w:color w:val="000000" w:themeColor="text1"/>
          <w:sz w:val="36"/>
          <w:szCs w:val="36"/>
          <w:lang w:val="en-IN"/>
        </w:rPr>
        <w:t xml:space="preserve">AGE AND GENDER DETECTION USING DEEP LEARNING IN  </w:t>
      </w:r>
    </w:p>
    <w:p w14:paraId="56AFEFFF" w14:textId="079047B0" w:rsidR="6BA14A25" w:rsidRDefault="6BA14A25" w:rsidP="160D69A6">
      <w:pPr>
        <w:spacing w:after="0" w:line="259" w:lineRule="auto"/>
      </w:pPr>
      <w:r w:rsidRPr="160D69A6">
        <w:rPr>
          <w:rFonts w:ascii="Times New Roman" w:eastAsia="Times New Roman" w:hAnsi="Times New Roman" w:cs="Times New Roman"/>
          <w:b/>
          <w:bCs/>
          <w:color w:val="000000" w:themeColor="text1"/>
          <w:sz w:val="36"/>
          <w:szCs w:val="36"/>
          <w:lang w:val="en-IN"/>
        </w:rPr>
        <w:t>OPEN CV</w:t>
      </w:r>
    </w:p>
    <w:p w14:paraId="2C078E63" w14:textId="44A8F5DC" w:rsidR="00744554" w:rsidRDefault="07276AB8" w:rsidP="16BDE348">
      <w:pPr>
        <w:rPr>
          <w:rFonts w:ascii="Aptos" w:eastAsia="Aptos" w:hAnsi="Aptos" w:cs="Aptos"/>
        </w:rPr>
      </w:pPr>
      <w:r w:rsidRPr="160D69A6">
        <w:rPr>
          <w:rFonts w:ascii="Times New Roman" w:eastAsia="Times New Roman" w:hAnsi="Times New Roman" w:cs="Times New Roman"/>
          <w:b/>
          <w:bCs/>
          <w:color w:val="000000" w:themeColor="text1"/>
          <w:lang w:val="en-IN"/>
        </w:rPr>
        <w:t>R</w:t>
      </w:r>
      <w:r w:rsidR="065910C2" w:rsidRPr="160D69A6">
        <w:rPr>
          <w:rFonts w:ascii="Times New Roman" w:eastAsia="Times New Roman" w:hAnsi="Times New Roman" w:cs="Times New Roman"/>
          <w:b/>
          <w:bCs/>
          <w:color w:val="000000" w:themeColor="text1"/>
          <w:lang w:val="en-IN"/>
        </w:rPr>
        <w:t>.</w:t>
      </w:r>
      <w:r w:rsidR="2B6AC81D" w:rsidRPr="160D69A6">
        <w:rPr>
          <w:rFonts w:ascii="Times New Roman" w:eastAsia="Times New Roman" w:hAnsi="Times New Roman" w:cs="Times New Roman"/>
          <w:b/>
          <w:bCs/>
          <w:color w:val="000000" w:themeColor="text1"/>
          <w:lang w:val="en-IN"/>
        </w:rPr>
        <w:t xml:space="preserve"> </w:t>
      </w:r>
      <w:r w:rsidR="1E245EC3" w:rsidRPr="160D69A6">
        <w:rPr>
          <w:rFonts w:ascii="Times New Roman" w:eastAsia="Times New Roman" w:hAnsi="Times New Roman" w:cs="Times New Roman"/>
          <w:b/>
          <w:bCs/>
          <w:color w:val="000000" w:themeColor="text1"/>
          <w:lang w:val="en-IN"/>
        </w:rPr>
        <w:t>N</w:t>
      </w:r>
      <w:r w:rsidR="21092C1B" w:rsidRPr="160D69A6">
        <w:rPr>
          <w:rFonts w:ascii="Times New Roman" w:eastAsia="Times New Roman" w:hAnsi="Times New Roman" w:cs="Times New Roman"/>
          <w:b/>
          <w:bCs/>
          <w:color w:val="000000" w:themeColor="text1"/>
          <w:lang w:val="en-IN"/>
        </w:rPr>
        <w:t>ivethitha</w:t>
      </w:r>
      <w:r w:rsidR="7E6F8E9A" w:rsidRPr="160D69A6">
        <w:rPr>
          <w:rFonts w:ascii="Times New Roman" w:eastAsia="Times New Roman" w:hAnsi="Times New Roman" w:cs="Times New Roman"/>
          <w:b/>
          <w:bCs/>
          <w:color w:val="000000" w:themeColor="text1"/>
          <w:vertAlign w:val="superscript"/>
          <w:lang w:val="en-IN"/>
        </w:rPr>
        <w:t>1</w:t>
      </w:r>
      <w:r w:rsidR="065910C2" w:rsidRPr="160D69A6">
        <w:rPr>
          <w:rFonts w:ascii="Times New Roman" w:eastAsia="Times New Roman" w:hAnsi="Times New Roman" w:cs="Times New Roman"/>
          <w:b/>
          <w:bCs/>
          <w:color w:val="000000" w:themeColor="text1"/>
          <w:vertAlign w:val="superscript"/>
          <w:lang w:val="en-IN"/>
        </w:rPr>
        <w:t>,</w:t>
      </w:r>
      <w:r w:rsidR="065910C2" w:rsidRPr="160D69A6">
        <w:rPr>
          <w:rFonts w:ascii="Times New Roman" w:eastAsia="Times New Roman" w:hAnsi="Times New Roman" w:cs="Times New Roman"/>
          <w:b/>
          <w:bCs/>
          <w:color w:val="000000" w:themeColor="text1"/>
          <w:lang w:val="en-IN"/>
        </w:rPr>
        <w:t xml:space="preserve"> </w:t>
      </w:r>
      <w:r w:rsidR="6C9BAA13" w:rsidRPr="160D69A6">
        <w:rPr>
          <w:rFonts w:ascii="Times New Roman" w:eastAsia="Times New Roman" w:hAnsi="Times New Roman" w:cs="Times New Roman"/>
          <w:b/>
          <w:bCs/>
          <w:color w:val="000000" w:themeColor="text1"/>
          <w:lang w:val="en-IN"/>
        </w:rPr>
        <w:t>T.S.</w:t>
      </w:r>
      <w:r w:rsidR="446591F2" w:rsidRPr="160D69A6">
        <w:rPr>
          <w:rFonts w:ascii="Times New Roman" w:eastAsia="Times New Roman" w:hAnsi="Times New Roman" w:cs="Times New Roman"/>
          <w:b/>
          <w:bCs/>
          <w:color w:val="000000" w:themeColor="text1"/>
          <w:lang w:val="en-IN"/>
        </w:rPr>
        <w:t>P. Ksheerabdinath</w:t>
      </w:r>
      <w:r w:rsidR="3B1AFAE6" w:rsidRPr="160D69A6">
        <w:rPr>
          <w:rFonts w:ascii="Times New Roman" w:eastAsia="Times New Roman" w:hAnsi="Times New Roman" w:cs="Times New Roman"/>
          <w:b/>
          <w:bCs/>
          <w:color w:val="000000" w:themeColor="text1"/>
          <w:vertAlign w:val="superscript"/>
          <w:lang w:val="en-IN"/>
        </w:rPr>
        <w:t>2,</w:t>
      </w:r>
      <w:r w:rsidR="065910C2" w:rsidRPr="160D69A6">
        <w:rPr>
          <w:rFonts w:ascii="Times New Roman" w:eastAsia="Times New Roman" w:hAnsi="Times New Roman" w:cs="Times New Roman"/>
          <w:b/>
          <w:bCs/>
          <w:color w:val="000000" w:themeColor="text1"/>
          <w:lang w:val="en-IN"/>
        </w:rPr>
        <w:t xml:space="preserve"> </w:t>
      </w:r>
      <w:r w:rsidR="228E1F20" w:rsidRPr="160D69A6">
        <w:rPr>
          <w:rFonts w:ascii="Times New Roman" w:eastAsia="Times New Roman" w:hAnsi="Times New Roman" w:cs="Times New Roman"/>
          <w:b/>
          <w:bCs/>
          <w:color w:val="000000" w:themeColor="text1"/>
          <w:lang w:val="en-IN"/>
        </w:rPr>
        <w:t>A. Mohammed Navas</w:t>
      </w:r>
      <w:r w:rsidR="2F4194FB" w:rsidRPr="160D69A6">
        <w:rPr>
          <w:rFonts w:ascii="Times New Roman" w:eastAsia="Times New Roman" w:hAnsi="Times New Roman" w:cs="Times New Roman"/>
          <w:b/>
          <w:bCs/>
          <w:color w:val="000000" w:themeColor="text1"/>
          <w:vertAlign w:val="superscript"/>
          <w:lang w:val="en-IN"/>
        </w:rPr>
        <w:t>3,</w:t>
      </w:r>
      <w:r w:rsidR="065910C2" w:rsidRPr="160D69A6">
        <w:rPr>
          <w:rFonts w:ascii="Times New Roman" w:eastAsia="Times New Roman" w:hAnsi="Times New Roman" w:cs="Times New Roman"/>
          <w:b/>
          <w:bCs/>
          <w:color w:val="000000" w:themeColor="text1"/>
          <w:lang w:val="en-IN"/>
        </w:rPr>
        <w:t xml:space="preserve"> </w:t>
      </w:r>
      <w:r w:rsidR="21032D01" w:rsidRPr="160D69A6">
        <w:rPr>
          <w:rFonts w:ascii="Times New Roman" w:eastAsia="Times New Roman" w:hAnsi="Times New Roman" w:cs="Times New Roman"/>
          <w:b/>
          <w:bCs/>
          <w:color w:val="000000" w:themeColor="text1"/>
          <w:lang w:val="en-IN"/>
        </w:rPr>
        <w:t xml:space="preserve">T.S. </w:t>
      </w:r>
      <w:proofErr w:type="spellStart"/>
      <w:r w:rsidR="21032D01" w:rsidRPr="160D69A6">
        <w:rPr>
          <w:rFonts w:ascii="Times New Roman" w:eastAsia="Times New Roman" w:hAnsi="Times New Roman" w:cs="Times New Roman"/>
          <w:b/>
          <w:bCs/>
          <w:color w:val="000000" w:themeColor="text1"/>
          <w:lang w:val="en-IN"/>
        </w:rPr>
        <w:t>Muneesh</w:t>
      </w:r>
      <w:proofErr w:type="spellEnd"/>
      <w:r w:rsidR="21032D01" w:rsidRPr="160D69A6">
        <w:rPr>
          <w:rFonts w:ascii="Times New Roman" w:eastAsia="Times New Roman" w:hAnsi="Times New Roman" w:cs="Times New Roman"/>
          <w:b/>
          <w:bCs/>
          <w:color w:val="000000" w:themeColor="text1"/>
          <w:lang w:val="en-IN"/>
        </w:rPr>
        <w:t xml:space="preserve"> </w:t>
      </w:r>
      <w:proofErr w:type="spellStart"/>
      <w:r w:rsidR="21032D01" w:rsidRPr="160D69A6">
        <w:rPr>
          <w:rFonts w:ascii="Times New Roman" w:eastAsia="Times New Roman" w:hAnsi="Times New Roman" w:cs="Times New Roman"/>
          <w:b/>
          <w:bCs/>
          <w:color w:val="000000" w:themeColor="text1"/>
          <w:lang w:val="en-IN"/>
        </w:rPr>
        <w:t>Wara</w:t>
      </w:r>
      <w:proofErr w:type="spellEnd"/>
      <w:r w:rsidR="21032D01" w:rsidRPr="160D69A6">
        <w:rPr>
          <w:rFonts w:ascii="Times New Roman" w:eastAsia="Times New Roman" w:hAnsi="Times New Roman" w:cs="Times New Roman"/>
          <w:b/>
          <w:bCs/>
          <w:color w:val="000000" w:themeColor="text1"/>
          <w:lang w:val="en-IN"/>
        </w:rPr>
        <w:t xml:space="preserve"> Venkatesh</w:t>
      </w:r>
      <w:r w:rsidR="065910C2" w:rsidRPr="160D69A6">
        <w:rPr>
          <w:rFonts w:ascii="Times New Roman" w:eastAsia="Times New Roman" w:hAnsi="Times New Roman" w:cs="Times New Roman"/>
          <w:b/>
          <w:bCs/>
          <w:color w:val="000000" w:themeColor="text1"/>
          <w:vertAlign w:val="superscript"/>
          <w:lang w:val="en-IN"/>
        </w:rPr>
        <w:t>4</w:t>
      </w:r>
    </w:p>
    <w:p w14:paraId="06A8CD8D" w14:textId="606025BC" w:rsidR="065910C2" w:rsidRDefault="065910C2" w:rsidP="16BDE348">
      <w:pPr>
        <w:spacing w:after="22" w:line="238" w:lineRule="auto"/>
        <w:ind w:right="354" w:hanging="10"/>
        <w:jc w:val="both"/>
        <w:rPr>
          <w:rFonts w:ascii="Times New Roman" w:eastAsia="Times New Roman" w:hAnsi="Times New Roman" w:cs="Times New Roman"/>
          <w:color w:val="000000" w:themeColor="text1"/>
          <w:sz w:val="20"/>
          <w:szCs w:val="20"/>
          <w:lang w:val="en-IN"/>
        </w:rPr>
      </w:pPr>
      <w:proofErr w:type="gramStart"/>
      <w:r w:rsidRPr="160D69A6">
        <w:rPr>
          <w:rFonts w:ascii="Times New Roman" w:eastAsia="Times New Roman" w:hAnsi="Times New Roman" w:cs="Times New Roman"/>
          <w:i/>
          <w:iCs/>
          <w:color w:val="000000" w:themeColor="text1"/>
          <w:sz w:val="20"/>
          <w:szCs w:val="20"/>
          <w:vertAlign w:val="superscript"/>
          <w:lang w:val="en-IN"/>
        </w:rPr>
        <w:t>1</w:t>
      </w:r>
      <w:r w:rsidRPr="160D69A6">
        <w:rPr>
          <w:rFonts w:ascii="Times New Roman" w:eastAsia="Times New Roman" w:hAnsi="Times New Roman" w:cs="Times New Roman"/>
          <w:i/>
          <w:iCs/>
          <w:color w:val="000000" w:themeColor="text1"/>
          <w:sz w:val="20"/>
          <w:szCs w:val="20"/>
          <w:lang w:val="en-IN"/>
        </w:rPr>
        <w:t>As</w:t>
      </w:r>
      <w:r w:rsidR="73952562" w:rsidRPr="160D69A6">
        <w:rPr>
          <w:rFonts w:ascii="Times New Roman" w:eastAsia="Times New Roman" w:hAnsi="Times New Roman" w:cs="Times New Roman"/>
          <w:i/>
          <w:iCs/>
          <w:color w:val="000000" w:themeColor="text1"/>
          <w:sz w:val="20"/>
          <w:szCs w:val="20"/>
          <w:lang w:val="en-IN"/>
        </w:rPr>
        <w:t>sistant</w:t>
      </w:r>
      <w:r w:rsidRPr="160D69A6">
        <w:rPr>
          <w:rFonts w:ascii="Times New Roman" w:eastAsia="Times New Roman" w:hAnsi="Times New Roman" w:cs="Times New Roman"/>
          <w:i/>
          <w:iCs/>
          <w:color w:val="000000" w:themeColor="text1"/>
          <w:sz w:val="20"/>
          <w:szCs w:val="20"/>
          <w:lang w:val="en-IN"/>
        </w:rPr>
        <w:t xml:space="preserve"> Professor Department of Computer Science and Engineering, K.L.N. College of Engineering, </w:t>
      </w:r>
      <w:proofErr w:type="spellStart"/>
      <w:r w:rsidRPr="160D69A6">
        <w:rPr>
          <w:rFonts w:ascii="Times New Roman" w:eastAsia="Times New Roman" w:hAnsi="Times New Roman" w:cs="Times New Roman"/>
          <w:i/>
          <w:iCs/>
          <w:color w:val="000000" w:themeColor="text1"/>
          <w:sz w:val="20"/>
          <w:szCs w:val="20"/>
          <w:lang w:val="en-IN"/>
        </w:rPr>
        <w:t>Sivagangai</w:t>
      </w:r>
      <w:proofErr w:type="spellEnd"/>
      <w:r w:rsidRPr="160D69A6">
        <w:rPr>
          <w:rFonts w:ascii="Times New Roman" w:eastAsia="Times New Roman" w:hAnsi="Times New Roman" w:cs="Times New Roman"/>
          <w:i/>
          <w:iCs/>
          <w:color w:val="000000" w:themeColor="text1"/>
          <w:sz w:val="20"/>
          <w:szCs w:val="20"/>
          <w:lang w:val="en-IN"/>
        </w:rPr>
        <w:t xml:space="preserve">, </w:t>
      </w:r>
      <w:r w:rsidR="0C9E6D38" w:rsidRPr="160D69A6">
        <w:rPr>
          <w:rFonts w:ascii="Times New Roman" w:eastAsia="Times New Roman" w:hAnsi="Times New Roman" w:cs="Times New Roman"/>
          <w:i/>
          <w:iCs/>
          <w:color w:val="000000" w:themeColor="text1"/>
          <w:sz w:val="20"/>
          <w:szCs w:val="20"/>
          <w:lang w:val="en-IN"/>
        </w:rPr>
        <w:t>Tamil Nadu</w:t>
      </w:r>
      <w:r w:rsidRPr="160D69A6">
        <w:rPr>
          <w:rFonts w:ascii="Times New Roman" w:eastAsia="Times New Roman" w:hAnsi="Times New Roman" w:cs="Times New Roman"/>
          <w:i/>
          <w:iCs/>
          <w:color w:val="000000" w:themeColor="text1"/>
          <w:sz w:val="20"/>
          <w:szCs w:val="20"/>
          <w:lang w:val="en-IN"/>
        </w:rPr>
        <w:t>, India.</w:t>
      </w:r>
      <w:proofErr w:type="gramEnd"/>
    </w:p>
    <w:p w14:paraId="66836ACC" w14:textId="30320106" w:rsidR="1289584B" w:rsidRDefault="065910C2" w:rsidP="160D69A6">
      <w:pPr>
        <w:spacing w:after="22" w:line="238" w:lineRule="auto"/>
        <w:ind w:right="354" w:hanging="10"/>
        <w:jc w:val="both"/>
        <w:rPr>
          <w:rFonts w:ascii="Times New Roman" w:eastAsia="Times New Roman" w:hAnsi="Times New Roman" w:cs="Times New Roman"/>
          <w:color w:val="000000" w:themeColor="text1"/>
          <w:sz w:val="20"/>
          <w:szCs w:val="20"/>
          <w:lang w:val="en-IN"/>
        </w:rPr>
      </w:pPr>
      <w:r w:rsidRPr="160D69A6">
        <w:rPr>
          <w:rFonts w:ascii="Times New Roman" w:eastAsia="Times New Roman" w:hAnsi="Times New Roman" w:cs="Times New Roman"/>
          <w:i/>
          <w:iCs/>
          <w:color w:val="000000" w:themeColor="text1"/>
          <w:sz w:val="20"/>
          <w:szCs w:val="20"/>
          <w:vertAlign w:val="superscript"/>
          <w:lang w:val="en-IN"/>
        </w:rPr>
        <w:t>2,3,4</w:t>
      </w:r>
      <w:r w:rsidRPr="160D69A6">
        <w:rPr>
          <w:rFonts w:ascii="Times New Roman" w:eastAsia="Times New Roman" w:hAnsi="Times New Roman" w:cs="Times New Roman"/>
          <w:i/>
          <w:iCs/>
          <w:color w:val="000000" w:themeColor="text1"/>
          <w:sz w:val="20"/>
          <w:szCs w:val="20"/>
          <w:lang w:val="en-IN"/>
        </w:rPr>
        <w:t xml:space="preserve"> Final Year Students, Department of Computer Science and Engineering, K.L.N. College of Engineering, </w:t>
      </w:r>
      <w:proofErr w:type="spellStart"/>
      <w:r w:rsidRPr="160D69A6">
        <w:rPr>
          <w:rFonts w:ascii="Times New Roman" w:eastAsia="Times New Roman" w:hAnsi="Times New Roman" w:cs="Times New Roman"/>
          <w:i/>
          <w:iCs/>
          <w:color w:val="000000" w:themeColor="text1"/>
          <w:sz w:val="20"/>
          <w:szCs w:val="20"/>
          <w:lang w:val="en-IN"/>
        </w:rPr>
        <w:t>Sivagangai</w:t>
      </w:r>
      <w:proofErr w:type="spellEnd"/>
      <w:r w:rsidRPr="160D69A6">
        <w:rPr>
          <w:rFonts w:ascii="Times New Roman" w:eastAsia="Times New Roman" w:hAnsi="Times New Roman" w:cs="Times New Roman"/>
          <w:i/>
          <w:iCs/>
          <w:color w:val="000000" w:themeColor="text1"/>
          <w:sz w:val="20"/>
          <w:szCs w:val="20"/>
          <w:lang w:val="en-IN"/>
        </w:rPr>
        <w:t xml:space="preserve">, </w:t>
      </w:r>
      <w:r w:rsidR="2EE720DB" w:rsidRPr="160D69A6">
        <w:rPr>
          <w:rFonts w:ascii="Times New Roman" w:eastAsia="Times New Roman" w:hAnsi="Times New Roman" w:cs="Times New Roman"/>
          <w:i/>
          <w:iCs/>
          <w:color w:val="000000" w:themeColor="text1"/>
          <w:sz w:val="20"/>
          <w:szCs w:val="20"/>
          <w:lang w:val="en-IN"/>
        </w:rPr>
        <w:t>Tamil Nadu</w:t>
      </w:r>
      <w:r w:rsidRPr="160D69A6">
        <w:rPr>
          <w:rFonts w:ascii="Times New Roman" w:eastAsia="Times New Roman" w:hAnsi="Times New Roman" w:cs="Times New Roman"/>
          <w:i/>
          <w:iCs/>
          <w:color w:val="000000" w:themeColor="text1"/>
          <w:sz w:val="20"/>
          <w:szCs w:val="20"/>
          <w:lang w:val="en-IN"/>
        </w:rPr>
        <w:t>, India.</w:t>
      </w:r>
    </w:p>
    <w:p w14:paraId="2EA61050" w14:textId="27BE3545" w:rsidR="065910C2" w:rsidRDefault="303ABDB7" w:rsidP="160D69A6">
      <w:pPr>
        <w:spacing w:before="240" w:after="240" w:line="238" w:lineRule="auto"/>
        <w:jc w:val="both"/>
        <w:rPr>
          <w:rFonts w:ascii="Times New Roman" w:eastAsia="Times New Roman" w:hAnsi="Times New Roman" w:cs="Times New Roman"/>
          <w:color w:val="000000" w:themeColor="text1"/>
          <w:sz w:val="20"/>
          <w:szCs w:val="20"/>
          <w:lang w:val="en-IN"/>
        </w:rPr>
      </w:pPr>
      <w:r w:rsidRPr="160D69A6">
        <w:rPr>
          <w:rFonts w:ascii="Times New Roman" w:eastAsia="Times New Roman" w:hAnsi="Times New Roman" w:cs="Times New Roman"/>
          <w:b/>
          <w:bCs/>
          <w:color w:val="000000" w:themeColor="text1"/>
          <w:sz w:val="22"/>
          <w:szCs w:val="22"/>
          <w:lang w:val="en-IN"/>
        </w:rPr>
        <w:t>A</w:t>
      </w:r>
      <w:r w:rsidR="065910C2" w:rsidRPr="160D69A6">
        <w:rPr>
          <w:rFonts w:ascii="Times New Roman" w:eastAsia="Times New Roman" w:hAnsi="Times New Roman" w:cs="Times New Roman"/>
          <w:b/>
          <w:bCs/>
          <w:color w:val="000000" w:themeColor="text1"/>
          <w:sz w:val="22"/>
          <w:szCs w:val="22"/>
          <w:lang w:val="en-IN"/>
        </w:rPr>
        <w:t>bstract:</w:t>
      </w:r>
      <w:r w:rsidR="065910C2" w:rsidRPr="160D69A6">
        <w:rPr>
          <w:rFonts w:ascii="Times New Roman" w:eastAsia="Times New Roman" w:hAnsi="Times New Roman" w:cs="Times New Roman"/>
          <w:b/>
          <w:bCs/>
          <w:color w:val="000000" w:themeColor="text1"/>
          <w:sz w:val="20"/>
          <w:szCs w:val="20"/>
          <w:lang w:val="en-IN"/>
        </w:rPr>
        <w:t xml:space="preserve"> </w:t>
      </w:r>
      <w:r w:rsidR="07EE622B" w:rsidRPr="160D69A6">
        <w:rPr>
          <w:rFonts w:ascii="Times New Roman" w:eastAsia="Times New Roman" w:hAnsi="Times New Roman" w:cs="Times New Roman"/>
          <w:sz w:val="20"/>
          <w:szCs w:val="20"/>
          <w:lang w:val="en-IN"/>
        </w:rPr>
        <w:t xml:space="preserve">A lightweight CNN is designed for real-time detection of facial emotions, age, and gender. It integrates MTCNN for efficient face detection, passing coordinates to a custom emotion classifier and pre-trained </w:t>
      </w:r>
      <w:proofErr w:type="spellStart"/>
      <w:r w:rsidR="07EE622B" w:rsidRPr="160D69A6">
        <w:rPr>
          <w:rFonts w:ascii="Times New Roman" w:eastAsia="Times New Roman" w:hAnsi="Times New Roman" w:cs="Times New Roman"/>
          <w:sz w:val="20"/>
          <w:szCs w:val="20"/>
          <w:lang w:val="en-IN"/>
        </w:rPr>
        <w:t>Caffe</w:t>
      </w:r>
      <w:proofErr w:type="spellEnd"/>
      <w:r w:rsidR="07EE622B" w:rsidRPr="160D69A6">
        <w:rPr>
          <w:rFonts w:ascii="Times New Roman" w:eastAsia="Times New Roman" w:hAnsi="Times New Roman" w:cs="Times New Roman"/>
          <w:sz w:val="20"/>
          <w:szCs w:val="20"/>
          <w:lang w:val="en-IN"/>
        </w:rPr>
        <w:t xml:space="preserve"> models for age and gender prediction. MTCNN’s cascade detection optimizes memory and processing efficiency. The emotion model uses Global Average Pooling and depth-wise separable convolutions to improve interpretability and portability. Pre-trained </w:t>
      </w:r>
      <w:proofErr w:type="spellStart"/>
      <w:r w:rsidR="07EE622B" w:rsidRPr="160D69A6">
        <w:rPr>
          <w:rFonts w:ascii="Times New Roman" w:eastAsia="Times New Roman" w:hAnsi="Times New Roman" w:cs="Times New Roman"/>
          <w:sz w:val="20"/>
          <w:szCs w:val="20"/>
          <w:lang w:val="en-IN"/>
        </w:rPr>
        <w:t>Caffe</w:t>
      </w:r>
      <w:proofErr w:type="spellEnd"/>
      <w:r w:rsidR="07EE622B" w:rsidRPr="160D69A6">
        <w:rPr>
          <w:rFonts w:ascii="Times New Roman" w:eastAsia="Times New Roman" w:hAnsi="Times New Roman" w:cs="Times New Roman"/>
          <w:sz w:val="20"/>
          <w:szCs w:val="20"/>
          <w:lang w:val="en-IN"/>
        </w:rPr>
        <w:t xml:space="preserve"> models handle age and gender </w:t>
      </w:r>
      <w:proofErr w:type="gramStart"/>
      <w:r w:rsidR="07EE622B" w:rsidRPr="160D69A6">
        <w:rPr>
          <w:rFonts w:ascii="Times New Roman" w:eastAsia="Times New Roman" w:hAnsi="Times New Roman" w:cs="Times New Roman"/>
          <w:sz w:val="20"/>
          <w:szCs w:val="20"/>
          <w:lang w:val="en-IN"/>
        </w:rPr>
        <w:t xml:space="preserve">prediction with </w:t>
      </w:r>
      <w:proofErr w:type="spellStart"/>
      <w:r w:rsidR="07EE622B" w:rsidRPr="160D69A6">
        <w:rPr>
          <w:rFonts w:ascii="Times New Roman" w:eastAsia="Times New Roman" w:hAnsi="Times New Roman" w:cs="Times New Roman"/>
          <w:sz w:val="20"/>
          <w:szCs w:val="20"/>
          <w:lang w:val="en-IN"/>
        </w:rPr>
        <w:t>preprocessing</w:t>
      </w:r>
      <w:proofErr w:type="spellEnd"/>
      <w:r w:rsidR="07EE622B" w:rsidRPr="160D69A6">
        <w:rPr>
          <w:rFonts w:ascii="Times New Roman" w:eastAsia="Times New Roman" w:hAnsi="Times New Roman" w:cs="Times New Roman"/>
          <w:sz w:val="20"/>
          <w:szCs w:val="20"/>
          <w:lang w:val="en-IN"/>
        </w:rPr>
        <w:t xml:space="preserve"> like mean</w:t>
      </w:r>
      <w:proofErr w:type="gramEnd"/>
      <w:r w:rsidR="07EE622B" w:rsidRPr="160D69A6">
        <w:rPr>
          <w:rFonts w:ascii="Times New Roman" w:eastAsia="Times New Roman" w:hAnsi="Times New Roman" w:cs="Times New Roman"/>
          <w:sz w:val="20"/>
          <w:szCs w:val="20"/>
          <w:lang w:val="en-IN"/>
        </w:rPr>
        <w:t xml:space="preserve"> subtraction and blob formation. Real-time detection is achieved via </w:t>
      </w:r>
      <w:proofErr w:type="spellStart"/>
      <w:r w:rsidR="07EE622B" w:rsidRPr="160D69A6">
        <w:rPr>
          <w:rFonts w:ascii="Times New Roman" w:eastAsia="Times New Roman" w:hAnsi="Times New Roman" w:cs="Times New Roman"/>
          <w:sz w:val="20"/>
          <w:szCs w:val="20"/>
          <w:lang w:val="en-IN"/>
        </w:rPr>
        <w:t>OpenCV</w:t>
      </w:r>
      <w:proofErr w:type="spellEnd"/>
      <w:r w:rsidR="07EE622B" w:rsidRPr="160D69A6">
        <w:rPr>
          <w:rFonts w:ascii="Times New Roman" w:eastAsia="Times New Roman" w:hAnsi="Times New Roman" w:cs="Times New Roman"/>
          <w:sz w:val="20"/>
          <w:szCs w:val="20"/>
          <w:lang w:val="en-IN"/>
        </w:rPr>
        <w:t xml:space="preserve"> and </w:t>
      </w:r>
      <w:proofErr w:type="spellStart"/>
      <w:r w:rsidR="07EE622B" w:rsidRPr="160D69A6">
        <w:rPr>
          <w:rFonts w:ascii="Times New Roman" w:eastAsia="Times New Roman" w:hAnsi="Times New Roman" w:cs="Times New Roman"/>
          <w:sz w:val="20"/>
          <w:szCs w:val="20"/>
          <w:lang w:val="en-IN"/>
        </w:rPr>
        <w:t>Dlib</w:t>
      </w:r>
      <w:proofErr w:type="spellEnd"/>
      <w:r w:rsidR="07EE622B" w:rsidRPr="160D69A6">
        <w:rPr>
          <w:rFonts w:ascii="Times New Roman" w:eastAsia="Times New Roman" w:hAnsi="Times New Roman" w:cs="Times New Roman"/>
          <w:sz w:val="20"/>
          <w:szCs w:val="20"/>
          <w:lang w:val="en-IN"/>
        </w:rPr>
        <w:t>, with results displayed when confidence exceeds 50%. Tested on the FER-2013 dataset, the emotion model achieves 67% accuracy using 0.496GB of memory, with a compact size of 872.9 kilobytes for deployment across both static and dynamic inputs.</w:t>
      </w:r>
    </w:p>
    <w:p w14:paraId="437C0236" w14:textId="27EB9B54" w:rsidR="065910C2" w:rsidRDefault="065910C2" w:rsidP="005C7C5F">
      <w:pPr>
        <w:spacing w:after="22" w:line="238" w:lineRule="auto"/>
        <w:ind w:left="119" w:hangingChars="54" w:hanging="119"/>
        <w:jc w:val="both"/>
        <w:rPr>
          <w:rFonts w:ascii="Times New Roman" w:eastAsia="Times New Roman" w:hAnsi="Times New Roman" w:cs="Times New Roman"/>
          <w:color w:val="000000" w:themeColor="text1"/>
          <w:sz w:val="20"/>
          <w:szCs w:val="20"/>
          <w:lang w:val="en-IN"/>
        </w:rPr>
      </w:pPr>
      <w:r w:rsidRPr="160D69A6">
        <w:rPr>
          <w:rFonts w:ascii="Times New Roman" w:eastAsia="Times New Roman" w:hAnsi="Times New Roman" w:cs="Times New Roman"/>
          <w:b/>
          <w:bCs/>
          <w:color w:val="000000" w:themeColor="text1"/>
          <w:sz w:val="22"/>
          <w:szCs w:val="22"/>
          <w:lang w:val="en-IN"/>
        </w:rPr>
        <w:t>Keywords:</w:t>
      </w:r>
      <w:r w:rsidRPr="160D69A6">
        <w:rPr>
          <w:rFonts w:ascii="Times New Roman" w:eastAsia="Times New Roman" w:hAnsi="Times New Roman" w:cs="Times New Roman"/>
          <w:color w:val="000000" w:themeColor="text1"/>
          <w:sz w:val="20"/>
          <w:szCs w:val="20"/>
          <w:lang w:val="en-IN"/>
        </w:rPr>
        <w:t xml:space="preserve"> </w:t>
      </w:r>
      <w:r w:rsidR="29E5C918" w:rsidRPr="160D69A6">
        <w:rPr>
          <w:rFonts w:ascii="Times New Roman" w:eastAsia="Times New Roman" w:hAnsi="Times New Roman" w:cs="Times New Roman"/>
          <w:color w:val="000000" w:themeColor="text1"/>
          <w:sz w:val="20"/>
          <w:szCs w:val="20"/>
          <w:lang w:val="en-IN"/>
        </w:rPr>
        <w:t xml:space="preserve">Lightweight CNN, MTCNN, Deep Learning, </w:t>
      </w:r>
      <w:proofErr w:type="spellStart"/>
      <w:r w:rsidR="29E5C918" w:rsidRPr="160D69A6">
        <w:rPr>
          <w:rFonts w:ascii="Times New Roman" w:eastAsia="Times New Roman" w:hAnsi="Times New Roman" w:cs="Times New Roman"/>
          <w:color w:val="000000" w:themeColor="text1"/>
          <w:sz w:val="20"/>
          <w:szCs w:val="20"/>
          <w:lang w:val="en-IN"/>
        </w:rPr>
        <w:t>OpenCV</w:t>
      </w:r>
      <w:proofErr w:type="spellEnd"/>
      <w:r w:rsidR="29E5C918" w:rsidRPr="160D69A6">
        <w:rPr>
          <w:rFonts w:ascii="Times New Roman" w:eastAsia="Times New Roman" w:hAnsi="Times New Roman" w:cs="Times New Roman"/>
          <w:color w:val="000000" w:themeColor="text1"/>
          <w:sz w:val="20"/>
          <w:szCs w:val="20"/>
          <w:lang w:val="en-IN"/>
        </w:rPr>
        <w:t xml:space="preserve">, </w:t>
      </w:r>
      <w:proofErr w:type="spellStart"/>
      <w:r w:rsidR="29E5C918" w:rsidRPr="160D69A6">
        <w:rPr>
          <w:rFonts w:ascii="Times New Roman" w:eastAsia="Times New Roman" w:hAnsi="Times New Roman" w:cs="Times New Roman"/>
          <w:color w:val="000000" w:themeColor="text1"/>
          <w:sz w:val="20"/>
          <w:szCs w:val="20"/>
          <w:lang w:val="en-IN"/>
        </w:rPr>
        <w:t>Dlib</w:t>
      </w:r>
      <w:proofErr w:type="spellEnd"/>
      <w:r w:rsidR="29E5C918" w:rsidRPr="160D69A6">
        <w:rPr>
          <w:rFonts w:ascii="Times New Roman" w:eastAsia="Times New Roman" w:hAnsi="Times New Roman" w:cs="Times New Roman"/>
          <w:color w:val="000000" w:themeColor="text1"/>
          <w:sz w:val="20"/>
          <w:szCs w:val="20"/>
          <w:lang w:val="en-IN"/>
        </w:rPr>
        <w:t xml:space="preserve">, </w:t>
      </w:r>
      <w:proofErr w:type="spellStart"/>
      <w:r w:rsidR="29E5C918" w:rsidRPr="160D69A6">
        <w:rPr>
          <w:rFonts w:ascii="Times New Roman" w:eastAsia="Times New Roman" w:hAnsi="Times New Roman" w:cs="Times New Roman"/>
          <w:color w:val="000000" w:themeColor="text1"/>
          <w:sz w:val="20"/>
          <w:szCs w:val="20"/>
          <w:lang w:val="en-IN"/>
        </w:rPr>
        <w:t>Caffe</w:t>
      </w:r>
      <w:proofErr w:type="spellEnd"/>
      <w:r w:rsidR="29E5C918" w:rsidRPr="160D69A6">
        <w:rPr>
          <w:rFonts w:ascii="Times New Roman" w:eastAsia="Times New Roman" w:hAnsi="Times New Roman" w:cs="Times New Roman"/>
          <w:color w:val="000000" w:themeColor="text1"/>
          <w:sz w:val="20"/>
          <w:szCs w:val="20"/>
          <w:lang w:val="en-IN"/>
        </w:rPr>
        <w:t xml:space="preserve"> Models, FER-2013 dataset.</w:t>
      </w:r>
    </w:p>
    <w:p w14:paraId="78AF9E6C" w14:textId="4F73D11F" w:rsidR="065910C2" w:rsidRDefault="065910C2" w:rsidP="16BDE348">
      <w:pPr>
        <w:pStyle w:val="Heading1"/>
        <w:spacing w:before="160" w:line="259" w:lineRule="auto"/>
        <w:ind w:left="17" w:hanging="10"/>
        <w:jc w:val="center"/>
        <w:rPr>
          <w:rFonts w:ascii="Times New Roman" w:eastAsia="Times New Roman" w:hAnsi="Times New Roman" w:cs="Times New Roman"/>
          <w:b/>
          <w:bCs/>
          <w:color w:val="0D0D0D" w:themeColor="text1" w:themeTint="F2"/>
          <w:sz w:val="22"/>
          <w:szCs w:val="22"/>
          <w:lang w:val="en-IN"/>
        </w:rPr>
      </w:pPr>
      <w:r w:rsidRPr="16BDE348">
        <w:rPr>
          <w:rFonts w:ascii="Times New Roman" w:eastAsia="Times New Roman" w:hAnsi="Times New Roman" w:cs="Times New Roman"/>
          <w:b/>
          <w:bCs/>
          <w:color w:val="0D0D0D" w:themeColor="text1" w:themeTint="F2"/>
          <w:sz w:val="22"/>
          <w:szCs w:val="22"/>
          <w:lang w:val="en-IN"/>
        </w:rPr>
        <w:t>I. INTRODUCTION</w:t>
      </w:r>
    </w:p>
    <w:p w14:paraId="36DDC316" w14:textId="37F0BC39" w:rsidR="065910C2" w:rsidRDefault="065910C2" w:rsidP="160D69A6">
      <w:pPr>
        <w:spacing w:line="259" w:lineRule="auto"/>
        <w:jc w:val="both"/>
        <w:rPr>
          <w:rFonts w:ascii="Times New Roman" w:eastAsia="Times New Roman" w:hAnsi="Times New Roman" w:cs="Times New Roman"/>
          <w:color w:val="000000" w:themeColor="text1"/>
          <w:sz w:val="20"/>
          <w:szCs w:val="20"/>
          <w:lang w:val="en-IN"/>
        </w:rPr>
      </w:pPr>
      <w:r w:rsidRPr="160D69A6">
        <w:rPr>
          <w:rFonts w:ascii="Times New Roman" w:eastAsia="Times New Roman" w:hAnsi="Times New Roman" w:cs="Times New Roman"/>
          <w:color w:val="000000" w:themeColor="text1"/>
          <w:sz w:val="20"/>
          <w:szCs w:val="20"/>
          <w:lang w:val="en-IN"/>
        </w:rPr>
        <w:t xml:space="preserve">                 </w:t>
      </w:r>
      <w:r w:rsidR="0AEA628B" w:rsidRPr="160D69A6">
        <w:rPr>
          <w:rFonts w:ascii="Times New Roman" w:eastAsia="Times New Roman" w:hAnsi="Times New Roman" w:cs="Times New Roman"/>
          <w:color w:val="000000" w:themeColor="text1"/>
          <w:sz w:val="20"/>
          <w:szCs w:val="20"/>
          <w:lang w:val="en-IN"/>
        </w:rPr>
        <w:t xml:space="preserve"> </w:t>
      </w:r>
      <w:r w:rsidR="13A93978" w:rsidRPr="160D69A6">
        <w:rPr>
          <w:rFonts w:ascii="Times New Roman" w:eastAsia="Times New Roman" w:hAnsi="Times New Roman" w:cs="Times New Roman"/>
          <w:sz w:val="20"/>
          <w:szCs w:val="20"/>
          <w:lang w:val="en-IN"/>
        </w:rPr>
        <w:t xml:space="preserve">Facial emotion, age, and gender detection are increasingly important in fields like healthcare, security, and human-computer interaction. Traditional systems often demand high computational resources, limiting real-time performance on devices with limited memory. To overcome these challenges, a lightweight Convolutional Neural Network (CNN) system is developed for real-time detection. It integrates Multi-Task Cascaded Convolutional Networks (MTCNN) for face detection, with custom CNN and pre-trained models handling emotion, age, and gender predictions. The system uses techniques like Global Average Pooling to optimize memory efficiency, and real-time processing is enabled via </w:t>
      </w:r>
      <w:proofErr w:type="spellStart"/>
      <w:r w:rsidR="13A93978" w:rsidRPr="160D69A6">
        <w:rPr>
          <w:rFonts w:ascii="Times New Roman" w:eastAsia="Times New Roman" w:hAnsi="Times New Roman" w:cs="Times New Roman"/>
          <w:sz w:val="20"/>
          <w:szCs w:val="20"/>
          <w:lang w:val="en-IN"/>
        </w:rPr>
        <w:t>OpenCV</w:t>
      </w:r>
      <w:proofErr w:type="spellEnd"/>
      <w:r w:rsidR="13A93978" w:rsidRPr="160D69A6">
        <w:rPr>
          <w:rFonts w:ascii="Times New Roman" w:eastAsia="Times New Roman" w:hAnsi="Times New Roman" w:cs="Times New Roman"/>
          <w:sz w:val="20"/>
          <w:szCs w:val="20"/>
          <w:lang w:val="en-IN"/>
        </w:rPr>
        <w:t xml:space="preserve"> and </w:t>
      </w:r>
      <w:proofErr w:type="spellStart"/>
      <w:r w:rsidR="13A93978" w:rsidRPr="160D69A6">
        <w:rPr>
          <w:rFonts w:ascii="Times New Roman" w:eastAsia="Times New Roman" w:hAnsi="Times New Roman" w:cs="Times New Roman"/>
          <w:sz w:val="20"/>
          <w:szCs w:val="20"/>
          <w:lang w:val="en-IN"/>
        </w:rPr>
        <w:t>Dlib</w:t>
      </w:r>
      <w:proofErr w:type="spellEnd"/>
      <w:r w:rsidR="13A93978" w:rsidRPr="160D69A6">
        <w:rPr>
          <w:rFonts w:ascii="Times New Roman" w:eastAsia="Times New Roman" w:hAnsi="Times New Roman" w:cs="Times New Roman"/>
          <w:sz w:val="20"/>
          <w:szCs w:val="20"/>
          <w:lang w:val="en-IN"/>
        </w:rPr>
        <w:t xml:space="preserve">, ensuring effective performance across </w:t>
      </w:r>
      <w:bookmarkStart w:id="1" w:name="_Int_XNPTPk2H"/>
      <w:r w:rsidR="13A93978" w:rsidRPr="160D69A6">
        <w:rPr>
          <w:rFonts w:ascii="Times New Roman" w:eastAsia="Times New Roman" w:hAnsi="Times New Roman" w:cs="Times New Roman"/>
          <w:sz w:val="20"/>
          <w:szCs w:val="20"/>
          <w:lang w:val="en-IN"/>
        </w:rPr>
        <w:t>platforms</w:t>
      </w:r>
      <w:proofErr w:type="gramStart"/>
      <w:r w:rsidR="13A93978" w:rsidRPr="160D69A6">
        <w:rPr>
          <w:rFonts w:ascii="Times New Roman" w:eastAsia="Times New Roman" w:hAnsi="Times New Roman" w:cs="Times New Roman"/>
          <w:sz w:val="20"/>
          <w:szCs w:val="20"/>
          <w:lang w:val="en-IN"/>
        </w:rPr>
        <w:t>.</w:t>
      </w:r>
      <w:r w:rsidRPr="160D69A6">
        <w:rPr>
          <w:rFonts w:ascii="Times New Roman" w:eastAsia="Times New Roman" w:hAnsi="Times New Roman" w:cs="Times New Roman"/>
          <w:color w:val="000000" w:themeColor="text1"/>
          <w:sz w:val="20"/>
          <w:szCs w:val="20"/>
          <w:lang w:val="en-IN"/>
        </w:rPr>
        <w:t>.</w:t>
      </w:r>
      <w:bookmarkEnd w:id="1"/>
      <w:proofErr w:type="gramEnd"/>
    </w:p>
    <w:p w14:paraId="65DF182D" w14:textId="1BAD8EB3" w:rsidR="065910C2" w:rsidRDefault="065910C2" w:rsidP="16BDE348">
      <w:pPr>
        <w:pStyle w:val="Heading2"/>
        <w:spacing w:line="259" w:lineRule="auto"/>
        <w:ind w:left="10" w:hanging="10"/>
        <w:jc w:val="center"/>
        <w:rPr>
          <w:rFonts w:ascii="Times New Roman" w:eastAsia="Times New Roman" w:hAnsi="Times New Roman" w:cs="Times New Roman"/>
          <w:b/>
          <w:bCs/>
          <w:color w:val="000000" w:themeColor="text1"/>
          <w:sz w:val="22"/>
          <w:szCs w:val="22"/>
          <w:lang w:val="en-IN"/>
        </w:rPr>
      </w:pPr>
      <w:r w:rsidRPr="16BDE348">
        <w:rPr>
          <w:rFonts w:ascii="Times New Roman" w:eastAsia="Times New Roman" w:hAnsi="Times New Roman" w:cs="Times New Roman"/>
          <w:b/>
          <w:bCs/>
          <w:color w:val="000000" w:themeColor="text1"/>
          <w:sz w:val="22"/>
          <w:szCs w:val="22"/>
          <w:lang w:val="en-IN"/>
        </w:rPr>
        <w:t>II. OBJECTIVE</w:t>
      </w:r>
    </w:p>
    <w:p w14:paraId="17E9AC54" w14:textId="3408AA33" w:rsidR="077BA1ED" w:rsidRDefault="077BA1ED" w:rsidP="160D69A6">
      <w:pPr>
        <w:spacing w:after="0" w:line="259" w:lineRule="auto"/>
        <w:ind w:firstLineChars="500" w:firstLine="1000"/>
        <w:jc w:val="both"/>
        <w:rPr>
          <w:rFonts w:ascii="Times New Roman" w:eastAsia="Times New Roman" w:hAnsi="Times New Roman" w:cs="Times New Roman"/>
          <w:color w:val="000000" w:themeColor="text1"/>
          <w:sz w:val="20"/>
          <w:szCs w:val="20"/>
          <w:lang w:val="en-IN"/>
        </w:rPr>
      </w:pPr>
      <w:r w:rsidRPr="160D69A6">
        <w:rPr>
          <w:rFonts w:ascii="Times New Roman" w:eastAsia="Times New Roman" w:hAnsi="Times New Roman" w:cs="Times New Roman"/>
          <w:color w:val="000000" w:themeColor="text1"/>
          <w:sz w:val="20"/>
          <w:szCs w:val="20"/>
          <w:lang w:val="en-IN"/>
        </w:rPr>
        <w:t xml:space="preserve">The mission focuses on developing a real-time system for detecting facial emotions, age, and gender using a lightweight convolutional neural network (CNN) to enhance classification efficiency. It aims to integrate MTCNN for precise face detection, transmitting coordinates to custom models for emotion classification and pre-trained </w:t>
      </w:r>
      <w:proofErr w:type="spellStart"/>
      <w:r w:rsidRPr="160D69A6">
        <w:rPr>
          <w:rFonts w:ascii="Times New Roman" w:eastAsia="Times New Roman" w:hAnsi="Times New Roman" w:cs="Times New Roman"/>
          <w:color w:val="000000" w:themeColor="text1"/>
          <w:sz w:val="20"/>
          <w:szCs w:val="20"/>
          <w:lang w:val="en-IN"/>
        </w:rPr>
        <w:t>Caffe</w:t>
      </w:r>
      <w:proofErr w:type="spellEnd"/>
      <w:r w:rsidRPr="160D69A6">
        <w:rPr>
          <w:rFonts w:ascii="Times New Roman" w:eastAsia="Times New Roman" w:hAnsi="Times New Roman" w:cs="Times New Roman"/>
          <w:color w:val="000000" w:themeColor="text1"/>
          <w:sz w:val="20"/>
          <w:szCs w:val="20"/>
          <w:lang w:val="en-IN"/>
        </w:rPr>
        <w:t xml:space="preserve"> models for age and gender prediction. This approach will optimize memory usage and processing time by utilizing techniques like Global Average Pooling and depth-wise separable convolutions. Additionally, </w:t>
      </w:r>
      <w:proofErr w:type="spellStart"/>
      <w:r w:rsidRPr="160D69A6">
        <w:rPr>
          <w:rFonts w:ascii="Times New Roman" w:eastAsia="Times New Roman" w:hAnsi="Times New Roman" w:cs="Times New Roman"/>
          <w:color w:val="000000" w:themeColor="text1"/>
          <w:sz w:val="20"/>
          <w:szCs w:val="20"/>
          <w:lang w:val="en-IN"/>
        </w:rPr>
        <w:t>preprocessing</w:t>
      </w:r>
      <w:proofErr w:type="spellEnd"/>
      <w:r w:rsidRPr="160D69A6">
        <w:rPr>
          <w:rFonts w:ascii="Times New Roman" w:eastAsia="Times New Roman" w:hAnsi="Times New Roman" w:cs="Times New Roman"/>
          <w:color w:val="000000" w:themeColor="text1"/>
          <w:sz w:val="20"/>
          <w:szCs w:val="20"/>
          <w:lang w:val="en-IN"/>
        </w:rPr>
        <w:t xml:space="preserve"> steps such as mean subtraction and blob formation will be employed to improve real-time prediction accuracy. Ultimately, the aim is to provide a portable and efficient solution for facial emotion, age, and gender detection across both static and dynamic inputs, ensuring reliable performance and easy deployment.</w:t>
      </w:r>
    </w:p>
    <w:p w14:paraId="390B02B6" w14:textId="61CD148B" w:rsidR="065910C2" w:rsidRDefault="065910C2" w:rsidP="16BDE348">
      <w:pPr>
        <w:pStyle w:val="Heading2"/>
        <w:spacing w:line="259" w:lineRule="auto"/>
        <w:ind w:left="10" w:hanging="10"/>
        <w:jc w:val="center"/>
        <w:rPr>
          <w:rFonts w:ascii="Times New Roman" w:eastAsia="Times New Roman" w:hAnsi="Times New Roman" w:cs="Times New Roman"/>
          <w:b/>
          <w:bCs/>
          <w:color w:val="000000" w:themeColor="text1"/>
          <w:sz w:val="22"/>
          <w:szCs w:val="22"/>
          <w:lang w:val="en-IN"/>
        </w:rPr>
      </w:pPr>
      <w:r w:rsidRPr="160D69A6">
        <w:rPr>
          <w:rFonts w:ascii="Times New Roman" w:eastAsia="Times New Roman" w:hAnsi="Times New Roman" w:cs="Times New Roman"/>
          <w:b/>
          <w:bCs/>
          <w:color w:val="000000" w:themeColor="text1"/>
          <w:sz w:val="22"/>
          <w:szCs w:val="22"/>
          <w:lang w:val="en-IN"/>
        </w:rPr>
        <w:t>III. LITERA</w:t>
      </w:r>
      <w:r w:rsidR="75BBEB3C" w:rsidRPr="160D69A6">
        <w:rPr>
          <w:rFonts w:ascii="Times New Roman" w:eastAsia="Times New Roman" w:hAnsi="Times New Roman" w:cs="Times New Roman"/>
          <w:b/>
          <w:bCs/>
          <w:color w:val="000000" w:themeColor="text1"/>
          <w:sz w:val="22"/>
          <w:szCs w:val="22"/>
          <w:lang w:val="en-IN"/>
        </w:rPr>
        <w:t>T</w:t>
      </w:r>
      <w:r w:rsidRPr="160D69A6">
        <w:rPr>
          <w:rFonts w:ascii="Times New Roman" w:eastAsia="Times New Roman" w:hAnsi="Times New Roman" w:cs="Times New Roman"/>
          <w:b/>
          <w:bCs/>
          <w:color w:val="000000" w:themeColor="text1"/>
          <w:sz w:val="22"/>
          <w:szCs w:val="22"/>
          <w:lang w:val="en-IN"/>
        </w:rPr>
        <w:t>URE SURVEY</w:t>
      </w:r>
    </w:p>
    <w:p w14:paraId="1AD599FA" w14:textId="6115DD9E" w:rsidR="2BAC2CD9" w:rsidRDefault="2BAC2CD9" w:rsidP="16BDE348">
      <w:pPr>
        <w:spacing w:before="160" w:after="80" w:line="259" w:lineRule="auto"/>
        <w:rPr>
          <w:rFonts w:ascii="Times New Roman" w:eastAsia="Times New Roman" w:hAnsi="Times New Roman" w:cs="Times New Roman"/>
          <w:color w:val="000000" w:themeColor="text1"/>
          <w:sz w:val="20"/>
          <w:szCs w:val="20"/>
          <w:lang w:val="en-IN"/>
        </w:rPr>
      </w:pPr>
      <w:r w:rsidRPr="160D69A6">
        <w:rPr>
          <w:rFonts w:ascii="Times New Roman" w:eastAsia="Times New Roman" w:hAnsi="Times New Roman" w:cs="Times New Roman"/>
          <w:b/>
          <w:bCs/>
          <w:color w:val="000000" w:themeColor="text1"/>
          <w:sz w:val="20"/>
          <w:szCs w:val="20"/>
          <w:lang w:val="en-IN"/>
        </w:rPr>
        <w:t xml:space="preserve">1. </w:t>
      </w:r>
      <w:r w:rsidR="4FCA82F6" w:rsidRPr="160D69A6">
        <w:rPr>
          <w:rFonts w:ascii="Times New Roman" w:eastAsia="Times New Roman" w:hAnsi="Times New Roman" w:cs="Times New Roman"/>
          <w:b/>
          <w:bCs/>
          <w:color w:val="000000" w:themeColor="text1"/>
          <w:sz w:val="20"/>
          <w:szCs w:val="20"/>
          <w:lang w:val="en-IN"/>
        </w:rPr>
        <w:t>Real-time Face Detection using MTCNN</w:t>
      </w:r>
      <w:r w:rsidR="3BC648F0" w:rsidRPr="160D69A6">
        <w:rPr>
          <w:rFonts w:ascii="Times New Roman" w:eastAsia="Times New Roman" w:hAnsi="Times New Roman" w:cs="Times New Roman"/>
          <w:b/>
          <w:bCs/>
          <w:color w:val="000000" w:themeColor="text1"/>
          <w:sz w:val="20"/>
          <w:szCs w:val="20"/>
          <w:lang w:val="en-IN"/>
        </w:rPr>
        <w:t>:</w:t>
      </w:r>
      <w:r>
        <w:br/>
      </w:r>
      <w:r w:rsidR="280F9FD8" w:rsidRPr="160D69A6">
        <w:rPr>
          <w:rFonts w:ascii="Times New Roman" w:eastAsia="Times New Roman" w:hAnsi="Times New Roman" w:cs="Times New Roman"/>
          <w:color w:val="000000" w:themeColor="text1"/>
          <w:sz w:val="20"/>
          <w:szCs w:val="20"/>
          <w:lang w:val="en-IN"/>
        </w:rPr>
        <w:t xml:space="preserve">                 </w:t>
      </w:r>
      <w:r w:rsidR="2F26F6F5" w:rsidRPr="160D69A6">
        <w:rPr>
          <w:rFonts w:ascii="Times New Roman" w:eastAsia="Times New Roman" w:hAnsi="Times New Roman" w:cs="Times New Roman"/>
          <w:color w:val="000000" w:themeColor="text1"/>
          <w:sz w:val="20"/>
          <w:szCs w:val="20"/>
          <w:lang w:val="en-IN"/>
        </w:rPr>
        <w:t xml:space="preserve">     </w:t>
      </w:r>
      <w:r w:rsidR="4FCA82F6" w:rsidRPr="160D69A6">
        <w:rPr>
          <w:rFonts w:ascii="Times New Roman" w:eastAsia="Times New Roman" w:hAnsi="Times New Roman" w:cs="Times New Roman"/>
          <w:color w:val="000000" w:themeColor="text1"/>
          <w:sz w:val="20"/>
          <w:szCs w:val="20"/>
          <w:lang w:val="en-IN"/>
        </w:rPr>
        <w:t>Zhang et al. (2016) introduced Multi-Task Cascaded Convolutional Networks (MTCNN), a widely adopted approach for face detection. The model effectively handles facial landmarks and face detection in a cascaded manner, optimizing both accuracy and speed. MTCNN is highly efficient for real-time applications due to its ability to detect face regions while minimizing memory usage, making it suitable for tasks requiring low-latency processing, such as facial emotion and attribute detection.</w:t>
      </w:r>
    </w:p>
    <w:p w14:paraId="2B0030AE" w14:textId="5762628E" w:rsidR="41217E5E" w:rsidRDefault="41217E5E" w:rsidP="16BDE348">
      <w:pPr>
        <w:spacing w:before="160" w:after="80" w:line="259" w:lineRule="auto"/>
        <w:rPr>
          <w:rFonts w:ascii="Times New Roman" w:eastAsia="Times New Roman" w:hAnsi="Times New Roman" w:cs="Times New Roman"/>
          <w:color w:val="000000" w:themeColor="text1"/>
          <w:sz w:val="20"/>
          <w:szCs w:val="20"/>
          <w:lang w:val="en-IN"/>
        </w:rPr>
      </w:pPr>
      <w:r w:rsidRPr="160D69A6">
        <w:rPr>
          <w:rFonts w:ascii="Times New Roman" w:eastAsia="Times New Roman" w:hAnsi="Times New Roman" w:cs="Times New Roman"/>
          <w:b/>
          <w:bCs/>
          <w:color w:val="000000" w:themeColor="text1"/>
          <w:sz w:val="20"/>
          <w:szCs w:val="20"/>
          <w:lang w:val="en-IN"/>
        </w:rPr>
        <w:t xml:space="preserve">2. </w:t>
      </w:r>
      <w:r w:rsidR="4FCA82F6" w:rsidRPr="160D69A6">
        <w:rPr>
          <w:rFonts w:ascii="Times New Roman" w:eastAsia="Times New Roman" w:hAnsi="Times New Roman" w:cs="Times New Roman"/>
          <w:b/>
          <w:bCs/>
          <w:color w:val="000000" w:themeColor="text1"/>
          <w:sz w:val="20"/>
          <w:szCs w:val="20"/>
          <w:lang w:val="en-IN"/>
        </w:rPr>
        <w:t>Emotion Classification using CNNs</w:t>
      </w:r>
      <w:r w:rsidR="6297E1E3" w:rsidRPr="160D69A6">
        <w:rPr>
          <w:rFonts w:ascii="Times New Roman" w:eastAsia="Times New Roman" w:hAnsi="Times New Roman" w:cs="Times New Roman"/>
          <w:b/>
          <w:bCs/>
          <w:color w:val="000000" w:themeColor="text1"/>
          <w:sz w:val="20"/>
          <w:szCs w:val="20"/>
          <w:lang w:val="en-IN"/>
        </w:rPr>
        <w:t>:</w:t>
      </w:r>
      <w:r>
        <w:br/>
      </w:r>
      <w:r w:rsidR="165D2C07" w:rsidRPr="160D69A6">
        <w:rPr>
          <w:rFonts w:ascii="Times New Roman" w:eastAsia="Times New Roman" w:hAnsi="Times New Roman" w:cs="Times New Roman"/>
          <w:color w:val="000000" w:themeColor="text1"/>
          <w:sz w:val="20"/>
          <w:szCs w:val="20"/>
          <w:lang w:val="en-IN"/>
        </w:rPr>
        <w:t xml:space="preserve">             </w:t>
      </w:r>
      <w:r w:rsidR="44C0B837" w:rsidRPr="160D69A6">
        <w:rPr>
          <w:rFonts w:ascii="Times New Roman" w:eastAsia="Times New Roman" w:hAnsi="Times New Roman" w:cs="Times New Roman"/>
          <w:color w:val="000000" w:themeColor="text1"/>
          <w:sz w:val="20"/>
          <w:szCs w:val="20"/>
          <w:lang w:val="en-IN"/>
        </w:rPr>
        <w:t xml:space="preserve">      </w:t>
      </w:r>
      <w:r w:rsidR="743CDCDB" w:rsidRPr="160D69A6">
        <w:rPr>
          <w:rFonts w:ascii="Times New Roman" w:eastAsia="Times New Roman" w:hAnsi="Times New Roman" w:cs="Times New Roman"/>
          <w:color w:val="000000" w:themeColor="text1"/>
          <w:sz w:val="20"/>
          <w:szCs w:val="20"/>
          <w:lang w:val="en-IN"/>
        </w:rPr>
        <w:t xml:space="preserve">    </w:t>
      </w:r>
      <w:r w:rsidR="4FCA82F6" w:rsidRPr="160D69A6">
        <w:rPr>
          <w:rFonts w:ascii="Times New Roman" w:eastAsia="Times New Roman" w:hAnsi="Times New Roman" w:cs="Times New Roman"/>
          <w:color w:val="000000" w:themeColor="text1"/>
          <w:sz w:val="20"/>
          <w:szCs w:val="20"/>
          <w:lang w:val="en-IN"/>
        </w:rPr>
        <w:t>Li et al. (2018) explored using deep convolutional neural networks (CNNs) for emotion classification based on facial expressions. Their work demonstrated the effectiveness of CNNs in extracting hierarchical features, achieving high accuracy on benchmark datasets like FER-2013. The use of Global Average Pooling layers in place of fully connected layers was found to enhance interpretability by associating feature maps with emotions, while reducing the model’s complexity and improving portability.</w:t>
      </w:r>
    </w:p>
    <w:p w14:paraId="13C86110" w14:textId="50E372D9" w:rsidR="065910C2" w:rsidRDefault="065910C2" w:rsidP="16BDE348">
      <w:pPr>
        <w:pStyle w:val="Heading2"/>
        <w:spacing w:line="259" w:lineRule="auto"/>
        <w:ind w:left="10" w:hanging="10"/>
        <w:jc w:val="center"/>
        <w:rPr>
          <w:rFonts w:ascii="Times New Roman" w:eastAsia="Times New Roman" w:hAnsi="Times New Roman" w:cs="Times New Roman"/>
          <w:b/>
          <w:bCs/>
          <w:color w:val="000000" w:themeColor="text1"/>
          <w:sz w:val="22"/>
          <w:szCs w:val="22"/>
          <w:lang w:val="en-IN"/>
        </w:rPr>
      </w:pPr>
      <w:r w:rsidRPr="16BDE348">
        <w:rPr>
          <w:rFonts w:ascii="Times New Roman" w:eastAsia="Times New Roman" w:hAnsi="Times New Roman" w:cs="Times New Roman"/>
          <w:b/>
          <w:bCs/>
          <w:color w:val="000000" w:themeColor="text1"/>
          <w:sz w:val="22"/>
          <w:szCs w:val="22"/>
          <w:lang w:val="en-IN"/>
        </w:rPr>
        <w:t>IV. EXISTING SYSTEM</w:t>
      </w:r>
    </w:p>
    <w:p w14:paraId="5BFBBE3D" w14:textId="23DE7E43" w:rsidR="065910C2" w:rsidRDefault="065910C2" w:rsidP="160D69A6">
      <w:pPr>
        <w:spacing w:after="0" w:line="259" w:lineRule="auto"/>
        <w:jc w:val="both"/>
        <w:rPr>
          <w:rFonts w:ascii="Times New Roman" w:eastAsia="Times New Roman" w:hAnsi="Times New Roman" w:cs="Times New Roman"/>
          <w:b/>
          <w:bCs/>
          <w:color w:val="000000" w:themeColor="text1"/>
          <w:sz w:val="22"/>
          <w:szCs w:val="22"/>
          <w:lang w:val="en-IN"/>
        </w:rPr>
      </w:pPr>
      <w:r w:rsidRPr="160D69A6">
        <w:rPr>
          <w:rFonts w:ascii="Times New Roman" w:eastAsia="Times New Roman" w:hAnsi="Times New Roman" w:cs="Times New Roman"/>
          <w:color w:val="000000" w:themeColor="text1"/>
          <w:sz w:val="20"/>
          <w:szCs w:val="20"/>
          <w:lang w:val="en-IN"/>
        </w:rPr>
        <w:t xml:space="preserve">              </w:t>
      </w:r>
      <w:r w:rsidR="54231C91" w:rsidRPr="160D69A6">
        <w:rPr>
          <w:rFonts w:ascii="Times New Roman" w:eastAsia="Times New Roman" w:hAnsi="Times New Roman" w:cs="Times New Roman"/>
          <w:color w:val="000000" w:themeColor="text1"/>
          <w:sz w:val="20"/>
          <w:szCs w:val="20"/>
          <w:lang w:val="en-IN"/>
        </w:rPr>
        <w:t xml:space="preserve">        </w:t>
      </w:r>
      <w:r w:rsidR="2D6D9652" w:rsidRPr="160D69A6">
        <w:rPr>
          <w:rFonts w:ascii="Times New Roman" w:eastAsia="Times New Roman" w:hAnsi="Times New Roman" w:cs="Times New Roman"/>
          <w:color w:val="000000" w:themeColor="text1"/>
          <w:sz w:val="20"/>
          <w:szCs w:val="20"/>
          <w:lang w:val="en-IN"/>
        </w:rPr>
        <w:t xml:space="preserve">Facial emotion, age, and gender detection systems often rely on robust machine learning models that demand significant memory and processing power, making real-time performance challenging on resource-constrained devices. While Convolutional Neural Networks (CNNs) are effective for emotion detection, their size and computational intensity limit deployment. Pre-trained models like </w:t>
      </w:r>
      <w:proofErr w:type="spellStart"/>
      <w:r w:rsidR="2D6D9652" w:rsidRPr="160D69A6">
        <w:rPr>
          <w:rFonts w:ascii="Times New Roman" w:eastAsia="Times New Roman" w:hAnsi="Times New Roman" w:cs="Times New Roman"/>
          <w:color w:val="000000" w:themeColor="text1"/>
          <w:sz w:val="20"/>
          <w:szCs w:val="20"/>
          <w:lang w:val="en-IN"/>
        </w:rPr>
        <w:t>VGGNet</w:t>
      </w:r>
      <w:proofErr w:type="spellEnd"/>
      <w:r w:rsidR="2D6D9652" w:rsidRPr="160D69A6">
        <w:rPr>
          <w:rFonts w:ascii="Times New Roman" w:eastAsia="Times New Roman" w:hAnsi="Times New Roman" w:cs="Times New Roman"/>
          <w:color w:val="000000" w:themeColor="text1"/>
          <w:sz w:val="20"/>
          <w:szCs w:val="20"/>
          <w:lang w:val="en-IN"/>
        </w:rPr>
        <w:t xml:space="preserve"> or </w:t>
      </w:r>
      <w:proofErr w:type="spellStart"/>
      <w:r w:rsidR="2D6D9652" w:rsidRPr="160D69A6">
        <w:rPr>
          <w:rFonts w:ascii="Times New Roman" w:eastAsia="Times New Roman" w:hAnsi="Times New Roman" w:cs="Times New Roman"/>
          <w:color w:val="000000" w:themeColor="text1"/>
          <w:sz w:val="20"/>
          <w:szCs w:val="20"/>
          <w:lang w:val="en-IN"/>
        </w:rPr>
        <w:t>ResNet</w:t>
      </w:r>
      <w:proofErr w:type="spellEnd"/>
      <w:r w:rsidR="2D6D9652" w:rsidRPr="160D69A6">
        <w:rPr>
          <w:rFonts w:ascii="Times New Roman" w:eastAsia="Times New Roman" w:hAnsi="Times New Roman" w:cs="Times New Roman"/>
          <w:color w:val="000000" w:themeColor="text1"/>
          <w:sz w:val="20"/>
          <w:szCs w:val="20"/>
          <w:lang w:val="en-IN"/>
        </w:rPr>
        <w:t xml:space="preserve"> require high-end hardware, and </w:t>
      </w:r>
      <w:proofErr w:type="spellStart"/>
      <w:r w:rsidR="2D6D9652" w:rsidRPr="160D69A6">
        <w:rPr>
          <w:rFonts w:ascii="Times New Roman" w:eastAsia="Times New Roman" w:hAnsi="Times New Roman" w:cs="Times New Roman"/>
          <w:color w:val="000000" w:themeColor="text1"/>
          <w:sz w:val="20"/>
          <w:szCs w:val="20"/>
          <w:lang w:val="en-IN"/>
        </w:rPr>
        <w:t>Caffe</w:t>
      </w:r>
      <w:proofErr w:type="spellEnd"/>
      <w:r w:rsidR="2D6D9652" w:rsidRPr="160D69A6">
        <w:rPr>
          <w:rFonts w:ascii="Times New Roman" w:eastAsia="Times New Roman" w:hAnsi="Times New Roman" w:cs="Times New Roman"/>
          <w:color w:val="000000" w:themeColor="text1"/>
          <w:sz w:val="20"/>
          <w:szCs w:val="20"/>
          <w:lang w:val="en-IN"/>
        </w:rPr>
        <w:t xml:space="preserve">-based models involve time-consuming </w:t>
      </w:r>
      <w:proofErr w:type="spellStart"/>
      <w:r w:rsidR="2D6D9652" w:rsidRPr="160D69A6">
        <w:rPr>
          <w:rFonts w:ascii="Times New Roman" w:eastAsia="Times New Roman" w:hAnsi="Times New Roman" w:cs="Times New Roman"/>
          <w:color w:val="000000" w:themeColor="text1"/>
          <w:sz w:val="20"/>
          <w:szCs w:val="20"/>
          <w:lang w:val="en-IN"/>
        </w:rPr>
        <w:t>preprocessing</w:t>
      </w:r>
      <w:proofErr w:type="spellEnd"/>
      <w:r w:rsidR="2D6D9652" w:rsidRPr="160D69A6">
        <w:rPr>
          <w:rFonts w:ascii="Times New Roman" w:eastAsia="Times New Roman" w:hAnsi="Times New Roman" w:cs="Times New Roman"/>
          <w:color w:val="000000" w:themeColor="text1"/>
          <w:sz w:val="20"/>
          <w:szCs w:val="20"/>
          <w:lang w:val="en-IN"/>
        </w:rPr>
        <w:t xml:space="preserve">. Additionally, separate face detection algorithms, such as </w:t>
      </w:r>
      <w:proofErr w:type="spellStart"/>
      <w:r w:rsidR="2D6D9652" w:rsidRPr="160D69A6">
        <w:rPr>
          <w:rFonts w:ascii="Times New Roman" w:eastAsia="Times New Roman" w:hAnsi="Times New Roman" w:cs="Times New Roman"/>
          <w:color w:val="000000" w:themeColor="text1"/>
          <w:sz w:val="20"/>
          <w:szCs w:val="20"/>
          <w:lang w:val="en-IN"/>
        </w:rPr>
        <w:t>Haar</w:t>
      </w:r>
      <w:proofErr w:type="spellEnd"/>
      <w:r w:rsidR="2D6D9652" w:rsidRPr="160D69A6">
        <w:rPr>
          <w:rFonts w:ascii="Times New Roman" w:eastAsia="Times New Roman" w:hAnsi="Times New Roman" w:cs="Times New Roman"/>
          <w:color w:val="000000" w:themeColor="text1"/>
          <w:sz w:val="20"/>
          <w:szCs w:val="20"/>
          <w:lang w:val="en-IN"/>
        </w:rPr>
        <w:t xml:space="preserve"> cascades or HOG-SVM, introduce latency and increase memory overhead.</w:t>
      </w:r>
    </w:p>
    <w:p w14:paraId="70B27425" w14:textId="2787A608" w:rsidR="160D69A6" w:rsidRDefault="160D69A6" w:rsidP="160D69A6">
      <w:pPr>
        <w:spacing w:after="0" w:line="259" w:lineRule="auto"/>
        <w:jc w:val="both"/>
        <w:rPr>
          <w:rFonts w:ascii="Times New Roman" w:eastAsia="Times New Roman" w:hAnsi="Times New Roman" w:cs="Times New Roman"/>
          <w:color w:val="000000" w:themeColor="text1"/>
          <w:sz w:val="20"/>
          <w:szCs w:val="20"/>
          <w:lang w:val="en-IN"/>
        </w:rPr>
      </w:pPr>
    </w:p>
    <w:p w14:paraId="3F9499E0" w14:textId="5153D90C" w:rsidR="160D69A6" w:rsidRDefault="160D69A6" w:rsidP="160D69A6">
      <w:pPr>
        <w:spacing w:after="0" w:line="259" w:lineRule="auto"/>
        <w:jc w:val="both"/>
        <w:rPr>
          <w:rFonts w:ascii="Times New Roman" w:eastAsia="Times New Roman" w:hAnsi="Times New Roman" w:cs="Times New Roman"/>
          <w:color w:val="000000" w:themeColor="text1"/>
          <w:sz w:val="20"/>
          <w:szCs w:val="20"/>
          <w:lang w:val="en-IN"/>
        </w:rPr>
      </w:pPr>
    </w:p>
    <w:p w14:paraId="457C9CE9" w14:textId="167DF567" w:rsidR="160D69A6" w:rsidRDefault="160D69A6" w:rsidP="160D69A6">
      <w:pPr>
        <w:spacing w:after="0" w:line="259" w:lineRule="auto"/>
        <w:jc w:val="both"/>
        <w:rPr>
          <w:rFonts w:ascii="Times New Roman" w:eastAsia="Times New Roman" w:hAnsi="Times New Roman" w:cs="Times New Roman"/>
          <w:color w:val="000000" w:themeColor="text1"/>
          <w:sz w:val="20"/>
          <w:szCs w:val="20"/>
          <w:lang w:val="en-IN"/>
        </w:rPr>
      </w:pPr>
    </w:p>
    <w:p w14:paraId="57F8FC85" w14:textId="29688352" w:rsidR="065910C2" w:rsidRDefault="065910C2" w:rsidP="16BDE348">
      <w:pPr>
        <w:spacing w:before="160" w:after="80" w:line="259" w:lineRule="auto"/>
        <w:jc w:val="center"/>
        <w:rPr>
          <w:rFonts w:ascii="Times New Roman" w:eastAsia="Times New Roman" w:hAnsi="Times New Roman" w:cs="Times New Roman"/>
          <w:b/>
          <w:bCs/>
          <w:color w:val="000000" w:themeColor="text1"/>
          <w:sz w:val="22"/>
          <w:szCs w:val="22"/>
          <w:lang w:val="en-IN"/>
        </w:rPr>
      </w:pPr>
      <w:r w:rsidRPr="16BDE348">
        <w:rPr>
          <w:rFonts w:ascii="Times New Roman" w:eastAsia="Times New Roman" w:hAnsi="Times New Roman" w:cs="Times New Roman"/>
          <w:b/>
          <w:bCs/>
          <w:color w:val="000000" w:themeColor="text1"/>
          <w:sz w:val="22"/>
          <w:szCs w:val="22"/>
          <w:lang w:val="en-IN"/>
        </w:rPr>
        <w:t>V. PROPOSED SYSTEM</w:t>
      </w:r>
    </w:p>
    <w:p w14:paraId="3494E7DA" w14:textId="494DBD31" w:rsidR="410E4A97" w:rsidRDefault="410E4A97" w:rsidP="160D69A6">
      <w:pPr>
        <w:spacing w:after="0" w:line="259" w:lineRule="auto"/>
        <w:jc w:val="both"/>
        <w:rPr>
          <w:rFonts w:ascii="Times New Roman" w:eastAsia="Times New Roman" w:hAnsi="Times New Roman" w:cs="Times New Roman"/>
          <w:color w:val="000000" w:themeColor="text1"/>
          <w:sz w:val="20"/>
          <w:szCs w:val="20"/>
          <w:lang w:val="en-IN"/>
        </w:rPr>
      </w:pPr>
      <w:r w:rsidRPr="160D69A6">
        <w:rPr>
          <w:rFonts w:ascii="Times New Roman" w:eastAsia="Times New Roman" w:hAnsi="Times New Roman" w:cs="Times New Roman"/>
          <w:color w:val="000000" w:themeColor="text1"/>
          <w:sz w:val="20"/>
          <w:szCs w:val="20"/>
          <w:lang w:val="en-IN"/>
        </w:rPr>
        <w:t xml:space="preserve">                  </w:t>
      </w:r>
      <w:r w:rsidR="64A90A77" w:rsidRPr="160D69A6">
        <w:rPr>
          <w:rFonts w:ascii="Times New Roman" w:eastAsia="Times New Roman" w:hAnsi="Times New Roman" w:cs="Times New Roman"/>
          <w:color w:val="000000" w:themeColor="text1"/>
          <w:sz w:val="20"/>
          <w:szCs w:val="20"/>
          <w:lang w:val="en-IN"/>
        </w:rPr>
        <w:t xml:space="preserve">  </w:t>
      </w:r>
      <w:r w:rsidRPr="160D69A6">
        <w:rPr>
          <w:rFonts w:ascii="Times New Roman" w:eastAsia="Times New Roman" w:hAnsi="Times New Roman" w:cs="Times New Roman"/>
          <w:color w:val="000000" w:themeColor="text1"/>
          <w:sz w:val="20"/>
          <w:szCs w:val="20"/>
          <w:lang w:val="en-IN"/>
        </w:rPr>
        <w:t xml:space="preserve"> This lightweight Convolutional Neural Network (CNN) detects facial emotions, age, and gender in real-time, prioritizing memory efficiency and interpretability. Utilizing Multi-Task Cascaded Convolutional Networks (MTCNN) for face detection, it transmits coordinates to custom models for classification. Global Average Pooling and depth-wise separable convolutions minimize memory usage and parameters. Pre-trained </w:t>
      </w:r>
      <w:proofErr w:type="spellStart"/>
      <w:r w:rsidRPr="160D69A6">
        <w:rPr>
          <w:rFonts w:ascii="Times New Roman" w:eastAsia="Times New Roman" w:hAnsi="Times New Roman" w:cs="Times New Roman"/>
          <w:color w:val="000000" w:themeColor="text1"/>
          <w:sz w:val="20"/>
          <w:szCs w:val="20"/>
          <w:lang w:val="en-IN"/>
        </w:rPr>
        <w:t>Caffe</w:t>
      </w:r>
      <w:proofErr w:type="spellEnd"/>
      <w:r w:rsidRPr="160D69A6">
        <w:rPr>
          <w:rFonts w:ascii="Times New Roman" w:eastAsia="Times New Roman" w:hAnsi="Times New Roman" w:cs="Times New Roman"/>
          <w:color w:val="000000" w:themeColor="text1"/>
          <w:sz w:val="20"/>
          <w:szCs w:val="20"/>
          <w:lang w:val="en-IN"/>
        </w:rPr>
        <w:t xml:space="preserve"> models normalize input, while </w:t>
      </w:r>
      <w:proofErr w:type="spellStart"/>
      <w:r w:rsidRPr="160D69A6">
        <w:rPr>
          <w:rFonts w:ascii="Times New Roman" w:eastAsia="Times New Roman" w:hAnsi="Times New Roman" w:cs="Times New Roman"/>
          <w:color w:val="000000" w:themeColor="text1"/>
          <w:sz w:val="20"/>
          <w:szCs w:val="20"/>
          <w:lang w:val="en-IN"/>
        </w:rPr>
        <w:t>OpenCV</w:t>
      </w:r>
      <w:proofErr w:type="spellEnd"/>
      <w:r w:rsidRPr="160D69A6">
        <w:rPr>
          <w:rFonts w:ascii="Times New Roman" w:eastAsia="Times New Roman" w:hAnsi="Times New Roman" w:cs="Times New Roman"/>
          <w:color w:val="000000" w:themeColor="text1"/>
          <w:sz w:val="20"/>
          <w:szCs w:val="20"/>
          <w:lang w:val="en-IN"/>
        </w:rPr>
        <w:t xml:space="preserve"> and </w:t>
      </w:r>
      <w:proofErr w:type="spellStart"/>
      <w:r w:rsidRPr="160D69A6">
        <w:rPr>
          <w:rFonts w:ascii="Times New Roman" w:eastAsia="Times New Roman" w:hAnsi="Times New Roman" w:cs="Times New Roman"/>
          <w:color w:val="000000" w:themeColor="text1"/>
          <w:sz w:val="20"/>
          <w:szCs w:val="20"/>
          <w:lang w:val="en-IN"/>
        </w:rPr>
        <w:t>Dlib</w:t>
      </w:r>
      <w:proofErr w:type="spellEnd"/>
      <w:r w:rsidRPr="160D69A6">
        <w:rPr>
          <w:rFonts w:ascii="Times New Roman" w:eastAsia="Times New Roman" w:hAnsi="Times New Roman" w:cs="Times New Roman"/>
          <w:color w:val="000000" w:themeColor="text1"/>
          <w:sz w:val="20"/>
          <w:szCs w:val="20"/>
          <w:lang w:val="en-IN"/>
        </w:rPr>
        <w:t xml:space="preserve"> enable real-time processing. The system achieves 67% accuracy on the FER-2013 dataset with only 0.496 GB memory usage.</w:t>
      </w:r>
    </w:p>
    <w:p w14:paraId="22B37B97" w14:textId="62231185" w:rsidR="1289584B" w:rsidRDefault="065910C2" w:rsidP="16BDE348">
      <w:pPr>
        <w:pStyle w:val="Heading2"/>
        <w:spacing w:after="22" w:line="259" w:lineRule="auto"/>
        <w:ind w:left="10" w:hanging="10"/>
        <w:jc w:val="center"/>
        <w:rPr>
          <w:rFonts w:ascii="Times New Roman" w:eastAsia="Times New Roman" w:hAnsi="Times New Roman" w:cs="Times New Roman"/>
          <w:sz w:val="20"/>
          <w:szCs w:val="20"/>
          <w:lang w:val="en-IN"/>
        </w:rPr>
      </w:pPr>
      <w:r w:rsidRPr="16BDE348">
        <w:rPr>
          <w:rFonts w:ascii="Times New Roman" w:eastAsia="Times New Roman" w:hAnsi="Times New Roman" w:cs="Times New Roman"/>
          <w:b/>
          <w:bCs/>
          <w:color w:val="000000" w:themeColor="text1"/>
          <w:sz w:val="22"/>
          <w:szCs w:val="22"/>
          <w:lang w:val="en-IN"/>
        </w:rPr>
        <w:t>VI. ARCHITECTURE DIAGRAM</w:t>
      </w:r>
    </w:p>
    <w:p w14:paraId="27DD9632" w14:textId="33DF5412" w:rsidR="065910C2" w:rsidRDefault="3A4627F9" w:rsidP="16BDE348">
      <w:pPr>
        <w:spacing w:line="259" w:lineRule="auto"/>
        <w:jc w:val="center"/>
        <w:rPr>
          <w:rFonts w:ascii="Times New Roman" w:eastAsia="Times New Roman" w:hAnsi="Times New Roman" w:cs="Times New Roman"/>
          <w:b/>
          <w:bCs/>
          <w:i/>
          <w:iCs/>
          <w:sz w:val="20"/>
          <w:szCs w:val="20"/>
        </w:rPr>
      </w:pPr>
      <w:r>
        <w:rPr>
          <w:noProof/>
          <w:lang w:val="en-IN" w:eastAsia="en-IN"/>
        </w:rPr>
        <w:drawing>
          <wp:inline distT="0" distB="0" distL="0" distR="0" wp14:anchorId="524F2637" wp14:editId="207EFA41">
            <wp:extent cx="5971245" cy="3566160"/>
            <wp:effectExtent l="9525" t="9525" r="9525" b="9525"/>
            <wp:docPr id="1449437837" name="Picture 1449437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71245" cy="3566160"/>
                    </a:xfrm>
                    <a:prstGeom prst="rect">
                      <a:avLst/>
                    </a:prstGeom>
                    <a:ln w="9525">
                      <a:solidFill>
                        <a:schemeClr val="tx1"/>
                      </a:solidFill>
                      <a:prstDash val="solid"/>
                    </a:ln>
                  </pic:spPr>
                </pic:pic>
              </a:graphicData>
            </a:graphic>
          </wp:inline>
        </w:drawing>
      </w:r>
    </w:p>
    <w:p w14:paraId="315DC5D2" w14:textId="1CEA7949" w:rsidR="065910C2" w:rsidRDefault="5A665FF0" w:rsidP="16BDE348">
      <w:pPr>
        <w:spacing w:line="259" w:lineRule="auto"/>
        <w:jc w:val="center"/>
        <w:rPr>
          <w:rFonts w:ascii="Times New Roman" w:eastAsia="Times New Roman" w:hAnsi="Times New Roman" w:cs="Times New Roman"/>
          <w:b/>
          <w:bCs/>
          <w:i/>
          <w:iCs/>
          <w:sz w:val="20"/>
          <w:szCs w:val="20"/>
        </w:rPr>
      </w:pPr>
      <w:r w:rsidRPr="16BDE348">
        <w:rPr>
          <w:rFonts w:ascii="Times New Roman" w:eastAsia="Times New Roman" w:hAnsi="Times New Roman" w:cs="Times New Roman"/>
          <w:b/>
          <w:bCs/>
          <w:i/>
          <w:iCs/>
          <w:sz w:val="20"/>
          <w:szCs w:val="20"/>
        </w:rPr>
        <w:t>Fig 6.1 Architecture Diagram</w:t>
      </w:r>
    </w:p>
    <w:p w14:paraId="08464AE8" w14:textId="607970B4" w:rsidR="065910C2" w:rsidRDefault="065910C2" w:rsidP="16BDE348">
      <w:pPr>
        <w:spacing w:line="259" w:lineRule="auto"/>
        <w:jc w:val="center"/>
        <w:rPr>
          <w:rFonts w:ascii="Calibri" w:eastAsia="Calibri" w:hAnsi="Calibri" w:cs="Calibri"/>
          <w:color w:val="000000" w:themeColor="text1"/>
          <w:sz w:val="22"/>
          <w:szCs w:val="22"/>
          <w:lang w:val="en-IN"/>
        </w:rPr>
      </w:pPr>
      <w:r w:rsidRPr="16BDE348">
        <w:rPr>
          <w:rFonts w:ascii="Times New Roman" w:eastAsia="Times New Roman" w:hAnsi="Times New Roman" w:cs="Times New Roman"/>
          <w:b/>
          <w:bCs/>
          <w:color w:val="000000" w:themeColor="text1"/>
          <w:sz w:val="22"/>
          <w:szCs w:val="22"/>
          <w:lang w:val="en-IN"/>
        </w:rPr>
        <w:t>VII. SYSTEM OVERVIEW</w:t>
      </w:r>
    </w:p>
    <w:p w14:paraId="692F6FB7" w14:textId="210B1B99" w:rsidR="065910C2" w:rsidRDefault="065910C2" w:rsidP="16BDE348">
      <w:pPr>
        <w:pStyle w:val="Heading3"/>
        <w:spacing w:line="259" w:lineRule="auto"/>
        <w:ind w:left="25" w:hanging="10"/>
        <w:rPr>
          <w:rFonts w:ascii="Times New Roman" w:eastAsia="Times New Roman" w:hAnsi="Times New Roman" w:cs="Times New Roman"/>
          <w:b/>
          <w:bCs/>
          <w:color w:val="000000" w:themeColor="text1"/>
          <w:sz w:val="20"/>
          <w:szCs w:val="20"/>
          <w:lang w:val="en-IN"/>
        </w:rPr>
      </w:pPr>
      <w:r w:rsidRPr="16BDE348">
        <w:rPr>
          <w:rFonts w:ascii="Times New Roman" w:eastAsia="Times New Roman" w:hAnsi="Times New Roman" w:cs="Times New Roman"/>
          <w:b/>
          <w:bCs/>
          <w:color w:val="000000" w:themeColor="text1"/>
          <w:sz w:val="20"/>
          <w:szCs w:val="20"/>
          <w:lang w:val="en-IN"/>
        </w:rPr>
        <w:t xml:space="preserve">1. </w:t>
      </w:r>
      <w:r w:rsidR="016226B4" w:rsidRPr="16BDE348">
        <w:rPr>
          <w:rFonts w:ascii="Times New Roman" w:eastAsia="Times New Roman" w:hAnsi="Times New Roman" w:cs="Times New Roman"/>
          <w:b/>
          <w:bCs/>
          <w:color w:val="000000" w:themeColor="text1"/>
          <w:sz w:val="20"/>
          <w:szCs w:val="20"/>
          <w:lang w:val="en-IN"/>
        </w:rPr>
        <w:t>Training the Emotion Detection Model</w:t>
      </w:r>
      <w:r w:rsidR="0BAC8D9B" w:rsidRPr="16BDE348">
        <w:rPr>
          <w:rFonts w:ascii="Times New Roman" w:eastAsia="Times New Roman" w:hAnsi="Times New Roman" w:cs="Times New Roman"/>
          <w:b/>
          <w:bCs/>
          <w:color w:val="000000" w:themeColor="text1"/>
          <w:sz w:val="20"/>
          <w:szCs w:val="20"/>
          <w:lang w:val="en-IN"/>
        </w:rPr>
        <w:t>:</w:t>
      </w:r>
    </w:p>
    <w:p w14:paraId="2C4AE0E9" w14:textId="769F9009" w:rsidR="016226B4" w:rsidRDefault="016226B4" w:rsidP="160D69A6">
      <w:pPr>
        <w:pStyle w:val="Heading3"/>
        <w:spacing w:line="259" w:lineRule="auto"/>
        <w:ind w:left="25" w:hanging="10"/>
        <w:jc w:val="both"/>
      </w:pPr>
      <w:r w:rsidRPr="160D69A6">
        <w:rPr>
          <w:rFonts w:ascii="Times New Roman" w:eastAsia="Times New Roman" w:hAnsi="Times New Roman" w:cs="Times New Roman"/>
          <w:color w:val="000000" w:themeColor="text1"/>
          <w:sz w:val="20"/>
          <w:szCs w:val="20"/>
          <w:lang w:val="en-IN"/>
        </w:rPr>
        <w:t xml:space="preserve">               The focus is on developing an effective emotion classification model using a </w:t>
      </w:r>
      <w:r w:rsidR="1B3B6408" w:rsidRPr="160D69A6">
        <w:rPr>
          <w:rFonts w:ascii="Times New Roman" w:eastAsia="Times New Roman" w:hAnsi="Times New Roman" w:cs="Times New Roman"/>
          <w:color w:val="000000" w:themeColor="text1"/>
          <w:sz w:val="20"/>
          <w:szCs w:val="20"/>
          <w:lang w:val="en-IN"/>
        </w:rPr>
        <w:t>labelled</w:t>
      </w:r>
      <w:r w:rsidRPr="160D69A6">
        <w:rPr>
          <w:rFonts w:ascii="Times New Roman" w:eastAsia="Times New Roman" w:hAnsi="Times New Roman" w:cs="Times New Roman"/>
          <w:color w:val="000000" w:themeColor="text1"/>
          <w:sz w:val="20"/>
          <w:szCs w:val="20"/>
          <w:lang w:val="en-IN"/>
        </w:rPr>
        <w:t xml:space="preserve"> dataset like FER-2013. Data </w:t>
      </w:r>
      <w:proofErr w:type="spellStart"/>
      <w:r w:rsidRPr="160D69A6">
        <w:rPr>
          <w:rFonts w:ascii="Times New Roman" w:eastAsia="Times New Roman" w:hAnsi="Times New Roman" w:cs="Times New Roman"/>
          <w:color w:val="000000" w:themeColor="text1"/>
          <w:sz w:val="20"/>
          <w:szCs w:val="20"/>
          <w:lang w:val="en-IN"/>
        </w:rPr>
        <w:t>preprocessing</w:t>
      </w:r>
      <w:proofErr w:type="spellEnd"/>
      <w:r w:rsidRPr="160D69A6">
        <w:rPr>
          <w:rFonts w:ascii="Times New Roman" w:eastAsia="Times New Roman" w:hAnsi="Times New Roman" w:cs="Times New Roman"/>
          <w:color w:val="000000" w:themeColor="text1"/>
          <w:sz w:val="20"/>
          <w:szCs w:val="20"/>
          <w:lang w:val="en-IN"/>
        </w:rPr>
        <w:t xml:space="preserve"> includes normalization and augmentation to enhance robustness. The architecture employs convolutional layers with Global Average Pooling for memory efficiency. The model is trained using supervised learning, with performance evaluated through accuracy metrics to ensure reliability in real-time predictions.</w:t>
      </w:r>
    </w:p>
    <w:p w14:paraId="583F0D3D" w14:textId="6E4AE1E9" w:rsidR="3F7E82D5" w:rsidRDefault="45165C3F" w:rsidP="16BDE348">
      <w:pPr>
        <w:jc w:val="center"/>
      </w:pPr>
      <w:r>
        <w:rPr>
          <w:noProof/>
          <w:lang w:val="en-IN" w:eastAsia="en-IN"/>
        </w:rPr>
        <w:drawing>
          <wp:inline distT="0" distB="0" distL="0" distR="0" wp14:anchorId="0D7DB295" wp14:editId="44778959">
            <wp:extent cx="6309360" cy="2103120"/>
            <wp:effectExtent l="0" t="0" r="0" b="0"/>
            <wp:docPr id="1180484295" name="Picture 1180484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309360" cy="2103120"/>
                    </a:xfrm>
                    <a:prstGeom prst="rect">
                      <a:avLst/>
                    </a:prstGeom>
                  </pic:spPr>
                </pic:pic>
              </a:graphicData>
            </a:graphic>
          </wp:inline>
        </w:drawing>
      </w:r>
    </w:p>
    <w:p w14:paraId="32CF4E20" w14:textId="6634A626" w:rsidR="444876C4" w:rsidRDefault="444876C4" w:rsidP="16BDE348">
      <w:pPr>
        <w:jc w:val="center"/>
        <w:rPr>
          <w:rFonts w:ascii="Times New Roman" w:eastAsia="Times New Roman" w:hAnsi="Times New Roman" w:cs="Times New Roman"/>
          <w:b/>
          <w:bCs/>
          <w:i/>
          <w:iCs/>
          <w:sz w:val="20"/>
          <w:szCs w:val="20"/>
        </w:rPr>
      </w:pPr>
      <w:r w:rsidRPr="16BDE348">
        <w:rPr>
          <w:rFonts w:ascii="Times New Roman" w:eastAsia="Times New Roman" w:hAnsi="Times New Roman" w:cs="Times New Roman"/>
          <w:b/>
          <w:bCs/>
          <w:i/>
          <w:iCs/>
          <w:sz w:val="20"/>
          <w:szCs w:val="20"/>
        </w:rPr>
        <w:lastRenderedPageBreak/>
        <w:t>Fig 7.1 Training of the image models</w:t>
      </w:r>
    </w:p>
    <w:p w14:paraId="69ED6E2F" w14:textId="26EE0FAF" w:rsidR="065910C2" w:rsidRDefault="065910C2" w:rsidP="1289584B">
      <w:pPr>
        <w:pStyle w:val="Heading3"/>
        <w:spacing w:line="259" w:lineRule="auto"/>
        <w:ind w:left="25" w:hanging="10"/>
        <w:rPr>
          <w:rFonts w:ascii="Times New Roman" w:eastAsia="Times New Roman" w:hAnsi="Times New Roman" w:cs="Times New Roman"/>
          <w:b/>
          <w:bCs/>
          <w:color w:val="000000" w:themeColor="text1"/>
          <w:sz w:val="20"/>
          <w:szCs w:val="20"/>
          <w:lang w:val="en-IN"/>
        </w:rPr>
      </w:pPr>
      <w:r w:rsidRPr="16BDE348">
        <w:rPr>
          <w:rFonts w:ascii="Times New Roman" w:eastAsia="Times New Roman" w:hAnsi="Times New Roman" w:cs="Times New Roman"/>
          <w:b/>
          <w:bCs/>
          <w:color w:val="000000" w:themeColor="text1"/>
          <w:sz w:val="20"/>
          <w:szCs w:val="20"/>
          <w:lang w:val="en-IN"/>
        </w:rPr>
        <w:t xml:space="preserve">2. </w:t>
      </w:r>
      <w:r w:rsidR="7B04BA35" w:rsidRPr="16BDE348">
        <w:rPr>
          <w:rFonts w:ascii="Times New Roman" w:eastAsia="Times New Roman" w:hAnsi="Times New Roman" w:cs="Times New Roman"/>
          <w:b/>
          <w:bCs/>
          <w:color w:val="000000" w:themeColor="text1"/>
          <w:sz w:val="20"/>
          <w:szCs w:val="20"/>
          <w:lang w:val="en-IN"/>
        </w:rPr>
        <w:t>Real-Time Detection System:</w:t>
      </w:r>
    </w:p>
    <w:p w14:paraId="3491E56B" w14:textId="11F970E4" w:rsidR="065910C2" w:rsidRDefault="065910C2" w:rsidP="16BDE348">
      <w:pPr>
        <w:spacing w:after="4" w:line="223" w:lineRule="auto"/>
        <w:ind w:left="25" w:right="1"/>
        <w:jc w:val="both"/>
        <w:rPr>
          <w:rFonts w:ascii="Times New Roman" w:eastAsia="Times New Roman" w:hAnsi="Times New Roman" w:cs="Times New Roman"/>
          <w:sz w:val="20"/>
          <w:szCs w:val="20"/>
          <w:lang w:val="en-IN"/>
        </w:rPr>
      </w:pPr>
      <w:r w:rsidRPr="160D69A6">
        <w:rPr>
          <w:rFonts w:ascii="Times New Roman" w:eastAsia="Times New Roman" w:hAnsi="Times New Roman" w:cs="Times New Roman"/>
          <w:color w:val="000000" w:themeColor="text1"/>
          <w:sz w:val="20"/>
          <w:szCs w:val="20"/>
          <w:lang w:val="en-IN"/>
        </w:rPr>
        <w:t xml:space="preserve">            </w:t>
      </w:r>
      <w:r w:rsidR="3291B33F" w:rsidRPr="160D69A6">
        <w:rPr>
          <w:rFonts w:ascii="Times New Roman" w:eastAsia="Times New Roman" w:hAnsi="Times New Roman" w:cs="Times New Roman"/>
          <w:color w:val="000000" w:themeColor="text1"/>
          <w:sz w:val="20"/>
          <w:szCs w:val="20"/>
          <w:lang w:val="en-IN"/>
        </w:rPr>
        <w:t xml:space="preserve">       </w:t>
      </w:r>
      <w:r w:rsidR="3291B33F" w:rsidRPr="160D69A6">
        <w:rPr>
          <w:rFonts w:ascii="Times New Roman" w:eastAsia="Times New Roman" w:hAnsi="Times New Roman" w:cs="Times New Roman"/>
          <w:sz w:val="20"/>
          <w:szCs w:val="20"/>
          <w:lang w:val="en-IN"/>
        </w:rPr>
        <w:t xml:space="preserve">The Real-Time Detection System analyses live video feeds or static images to detect facial emotions, age, and gender. Utilizing the MTCNN model for efficient face detection, it </w:t>
      </w:r>
      <w:proofErr w:type="spellStart"/>
      <w:r w:rsidR="3291B33F" w:rsidRPr="160D69A6">
        <w:rPr>
          <w:rFonts w:ascii="Times New Roman" w:eastAsia="Times New Roman" w:hAnsi="Times New Roman" w:cs="Times New Roman"/>
          <w:sz w:val="20"/>
          <w:szCs w:val="20"/>
          <w:lang w:val="en-IN"/>
        </w:rPr>
        <w:t>preprocesses</w:t>
      </w:r>
      <w:proofErr w:type="spellEnd"/>
      <w:r w:rsidR="3291B33F" w:rsidRPr="160D69A6">
        <w:rPr>
          <w:rFonts w:ascii="Times New Roman" w:eastAsia="Times New Roman" w:hAnsi="Times New Roman" w:cs="Times New Roman"/>
          <w:sz w:val="20"/>
          <w:szCs w:val="20"/>
          <w:lang w:val="en-IN"/>
        </w:rPr>
        <w:t xml:space="preserve"> images for consistency before classification. Predictions are made based on confidence thresholds and displayed in real-time, enabling immediate insights for applications in security, healthcare, and user interaction.</w:t>
      </w:r>
    </w:p>
    <w:p w14:paraId="79403B8A" w14:textId="51942A01" w:rsidR="67165EE5" w:rsidRDefault="67165EE5" w:rsidP="16BDE348">
      <w:pPr>
        <w:spacing w:after="4" w:line="223" w:lineRule="auto"/>
        <w:ind w:left="25" w:right="1"/>
        <w:jc w:val="center"/>
        <w:rPr>
          <w:rFonts w:ascii="Times New Roman" w:eastAsia="Times New Roman" w:hAnsi="Times New Roman" w:cs="Times New Roman"/>
          <w:sz w:val="20"/>
          <w:szCs w:val="20"/>
          <w:lang w:val="en-IN"/>
        </w:rPr>
      </w:pPr>
      <w:r>
        <w:rPr>
          <w:noProof/>
          <w:lang w:val="en-IN" w:eastAsia="en-IN"/>
        </w:rPr>
        <w:drawing>
          <wp:inline distT="0" distB="0" distL="0" distR="0" wp14:anchorId="02D50BA2" wp14:editId="0F1FEF00">
            <wp:extent cx="3621024" cy="2036826"/>
            <wp:effectExtent l="9525" t="9525" r="9525" b="9525"/>
            <wp:docPr id="1247091074" name="Picture 124709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21024" cy="2036826"/>
                    </a:xfrm>
                    <a:prstGeom prst="rect">
                      <a:avLst/>
                    </a:prstGeom>
                    <a:ln w="9525">
                      <a:solidFill>
                        <a:schemeClr val="tx1"/>
                      </a:solidFill>
                      <a:prstDash val="solid"/>
                    </a:ln>
                  </pic:spPr>
                </pic:pic>
              </a:graphicData>
            </a:graphic>
          </wp:inline>
        </w:drawing>
      </w:r>
    </w:p>
    <w:p w14:paraId="3577F182" w14:textId="22C29EDB" w:rsidR="16BDE348" w:rsidRDefault="16BDE348" w:rsidP="16BDE348">
      <w:pPr>
        <w:spacing w:after="4" w:line="223" w:lineRule="auto"/>
        <w:ind w:left="25" w:right="1"/>
        <w:jc w:val="center"/>
        <w:rPr>
          <w:rFonts w:ascii="Times New Roman" w:eastAsia="Times New Roman" w:hAnsi="Times New Roman" w:cs="Times New Roman"/>
          <w:sz w:val="20"/>
          <w:szCs w:val="20"/>
          <w:lang w:val="en-IN"/>
        </w:rPr>
      </w:pPr>
    </w:p>
    <w:p w14:paraId="2A5E4909" w14:textId="596E4409" w:rsidR="45A21FAB" w:rsidRDefault="45A21FAB" w:rsidP="16BDE348">
      <w:pPr>
        <w:spacing w:after="4" w:line="223" w:lineRule="auto"/>
        <w:ind w:right="1"/>
        <w:jc w:val="center"/>
        <w:rPr>
          <w:rFonts w:ascii="Times New Roman" w:eastAsia="Times New Roman" w:hAnsi="Times New Roman" w:cs="Times New Roman"/>
          <w:b/>
          <w:bCs/>
          <w:i/>
          <w:iCs/>
          <w:sz w:val="20"/>
          <w:szCs w:val="20"/>
        </w:rPr>
      </w:pPr>
      <w:r w:rsidRPr="16BDE348">
        <w:rPr>
          <w:rFonts w:ascii="Times New Roman" w:eastAsia="Times New Roman" w:hAnsi="Times New Roman" w:cs="Times New Roman"/>
          <w:b/>
          <w:bCs/>
          <w:i/>
          <w:iCs/>
          <w:sz w:val="20"/>
          <w:szCs w:val="20"/>
        </w:rPr>
        <w:t xml:space="preserve">Fig 7.2 </w:t>
      </w:r>
      <w:r w:rsidR="0B29172E" w:rsidRPr="16BDE348">
        <w:rPr>
          <w:rFonts w:ascii="Times New Roman" w:eastAsia="Times New Roman" w:hAnsi="Times New Roman" w:cs="Times New Roman"/>
          <w:b/>
          <w:bCs/>
          <w:i/>
          <w:iCs/>
          <w:sz w:val="20"/>
          <w:szCs w:val="20"/>
        </w:rPr>
        <w:t xml:space="preserve">Real-Time Detection </w:t>
      </w:r>
    </w:p>
    <w:p w14:paraId="0FD0A348" w14:textId="63848A99" w:rsidR="2B326E05" w:rsidRDefault="2B326E05" w:rsidP="1289584B">
      <w:pPr>
        <w:pStyle w:val="Heading3"/>
        <w:spacing w:line="259" w:lineRule="auto"/>
        <w:ind w:left="25" w:hanging="10"/>
        <w:rPr>
          <w:rFonts w:ascii="Times New Roman" w:eastAsia="Times New Roman" w:hAnsi="Times New Roman" w:cs="Times New Roman"/>
          <w:b/>
          <w:bCs/>
          <w:color w:val="000000" w:themeColor="text1"/>
          <w:sz w:val="20"/>
          <w:szCs w:val="20"/>
          <w:lang w:val="en-IN"/>
        </w:rPr>
      </w:pPr>
      <w:r w:rsidRPr="16BDE348">
        <w:rPr>
          <w:rFonts w:ascii="Times New Roman" w:eastAsia="Times New Roman" w:hAnsi="Times New Roman" w:cs="Times New Roman"/>
          <w:b/>
          <w:bCs/>
          <w:color w:val="000000" w:themeColor="text1"/>
          <w:sz w:val="20"/>
          <w:szCs w:val="20"/>
          <w:lang w:val="en-IN"/>
        </w:rPr>
        <w:t>3.</w:t>
      </w:r>
      <w:r w:rsidR="58297EFF" w:rsidRPr="16BDE348">
        <w:rPr>
          <w:rFonts w:ascii="Times New Roman" w:eastAsia="Times New Roman" w:hAnsi="Times New Roman" w:cs="Times New Roman"/>
          <w:b/>
          <w:bCs/>
          <w:color w:val="000000" w:themeColor="text1"/>
          <w:sz w:val="20"/>
          <w:szCs w:val="20"/>
          <w:lang w:val="en-IN"/>
        </w:rPr>
        <w:t xml:space="preserve"> User Interface Management:</w:t>
      </w:r>
    </w:p>
    <w:p w14:paraId="080DC169" w14:textId="1BFC23AB" w:rsidR="2B326E05" w:rsidRDefault="2B326E05" w:rsidP="160D69A6">
      <w:pPr>
        <w:spacing w:after="4" w:line="223" w:lineRule="auto"/>
        <w:ind w:left="25" w:right="1"/>
        <w:jc w:val="both"/>
      </w:pPr>
      <w:r w:rsidRPr="160D69A6">
        <w:rPr>
          <w:rFonts w:ascii="Times New Roman" w:eastAsia="Times New Roman" w:hAnsi="Times New Roman" w:cs="Times New Roman"/>
          <w:color w:val="000000" w:themeColor="text1"/>
          <w:sz w:val="20"/>
          <w:szCs w:val="20"/>
          <w:lang w:val="en-IN"/>
        </w:rPr>
        <w:t xml:space="preserve">           </w:t>
      </w:r>
      <w:r w:rsidR="2F47A0C6" w:rsidRPr="160D69A6">
        <w:rPr>
          <w:rFonts w:ascii="Times New Roman" w:eastAsia="Times New Roman" w:hAnsi="Times New Roman" w:cs="Times New Roman"/>
          <w:color w:val="000000" w:themeColor="text1"/>
          <w:sz w:val="20"/>
          <w:szCs w:val="20"/>
          <w:lang w:val="en-IN"/>
        </w:rPr>
        <w:t xml:space="preserve">        </w:t>
      </w:r>
      <w:r w:rsidR="20ED502A" w:rsidRPr="160D69A6">
        <w:rPr>
          <w:rFonts w:ascii="Times New Roman" w:eastAsia="Times New Roman" w:hAnsi="Times New Roman" w:cs="Times New Roman"/>
          <w:sz w:val="20"/>
          <w:szCs w:val="20"/>
          <w:lang w:val="en-IN"/>
        </w:rPr>
        <w:t>The User Interface Management module creates an intuitive and user-friendly interface for interacting with the facial emotion, age, and gender detection system. It facilitates easy input of images or video feeds, displays real-time predictions, and presents results in a visually appealing format. This module enhances user experience, ensuring seamless navigation and accessibility for various applications in real-time scenarios.</w:t>
      </w:r>
    </w:p>
    <w:p w14:paraId="0BF3640B" w14:textId="77086E28" w:rsidR="16BDE348" w:rsidRDefault="16BDE348" w:rsidP="16BDE348">
      <w:pPr>
        <w:spacing w:after="4" w:line="223" w:lineRule="auto"/>
        <w:ind w:left="25" w:right="1"/>
        <w:jc w:val="center"/>
        <w:rPr>
          <w:rFonts w:ascii="Times New Roman" w:eastAsia="Times New Roman" w:hAnsi="Times New Roman" w:cs="Times New Roman"/>
          <w:b/>
          <w:bCs/>
          <w:i/>
          <w:iCs/>
          <w:sz w:val="20"/>
          <w:szCs w:val="20"/>
        </w:rPr>
      </w:pPr>
    </w:p>
    <w:p w14:paraId="6AE81E13" w14:textId="00ED9E72" w:rsidR="2B326E05" w:rsidRDefault="2B326E05" w:rsidP="160D69A6">
      <w:pPr>
        <w:pStyle w:val="Heading3"/>
        <w:spacing w:line="259" w:lineRule="auto"/>
        <w:rPr>
          <w:rFonts w:ascii="Times New Roman" w:eastAsia="Times New Roman" w:hAnsi="Times New Roman" w:cs="Times New Roman"/>
          <w:b/>
          <w:bCs/>
          <w:color w:val="000000" w:themeColor="text1"/>
          <w:sz w:val="20"/>
          <w:szCs w:val="20"/>
          <w:lang w:val="en-IN"/>
        </w:rPr>
      </w:pPr>
      <w:r w:rsidRPr="160D69A6">
        <w:rPr>
          <w:rFonts w:ascii="Times New Roman" w:eastAsia="Times New Roman" w:hAnsi="Times New Roman" w:cs="Times New Roman"/>
          <w:b/>
          <w:bCs/>
          <w:color w:val="000000" w:themeColor="text1"/>
          <w:sz w:val="20"/>
          <w:szCs w:val="20"/>
          <w:lang w:val="en-IN"/>
        </w:rPr>
        <w:t>4</w:t>
      </w:r>
      <w:r w:rsidR="065910C2" w:rsidRPr="160D69A6">
        <w:rPr>
          <w:rFonts w:ascii="Times New Roman" w:eastAsia="Times New Roman" w:hAnsi="Times New Roman" w:cs="Times New Roman"/>
          <w:b/>
          <w:bCs/>
          <w:color w:val="000000" w:themeColor="text1"/>
          <w:sz w:val="20"/>
          <w:szCs w:val="20"/>
          <w:lang w:val="en-IN"/>
        </w:rPr>
        <w:t xml:space="preserve">. </w:t>
      </w:r>
      <w:proofErr w:type="spellStart"/>
      <w:r w:rsidR="634253E5" w:rsidRPr="160D69A6">
        <w:rPr>
          <w:rFonts w:ascii="Times New Roman" w:eastAsia="Times New Roman" w:hAnsi="Times New Roman" w:cs="Times New Roman"/>
          <w:b/>
          <w:bCs/>
          <w:color w:val="000000" w:themeColor="text1"/>
          <w:sz w:val="20"/>
          <w:szCs w:val="20"/>
          <w:lang w:val="en-IN"/>
        </w:rPr>
        <w:t>Preprocessing</w:t>
      </w:r>
      <w:proofErr w:type="spellEnd"/>
      <w:r w:rsidR="634253E5" w:rsidRPr="160D69A6">
        <w:rPr>
          <w:rFonts w:ascii="Times New Roman" w:eastAsia="Times New Roman" w:hAnsi="Times New Roman" w:cs="Times New Roman"/>
          <w:b/>
          <w:bCs/>
          <w:color w:val="000000" w:themeColor="text1"/>
          <w:sz w:val="20"/>
          <w:szCs w:val="20"/>
          <w:lang w:val="en-IN"/>
        </w:rPr>
        <w:t xml:space="preserve"> Functions:</w:t>
      </w:r>
    </w:p>
    <w:p w14:paraId="12F3F30A" w14:textId="07D11D7F" w:rsidR="065910C2" w:rsidRDefault="065910C2" w:rsidP="160D69A6">
      <w:pPr>
        <w:jc w:val="both"/>
        <w:rPr>
          <w:rFonts w:ascii="Times New Roman" w:eastAsia="Times New Roman" w:hAnsi="Times New Roman" w:cs="Times New Roman"/>
          <w:color w:val="000000" w:themeColor="text1"/>
          <w:sz w:val="20"/>
          <w:szCs w:val="20"/>
          <w:lang w:val="en-IN"/>
        </w:rPr>
      </w:pPr>
      <w:r w:rsidRPr="160D69A6">
        <w:rPr>
          <w:rFonts w:ascii="Times New Roman" w:eastAsia="Times New Roman" w:hAnsi="Times New Roman" w:cs="Times New Roman"/>
          <w:color w:val="000000" w:themeColor="text1"/>
          <w:sz w:val="20"/>
          <w:szCs w:val="20"/>
          <w:lang w:val="en-IN"/>
        </w:rPr>
        <w:t xml:space="preserve">             </w:t>
      </w:r>
      <w:r w:rsidR="217AF37C" w:rsidRPr="160D69A6">
        <w:rPr>
          <w:rFonts w:ascii="Times New Roman" w:eastAsia="Times New Roman" w:hAnsi="Times New Roman" w:cs="Times New Roman"/>
          <w:color w:val="000000" w:themeColor="text1"/>
          <w:sz w:val="20"/>
          <w:szCs w:val="20"/>
          <w:lang w:val="en-IN"/>
        </w:rPr>
        <w:t xml:space="preserve">       </w:t>
      </w:r>
      <w:r w:rsidR="57E1A006" w:rsidRPr="160D69A6">
        <w:rPr>
          <w:rFonts w:ascii="Times New Roman" w:eastAsia="Times New Roman" w:hAnsi="Times New Roman" w:cs="Times New Roman"/>
          <w:color w:val="000000" w:themeColor="text1"/>
          <w:sz w:val="20"/>
          <w:szCs w:val="20"/>
          <w:lang w:val="en-IN"/>
        </w:rPr>
        <w:t xml:space="preserve">The </w:t>
      </w:r>
      <w:proofErr w:type="spellStart"/>
      <w:r w:rsidR="57E1A006" w:rsidRPr="160D69A6">
        <w:rPr>
          <w:rFonts w:ascii="Times New Roman" w:eastAsia="Times New Roman" w:hAnsi="Times New Roman" w:cs="Times New Roman"/>
          <w:color w:val="000000" w:themeColor="text1"/>
          <w:sz w:val="20"/>
          <w:szCs w:val="20"/>
          <w:lang w:val="en-IN"/>
        </w:rPr>
        <w:t>Preprocessing</w:t>
      </w:r>
      <w:proofErr w:type="spellEnd"/>
      <w:r w:rsidR="57E1A006" w:rsidRPr="160D69A6">
        <w:rPr>
          <w:rFonts w:ascii="Times New Roman" w:eastAsia="Times New Roman" w:hAnsi="Times New Roman" w:cs="Times New Roman"/>
          <w:color w:val="000000" w:themeColor="text1"/>
          <w:sz w:val="20"/>
          <w:szCs w:val="20"/>
          <w:lang w:val="en-IN"/>
        </w:rPr>
        <w:t xml:space="preserve"> Functions module prepares images for analysis by normalizing inputs to ensure consistency. This includes resizing images, applying mean subtraction, and enhancing features through data augmentation techniques. By standardizing the input format, the module improves the accuracy and reliability of subsequent facial emotion, age, and gender classifications, enabling the system to perform efficiently in real-time scenarios. </w:t>
      </w:r>
    </w:p>
    <w:p w14:paraId="630087BB" w14:textId="268EAA07" w:rsidR="5E1DD9E1" w:rsidRDefault="5E1DD9E1" w:rsidP="1289584B">
      <w:pPr>
        <w:jc w:val="center"/>
        <w:rPr>
          <w:rFonts w:ascii="Times New Roman" w:eastAsia="Times New Roman" w:hAnsi="Times New Roman" w:cs="Times New Roman"/>
          <w:b/>
          <w:bCs/>
          <w:sz w:val="22"/>
          <w:szCs w:val="22"/>
        </w:rPr>
      </w:pPr>
      <w:r w:rsidRPr="16BDE348">
        <w:rPr>
          <w:rFonts w:ascii="Times New Roman" w:eastAsia="Times New Roman" w:hAnsi="Times New Roman" w:cs="Times New Roman"/>
          <w:b/>
          <w:bCs/>
          <w:sz w:val="22"/>
          <w:szCs w:val="22"/>
        </w:rPr>
        <w:t xml:space="preserve">IX. CONCLUSION  </w:t>
      </w:r>
    </w:p>
    <w:p w14:paraId="7833AA5F" w14:textId="57466B7A" w:rsidR="5E1DD9E1" w:rsidRDefault="10A975BF" w:rsidP="160D69A6">
      <w:pPr>
        <w:spacing w:line="259" w:lineRule="auto"/>
        <w:ind w:firstLine="720"/>
        <w:jc w:val="both"/>
        <w:rPr>
          <w:rFonts w:ascii="Times New Roman" w:eastAsia="Times New Roman" w:hAnsi="Times New Roman" w:cs="Times New Roman"/>
          <w:b/>
          <w:bCs/>
          <w:color w:val="000000" w:themeColor="text1"/>
          <w:sz w:val="22"/>
          <w:szCs w:val="22"/>
        </w:rPr>
      </w:pPr>
      <w:r w:rsidRPr="160D69A6">
        <w:rPr>
          <w:rFonts w:ascii="Times New Roman" w:eastAsia="Times New Roman" w:hAnsi="Times New Roman" w:cs="Times New Roman"/>
          <w:sz w:val="20"/>
          <w:szCs w:val="20"/>
        </w:rPr>
        <w:t xml:space="preserve">          </w:t>
      </w:r>
      <w:r w:rsidR="20349364" w:rsidRPr="160D69A6">
        <w:rPr>
          <w:rFonts w:ascii="Times New Roman" w:eastAsia="Times New Roman" w:hAnsi="Times New Roman" w:cs="Times New Roman"/>
          <w:sz w:val="20"/>
          <w:szCs w:val="20"/>
        </w:rPr>
        <w:t>The proposed lightweight Convolutional Neural Network (CNN) system effectively addresses real-time facial emotion, age, and gender detection challenges in resource-constrained environments. By integrating Multi-Task Cascaded Convolutional Networks (MTCNN) for efficient face detection and utilizing techniques like Global Average Pooling and depth-wise separable convolutions, the system achieves a balance between accuracy and memory efficiency. With 67% accuracy on the FER-2013 dataset and a compact memory footprint of 0.496 GB, this solution is suitable for diverse applications, paving the way for advancements in healthcare, security, and human-computer interaction.</w:t>
      </w:r>
      <w:r w:rsidR="5E1DD9E1" w:rsidRPr="160D69A6">
        <w:rPr>
          <w:rFonts w:ascii="Times New Roman" w:eastAsia="Times New Roman" w:hAnsi="Times New Roman" w:cs="Times New Roman"/>
          <w:sz w:val="20"/>
          <w:szCs w:val="20"/>
        </w:rPr>
        <w:t xml:space="preserve">  </w:t>
      </w:r>
    </w:p>
    <w:p w14:paraId="43888A4F" w14:textId="17498DE9" w:rsidR="5E1DD9E1" w:rsidRDefault="5E1DD9E1" w:rsidP="160D69A6">
      <w:pPr>
        <w:spacing w:line="259" w:lineRule="auto"/>
        <w:jc w:val="center"/>
        <w:rPr>
          <w:rFonts w:ascii="Times New Roman" w:eastAsia="Times New Roman" w:hAnsi="Times New Roman" w:cs="Times New Roman"/>
          <w:b/>
          <w:bCs/>
          <w:color w:val="000000" w:themeColor="text1"/>
          <w:sz w:val="22"/>
          <w:szCs w:val="22"/>
        </w:rPr>
      </w:pPr>
      <w:r w:rsidRPr="160D69A6">
        <w:rPr>
          <w:rFonts w:ascii="Times New Roman" w:eastAsia="Times New Roman" w:hAnsi="Times New Roman" w:cs="Times New Roman"/>
          <w:b/>
          <w:bCs/>
          <w:color w:val="000000" w:themeColor="text1"/>
          <w:sz w:val="22"/>
          <w:szCs w:val="22"/>
          <w:lang w:val="en-IN"/>
        </w:rPr>
        <w:t>REFERENCES</w:t>
      </w:r>
    </w:p>
    <w:p w14:paraId="3EAEA208" w14:textId="6E9D608C" w:rsidR="1289584B" w:rsidRDefault="3B6B4C54" w:rsidP="160D69A6">
      <w:pPr>
        <w:spacing w:after="17" w:line="259" w:lineRule="auto"/>
        <w:ind w:right="-25"/>
        <w:jc w:val="both"/>
        <w:rPr>
          <w:rFonts w:ascii="Times New Roman" w:eastAsia="Times New Roman" w:hAnsi="Times New Roman" w:cs="Times New Roman"/>
          <w:color w:val="000000" w:themeColor="text1"/>
          <w:sz w:val="16"/>
          <w:szCs w:val="16"/>
        </w:rPr>
      </w:pPr>
      <w:r w:rsidRPr="160D69A6">
        <w:rPr>
          <w:rFonts w:ascii="Times New Roman" w:eastAsia="Times New Roman" w:hAnsi="Times New Roman" w:cs="Times New Roman"/>
          <w:color w:val="000000" w:themeColor="text1"/>
          <w:sz w:val="16"/>
          <w:szCs w:val="16"/>
          <w:lang w:val="en-IN"/>
        </w:rPr>
        <w:t xml:space="preserve">[1] </w:t>
      </w:r>
      <w:proofErr w:type="spellStart"/>
      <w:r w:rsidRPr="160D69A6">
        <w:rPr>
          <w:rFonts w:ascii="Times New Roman" w:eastAsia="Times New Roman" w:hAnsi="Times New Roman" w:cs="Times New Roman"/>
          <w:color w:val="000000" w:themeColor="text1"/>
          <w:sz w:val="16"/>
          <w:szCs w:val="16"/>
          <w:lang w:val="en-IN"/>
        </w:rPr>
        <w:t>Ala-Mutka</w:t>
      </w:r>
      <w:proofErr w:type="spellEnd"/>
      <w:r w:rsidRPr="160D69A6">
        <w:rPr>
          <w:rFonts w:ascii="Times New Roman" w:eastAsia="Times New Roman" w:hAnsi="Times New Roman" w:cs="Times New Roman"/>
          <w:color w:val="000000" w:themeColor="text1"/>
          <w:sz w:val="16"/>
          <w:szCs w:val="16"/>
          <w:lang w:val="en-IN"/>
        </w:rPr>
        <w:t xml:space="preserve"> KM (2005), ‘A survey of automated assessment approaches for programming assignments’ in Computer Science Education on Taylor Francis, Vol. 12, pp. 83–102. </w:t>
      </w:r>
    </w:p>
    <w:p w14:paraId="390ED413" w14:textId="27E2FB01" w:rsidR="1289584B" w:rsidRDefault="3B6B4C54" w:rsidP="160D69A6">
      <w:pPr>
        <w:spacing w:after="17" w:line="259" w:lineRule="auto"/>
        <w:ind w:right="-25"/>
        <w:jc w:val="both"/>
      </w:pPr>
      <w:r w:rsidRPr="160D69A6">
        <w:rPr>
          <w:rFonts w:ascii="Times New Roman" w:eastAsia="Times New Roman" w:hAnsi="Times New Roman" w:cs="Times New Roman"/>
          <w:color w:val="000000" w:themeColor="text1"/>
          <w:sz w:val="16"/>
          <w:szCs w:val="16"/>
          <w:lang w:val="en-IN"/>
        </w:rPr>
        <w:t xml:space="preserve">[2] </w:t>
      </w:r>
      <w:proofErr w:type="spellStart"/>
      <w:r w:rsidRPr="160D69A6">
        <w:rPr>
          <w:rFonts w:ascii="Times New Roman" w:eastAsia="Times New Roman" w:hAnsi="Times New Roman" w:cs="Times New Roman"/>
          <w:color w:val="000000" w:themeColor="text1"/>
          <w:sz w:val="16"/>
          <w:szCs w:val="16"/>
          <w:lang w:val="en-IN"/>
        </w:rPr>
        <w:t>Blikstein</w:t>
      </w:r>
      <w:proofErr w:type="spellEnd"/>
      <w:r w:rsidRPr="160D69A6">
        <w:rPr>
          <w:rFonts w:ascii="Times New Roman" w:eastAsia="Times New Roman" w:hAnsi="Times New Roman" w:cs="Times New Roman"/>
          <w:color w:val="000000" w:themeColor="text1"/>
          <w:sz w:val="16"/>
          <w:szCs w:val="16"/>
          <w:lang w:val="en-IN"/>
        </w:rPr>
        <w:t xml:space="preserve"> P, </w:t>
      </w:r>
      <w:proofErr w:type="spellStart"/>
      <w:r w:rsidRPr="160D69A6">
        <w:rPr>
          <w:rFonts w:ascii="Times New Roman" w:eastAsia="Times New Roman" w:hAnsi="Times New Roman" w:cs="Times New Roman"/>
          <w:color w:val="000000" w:themeColor="text1"/>
          <w:sz w:val="16"/>
          <w:szCs w:val="16"/>
          <w:lang w:val="en-IN"/>
        </w:rPr>
        <w:t>Worsley</w:t>
      </w:r>
      <w:proofErr w:type="spellEnd"/>
      <w:r w:rsidRPr="160D69A6">
        <w:rPr>
          <w:rFonts w:ascii="Times New Roman" w:eastAsia="Times New Roman" w:hAnsi="Times New Roman" w:cs="Times New Roman"/>
          <w:color w:val="000000" w:themeColor="text1"/>
          <w:sz w:val="16"/>
          <w:szCs w:val="16"/>
          <w:lang w:val="en-IN"/>
        </w:rPr>
        <w:t xml:space="preserve"> M, </w:t>
      </w:r>
      <w:proofErr w:type="spellStart"/>
      <w:r w:rsidRPr="160D69A6">
        <w:rPr>
          <w:rFonts w:ascii="Times New Roman" w:eastAsia="Times New Roman" w:hAnsi="Times New Roman" w:cs="Times New Roman"/>
          <w:color w:val="000000" w:themeColor="text1"/>
          <w:sz w:val="16"/>
          <w:szCs w:val="16"/>
          <w:lang w:val="en-IN"/>
        </w:rPr>
        <w:t>Piech</w:t>
      </w:r>
      <w:proofErr w:type="spellEnd"/>
      <w:r w:rsidRPr="160D69A6">
        <w:rPr>
          <w:rFonts w:ascii="Times New Roman" w:eastAsia="Times New Roman" w:hAnsi="Times New Roman" w:cs="Times New Roman"/>
          <w:color w:val="000000" w:themeColor="text1"/>
          <w:sz w:val="16"/>
          <w:szCs w:val="16"/>
          <w:lang w:val="en-IN"/>
        </w:rPr>
        <w:t xml:space="preserve"> C, </w:t>
      </w:r>
      <w:proofErr w:type="spellStart"/>
      <w:r w:rsidRPr="160D69A6">
        <w:rPr>
          <w:rFonts w:ascii="Times New Roman" w:eastAsia="Times New Roman" w:hAnsi="Times New Roman" w:cs="Times New Roman"/>
          <w:color w:val="000000" w:themeColor="text1"/>
          <w:sz w:val="16"/>
          <w:szCs w:val="16"/>
          <w:lang w:val="en-IN"/>
        </w:rPr>
        <w:t>Sahami</w:t>
      </w:r>
      <w:proofErr w:type="spellEnd"/>
      <w:r w:rsidRPr="160D69A6">
        <w:rPr>
          <w:rFonts w:ascii="Times New Roman" w:eastAsia="Times New Roman" w:hAnsi="Times New Roman" w:cs="Times New Roman"/>
          <w:color w:val="000000" w:themeColor="text1"/>
          <w:sz w:val="16"/>
          <w:szCs w:val="16"/>
          <w:lang w:val="en-IN"/>
        </w:rPr>
        <w:t xml:space="preserve"> M, Cooper S, </w:t>
      </w:r>
      <w:proofErr w:type="spellStart"/>
      <w:r w:rsidRPr="160D69A6">
        <w:rPr>
          <w:rFonts w:ascii="Times New Roman" w:eastAsia="Times New Roman" w:hAnsi="Times New Roman" w:cs="Times New Roman"/>
          <w:color w:val="000000" w:themeColor="text1"/>
          <w:sz w:val="16"/>
          <w:szCs w:val="16"/>
          <w:lang w:val="en-IN"/>
        </w:rPr>
        <w:t>Koller</w:t>
      </w:r>
      <w:proofErr w:type="spellEnd"/>
      <w:r w:rsidRPr="160D69A6">
        <w:rPr>
          <w:rFonts w:ascii="Times New Roman" w:eastAsia="Times New Roman" w:hAnsi="Times New Roman" w:cs="Times New Roman"/>
          <w:color w:val="000000" w:themeColor="text1"/>
          <w:sz w:val="16"/>
          <w:szCs w:val="16"/>
          <w:lang w:val="en-IN"/>
        </w:rPr>
        <w:t xml:space="preserve"> D (2014). ‘Programming pluralism: Using learning analytics to detect patterns in the learning of computer programming’ in Journal of Learning Sciences on Taylor Francis, Vol. 23, pp. 561–99. </w:t>
      </w:r>
    </w:p>
    <w:p w14:paraId="37B80D0B" w14:textId="5DCCF029" w:rsidR="1289584B" w:rsidRDefault="3B6B4C54" w:rsidP="160D69A6">
      <w:pPr>
        <w:spacing w:after="17" w:line="259" w:lineRule="auto"/>
        <w:ind w:right="-25"/>
        <w:jc w:val="both"/>
      </w:pPr>
      <w:r w:rsidRPr="160D69A6">
        <w:rPr>
          <w:rFonts w:ascii="Times New Roman" w:eastAsia="Times New Roman" w:hAnsi="Times New Roman" w:cs="Times New Roman"/>
          <w:color w:val="000000" w:themeColor="text1"/>
          <w:sz w:val="16"/>
          <w:szCs w:val="16"/>
          <w:lang w:val="en-IN"/>
        </w:rPr>
        <w:t xml:space="preserve">[3] Charlotte Van </w:t>
      </w:r>
      <w:proofErr w:type="spellStart"/>
      <w:r w:rsidRPr="160D69A6">
        <w:rPr>
          <w:rFonts w:ascii="Times New Roman" w:eastAsia="Times New Roman" w:hAnsi="Times New Roman" w:cs="Times New Roman"/>
          <w:color w:val="000000" w:themeColor="text1"/>
          <w:sz w:val="16"/>
          <w:szCs w:val="16"/>
          <w:lang w:val="en-IN"/>
        </w:rPr>
        <w:t>Petegem</w:t>
      </w:r>
      <w:proofErr w:type="spellEnd"/>
      <w:r w:rsidRPr="160D69A6">
        <w:rPr>
          <w:rFonts w:ascii="Times New Roman" w:eastAsia="Times New Roman" w:hAnsi="Times New Roman" w:cs="Times New Roman"/>
          <w:color w:val="000000" w:themeColor="text1"/>
          <w:sz w:val="16"/>
          <w:szCs w:val="16"/>
          <w:lang w:val="en-IN"/>
        </w:rPr>
        <w:t xml:space="preserve">, </w:t>
      </w:r>
      <w:proofErr w:type="spellStart"/>
      <w:r w:rsidRPr="160D69A6">
        <w:rPr>
          <w:rFonts w:ascii="Times New Roman" w:eastAsia="Times New Roman" w:hAnsi="Times New Roman" w:cs="Times New Roman"/>
          <w:color w:val="000000" w:themeColor="text1"/>
          <w:sz w:val="16"/>
          <w:szCs w:val="16"/>
          <w:lang w:val="en-IN"/>
        </w:rPr>
        <w:t>Rien</w:t>
      </w:r>
      <w:proofErr w:type="spellEnd"/>
      <w:r w:rsidRPr="160D69A6">
        <w:rPr>
          <w:rFonts w:ascii="Times New Roman" w:eastAsia="Times New Roman" w:hAnsi="Times New Roman" w:cs="Times New Roman"/>
          <w:color w:val="000000" w:themeColor="text1"/>
          <w:sz w:val="16"/>
          <w:szCs w:val="16"/>
          <w:lang w:val="en-IN"/>
        </w:rPr>
        <w:t xml:space="preserve"> </w:t>
      </w:r>
      <w:proofErr w:type="spellStart"/>
      <w:r w:rsidRPr="160D69A6">
        <w:rPr>
          <w:rFonts w:ascii="Times New Roman" w:eastAsia="Times New Roman" w:hAnsi="Times New Roman" w:cs="Times New Roman"/>
          <w:color w:val="000000" w:themeColor="text1"/>
          <w:sz w:val="16"/>
          <w:szCs w:val="16"/>
          <w:lang w:val="en-IN"/>
        </w:rPr>
        <w:t>Maertens</w:t>
      </w:r>
      <w:proofErr w:type="spellEnd"/>
      <w:r w:rsidRPr="160D69A6">
        <w:rPr>
          <w:rFonts w:ascii="Times New Roman" w:eastAsia="Times New Roman" w:hAnsi="Times New Roman" w:cs="Times New Roman"/>
          <w:color w:val="000000" w:themeColor="text1"/>
          <w:sz w:val="16"/>
          <w:szCs w:val="16"/>
          <w:lang w:val="en-IN"/>
        </w:rPr>
        <w:t xml:space="preserve">, </w:t>
      </w:r>
      <w:proofErr w:type="spellStart"/>
      <w:r w:rsidRPr="160D69A6">
        <w:rPr>
          <w:rFonts w:ascii="Times New Roman" w:eastAsia="Times New Roman" w:hAnsi="Times New Roman" w:cs="Times New Roman"/>
          <w:color w:val="000000" w:themeColor="text1"/>
          <w:sz w:val="16"/>
          <w:szCs w:val="16"/>
          <w:lang w:val="en-IN"/>
        </w:rPr>
        <w:t>Niko</w:t>
      </w:r>
      <w:proofErr w:type="spellEnd"/>
      <w:r w:rsidRPr="160D69A6">
        <w:rPr>
          <w:rFonts w:ascii="Times New Roman" w:eastAsia="Times New Roman" w:hAnsi="Times New Roman" w:cs="Times New Roman"/>
          <w:color w:val="000000" w:themeColor="text1"/>
          <w:sz w:val="16"/>
          <w:szCs w:val="16"/>
          <w:lang w:val="en-IN"/>
        </w:rPr>
        <w:t xml:space="preserve"> </w:t>
      </w:r>
      <w:proofErr w:type="spellStart"/>
      <w:r w:rsidRPr="160D69A6">
        <w:rPr>
          <w:rFonts w:ascii="Times New Roman" w:eastAsia="Times New Roman" w:hAnsi="Times New Roman" w:cs="Times New Roman"/>
          <w:color w:val="000000" w:themeColor="text1"/>
          <w:sz w:val="16"/>
          <w:szCs w:val="16"/>
          <w:lang w:val="en-IN"/>
        </w:rPr>
        <w:t>Strijbol</w:t>
      </w:r>
      <w:proofErr w:type="spellEnd"/>
      <w:r w:rsidRPr="160D69A6">
        <w:rPr>
          <w:rFonts w:ascii="Times New Roman" w:eastAsia="Times New Roman" w:hAnsi="Times New Roman" w:cs="Times New Roman"/>
          <w:color w:val="000000" w:themeColor="text1"/>
          <w:sz w:val="16"/>
          <w:szCs w:val="16"/>
          <w:lang w:val="en-IN"/>
        </w:rPr>
        <w:t xml:space="preserve">, </w:t>
      </w:r>
      <w:proofErr w:type="spellStart"/>
      <w:r w:rsidRPr="160D69A6">
        <w:rPr>
          <w:rFonts w:ascii="Times New Roman" w:eastAsia="Times New Roman" w:hAnsi="Times New Roman" w:cs="Times New Roman"/>
          <w:color w:val="000000" w:themeColor="text1"/>
          <w:sz w:val="16"/>
          <w:szCs w:val="16"/>
          <w:lang w:val="en-IN"/>
        </w:rPr>
        <w:t>Jorg</w:t>
      </w:r>
      <w:proofErr w:type="spellEnd"/>
      <w:r w:rsidRPr="160D69A6">
        <w:rPr>
          <w:rFonts w:ascii="Times New Roman" w:eastAsia="Times New Roman" w:hAnsi="Times New Roman" w:cs="Times New Roman"/>
          <w:color w:val="000000" w:themeColor="text1"/>
          <w:sz w:val="16"/>
          <w:szCs w:val="16"/>
          <w:lang w:val="en-IN"/>
        </w:rPr>
        <w:t xml:space="preserve"> Van </w:t>
      </w:r>
      <w:proofErr w:type="spellStart"/>
      <w:r w:rsidRPr="160D69A6">
        <w:rPr>
          <w:rFonts w:ascii="Times New Roman" w:eastAsia="Times New Roman" w:hAnsi="Times New Roman" w:cs="Times New Roman"/>
          <w:color w:val="000000" w:themeColor="text1"/>
          <w:sz w:val="16"/>
          <w:szCs w:val="16"/>
          <w:lang w:val="en-IN"/>
        </w:rPr>
        <w:t>Renterghem</w:t>
      </w:r>
      <w:proofErr w:type="spellEnd"/>
      <w:r w:rsidRPr="160D69A6">
        <w:rPr>
          <w:rFonts w:ascii="Times New Roman" w:eastAsia="Times New Roman" w:hAnsi="Times New Roman" w:cs="Times New Roman"/>
          <w:color w:val="000000" w:themeColor="text1"/>
          <w:sz w:val="16"/>
          <w:szCs w:val="16"/>
          <w:lang w:val="en-IN"/>
        </w:rPr>
        <w:t xml:space="preserve">, Felix Vander </w:t>
      </w:r>
      <w:proofErr w:type="spellStart"/>
      <w:r w:rsidRPr="160D69A6">
        <w:rPr>
          <w:rFonts w:ascii="Times New Roman" w:eastAsia="Times New Roman" w:hAnsi="Times New Roman" w:cs="Times New Roman"/>
          <w:color w:val="000000" w:themeColor="text1"/>
          <w:sz w:val="16"/>
          <w:szCs w:val="16"/>
          <w:lang w:val="en-IN"/>
        </w:rPr>
        <w:t>Jeugt</w:t>
      </w:r>
      <w:proofErr w:type="spellEnd"/>
      <w:r w:rsidRPr="160D69A6">
        <w:rPr>
          <w:rFonts w:ascii="Times New Roman" w:eastAsia="Times New Roman" w:hAnsi="Times New Roman" w:cs="Times New Roman"/>
          <w:color w:val="000000" w:themeColor="text1"/>
          <w:sz w:val="16"/>
          <w:szCs w:val="16"/>
          <w:lang w:val="en-IN"/>
        </w:rPr>
        <w:t xml:space="preserve">, </w:t>
      </w:r>
      <w:proofErr w:type="spellStart"/>
      <w:r w:rsidRPr="160D69A6">
        <w:rPr>
          <w:rFonts w:ascii="Times New Roman" w:eastAsia="Times New Roman" w:hAnsi="Times New Roman" w:cs="Times New Roman"/>
          <w:color w:val="000000" w:themeColor="text1"/>
          <w:sz w:val="16"/>
          <w:szCs w:val="16"/>
          <w:lang w:val="en-IN"/>
        </w:rPr>
        <w:t>Rademeyer</w:t>
      </w:r>
      <w:proofErr w:type="spellEnd"/>
      <w:r w:rsidRPr="160D69A6">
        <w:rPr>
          <w:rFonts w:ascii="Times New Roman" w:eastAsia="Times New Roman" w:hAnsi="Times New Roman" w:cs="Times New Roman"/>
          <w:color w:val="000000" w:themeColor="text1"/>
          <w:sz w:val="16"/>
          <w:szCs w:val="16"/>
          <w:lang w:val="en-IN"/>
        </w:rPr>
        <w:t xml:space="preserve"> </w:t>
      </w:r>
      <w:proofErr w:type="spellStart"/>
      <w:r w:rsidRPr="160D69A6">
        <w:rPr>
          <w:rFonts w:ascii="Times New Roman" w:eastAsia="Times New Roman" w:hAnsi="Times New Roman" w:cs="Times New Roman"/>
          <w:color w:val="000000" w:themeColor="text1"/>
          <w:sz w:val="16"/>
          <w:szCs w:val="16"/>
          <w:lang w:val="en-IN"/>
        </w:rPr>
        <w:t>Dawyndt</w:t>
      </w:r>
      <w:proofErr w:type="spellEnd"/>
      <w:r w:rsidRPr="160D69A6">
        <w:rPr>
          <w:rFonts w:ascii="Times New Roman" w:eastAsia="Times New Roman" w:hAnsi="Times New Roman" w:cs="Times New Roman"/>
          <w:color w:val="000000" w:themeColor="text1"/>
          <w:sz w:val="16"/>
          <w:szCs w:val="16"/>
          <w:lang w:val="en-IN"/>
        </w:rPr>
        <w:t xml:space="preserve">, Bart </w:t>
      </w:r>
      <w:proofErr w:type="spellStart"/>
      <w:r w:rsidRPr="160D69A6">
        <w:rPr>
          <w:rFonts w:ascii="Times New Roman" w:eastAsia="Times New Roman" w:hAnsi="Times New Roman" w:cs="Times New Roman"/>
          <w:color w:val="000000" w:themeColor="text1"/>
          <w:sz w:val="16"/>
          <w:szCs w:val="16"/>
          <w:lang w:val="en-IN"/>
        </w:rPr>
        <w:t>Mesuere</w:t>
      </w:r>
      <w:proofErr w:type="spellEnd"/>
      <w:r w:rsidRPr="160D69A6">
        <w:rPr>
          <w:rFonts w:ascii="Times New Roman" w:eastAsia="Times New Roman" w:hAnsi="Times New Roman" w:cs="Times New Roman"/>
          <w:color w:val="000000" w:themeColor="text1"/>
          <w:sz w:val="16"/>
          <w:szCs w:val="16"/>
          <w:lang w:val="en-IN"/>
        </w:rPr>
        <w:t xml:space="preserve"> (2023), ‘Dodona: Learn to </w:t>
      </w:r>
      <w:proofErr w:type="spellStart"/>
      <w:r w:rsidRPr="160D69A6">
        <w:rPr>
          <w:rFonts w:ascii="Times New Roman" w:eastAsia="Times New Roman" w:hAnsi="Times New Roman" w:cs="Times New Roman"/>
          <w:color w:val="000000" w:themeColor="text1"/>
          <w:sz w:val="16"/>
          <w:szCs w:val="16"/>
          <w:lang w:val="en-IN"/>
        </w:rPr>
        <w:t>code</w:t>
      </w:r>
      <w:proofErr w:type="spellEnd"/>
      <w:r w:rsidRPr="160D69A6">
        <w:rPr>
          <w:rFonts w:ascii="Times New Roman" w:eastAsia="Times New Roman" w:hAnsi="Times New Roman" w:cs="Times New Roman"/>
          <w:color w:val="000000" w:themeColor="text1"/>
          <w:sz w:val="16"/>
          <w:szCs w:val="16"/>
          <w:lang w:val="en-IN"/>
        </w:rPr>
        <w:t xml:space="preserve"> with a virtual co-teacher that supports active learning’ in </w:t>
      </w:r>
      <w:proofErr w:type="spellStart"/>
      <w:r w:rsidRPr="160D69A6">
        <w:rPr>
          <w:rFonts w:ascii="Times New Roman" w:eastAsia="Times New Roman" w:hAnsi="Times New Roman" w:cs="Times New Roman"/>
          <w:color w:val="000000" w:themeColor="text1"/>
          <w:sz w:val="16"/>
          <w:szCs w:val="16"/>
          <w:lang w:val="en-IN"/>
        </w:rPr>
        <w:t>SoftwareX</w:t>
      </w:r>
      <w:proofErr w:type="spellEnd"/>
      <w:r w:rsidRPr="160D69A6">
        <w:rPr>
          <w:rFonts w:ascii="Times New Roman" w:eastAsia="Times New Roman" w:hAnsi="Times New Roman" w:cs="Times New Roman"/>
          <w:color w:val="000000" w:themeColor="text1"/>
          <w:sz w:val="16"/>
          <w:szCs w:val="16"/>
          <w:lang w:val="en-IN"/>
        </w:rPr>
        <w:t xml:space="preserve"> on Science Direct, Vol. 24, pp. 101-578. </w:t>
      </w:r>
    </w:p>
    <w:p w14:paraId="1750C4B3" w14:textId="0458EDFD" w:rsidR="1289584B" w:rsidRDefault="3B6B4C54" w:rsidP="160D69A6">
      <w:pPr>
        <w:spacing w:after="17" w:line="259" w:lineRule="auto"/>
        <w:ind w:right="-25"/>
        <w:jc w:val="both"/>
      </w:pPr>
      <w:r w:rsidRPr="160D69A6">
        <w:rPr>
          <w:rFonts w:ascii="Times New Roman" w:eastAsia="Times New Roman" w:hAnsi="Times New Roman" w:cs="Times New Roman"/>
          <w:color w:val="000000" w:themeColor="text1"/>
          <w:sz w:val="16"/>
          <w:szCs w:val="16"/>
          <w:lang w:val="en-IN"/>
        </w:rPr>
        <w:t xml:space="preserve">[4] Chow S, </w:t>
      </w:r>
      <w:proofErr w:type="spellStart"/>
      <w:r w:rsidRPr="160D69A6">
        <w:rPr>
          <w:rFonts w:ascii="Times New Roman" w:eastAsia="Times New Roman" w:hAnsi="Times New Roman" w:cs="Times New Roman"/>
          <w:color w:val="000000" w:themeColor="text1"/>
          <w:sz w:val="16"/>
          <w:szCs w:val="16"/>
          <w:lang w:val="en-IN"/>
        </w:rPr>
        <w:t>Yacef</w:t>
      </w:r>
      <w:proofErr w:type="spellEnd"/>
      <w:r w:rsidRPr="160D69A6">
        <w:rPr>
          <w:rFonts w:ascii="Times New Roman" w:eastAsia="Times New Roman" w:hAnsi="Times New Roman" w:cs="Times New Roman"/>
          <w:color w:val="000000" w:themeColor="text1"/>
          <w:sz w:val="16"/>
          <w:szCs w:val="16"/>
          <w:lang w:val="en-IN"/>
        </w:rPr>
        <w:t xml:space="preserve"> K, </w:t>
      </w:r>
      <w:proofErr w:type="spellStart"/>
      <w:r w:rsidRPr="160D69A6">
        <w:rPr>
          <w:rFonts w:ascii="Times New Roman" w:eastAsia="Times New Roman" w:hAnsi="Times New Roman" w:cs="Times New Roman"/>
          <w:color w:val="000000" w:themeColor="text1"/>
          <w:sz w:val="16"/>
          <w:szCs w:val="16"/>
          <w:lang w:val="en-IN"/>
        </w:rPr>
        <w:t>Koprinska</w:t>
      </w:r>
      <w:proofErr w:type="spellEnd"/>
      <w:r w:rsidRPr="160D69A6">
        <w:rPr>
          <w:rFonts w:ascii="Times New Roman" w:eastAsia="Times New Roman" w:hAnsi="Times New Roman" w:cs="Times New Roman"/>
          <w:color w:val="000000" w:themeColor="text1"/>
          <w:sz w:val="16"/>
          <w:szCs w:val="16"/>
          <w:lang w:val="en-IN"/>
        </w:rPr>
        <w:t xml:space="preserve"> I, Curran J (2017), ‘Automated data-driven hints for computer programming students.’ In: Adjunct publication of the 25th conference on user </w:t>
      </w:r>
      <w:proofErr w:type="spellStart"/>
      <w:r w:rsidRPr="160D69A6">
        <w:rPr>
          <w:rFonts w:ascii="Times New Roman" w:eastAsia="Times New Roman" w:hAnsi="Times New Roman" w:cs="Times New Roman"/>
          <w:color w:val="000000" w:themeColor="text1"/>
          <w:sz w:val="16"/>
          <w:szCs w:val="16"/>
          <w:lang w:val="en-IN"/>
        </w:rPr>
        <w:t>modeling</w:t>
      </w:r>
      <w:proofErr w:type="spellEnd"/>
      <w:r w:rsidRPr="160D69A6">
        <w:rPr>
          <w:rFonts w:ascii="Times New Roman" w:eastAsia="Times New Roman" w:hAnsi="Times New Roman" w:cs="Times New Roman"/>
          <w:color w:val="000000" w:themeColor="text1"/>
          <w:sz w:val="16"/>
          <w:szCs w:val="16"/>
          <w:lang w:val="en-IN"/>
        </w:rPr>
        <w:t xml:space="preserve">, adaptation and personalization. New York, NY, USA: Association for Computing Machinery, pp. 5–10. </w:t>
      </w:r>
    </w:p>
    <w:p w14:paraId="56987E8D" w14:textId="3AE5BFC7" w:rsidR="1289584B" w:rsidRDefault="3B6B4C54" w:rsidP="160D69A6">
      <w:pPr>
        <w:spacing w:after="17" w:line="259" w:lineRule="auto"/>
        <w:ind w:right="-25"/>
        <w:jc w:val="both"/>
      </w:pPr>
      <w:r w:rsidRPr="160D69A6">
        <w:rPr>
          <w:rFonts w:ascii="Times New Roman" w:eastAsia="Times New Roman" w:hAnsi="Times New Roman" w:cs="Times New Roman"/>
          <w:color w:val="000000" w:themeColor="text1"/>
          <w:sz w:val="16"/>
          <w:szCs w:val="16"/>
          <w:lang w:val="en-IN"/>
        </w:rPr>
        <w:t xml:space="preserve">[5] Costa EB, Fonseca B, Santana MA, de </w:t>
      </w:r>
      <w:proofErr w:type="spellStart"/>
      <w:r w:rsidRPr="160D69A6">
        <w:rPr>
          <w:rFonts w:ascii="Times New Roman" w:eastAsia="Times New Roman" w:hAnsi="Times New Roman" w:cs="Times New Roman"/>
          <w:color w:val="000000" w:themeColor="text1"/>
          <w:sz w:val="16"/>
          <w:szCs w:val="16"/>
          <w:lang w:val="en-IN"/>
        </w:rPr>
        <w:t>Araújo</w:t>
      </w:r>
      <w:proofErr w:type="spellEnd"/>
      <w:r w:rsidRPr="160D69A6">
        <w:rPr>
          <w:rFonts w:ascii="Times New Roman" w:eastAsia="Times New Roman" w:hAnsi="Times New Roman" w:cs="Times New Roman"/>
          <w:color w:val="000000" w:themeColor="text1"/>
          <w:sz w:val="16"/>
          <w:szCs w:val="16"/>
          <w:lang w:val="en-IN"/>
        </w:rPr>
        <w:t xml:space="preserve"> FF, </w:t>
      </w:r>
      <w:proofErr w:type="spellStart"/>
      <w:r w:rsidRPr="160D69A6">
        <w:rPr>
          <w:rFonts w:ascii="Times New Roman" w:eastAsia="Times New Roman" w:hAnsi="Times New Roman" w:cs="Times New Roman"/>
          <w:color w:val="000000" w:themeColor="text1"/>
          <w:sz w:val="16"/>
          <w:szCs w:val="16"/>
          <w:lang w:val="en-IN"/>
        </w:rPr>
        <w:t>Rego</w:t>
      </w:r>
      <w:proofErr w:type="spellEnd"/>
      <w:r w:rsidRPr="160D69A6">
        <w:rPr>
          <w:rFonts w:ascii="Times New Roman" w:eastAsia="Times New Roman" w:hAnsi="Times New Roman" w:cs="Times New Roman"/>
          <w:color w:val="000000" w:themeColor="text1"/>
          <w:sz w:val="16"/>
          <w:szCs w:val="16"/>
          <w:lang w:val="en-IN"/>
        </w:rPr>
        <w:t xml:space="preserve"> J (2017), ‘Evaluating the effectiveness of educational data mining techniques for early prediction of students’ academic failure in introductory programming courses’ in Computers in Human </w:t>
      </w:r>
      <w:proofErr w:type="spellStart"/>
      <w:r w:rsidRPr="160D69A6">
        <w:rPr>
          <w:rFonts w:ascii="Times New Roman" w:eastAsia="Times New Roman" w:hAnsi="Times New Roman" w:cs="Times New Roman"/>
          <w:color w:val="000000" w:themeColor="text1"/>
          <w:sz w:val="16"/>
          <w:szCs w:val="16"/>
          <w:lang w:val="en-IN"/>
        </w:rPr>
        <w:t>Behavior</w:t>
      </w:r>
      <w:proofErr w:type="spellEnd"/>
      <w:r w:rsidRPr="160D69A6">
        <w:rPr>
          <w:rFonts w:ascii="Times New Roman" w:eastAsia="Times New Roman" w:hAnsi="Times New Roman" w:cs="Times New Roman"/>
          <w:color w:val="000000" w:themeColor="text1"/>
          <w:sz w:val="16"/>
          <w:szCs w:val="16"/>
          <w:lang w:val="en-IN"/>
        </w:rPr>
        <w:t xml:space="preserve"> on Science Direct, Vol. 73, pp. 247–256. </w:t>
      </w:r>
    </w:p>
    <w:p w14:paraId="0FB9FC40" w14:textId="26BE8F97" w:rsidR="1289584B" w:rsidRDefault="3B6B4C54" w:rsidP="160D69A6">
      <w:pPr>
        <w:spacing w:after="17" w:line="259" w:lineRule="auto"/>
        <w:ind w:right="-25"/>
        <w:jc w:val="both"/>
      </w:pPr>
      <w:r w:rsidRPr="160D69A6">
        <w:rPr>
          <w:rFonts w:ascii="Times New Roman" w:eastAsia="Times New Roman" w:hAnsi="Times New Roman" w:cs="Times New Roman"/>
          <w:color w:val="000000" w:themeColor="text1"/>
          <w:sz w:val="16"/>
          <w:szCs w:val="16"/>
          <w:lang w:val="en-IN"/>
        </w:rPr>
        <w:t xml:space="preserve">[6] Edwards SH, Perez-Quinones MA (2008). ‘Web-CAT: Automatically grading programming assignments’. In: Proceedings of the 13th annual conference on innovation and technology in computer science education. New York, NY, USA: Association for Computing Machinery; p. 328. </w:t>
      </w:r>
    </w:p>
    <w:p w14:paraId="7AD8D932" w14:textId="3B183465" w:rsidR="1289584B" w:rsidRDefault="737F6AE4" w:rsidP="160D69A6">
      <w:pPr>
        <w:spacing w:after="17" w:line="259" w:lineRule="auto"/>
        <w:ind w:right="-25"/>
        <w:jc w:val="both"/>
      </w:pPr>
      <w:r w:rsidRPr="160D69A6">
        <w:rPr>
          <w:rFonts w:ascii="Times New Roman" w:eastAsia="Times New Roman" w:hAnsi="Times New Roman" w:cs="Times New Roman"/>
          <w:color w:val="000000" w:themeColor="text1"/>
          <w:sz w:val="16"/>
          <w:szCs w:val="16"/>
          <w:lang w:val="en-IN"/>
        </w:rPr>
        <w:t xml:space="preserve">[7] </w:t>
      </w:r>
      <w:r w:rsidR="3B6B4C54" w:rsidRPr="160D69A6">
        <w:rPr>
          <w:rFonts w:ascii="Times New Roman" w:eastAsia="Times New Roman" w:hAnsi="Times New Roman" w:cs="Times New Roman"/>
          <w:color w:val="000000" w:themeColor="text1"/>
          <w:sz w:val="16"/>
          <w:szCs w:val="16"/>
          <w:lang w:val="en-IN"/>
        </w:rPr>
        <w:t xml:space="preserve">Ferguson R (2012). </w:t>
      </w:r>
      <w:proofErr w:type="gramStart"/>
      <w:r w:rsidR="3B6B4C54" w:rsidRPr="160D69A6">
        <w:rPr>
          <w:rFonts w:ascii="Times New Roman" w:eastAsia="Times New Roman" w:hAnsi="Times New Roman" w:cs="Times New Roman"/>
          <w:color w:val="000000" w:themeColor="text1"/>
          <w:sz w:val="16"/>
          <w:szCs w:val="16"/>
          <w:lang w:val="en-IN"/>
        </w:rPr>
        <w:t>‘Learning analytics: Drivers, developments and challenges.’ in International Journal of Technology Enhanced Learning, pp. 304–17.</w:t>
      </w:r>
      <w:proofErr w:type="gramEnd"/>
      <w:r w:rsidR="3B6B4C54" w:rsidRPr="160D69A6">
        <w:rPr>
          <w:rFonts w:ascii="Times New Roman" w:eastAsia="Times New Roman" w:hAnsi="Times New Roman" w:cs="Times New Roman"/>
          <w:color w:val="000000" w:themeColor="text1"/>
          <w:sz w:val="16"/>
          <w:szCs w:val="16"/>
          <w:lang w:val="en-IN"/>
        </w:rPr>
        <w:t xml:space="preserve"> </w:t>
      </w:r>
    </w:p>
    <w:p w14:paraId="77EFC828" w14:textId="3547707A" w:rsidR="1289584B" w:rsidRDefault="7D77CA4E" w:rsidP="160D69A6">
      <w:pPr>
        <w:spacing w:after="17" w:line="259" w:lineRule="auto"/>
        <w:ind w:right="-25"/>
        <w:jc w:val="both"/>
      </w:pPr>
      <w:r w:rsidRPr="160D69A6">
        <w:rPr>
          <w:rFonts w:ascii="Times New Roman" w:eastAsia="Times New Roman" w:hAnsi="Times New Roman" w:cs="Times New Roman"/>
          <w:color w:val="000000" w:themeColor="text1"/>
          <w:sz w:val="16"/>
          <w:szCs w:val="16"/>
          <w:lang w:val="en-IN"/>
        </w:rPr>
        <w:t xml:space="preserve">[8] </w:t>
      </w:r>
      <w:r w:rsidR="3B6B4C54" w:rsidRPr="160D69A6">
        <w:rPr>
          <w:rFonts w:ascii="Times New Roman" w:eastAsia="Times New Roman" w:hAnsi="Times New Roman" w:cs="Times New Roman"/>
          <w:color w:val="000000" w:themeColor="text1"/>
          <w:sz w:val="16"/>
          <w:szCs w:val="16"/>
          <w:lang w:val="en-IN"/>
        </w:rPr>
        <w:t xml:space="preserve">Fonseca I, Martins NC, Lopes F (2023). </w:t>
      </w:r>
      <w:proofErr w:type="gramStart"/>
      <w:r w:rsidR="3B6B4C54" w:rsidRPr="160D69A6">
        <w:rPr>
          <w:rFonts w:ascii="Times New Roman" w:eastAsia="Times New Roman" w:hAnsi="Times New Roman" w:cs="Times New Roman"/>
          <w:color w:val="000000" w:themeColor="text1"/>
          <w:sz w:val="16"/>
          <w:szCs w:val="16"/>
          <w:lang w:val="en-IN"/>
        </w:rPr>
        <w:t>‘A web-based platform and a methodology to teach programming languages in electrical engineering education – evolution and student feedback’.</w:t>
      </w:r>
      <w:proofErr w:type="gramEnd"/>
      <w:r w:rsidR="3B6B4C54" w:rsidRPr="160D69A6">
        <w:rPr>
          <w:rFonts w:ascii="Times New Roman" w:eastAsia="Times New Roman" w:hAnsi="Times New Roman" w:cs="Times New Roman"/>
          <w:color w:val="000000" w:themeColor="text1"/>
          <w:sz w:val="16"/>
          <w:szCs w:val="16"/>
          <w:lang w:val="en-IN"/>
        </w:rPr>
        <w:t xml:space="preserve"> In: 32nd annual conference of the European Association for Education in Electrical and Information Engineering, pp. 1–3. </w:t>
      </w:r>
    </w:p>
    <w:p w14:paraId="4A0BE3DB" w14:textId="01AF8D20" w:rsidR="1289584B" w:rsidRDefault="1EC02AFB" w:rsidP="160D69A6">
      <w:pPr>
        <w:spacing w:after="17" w:line="259" w:lineRule="auto"/>
        <w:ind w:right="-25"/>
        <w:jc w:val="both"/>
      </w:pPr>
      <w:r w:rsidRPr="160D69A6">
        <w:rPr>
          <w:rFonts w:ascii="Times New Roman" w:eastAsia="Times New Roman" w:hAnsi="Times New Roman" w:cs="Times New Roman"/>
          <w:color w:val="000000" w:themeColor="text1"/>
          <w:sz w:val="16"/>
          <w:szCs w:val="16"/>
          <w:lang w:val="en-IN"/>
        </w:rPr>
        <w:lastRenderedPageBreak/>
        <w:t xml:space="preserve">[9] </w:t>
      </w:r>
      <w:proofErr w:type="spellStart"/>
      <w:r w:rsidR="3B6B4C54" w:rsidRPr="160D69A6">
        <w:rPr>
          <w:rFonts w:ascii="Times New Roman" w:eastAsia="Times New Roman" w:hAnsi="Times New Roman" w:cs="Times New Roman"/>
          <w:color w:val="000000" w:themeColor="text1"/>
          <w:sz w:val="16"/>
          <w:szCs w:val="16"/>
          <w:lang w:val="en-IN"/>
        </w:rPr>
        <w:t>Hsi</w:t>
      </w:r>
      <w:proofErr w:type="spellEnd"/>
      <w:r w:rsidR="3B6B4C54" w:rsidRPr="160D69A6">
        <w:rPr>
          <w:rFonts w:ascii="Times New Roman" w:eastAsia="Times New Roman" w:hAnsi="Times New Roman" w:cs="Times New Roman"/>
          <w:color w:val="000000" w:themeColor="text1"/>
          <w:sz w:val="16"/>
          <w:szCs w:val="16"/>
          <w:lang w:val="en-IN"/>
        </w:rPr>
        <w:t xml:space="preserve">-min Chen, </w:t>
      </w:r>
      <w:proofErr w:type="spellStart"/>
      <w:r w:rsidR="3B6B4C54" w:rsidRPr="160D69A6">
        <w:rPr>
          <w:rFonts w:ascii="Times New Roman" w:eastAsia="Times New Roman" w:hAnsi="Times New Roman" w:cs="Times New Roman"/>
          <w:color w:val="000000" w:themeColor="text1"/>
          <w:sz w:val="16"/>
          <w:szCs w:val="16"/>
          <w:lang w:val="en-IN"/>
        </w:rPr>
        <w:t>Bao</w:t>
      </w:r>
      <w:proofErr w:type="spellEnd"/>
      <w:r w:rsidR="3B6B4C54" w:rsidRPr="160D69A6">
        <w:rPr>
          <w:rFonts w:ascii="Times New Roman" w:eastAsia="Times New Roman" w:hAnsi="Times New Roman" w:cs="Times New Roman"/>
          <w:color w:val="000000" w:themeColor="text1"/>
          <w:sz w:val="16"/>
          <w:szCs w:val="16"/>
          <w:lang w:val="en-IN"/>
        </w:rPr>
        <w:t xml:space="preserve"> - an Nguyen, Yi-Xiang Yan, and </w:t>
      </w:r>
      <w:proofErr w:type="spellStart"/>
      <w:r w:rsidR="3B6B4C54" w:rsidRPr="160D69A6">
        <w:rPr>
          <w:rFonts w:ascii="Times New Roman" w:eastAsia="Times New Roman" w:hAnsi="Times New Roman" w:cs="Times New Roman"/>
          <w:color w:val="000000" w:themeColor="text1"/>
          <w:sz w:val="16"/>
          <w:szCs w:val="16"/>
          <w:lang w:val="en-IN"/>
        </w:rPr>
        <w:t>Chyi-Ren</w:t>
      </w:r>
      <w:proofErr w:type="spellEnd"/>
      <w:r w:rsidR="3B6B4C54" w:rsidRPr="160D69A6">
        <w:rPr>
          <w:rFonts w:ascii="Times New Roman" w:eastAsia="Times New Roman" w:hAnsi="Times New Roman" w:cs="Times New Roman"/>
          <w:color w:val="000000" w:themeColor="text1"/>
          <w:sz w:val="16"/>
          <w:szCs w:val="16"/>
          <w:lang w:val="en-IN"/>
        </w:rPr>
        <w:t xml:space="preserve"> Dow (2020), ‘Analysis of Learning </w:t>
      </w:r>
      <w:proofErr w:type="spellStart"/>
      <w:r w:rsidR="3B6B4C54" w:rsidRPr="160D69A6">
        <w:rPr>
          <w:rFonts w:ascii="Times New Roman" w:eastAsia="Times New Roman" w:hAnsi="Times New Roman" w:cs="Times New Roman"/>
          <w:color w:val="000000" w:themeColor="text1"/>
          <w:sz w:val="16"/>
          <w:szCs w:val="16"/>
          <w:lang w:val="en-IN"/>
        </w:rPr>
        <w:t>Behavior</w:t>
      </w:r>
      <w:proofErr w:type="spellEnd"/>
      <w:r w:rsidR="3B6B4C54" w:rsidRPr="160D69A6">
        <w:rPr>
          <w:rFonts w:ascii="Times New Roman" w:eastAsia="Times New Roman" w:hAnsi="Times New Roman" w:cs="Times New Roman"/>
          <w:color w:val="000000" w:themeColor="text1"/>
          <w:sz w:val="16"/>
          <w:szCs w:val="16"/>
          <w:lang w:val="en-IN"/>
        </w:rPr>
        <w:t xml:space="preserve"> in an Automated Programming Assessment Environment: A Code Quality Perspective’ in Computer Science and Education on IEEE. </w:t>
      </w:r>
    </w:p>
    <w:p w14:paraId="21EF6AE4" w14:textId="570109C8" w:rsidR="1289584B" w:rsidRDefault="76C933FB" w:rsidP="160D69A6">
      <w:pPr>
        <w:spacing w:after="17" w:line="259" w:lineRule="auto"/>
        <w:ind w:right="-25"/>
        <w:jc w:val="both"/>
      </w:pPr>
      <w:r w:rsidRPr="160D69A6">
        <w:rPr>
          <w:rFonts w:ascii="Times New Roman" w:eastAsia="Times New Roman" w:hAnsi="Times New Roman" w:cs="Times New Roman"/>
          <w:color w:val="000000" w:themeColor="text1"/>
          <w:sz w:val="16"/>
          <w:szCs w:val="16"/>
          <w:lang w:val="en-IN"/>
        </w:rPr>
        <w:t xml:space="preserve">[10] </w:t>
      </w:r>
      <w:proofErr w:type="spellStart"/>
      <w:r w:rsidR="3B6B4C54" w:rsidRPr="160D69A6">
        <w:rPr>
          <w:rFonts w:ascii="Times New Roman" w:eastAsia="Times New Roman" w:hAnsi="Times New Roman" w:cs="Times New Roman"/>
          <w:color w:val="000000" w:themeColor="text1"/>
          <w:sz w:val="16"/>
          <w:szCs w:val="16"/>
          <w:lang w:val="en-IN"/>
        </w:rPr>
        <w:t>Ihantola</w:t>
      </w:r>
      <w:proofErr w:type="spellEnd"/>
      <w:r w:rsidR="3B6B4C54" w:rsidRPr="160D69A6">
        <w:rPr>
          <w:rFonts w:ascii="Times New Roman" w:eastAsia="Times New Roman" w:hAnsi="Times New Roman" w:cs="Times New Roman"/>
          <w:color w:val="000000" w:themeColor="text1"/>
          <w:sz w:val="16"/>
          <w:szCs w:val="16"/>
          <w:lang w:val="en-IN"/>
        </w:rPr>
        <w:t xml:space="preserve"> P, </w:t>
      </w:r>
      <w:proofErr w:type="spellStart"/>
      <w:r w:rsidR="3B6B4C54" w:rsidRPr="160D69A6">
        <w:rPr>
          <w:rFonts w:ascii="Times New Roman" w:eastAsia="Times New Roman" w:hAnsi="Times New Roman" w:cs="Times New Roman"/>
          <w:color w:val="000000" w:themeColor="text1"/>
          <w:sz w:val="16"/>
          <w:szCs w:val="16"/>
          <w:lang w:val="en-IN"/>
        </w:rPr>
        <w:t>Ahoniemi</w:t>
      </w:r>
      <w:proofErr w:type="spellEnd"/>
      <w:r w:rsidR="3B6B4C54" w:rsidRPr="160D69A6">
        <w:rPr>
          <w:rFonts w:ascii="Times New Roman" w:eastAsia="Times New Roman" w:hAnsi="Times New Roman" w:cs="Times New Roman"/>
          <w:color w:val="000000" w:themeColor="text1"/>
          <w:sz w:val="16"/>
          <w:szCs w:val="16"/>
          <w:lang w:val="en-IN"/>
        </w:rPr>
        <w:t xml:space="preserve"> T, </w:t>
      </w:r>
      <w:proofErr w:type="spellStart"/>
      <w:r w:rsidR="3B6B4C54" w:rsidRPr="160D69A6">
        <w:rPr>
          <w:rFonts w:ascii="Times New Roman" w:eastAsia="Times New Roman" w:hAnsi="Times New Roman" w:cs="Times New Roman"/>
          <w:color w:val="000000" w:themeColor="text1"/>
          <w:sz w:val="16"/>
          <w:szCs w:val="16"/>
          <w:lang w:val="en-IN"/>
        </w:rPr>
        <w:t>Karavirta</w:t>
      </w:r>
      <w:proofErr w:type="spellEnd"/>
      <w:r w:rsidR="3B6B4C54" w:rsidRPr="160D69A6">
        <w:rPr>
          <w:rFonts w:ascii="Times New Roman" w:eastAsia="Times New Roman" w:hAnsi="Times New Roman" w:cs="Times New Roman"/>
          <w:color w:val="000000" w:themeColor="text1"/>
          <w:sz w:val="16"/>
          <w:szCs w:val="16"/>
          <w:lang w:val="en-IN"/>
        </w:rPr>
        <w:t xml:space="preserve"> V, </w:t>
      </w:r>
      <w:proofErr w:type="spellStart"/>
      <w:r w:rsidR="3B6B4C54" w:rsidRPr="160D69A6">
        <w:rPr>
          <w:rFonts w:ascii="Times New Roman" w:eastAsia="Times New Roman" w:hAnsi="Times New Roman" w:cs="Times New Roman"/>
          <w:color w:val="000000" w:themeColor="text1"/>
          <w:sz w:val="16"/>
          <w:szCs w:val="16"/>
          <w:lang w:val="en-IN"/>
        </w:rPr>
        <w:t>Seppälä</w:t>
      </w:r>
      <w:proofErr w:type="spellEnd"/>
      <w:r w:rsidR="3B6B4C54" w:rsidRPr="160D69A6">
        <w:rPr>
          <w:rFonts w:ascii="Times New Roman" w:eastAsia="Times New Roman" w:hAnsi="Times New Roman" w:cs="Times New Roman"/>
          <w:color w:val="000000" w:themeColor="text1"/>
          <w:sz w:val="16"/>
          <w:szCs w:val="16"/>
          <w:lang w:val="en-IN"/>
        </w:rPr>
        <w:t xml:space="preserve"> O (2010). ‘Review of recent systems for automatic assessment of programming </w:t>
      </w:r>
      <w:r w:rsidR="7E9152DD" w:rsidRPr="160D69A6">
        <w:rPr>
          <w:rFonts w:ascii="Times New Roman" w:eastAsia="Times New Roman" w:hAnsi="Times New Roman" w:cs="Times New Roman"/>
          <w:color w:val="000000" w:themeColor="text1"/>
          <w:sz w:val="16"/>
          <w:szCs w:val="16"/>
          <w:lang w:val="en-IN"/>
        </w:rPr>
        <w:t>assignments’.</w:t>
      </w:r>
      <w:r w:rsidR="3B6B4C54" w:rsidRPr="160D69A6">
        <w:rPr>
          <w:rFonts w:ascii="Times New Roman" w:eastAsia="Times New Roman" w:hAnsi="Times New Roman" w:cs="Times New Roman"/>
          <w:color w:val="000000" w:themeColor="text1"/>
          <w:sz w:val="16"/>
          <w:szCs w:val="16"/>
          <w:lang w:val="en-IN"/>
        </w:rPr>
        <w:t xml:space="preserve"> In: Proceedings of the 10th </w:t>
      </w:r>
      <w:proofErr w:type="spellStart"/>
      <w:r w:rsidR="3B6B4C54" w:rsidRPr="160D69A6">
        <w:rPr>
          <w:rFonts w:ascii="Times New Roman" w:eastAsia="Times New Roman" w:hAnsi="Times New Roman" w:cs="Times New Roman"/>
          <w:color w:val="000000" w:themeColor="text1"/>
          <w:sz w:val="16"/>
          <w:szCs w:val="16"/>
          <w:lang w:val="en-IN"/>
        </w:rPr>
        <w:t>Koli</w:t>
      </w:r>
      <w:proofErr w:type="spellEnd"/>
      <w:r w:rsidR="3B6B4C54" w:rsidRPr="160D69A6">
        <w:rPr>
          <w:rFonts w:ascii="Times New Roman" w:eastAsia="Times New Roman" w:hAnsi="Times New Roman" w:cs="Times New Roman"/>
          <w:color w:val="000000" w:themeColor="text1"/>
          <w:sz w:val="16"/>
          <w:szCs w:val="16"/>
          <w:lang w:val="en-IN"/>
        </w:rPr>
        <w:t xml:space="preserve"> Calling International Conference on Computing Education Research. New York, NY, USA: Association for Computing Machinery; pp. 86–93.</w:t>
      </w:r>
    </w:p>
    <w:sectPr w:rsidR="128958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kBCFyuW+rrlEd" int2:id="cGzmhmIQ">
      <int2:state int2:type="LegacyProofing" int2:value="Rejected"/>
    </int2:textHash>
    <int2:textHash int2:hashCode="rn/d2GuCYBS4YX" int2:id="tiHY2Tic">
      <int2:state int2:type="LegacyProofing" int2:value="Rejected"/>
    </int2:textHash>
    <int2:textHash int2:hashCode="lig6GrESLPcyE4" int2:id="wIkfDB61">
      <int2:state int2:type="LegacyProofing" int2:value="Rejected"/>
    </int2:textHash>
    <int2:bookmark int2:bookmarkName="_Int_XNPTPk2H" int2:invalidationBookmarkName="" int2:hashCode="pIuojr+6M4GYF1" int2:id="WLsWeurX">
      <int2:state int2:type="LegacyProofing" int2:value="Rejected"/>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74C3F"/>
    <w:multiLevelType w:val="hybridMultilevel"/>
    <w:tmpl w:val="F9165D56"/>
    <w:lvl w:ilvl="0" w:tplc="0456C6B4">
      <w:start w:val="1"/>
      <w:numFmt w:val="decimal"/>
      <w:lvlText w:val="%1."/>
      <w:lvlJc w:val="left"/>
      <w:pPr>
        <w:ind w:left="720" w:hanging="360"/>
      </w:pPr>
    </w:lvl>
    <w:lvl w:ilvl="1" w:tplc="6B807B40">
      <w:start w:val="1"/>
      <w:numFmt w:val="lowerLetter"/>
      <w:lvlText w:val="%2."/>
      <w:lvlJc w:val="left"/>
      <w:pPr>
        <w:ind w:left="1440" w:hanging="360"/>
      </w:pPr>
    </w:lvl>
    <w:lvl w:ilvl="2" w:tplc="AD44792C">
      <w:start w:val="1"/>
      <w:numFmt w:val="lowerRoman"/>
      <w:lvlText w:val="%3."/>
      <w:lvlJc w:val="right"/>
      <w:pPr>
        <w:ind w:left="2160" w:hanging="180"/>
      </w:pPr>
    </w:lvl>
    <w:lvl w:ilvl="3" w:tplc="0F16021A">
      <w:start w:val="1"/>
      <w:numFmt w:val="decimal"/>
      <w:lvlText w:val="%4."/>
      <w:lvlJc w:val="left"/>
      <w:pPr>
        <w:ind w:left="2880" w:hanging="360"/>
      </w:pPr>
    </w:lvl>
    <w:lvl w:ilvl="4" w:tplc="0C3A713E">
      <w:start w:val="1"/>
      <w:numFmt w:val="lowerLetter"/>
      <w:lvlText w:val="%5."/>
      <w:lvlJc w:val="left"/>
      <w:pPr>
        <w:ind w:left="3600" w:hanging="360"/>
      </w:pPr>
    </w:lvl>
    <w:lvl w:ilvl="5" w:tplc="D74892A8">
      <w:start w:val="1"/>
      <w:numFmt w:val="lowerRoman"/>
      <w:lvlText w:val="%6."/>
      <w:lvlJc w:val="right"/>
      <w:pPr>
        <w:ind w:left="4320" w:hanging="180"/>
      </w:pPr>
    </w:lvl>
    <w:lvl w:ilvl="6" w:tplc="A6BE315A">
      <w:start w:val="1"/>
      <w:numFmt w:val="decimal"/>
      <w:lvlText w:val="%7."/>
      <w:lvlJc w:val="left"/>
      <w:pPr>
        <w:ind w:left="5040" w:hanging="360"/>
      </w:pPr>
    </w:lvl>
    <w:lvl w:ilvl="7" w:tplc="8F0651C2">
      <w:start w:val="1"/>
      <w:numFmt w:val="lowerLetter"/>
      <w:lvlText w:val="%8."/>
      <w:lvlJc w:val="left"/>
      <w:pPr>
        <w:ind w:left="5760" w:hanging="360"/>
      </w:pPr>
    </w:lvl>
    <w:lvl w:ilvl="8" w:tplc="0DFE3946">
      <w:start w:val="1"/>
      <w:numFmt w:val="lowerRoman"/>
      <w:lvlText w:val="%9."/>
      <w:lvlJc w:val="right"/>
      <w:pPr>
        <w:ind w:left="6480" w:hanging="180"/>
      </w:pPr>
    </w:lvl>
  </w:abstractNum>
  <w:abstractNum w:abstractNumId="1">
    <w:nsid w:val="3BE25DCC"/>
    <w:multiLevelType w:val="multilevel"/>
    <w:tmpl w:val="FFFFFFFF"/>
    <w:lvl w:ilvl="0">
      <w:start w:val="1"/>
      <w:numFmt w:val="decimal"/>
      <w:lvlText w:val="%1."/>
      <w:lvlJc w:val="left"/>
      <w:pPr>
        <w:ind w:left="215"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781FAB"/>
    <w:rsid w:val="005C7C5F"/>
    <w:rsid w:val="0072553F"/>
    <w:rsid w:val="00744554"/>
    <w:rsid w:val="00C51979"/>
    <w:rsid w:val="00D36E49"/>
    <w:rsid w:val="00D4DAC2"/>
    <w:rsid w:val="00D70383"/>
    <w:rsid w:val="00E76A60"/>
    <w:rsid w:val="00EF9466"/>
    <w:rsid w:val="00F22DB1"/>
    <w:rsid w:val="016226B4"/>
    <w:rsid w:val="01B7156B"/>
    <w:rsid w:val="027659FD"/>
    <w:rsid w:val="03BB67F4"/>
    <w:rsid w:val="05131874"/>
    <w:rsid w:val="05865C6C"/>
    <w:rsid w:val="058E111F"/>
    <w:rsid w:val="065910C2"/>
    <w:rsid w:val="06E98154"/>
    <w:rsid w:val="07276AB8"/>
    <w:rsid w:val="076D860F"/>
    <w:rsid w:val="07780A13"/>
    <w:rsid w:val="077BA1ED"/>
    <w:rsid w:val="07EE622B"/>
    <w:rsid w:val="09D5023E"/>
    <w:rsid w:val="09EA6652"/>
    <w:rsid w:val="0AEA628B"/>
    <w:rsid w:val="0B29172E"/>
    <w:rsid w:val="0BAC8D9B"/>
    <w:rsid w:val="0C68DCC6"/>
    <w:rsid w:val="0C9CCE70"/>
    <w:rsid w:val="0C9E6D38"/>
    <w:rsid w:val="0D6AEC79"/>
    <w:rsid w:val="0E07D1E4"/>
    <w:rsid w:val="0E532B91"/>
    <w:rsid w:val="0E659BBF"/>
    <w:rsid w:val="10A975BF"/>
    <w:rsid w:val="11DA4B59"/>
    <w:rsid w:val="12781FAB"/>
    <w:rsid w:val="1289584B"/>
    <w:rsid w:val="13A93978"/>
    <w:rsid w:val="14BF5D36"/>
    <w:rsid w:val="152787D2"/>
    <w:rsid w:val="15456A26"/>
    <w:rsid w:val="1597FB22"/>
    <w:rsid w:val="15C93DC3"/>
    <w:rsid w:val="160D69A6"/>
    <w:rsid w:val="165D2C07"/>
    <w:rsid w:val="166AE6F5"/>
    <w:rsid w:val="16BDE348"/>
    <w:rsid w:val="16FB8971"/>
    <w:rsid w:val="186CBD39"/>
    <w:rsid w:val="1A94765E"/>
    <w:rsid w:val="1B31BECF"/>
    <w:rsid w:val="1B3B6408"/>
    <w:rsid w:val="1B405C66"/>
    <w:rsid w:val="1CABCDFB"/>
    <w:rsid w:val="1DEE9707"/>
    <w:rsid w:val="1E245EC3"/>
    <w:rsid w:val="1E8E2295"/>
    <w:rsid w:val="1EC02AFB"/>
    <w:rsid w:val="1F8F2897"/>
    <w:rsid w:val="1FF11226"/>
    <w:rsid w:val="20349364"/>
    <w:rsid w:val="203EE3F3"/>
    <w:rsid w:val="204BD383"/>
    <w:rsid w:val="20ED502A"/>
    <w:rsid w:val="21032D01"/>
    <w:rsid w:val="21092C1B"/>
    <w:rsid w:val="217AF37C"/>
    <w:rsid w:val="228E1F20"/>
    <w:rsid w:val="23348CBD"/>
    <w:rsid w:val="235AC75A"/>
    <w:rsid w:val="239A0217"/>
    <w:rsid w:val="241323FB"/>
    <w:rsid w:val="241AA2DC"/>
    <w:rsid w:val="24F6D804"/>
    <w:rsid w:val="2545A746"/>
    <w:rsid w:val="25D51B24"/>
    <w:rsid w:val="26F0BDC0"/>
    <w:rsid w:val="280F44A9"/>
    <w:rsid w:val="280F9FD8"/>
    <w:rsid w:val="28FB09DD"/>
    <w:rsid w:val="29E5C918"/>
    <w:rsid w:val="2B065A5B"/>
    <w:rsid w:val="2B0A8880"/>
    <w:rsid w:val="2B326E05"/>
    <w:rsid w:val="2B49474B"/>
    <w:rsid w:val="2B632720"/>
    <w:rsid w:val="2B6AC81D"/>
    <w:rsid w:val="2B844039"/>
    <w:rsid w:val="2B9F44F4"/>
    <w:rsid w:val="2BAC2CD9"/>
    <w:rsid w:val="2BDB92D1"/>
    <w:rsid w:val="2CF51547"/>
    <w:rsid w:val="2D6D9652"/>
    <w:rsid w:val="2D9092F5"/>
    <w:rsid w:val="2DAC17BF"/>
    <w:rsid w:val="2DEB9056"/>
    <w:rsid w:val="2E049B10"/>
    <w:rsid w:val="2ED47ED9"/>
    <w:rsid w:val="2EE720DB"/>
    <w:rsid w:val="2EEF9876"/>
    <w:rsid w:val="2F26F6F5"/>
    <w:rsid w:val="2F4194FB"/>
    <w:rsid w:val="2F47A0C6"/>
    <w:rsid w:val="2FF6FE7C"/>
    <w:rsid w:val="303ABDB7"/>
    <w:rsid w:val="3069EBED"/>
    <w:rsid w:val="31907F06"/>
    <w:rsid w:val="3291B33F"/>
    <w:rsid w:val="3411BA72"/>
    <w:rsid w:val="35C926A8"/>
    <w:rsid w:val="36050F1E"/>
    <w:rsid w:val="3A4627F9"/>
    <w:rsid w:val="3A8C9B69"/>
    <w:rsid w:val="3AC1CE14"/>
    <w:rsid w:val="3B1AFAE6"/>
    <w:rsid w:val="3B6B4C54"/>
    <w:rsid w:val="3BC648F0"/>
    <w:rsid w:val="3BCF1C48"/>
    <w:rsid w:val="3C22D49B"/>
    <w:rsid w:val="3DB7CE8E"/>
    <w:rsid w:val="3DF24D76"/>
    <w:rsid w:val="3F7E82D5"/>
    <w:rsid w:val="40ADB812"/>
    <w:rsid w:val="410E4A97"/>
    <w:rsid w:val="41217E5E"/>
    <w:rsid w:val="4198050D"/>
    <w:rsid w:val="41D847B6"/>
    <w:rsid w:val="43616DEF"/>
    <w:rsid w:val="4446BDAD"/>
    <w:rsid w:val="444876C4"/>
    <w:rsid w:val="446591F2"/>
    <w:rsid w:val="44C0B837"/>
    <w:rsid w:val="45165C3F"/>
    <w:rsid w:val="45A21FAB"/>
    <w:rsid w:val="45B4748D"/>
    <w:rsid w:val="460600F3"/>
    <w:rsid w:val="460AAA17"/>
    <w:rsid w:val="4617BF7F"/>
    <w:rsid w:val="4624D275"/>
    <w:rsid w:val="4653566C"/>
    <w:rsid w:val="465C1B7B"/>
    <w:rsid w:val="46AB0B4C"/>
    <w:rsid w:val="46AFD37B"/>
    <w:rsid w:val="4937D516"/>
    <w:rsid w:val="49EE83BB"/>
    <w:rsid w:val="49FFE0D4"/>
    <w:rsid w:val="4D30A49A"/>
    <w:rsid w:val="4E173511"/>
    <w:rsid w:val="4E4211AD"/>
    <w:rsid w:val="4EBE72D9"/>
    <w:rsid w:val="4FCA82F6"/>
    <w:rsid w:val="50072176"/>
    <w:rsid w:val="505CDC2B"/>
    <w:rsid w:val="5167776B"/>
    <w:rsid w:val="517672B8"/>
    <w:rsid w:val="5370B79B"/>
    <w:rsid w:val="54231C91"/>
    <w:rsid w:val="54284DF7"/>
    <w:rsid w:val="542E8016"/>
    <w:rsid w:val="5530ADF2"/>
    <w:rsid w:val="56086453"/>
    <w:rsid w:val="563921AC"/>
    <w:rsid w:val="56922DD9"/>
    <w:rsid w:val="56B1B6CC"/>
    <w:rsid w:val="57B83A69"/>
    <w:rsid w:val="57E1A006"/>
    <w:rsid w:val="58297EFF"/>
    <w:rsid w:val="584D480B"/>
    <w:rsid w:val="58654A2A"/>
    <w:rsid w:val="58B59593"/>
    <w:rsid w:val="5970030A"/>
    <w:rsid w:val="5A665FF0"/>
    <w:rsid w:val="5B881B12"/>
    <w:rsid w:val="5B8E9533"/>
    <w:rsid w:val="5BC7557B"/>
    <w:rsid w:val="5BD58F7D"/>
    <w:rsid w:val="5C272C7A"/>
    <w:rsid w:val="5CE3DB41"/>
    <w:rsid w:val="5D41952D"/>
    <w:rsid w:val="5D860D53"/>
    <w:rsid w:val="5E1DD9E1"/>
    <w:rsid w:val="61465EC5"/>
    <w:rsid w:val="61D797F7"/>
    <w:rsid w:val="6297E1E3"/>
    <w:rsid w:val="631448DE"/>
    <w:rsid w:val="634253E5"/>
    <w:rsid w:val="63D14E6D"/>
    <w:rsid w:val="64A90A77"/>
    <w:rsid w:val="6550CCCF"/>
    <w:rsid w:val="65D260CD"/>
    <w:rsid w:val="67165EE5"/>
    <w:rsid w:val="6724D636"/>
    <w:rsid w:val="6739DAF1"/>
    <w:rsid w:val="67DD03FE"/>
    <w:rsid w:val="6813AB23"/>
    <w:rsid w:val="6828D247"/>
    <w:rsid w:val="6B1D5F49"/>
    <w:rsid w:val="6B218902"/>
    <w:rsid w:val="6BA14A25"/>
    <w:rsid w:val="6C9BAA13"/>
    <w:rsid w:val="6D384CF6"/>
    <w:rsid w:val="6DA3B337"/>
    <w:rsid w:val="709D2BCB"/>
    <w:rsid w:val="70EB5038"/>
    <w:rsid w:val="7229866C"/>
    <w:rsid w:val="737F6AE4"/>
    <w:rsid w:val="73952562"/>
    <w:rsid w:val="743CDCDB"/>
    <w:rsid w:val="74975BE3"/>
    <w:rsid w:val="754924BD"/>
    <w:rsid w:val="75BBEB3C"/>
    <w:rsid w:val="7665D4FA"/>
    <w:rsid w:val="76C933FB"/>
    <w:rsid w:val="76D9DB78"/>
    <w:rsid w:val="77ABF7AD"/>
    <w:rsid w:val="7833AF55"/>
    <w:rsid w:val="78608BE2"/>
    <w:rsid w:val="786CC7D1"/>
    <w:rsid w:val="78A51713"/>
    <w:rsid w:val="78ED3806"/>
    <w:rsid w:val="792176F0"/>
    <w:rsid w:val="7A68F104"/>
    <w:rsid w:val="7A707D08"/>
    <w:rsid w:val="7A8F68F3"/>
    <w:rsid w:val="7AA69C0E"/>
    <w:rsid w:val="7B04BA35"/>
    <w:rsid w:val="7B16F6AC"/>
    <w:rsid w:val="7B46B3B3"/>
    <w:rsid w:val="7CDAE623"/>
    <w:rsid w:val="7D713438"/>
    <w:rsid w:val="7D77CA4E"/>
    <w:rsid w:val="7D8F36D5"/>
    <w:rsid w:val="7DB4695D"/>
    <w:rsid w:val="7E6F8E9A"/>
    <w:rsid w:val="7E9152DD"/>
    <w:rsid w:val="7FD9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1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5C7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C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5C7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C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Udayasankar</dc:creator>
  <cp:lastModifiedBy>two</cp:lastModifiedBy>
  <cp:revision>2</cp:revision>
  <dcterms:created xsi:type="dcterms:W3CDTF">2024-10-21T08:39:00Z</dcterms:created>
  <dcterms:modified xsi:type="dcterms:W3CDTF">2024-10-21T08:39:00Z</dcterms:modified>
</cp:coreProperties>
</file>