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9606D" w14:textId="77777777" w:rsidR="00697899" w:rsidRDefault="00697899" w:rsidP="00697899">
      <w:pPr>
        <w:rPr>
          <w:b/>
          <w:bCs/>
          <w:sz w:val="36"/>
          <w:szCs w:val="36"/>
        </w:rPr>
      </w:pPr>
      <w:r>
        <w:rPr>
          <w:b/>
          <w:bCs/>
          <w:sz w:val="36"/>
          <w:szCs w:val="36"/>
        </w:rPr>
        <w:t>Induction Motor Parameter Monitoring as Text File</w:t>
      </w:r>
    </w:p>
    <w:p w14:paraId="12C9ABD7" w14:textId="77777777" w:rsidR="00697899" w:rsidRPr="009871CE" w:rsidRDefault="00697899" w:rsidP="00697899">
      <w:pPr>
        <w:rPr>
          <w:b/>
          <w:bCs/>
          <w:sz w:val="36"/>
          <w:szCs w:val="36"/>
        </w:rPr>
      </w:pPr>
    </w:p>
    <w:p w14:paraId="14568741" w14:textId="77777777" w:rsidR="00697899" w:rsidRPr="00533059" w:rsidRDefault="00697899" w:rsidP="00697899">
      <w:pPr>
        <w:rPr>
          <w:sz w:val="18"/>
          <w:szCs w:val="18"/>
        </w:rPr>
      </w:pPr>
      <w:r w:rsidRPr="00533059">
        <w:rPr>
          <w:sz w:val="18"/>
          <w:szCs w:val="18"/>
        </w:rPr>
        <w:t>Sanjeevani S. Jagtap, Shweta M. Jugale, Bhakti B. Kadam, Gayatri A. Rajgole, Neha S. Kulkarni, Dr. V. Jayashree</w:t>
      </w:r>
    </w:p>
    <w:p w14:paraId="4CB1B8DB" w14:textId="77777777" w:rsidR="00B46D56" w:rsidRDefault="002F5B2A" w:rsidP="00697899">
      <w:pPr>
        <w:pStyle w:val="papertitle"/>
        <w:spacing w:before="100" w:beforeAutospacing="1" w:after="100" w:afterAutospacing="1"/>
        <w:rPr>
          <w:kern w:val="48"/>
          <w:sz w:val="16"/>
          <w:szCs w:val="16"/>
        </w:rPr>
      </w:pPr>
      <w:r>
        <w:rPr>
          <w:kern w:val="48"/>
          <w:sz w:val="16"/>
          <w:szCs w:val="16"/>
        </w:rPr>
        <w:t>Student, Dept. Of Electrical Engineering, D.K.T.E Society’s Textile and Engineering Institute, Ichalkaranji, India</w:t>
      </w:r>
    </w:p>
    <w:p w14:paraId="590D789B" w14:textId="77777777" w:rsidR="00B46D56" w:rsidRDefault="002F5B2A" w:rsidP="00697899">
      <w:pPr>
        <w:pStyle w:val="papertitle"/>
        <w:spacing w:before="100" w:beforeAutospacing="1" w:after="100" w:afterAutospacing="1"/>
        <w:rPr>
          <w:kern w:val="48"/>
          <w:sz w:val="16"/>
          <w:szCs w:val="16"/>
        </w:rPr>
        <w:sectPr w:rsidR="00B46D56">
          <w:headerReference w:type="even" r:id="rId9"/>
          <w:footerReference w:type="even" r:id="rId10"/>
          <w:footerReference w:type="default" r:id="rId11"/>
          <w:footerReference w:type="first" r:id="rId12"/>
          <w:pgSz w:w="11906" w:h="16838"/>
          <w:pgMar w:top="540" w:right="893" w:bottom="1440" w:left="893" w:header="720" w:footer="720" w:gutter="0"/>
          <w:cols w:space="720"/>
          <w:titlePg/>
          <w:docGrid w:linePitch="360"/>
        </w:sectPr>
      </w:pPr>
      <w:r>
        <w:rPr>
          <w:kern w:val="48"/>
          <w:sz w:val="16"/>
          <w:szCs w:val="16"/>
        </w:rPr>
        <w:t>Asst. Prof.  Dept. Of Electrical Engineering, D.K.T.E Society’s Textile and Engineering Institute, Ichalkaranji, India</w:t>
      </w:r>
    </w:p>
    <w:p w14:paraId="74D8C459" w14:textId="77777777" w:rsidR="00B46D56" w:rsidRDefault="00B46D56">
      <w:pPr>
        <w:pStyle w:val="Author"/>
        <w:spacing w:before="100" w:beforeAutospacing="1" w:after="0"/>
        <w:jc w:val="both"/>
        <w:rPr>
          <w:i/>
          <w:sz w:val="18"/>
          <w:szCs w:val="18"/>
        </w:rPr>
      </w:pPr>
    </w:p>
    <w:p w14:paraId="3AF175B4" w14:textId="77777777" w:rsidR="00B46D56" w:rsidRDefault="002F5B2A">
      <w:pPr>
        <w:pStyle w:val="Author"/>
        <w:spacing w:before="0"/>
        <w:sectPr w:rsidR="00B46D56">
          <w:type w:val="continuous"/>
          <w:pgSz w:w="11906" w:h="16838"/>
          <w:pgMar w:top="450" w:right="893" w:bottom="1440" w:left="893" w:header="720" w:footer="720" w:gutter="0"/>
          <w:cols w:num="3" w:space="720"/>
          <w:docGrid w:linePitch="360"/>
        </w:sectPr>
      </w:pPr>
      <w:r>
        <w:rPr>
          <w:sz w:val="18"/>
          <w:szCs w:val="18"/>
        </w:rPr>
        <w:br w:type="column"/>
      </w:r>
    </w:p>
    <w:p w14:paraId="2D3145FD" w14:textId="5894C4CE" w:rsidR="00697899" w:rsidRPr="004C08A3" w:rsidRDefault="002F5B2A" w:rsidP="00697899">
      <w:pPr>
        <w:pStyle w:val="BodyText2"/>
        <w:rPr>
          <w:i w:val="0"/>
          <w:iCs w:val="0"/>
        </w:rPr>
      </w:pPr>
      <w:r w:rsidRPr="00697899">
        <w:t>Abstract</w:t>
      </w:r>
      <w:r w:rsidRPr="004C08A3">
        <w:rPr>
          <w:i w:val="0"/>
          <w:iCs w:val="0"/>
        </w:rPr>
        <w:t>—</w:t>
      </w:r>
      <w:r w:rsidR="00697899" w:rsidRPr="004C08A3">
        <w:rPr>
          <w:i w:val="0"/>
          <w:iCs w:val="0"/>
        </w:rPr>
        <w:t xml:space="preserve"> Monitoring induction motor parameters is essential for ensuring reliable operation, maximizing efficiency, and minimizing risks associated with motor failure. It allows for proactive maintenance strategies that ultimately save time, money, and resources. In this project we have connected an ADC and the data from ADC is transferred through serial port by using Python program to the System laptop. The real time monitored data is displayed on LCD display and the same data with time stamp is transferred to the System laptop at where it forms text file in internal memory location. The idea behind this project is generating large datasets required for AI&amp;ML projects.</w:t>
      </w:r>
    </w:p>
    <w:p w14:paraId="5C3D5F78" w14:textId="5656BCC5" w:rsidR="00B46D56" w:rsidRPr="004C08A3" w:rsidRDefault="00B46D56" w:rsidP="00697899">
      <w:pPr>
        <w:pStyle w:val="Abstract"/>
        <w:rPr>
          <w:sz w:val="20"/>
          <w:szCs w:val="20"/>
        </w:rPr>
      </w:pPr>
    </w:p>
    <w:p w14:paraId="398459B5" w14:textId="1B277996" w:rsidR="00B46D56" w:rsidRPr="004C08A3" w:rsidRDefault="002F5B2A">
      <w:pPr>
        <w:pStyle w:val="Keywords"/>
        <w:rPr>
          <w:i w:val="0"/>
        </w:rPr>
      </w:pPr>
      <w:r w:rsidRPr="004C08A3">
        <w:rPr>
          <w:i w:val="0"/>
        </w:rPr>
        <w:t>Keywords—</w:t>
      </w:r>
      <w:r w:rsidR="00697899" w:rsidRPr="004C08A3">
        <w:rPr>
          <w:i w:val="0"/>
          <w:sz w:val="20"/>
          <w:szCs w:val="20"/>
        </w:rPr>
        <w:t xml:space="preserve"> </w:t>
      </w:r>
      <w:r w:rsidR="00697899" w:rsidRPr="004C08A3">
        <w:rPr>
          <w:i w:val="0"/>
        </w:rPr>
        <w:t>Monitoring, Induction Motor, Python.</w:t>
      </w:r>
    </w:p>
    <w:p w14:paraId="257249CD" w14:textId="77777777" w:rsidR="00B46D56" w:rsidRPr="004C08A3" w:rsidRDefault="002F5B2A">
      <w:pPr>
        <w:pStyle w:val="Heading1"/>
        <w:rPr>
          <w:b/>
          <w:bCs/>
          <w:i/>
          <w:iCs/>
        </w:rPr>
      </w:pPr>
      <w:r w:rsidRPr="004C08A3">
        <w:rPr>
          <w:b/>
          <w:bCs/>
          <w:i/>
          <w:iCs/>
        </w:rPr>
        <w:t>Introduction</w:t>
      </w:r>
    </w:p>
    <w:p w14:paraId="495139C9" w14:textId="77777777" w:rsidR="00697899" w:rsidRDefault="00697899" w:rsidP="00697899">
      <w:pPr>
        <w:jc w:val="left"/>
      </w:pPr>
      <w:r w:rsidRPr="00570F56">
        <w:t xml:space="preserve">The monitoring of induction motor parameters can reduce the major concern of safety and fault. By using continuous monitoring, we can optimize the working of device as well as can detect fault in device. For finding accurate method for implementation of predictive maintenance various researchers used various methodologies but some of them have failed to create large datasets and some of them can monitor only limited parameters. By using ATMega328p we can monitor up to eight parameters of Induction motor and with aid of Python program this monitored parameters are transferred to system laptop at higher rate with time stamp. </w:t>
      </w:r>
    </w:p>
    <w:p w14:paraId="312B109B" w14:textId="77777777" w:rsidR="00697899" w:rsidRDefault="00697899" w:rsidP="00697899">
      <w:pPr>
        <w:jc w:val="left"/>
      </w:pPr>
    </w:p>
    <w:p w14:paraId="236CE987" w14:textId="77777777" w:rsidR="00697899" w:rsidRDefault="00697899" w:rsidP="00697899">
      <w:pPr>
        <w:jc w:val="left"/>
      </w:pPr>
    </w:p>
    <w:p w14:paraId="7CD91284" w14:textId="77777777" w:rsidR="00697899" w:rsidRDefault="00697899" w:rsidP="00697899">
      <w:pPr>
        <w:jc w:val="left"/>
      </w:pPr>
    </w:p>
    <w:p w14:paraId="10E25A3E" w14:textId="4E546967" w:rsidR="00697899" w:rsidRPr="003B0AB4" w:rsidRDefault="003B0AB4" w:rsidP="003B0AB4">
      <w:pPr>
        <w:pStyle w:val="Heading5"/>
        <w:ind w:left="360"/>
        <w:rPr>
          <w:b/>
          <w:i/>
        </w:rPr>
      </w:pPr>
      <w:r>
        <w:rPr>
          <w:b/>
          <w:i/>
        </w:rPr>
        <w:t>Literature Review</w:t>
      </w:r>
      <w:bookmarkStart w:id="0" w:name="_GoBack"/>
      <w:bookmarkEnd w:id="0"/>
    </w:p>
    <w:p w14:paraId="7F570097" w14:textId="77777777" w:rsidR="00697899" w:rsidRDefault="00697899" w:rsidP="00697899">
      <w:pPr>
        <w:rPr>
          <w:b/>
          <w:bCs/>
          <w:i/>
          <w:iCs/>
        </w:rPr>
      </w:pPr>
    </w:p>
    <w:p w14:paraId="60EFA56F" w14:textId="7408594E" w:rsidR="00697899" w:rsidRDefault="00697899" w:rsidP="00697899">
      <w:pPr>
        <w:rPr>
          <w:sz w:val="16"/>
          <w:szCs w:val="16"/>
        </w:rPr>
      </w:pPr>
      <w:r>
        <w:rPr>
          <w:sz w:val="16"/>
          <w:szCs w:val="16"/>
        </w:rPr>
        <w:t>Table 1: Literature Review</w:t>
      </w:r>
    </w:p>
    <w:p w14:paraId="1E3F0DFD" w14:textId="77777777" w:rsidR="00697899" w:rsidRPr="00570F56" w:rsidRDefault="00697899" w:rsidP="00697899">
      <w:pPr>
        <w:rPr>
          <w:sz w:val="16"/>
          <w:szCs w:val="16"/>
        </w:rPr>
      </w:pPr>
    </w:p>
    <w:tbl>
      <w:tblPr>
        <w:tblStyle w:val="TableGrid"/>
        <w:tblW w:w="4807" w:type="dxa"/>
        <w:tblInd w:w="-5" w:type="dxa"/>
        <w:tblLayout w:type="fixed"/>
        <w:tblLook w:val="04A0" w:firstRow="1" w:lastRow="0" w:firstColumn="1" w:lastColumn="0" w:noHBand="0" w:noVBand="1"/>
      </w:tblPr>
      <w:tblGrid>
        <w:gridCol w:w="426"/>
        <w:gridCol w:w="963"/>
        <w:gridCol w:w="1068"/>
        <w:gridCol w:w="1282"/>
        <w:gridCol w:w="1068"/>
      </w:tblGrid>
      <w:tr w:rsidR="00697899" w:rsidRPr="00570F56" w14:paraId="609DCFC3" w14:textId="77777777" w:rsidTr="00971092">
        <w:trPr>
          <w:trHeight w:val="723"/>
        </w:trPr>
        <w:tc>
          <w:tcPr>
            <w:tcW w:w="426" w:type="dxa"/>
          </w:tcPr>
          <w:p w14:paraId="64AA86B6" w14:textId="77777777" w:rsidR="00697899" w:rsidRPr="00570F56" w:rsidRDefault="00697899" w:rsidP="00971092">
            <w:pPr>
              <w:rPr>
                <w:b/>
                <w:sz w:val="16"/>
                <w:szCs w:val="16"/>
              </w:rPr>
            </w:pPr>
            <w:r w:rsidRPr="00570F56">
              <w:rPr>
                <w:b/>
                <w:sz w:val="16"/>
                <w:szCs w:val="16"/>
              </w:rPr>
              <w:t>Sr. No</w:t>
            </w:r>
          </w:p>
        </w:tc>
        <w:tc>
          <w:tcPr>
            <w:tcW w:w="963" w:type="dxa"/>
          </w:tcPr>
          <w:p w14:paraId="7CFEE9D3" w14:textId="77777777" w:rsidR="00697899" w:rsidRPr="00570F56" w:rsidRDefault="00697899" w:rsidP="00971092">
            <w:pPr>
              <w:rPr>
                <w:b/>
                <w:sz w:val="16"/>
                <w:szCs w:val="16"/>
              </w:rPr>
            </w:pPr>
            <w:r w:rsidRPr="00570F56">
              <w:rPr>
                <w:b/>
                <w:sz w:val="16"/>
                <w:szCs w:val="16"/>
              </w:rPr>
              <w:t>Research paper title/journal/author</w:t>
            </w:r>
          </w:p>
        </w:tc>
        <w:tc>
          <w:tcPr>
            <w:tcW w:w="1068" w:type="dxa"/>
          </w:tcPr>
          <w:p w14:paraId="5A5D5191" w14:textId="77777777" w:rsidR="00697899" w:rsidRPr="00570F56" w:rsidRDefault="00697899" w:rsidP="00971092">
            <w:pPr>
              <w:rPr>
                <w:sz w:val="16"/>
                <w:szCs w:val="16"/>
              </w:rPr>
            </w:pPr>
            <w:r w:rsidRPr="00570F56">
              <w:rPr>
                <w:b/>
                <w:sz w:val="16"/>
                <w:szCs w:val="16"/>
              </w:rPr>
              <w:t>Method</w:t>
            </w:r>
            <w:r w:rsidRPr="00570F56">
              <w:rPr>
                <w:sz w:val="16"/>
                <w:szCs w:val="16"/>
              </w:rPr>
              <w:t xml:space="preserve"> </w:t>
            </w:r>
            <w:r w:rsidRPr="00570F56">
              <w:rPr>
                <w:b/>
                <w:sz w:val="16"/>
                <w:szCs w:val="16"/>
              </w:rPr>
              <w:t>/Algorithm</w:t>
            </w:r>
            <w:r w:rsidRPr="00570F56">
              <w:rPr>
                <w:sz w:val="16"/>
                <w:szCs w:val="16"/>
              </w:rPr>
              <w:t xml:space="preserve"> </w:t>
            </w:r>
            <w:r w:rsidRPr="00570F56">
              <w:rPr>
                <w:b/>
                <w:sz w:val="16"/>
                <w:szCs w:val="16"/>
              </w:rPr>
              <w:t>used/Software</w:t>
            </w:r>
          </w:p>
        </w:tc>
        <w:tc>
          <w:tcPr>
            <w:tcW w:w="1282" w:type="dxa"/>
          </w:tcPr>
          <w:p w14:paraId="490F02B7" w14:textId="77777777" w:rsidR="00697899" w:rsidRPr="00570F56" w:rsidRDefault="00697899" w:rsidP="00971092">
            <w:pPr>
              <w:ind w:right="546"/>
              <w:rPr>
                <w:b/>
                <w:sz w:val="16"/>
                <w:szCs w:val="16"/>
              </w:rPr>
            </w:pPr>
            <w:r w:rsidRPr="00570F56">
              <w:rPr>
                <w:b/>
                <w:sz w:val="16"/>
                <w:szCs w:val="16"/>
              </w:rPr>
              <w:t>Results</w:t>
            </w:r>
          </w:p>
        </w:tc>
        <w:tc>
          <w:tcPr>
            <w:tcW w:w="1068" w:type="dxa"/>
          </w:tcPr>
          <w:p w14:paraId="5FE7F48E" w14:textId="77777777" w:rsidR="00697899" w:rsidRPr="00570F56" w:rsidRDefault="00697899" w:rsidP="00971092">
            <w:pPr>
              <w:rPr>
                <w:b/>
                <w:sz w:val="16"/>
                <w:szCs w:val="16"/>
              </w:rPr>
            </w:pPr>
            <w:r w:rsidRPr="00570F56">
              <w:rPr>
                <w:b/>
                <w:sz w:val="16"/>
                <w:szCs w:val="16"/>
              </w:rPr>
              <w:t>Limitation/Gap</w:t>
            </w:r>
          </w:p>
        </w:tc>
      </w:tr>
      <w:tr w:rsidR="00697899" w:rsidRPr="00570F56" w14:paraId="12747535" w14:textId="77777777" w:rsidTr="00971092">
        <w:trPr>
          <w:trHeight w:val="1305"/>
        </w:trPr>
        <w:tc>
          <w:tcPr>
            <w:tcW w:w="426" w:type="dxa"/>
          </w:tcPr>
          <w:p w14:paraId="2138666D" w14:textId="77777777" w:rsidR="00697899" w:rsidRPr="00570F56" w:rsidRDefault="00697899" w:rsidP="00971092">
            <w:pPr>
              <w:rPr>
                <w:b/>
                <w:sz w:val="16"/>
                <w:szCs w:val="16"/>
              </w:rPr>
            </w:pPr>
            <w:r w:rsidRPr="00570F56">
              <w:rPr>
                <w:b/>
                <w:sz w:val="16"/>
                <w:szCs w:val="16"/>
              </w:rPr>
              <w:t>1</w:t>
            </w:r>
          </w:p>
        </w:tc>
        <w:tc>
          <w:tcPr>
            <w:tcW w:w="963" w:type="dxa"/>
          </w:tcPr>
          <w:p w14:paraId="0BBE1D5F" w14:textId="77777777" w:rsidR="00697899" w:rsidRPr="00570F56" w:rsidRDefault="00697899" w:rsidP="00971092">
            <w:pPr>
              <w:ind w:right="8"/>
              <w:rPr>
                <w:sz w:val="16"/>
                <w:szCs w:val="16"/>
              </w:rPr>
            </w:pPr>
            <w:r w:rsidRPr="00570F56">
              <w:rPr>
                <w:sz w:val="16"/>
                <w:szCs w:val="16"/>
              </w:rPr>
              <w:t>Ramazan BAYINDR Mehmet Sen,GUJ Sci24(4)</w:t>
            </w:r>
          </w:p>
        </w:tc>
        <w:tc>
          <w:tcPr>
            <w:tcW w:w="1068" w:type="dxa"/>
          </w:tcPr>
          <w:p w14:paraId="17797AB7" w14:textId="77777777" w:rsidR="00697899" w:rsidRPr="00570F56" w:rsidRDefault="00697899" w:rsidP="00971092">
            <w:pPr>
              <w:rPr>
                <w:sz w:val="16"/>
                <w:szCs w:val="16"/>
              </w:rPr>
            </w:pPr>
            <w:r w:rsidRPr="00570F56">
              <w:rPr>
                <w:sz w:val="16"/>
                <w:szCs w:val="16"/>
              </w:rPr>
              <w:t xml:space="preserve">Zigbee protocol is used /Borland Delphi 7.0 package </w:t>
            </w:r>
          </w:p>
        </w:tc>
        <w:tc>
          <w:tcPr>
            <w:tcW w:w="1282" w:type="dxa"/>
          </w:tcPr>
          <w:p w14:paraId="2A65709C" w14:textId="77777777" w:rsidR="00697899" w:rsidRPr="00570F56" w:rsidRDefault="00697899" w:rsidP="00971092">
            <w:pPr>
              <w:rPr>
                <w:sz w:val="16"/>
                <w:szCs w:val="16"/>
              </w:rPr>
            </w:pPr>
            <w:r w:rsidRPr="00570F56">
              <w:rPr>
                <w:sz w:val="16"/>
                <w:szCs w:val="16"/>
              </w:rPr>
              <w:t>The data stored in database is compatible to Ms office excel and graphical results also accessible for voltage,</w:t>
            </w:r>
            <w:r>
              <w:rPr>
                <w:sz w:val="16"/>
                <w:szCs w:val="16"/>
              </w:rPr>
              <w:t xml:space="preserve"> </w:t>
            </w:r>
            <w:r w:rsidRPr="00570F56">
              <w:rPr>
                <w:sz w:val="16"/>
                <w:szCs w:val="16"/>
              </w:rPr>
              <w:t>current,</w:t>
            </w:r>
            <w:r>
              <w:rPr>
                <w:sz w:val="16"/>
                <w:szCs w:val="16"/>
              </w:rPr>
              <w:t xml:space="preserve"> </w:t>
            </w:r>
            <w:r w:rsidRPr="00570F56">
              <w:rPr>
                <w:sz w:val="16"/>
                <w:szCs w:val="16"/>
              </w:rPr>
              <w:t>temperature and speed.</w:t>
            </w:r>
          </w:p>
        </w:tc>
        <w:tc>
          <w:tcPr>
            <w:tcW w:w="1068" w:type="dxa"/>
          </w:tcPr>
          <w:p w14:paraId="109DD802" w14:textId="77777777" w:rsidR="00697899" w:rsidRPr="00570F56" w:rsidRDefault="00697899" w:rsidP="00971092">
            <w:pPr>
              <w:rPr>
                <w:sz w:val="16"/>
                <w:szCs w:val="16"/>
              </w:rPr>
            </w:pPr>
            <w:r w:rsidRPr="00570F56">
              <w:rPr>
                <w:noProof/>
                <w:sz w:val="16"/>
                <w:szCs w:val="16"/>
                <w:lang w:val="en-IN" w:eastAsia="en-IN"/>
              </w:rPr>
              <mc:AlternateContent>
                <mc:Choice Requires="wps">
                  <w:drawing>
                    <wp:anchor distT="0" distB="0" distL="114300" distR="114300" simplePos="0" relativeHeight="251659264" behindDoc="0" locked="0" layoutInCell="1" allowOverlap="1" wp14:anchorId="18C139BD" wp14:editId="47D0C613">
                      <wp:simplePos x="0" y="0"/>
                      <wp:positionH relativeFrom="column">
                        <wp:posOffset>528955</wp:posOffset>
                      </wp:positionH>
                      <wp:positionV relativeFrom="paragraph">
                        <wp:posOffset>-487680</wp:posOffset>
                      </wp:positionV>
                      <wp:extent cx="12700" cy="1655233"/>
                      <wp:effectExtent l="0" t="0" r="25400" b="21590"/>
                      <wp:wrapNone/>
                      <wp:docPr id="677439500" name="Straight Connector 7"/>
                      <wp:cNvGraphicFramePr/>
                      <a:graphic xmlns:a="http://schemas.openxmlformats.org/drawingml/2006/main">
                        <a:graphicData uri="http://schemas.microsoft.com/office/word/2010/wordprocessingShape">
                          <wps:wsp>
                            <wps:cNvCnPr/>
                            <wps:spPr>
                              <a:xfrm>
                                <a:off x="0" y="0"/>
                                <a:ext cx="12700" cy="16552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8E3FE8"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pt,-38.4pt" to="42.65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" strokecolor="black [3213]" strokeweight=".5pt">
                      <v:stroke joinstyle="miter"/>
                    </v:line>
                  </w:pict>
                </mc:Fallback>
              </mc:AlternateContent>
            </w:r>
            <w:r w:rsidRPr="00570F56">
              <w:rPr>
                <w:sz w:val="16"/>
                <w:szCs w:val="16"/>
              </w:rPr>
              <w:t>It has very low data transmittion rate</w:t>
            </w:r>
          </w:p>
        </w:tc>
      </w:tr>
    </w:tbl>
    <w:p w14:paraId="3803153A" w14:textId="77777777" w:rsidR="00697899" w:rsidRDefault="00697899" w:rsidP="00697899">
      <w:pPr>
        <w:jc w:val="left"/>
        <w:rPr>
          <w:b/>
          <w:bCs/>
          <w:i/>
          <w:iCs/>
        </w:rPr>
      </w:pPr>
    </w:p>
    <w:p w14:paraId="11FAE958" w14:textId="77777777" w:rsidR="00697899" w:rsidRDefault="00697899" w:rsidP="00697899">
      <w:pPr>
        <w:jc w:val="left"/>
        <w:rPr>
          <w:b/>
          <w:bCs/>
          <w:i/>
          <w:iCs/>
        </w:rPr>
      </w:pPr>
    </w:p>
    <w:p w14:paraId="7E90AB55" w14:textId="77777777" w:rsidR="00697899" w:rsidRDefault="00697899" w:rsidP="00697899">
      <w:pPr>
        <w:jc w:val="left"/>
        <w:rPr>
          <w:b/>
          <w:bCs/>
          <w:i/>
          <w:iCs/>
        </w:rPr>
      </w:pPr>
    </w:p>
    <w:p w14:paraId="07920BDC" w14:textId="77777777" w:rsidR="00697899" w:rsidRDefault="00697899" w:rsidP="00697899">
      <w:pPr>
        <w:jc w:val="left"/>
        <w:rPr>
          <w:b/>
          <w:bCs/>
          <w:i/>
          <w:iCs/>
        </w:rPr>
      </w:pPr>
    </w:p>
    <w:p w14:paraId="3CCA669D" w14:textId="77777777" w:rsidR="00697899" w:rsidRDefault="00697899" w:rsidP="00697899">
      <w:pPr>
        <w:jc w:val="left"/>
        <w:rPr>
          <w:b/>
          <w:bCs/>
          <w:i/>
          <w:iCs/>
        </w:rPr>
      </w:pPr>
    </w:p>
    <w:p w14:paraId="1DACD245" w14:textId="77777777" w:rsidR="00697899" w:rsidRDefault="00697899" w:rsidP="00697899">
      <w:pPr>
        <w:jc w:val="left"/>
        <w:rPr>
          <w:b/>
          <w:bCs/>
          <w:i/>
          <w:iCs/>
        </w:rPr>
      </w:pPr>
    </w:p>
    <w:p w14:paraId="6F584E6F" w14:textId="77777777" w:rsidR="00697899" w:rsidRDefault="00697899" w:rsidP="00697899">
      <w:pPr>
        <w:jc w:val="left"/>
        <w:rPr>
          <w:b/>
          <w:bCs/>
          <w:i/>
          <w:iCs/>
        </w:rPr>
      </w:pPr>
    </w:p>
    <w:tbl>
      <w:tblPr>
        <w:tblStyle w:val="TableGrid"/>
        <w:tblW w:w="4807" w:type="dxa"/>
        <w:tblInd w:w="-5" w:type="dxa"/>
        <w:tblLayout w:type="fixed"/>
        <w:tblLook w:val="04A0" w:firstRow="1" w:lastRow="0" w:firstColumn="1" w:lastColumn="0" w:noHBand="0" w:noVBand="1"/>
      </w:tblPr>
      <w:tblGrid>
        <w:gridCol w:w="426"/>
        <w:gridCol w:w="963"/>
        <w:gridCol w:w="1068"/>
        <w:gridCol w:w="1282"/>
        <w:gridCol w:w="1068"/>
      </w:tblGrid>
      <w:tr w:rsidR="00697899" w:rsidRPr="00570F56" w14:paraId="7F507835" w14:textId="77777777" w:rsidTr="00971092">
        <w:trPr>
          <w:trHeight w:val="1856"/>
        </w:trPr>
        <w:tc>
          <w:tcPr>
            <w:tcW w:w="426" w:type="dxa"/>
          </w:tcPr>
          <w:p w14:paraId="48681A46" w14:textId="77777777" w:rsidR="00697899" w:rsidRPr="00570F56" w:rsidRDefault="00697899" w:rsidP="00971092">
            <w:pPr>
              <w:rPr>
                <w:b/>
                <w:sz w:val="16"/>
                <w:szCs w:val="16"/>
              </w:rPr>
            </w:pPr>
            <w:r w:rsidRPr="00570F56">
              <w:rPr>
                <w:b/>
                <w:sz w:val="16"/>
                <w:szCs w:val="16"/>
              </w:rPr>
              <w:t>2</w:t>
            </w:r>
          </w:p>
        </w:tc>
        <w:tc>
          <w:tcPr>
            <w:tcW w:w="963" w:type="dxa"/>
          </w:tcPr>
          <w:p w14:paraId="5CC4D9C0" w14:textId="77777777" w:rsidR="00697899" w:rsidRPr="00570F56" w:rsidRDefault="00697899" w:rsidP="00971092">
            <w:pPr>
              <w:rPr>
                <w:sz w:val="16"/>
                <w:szCs w:val="16"/>
              </w:rPr>
            </w:pPr>
            <w:r w:rsidRPr="00570F56">
              <w:rPr>
                <w:sz w:val="16"/>
                <w:szCs w:val="16"/>
              </w:rPr>
              <w:t>Ridho Syawli, SelamatMeliala.IJREEC,vol 3, no.1.</w:t>
            </w:r>
          </w:p>
        </w:tc>
        <w:tc>
          <w:tcPr>
            <w:tcW w:w="1068" w:type="dxa"/>
          </w:tcPr>
          <w:p w14:paraId="06E2914A" w14:textId="77777777" w:rsidR="00697899" w:rsidRPr="00570F56" w:rsidRDefault="00697899" w:rsidP="00971092">
            <w:pPr>
              <w:rPr>
                <w:sz w:val="16"/>
                <w:szCs w:val="16"/>
              </w:rPr>
            </w:pPr>
            <w:r w:rsidRPr="00570F56">
              <w:rPr>
                <w:sz w:val="16"/>
                <w:szCs w:val="16"/>
              </w:rPr>
              <w:t>IOT/Blynk IOT platform</w:t>
            </w:r>
          </w:p>
        </w:tc>
        <w:tc>
          <w:tcPr>
            <w:tcW w:w="1282" w:type="dxa"/>
          </w:tcPr>
          <w:p w14:paraId="3CEC84FF" w14:textId="77777777" w:rsidR="00697899" w:rsidRPr="00570F56" w:rsidRDefault="00697899" w:rsidP="00971092">
            <w:pPr>
              <w:rPr>
                <w:sz w:val="16"/>
                <w:szCs w:val="16"/>
              </w:rPr>
            </w:pPr>
            <w:r w:rsidRPr="00570F56">
              <w:rPr>
                <w:sz w:val="16"/>
                <w:szCs w:val="16"/>
              </w:rPr>
              <w:t>The result of each phase current and phase voltage is shown on LCD and table showi</w:t>
            </w:r>
            <w:r>
              <w:rPr>
                <w:sz w:val="16"/>
                <w:szCs w:val="16"/>
              </w:rPr>
              <w:t>n</w:t>
            </w:r>
            <w:r w:rsidRPr="00570F56">
              <w:rPr>
                <w:sz w:val="16"/>
                <w:szCs w:val="16"/>
              </w:rPr>
              <w:t>g monitoring results on Blynk application.</w:t>
            </w:r>
          </w:p>
        </w:tc>
        <w:tc>
          <w:tcPr>
            <w:tcW w:w="1068" w:type="dxa"/>
          </w:tcPr>
          <w:p w14:paraId="58B6FE8E" w14:textId="77777777" w:rsidR="00697899" w:rsidRPr="00570F56" w:rsidRDefault="00697899" w:rsidP="00971092">
            <w:pPr>
              <w:rPr>
                <w:sz w:val="16"/>
                <w:szCs w:val="16"/>
              </w:rPr>
            </w:pPr>
            <w:r w:rsidRPr="00570F56">
              <w:rPr>
                <w:sz w:val="16"/>
                <w:szCs w:val="16"/>
              </w:rPr>
              <w:t xml:space="preserve">Large data can’t be exported from Blynk platform and limited number of devices can be connected to Blynk  </w:t>
            </w:r>
          </w:p>
        </w:tc>
      </w:tr>
      <w:tr w:rsidR="00697899" w:rsidRPr="00570F56" w14:paraId="0C158116" w14:textId="77777777" w:rsidTr="00971092">
        <w:trPr>
          <w:trHeight w:val="1751"/>
        </w:trPr>
        <w:tc>
          <w:tcPr>
            <w:tcW w:w="426" w:type="dxa"/>
          </w:tcPr>
          <w:p w14:paraId="4D20754D" w14:textId="77777777" w:rsidR="00697899" w:rsidRPr="00570F56" w:rsidRDefault="00697899" w:rsidP="00971092">
            <w:pPr>
              <w:rPr>
                <w:b/>
                <w:sz w:val="16"/>
                <w:szCs w:val="16"/>
              </w:rPr>
            </w:pPr>
            <w:r w:rsidRPr="00570F56">
              <w:rPr>
                <w:b/>
                <w:sz w:val="16"/>
                <w:szCs w:val="16"/>
              </w:rPr>
              <w:t>3</w:t>
            </w:r>
          </w:p>
        </w:tc>
        <w:tc>
          <w:tcPr>
            <w:tcW w:w="963" w:type="dxa"/>
          </w:tcPr>
          <w:p w14:paraId="7140E21D" w14:textId="77777777" w:rsidR="00697899" w:rsidRPr="00570F56" w:rsidRDefault="00697899" w:rsidP="00971092">
            <w:pPr>
              <w:rPr>
                <w:sz w:val="16"/>
                <w:szCs w:val="16"/>
              </w:rPr>
            </w:pPr>
            <w:r w:rsidRPr="00570F56">
              <w:rPr>
                <w:sz w:val="16"/>
                <w:szCs w:val="16"/>
              </w:rPr>
              <w:t>Ashwini B.Kaule,</w:t>
            </w:r>
          </w:p>
          <w:p w14:paraId="612F55E3" w14:textId="77777777" w:rsidR="00697899" w:rsidRPr="00570F56" w:rsidRDefault="00697899" w:rsidP="00971092">
            <w:pPr>
              <w:rPr>
                <w:sz w:val="16"/>
                <w:szCs w:val="16"/>
              </w:rPr>
            </w:pPr>
            <w:r w:rsidRPr="00570F56">
              <w:rPr>
                <w:sz w:val="16"/>
                <w:szCs w:val="16"/>
              </w:rPr>
              <w:t>Mrs.M.R.Bachawad,IJERA, Vol 10,is 11</w:t>
            </w:r>
          </w:p>
        </w:tc>
        <w:tc>
          <w:tcPr>
            <w:tcW w:w="1068" w:type="dxa"/>
          </w:tcPr>
          <w:p w14:paraId="6FFEE045" w14:textId="77777777" w:rsidR="00697899" w:rsidRPr="00570F56" w:rsidRDefault="00697899" w:rsidP="00971092">
            <w:pPr>
              <w:rPr>
                <w:sz w:val="16"/>
                <w:szCs w:val="16"/>
              </w:rPr>
            </w:pPr>
            <w:r w:rsidRPr="00570F56">
              <w:rPr>
                <w:sz w:val="16"/>
                <w:szCs w:val="16"/>
              </w:rPr>
              <w:t xml:space="preserve">IOT/Thing speak cloud </w:t>
            </w:r>
          </w:p>
        </w:tc>
        <w:tc>
          <w:tcPr>
            <w:tcW w:w="1282" w:type="dxa"/>
          </w:tcPr>
          <w:p w14:paraId="1FEEAC1B" w14:textId="77777777" w:rsidR="00697899" w:rsidRPr="00570F56" w:rsidRDefault="00697899" w:rsidP="00971092">
            <w:pPr>
              <w:rPr>
                <w:sz w:val="16"/>
                <w:szCs w:val="16"/>
              </w:rPr>
            </w:pPr>
            <w:r w:rsidRPr="00570F56">
              <w:rPr>
                <w:sz w:val="16"/>
                <w:szCs w:val="16"/>
              </w:rPr>
              <w:t xml:space="preserve">The value of per phase voltage and current and temperature and speed is shown on LCD and parameters are monitored in graphical method on thing speakk cloud </w:t>
            </w:r>
          </w:p>
        </w:tc>
        <w:tc>
          <w:tcPr>
            <w:tcW w:w="1068" w:type="dxa"/>
          </w:tcPr>
          <w:p w14:paraId="224D5729" w14:textId="77777777" w:rsidR="00697899" w:rsidRPr="00570F56" w:rsidRDefault="00697899" w:rsidP="00971092">
            <w:pPr>
              <w:rPr>
                <w:sz w:val="16"/>
                <w:szCs w:val="16"/>
              </w:rPr>
            </w:pPr>
            <w:r w:rsidRPr="00570F56">
              <w:rPr>
                <w:sz w:val="16"/>
                <w:szCs w:val="16"/>
              </w:rPr>
              <w:t>Only 8 fields can be monitored an</w:t>
            </w:r>
            <w:r>
              <w:rPr>
                <w:sz w:val="16"/>
                <w:szCs w:val="16"/>
              </w:rPr>
              <w:t>d</w:t>
            </w:r>
            <w:r w:rsidRPr="00570F56">
              <w:rPr>
                <w:sz w:val="16"/>
                <w:szCs w:val="16"/>
              </w:rPr>
              <w:t xml:space="preserve"> data is not secure.</w:t>
            </w:r>
          </w:p>
        </w:tc>
      </w:tr>
      <w:tr w:rsidR="00697899" w:rsidRPr="00570F56" w14:paraId="084DE255" w14:textId="77777777" w:rsidTr="00971092">
        <w:trPr>
          <w:trHeight w:val="1856"/>
        </w:trPr>
        <w:tc>
          <w:tcPr>
            <w:tcW w:w="426" w:type="dxa"/>
          </w:tcPr>
          <w:p w14:paraId="3005DD85" w14:textId="77777777" w:rsidR="00697899" w:rsidRPr="00570F56" w:rsidRDefault="00697899" w:rsidP="00971092">
            <w:pPr>
              <w:rPr>
                <w:b/>
                <w:sz w:val="16"/>
                <w:szCs w:val="16"/>
              </w:rPr>
            </w:pPr>
            <w:r w:rsidRPr="00570F56">
              <w:rPr>
                <w:b/>
                <w:sz w:val="16"/>
                <w:szCs w:val="16"/>
              </w:rPr>
              <w:t>4</w:t>
            </w:r>
          </w:p>
        </w:tc>
        <w:tc>
          <w:tcPr>
            <w:tcW w:w="963" w:type="dxa"/>
          </w:tcPr>
          <w:p w14:paraId="6C0FF774" w14:textId="77777777" w:rsidR="00697899" w:rsidRPr="00570F56" w:rsidRDefault="00697899" w:rsidP="00971092">
            <w:pPr>
              <w:rPr>
                <w:sz w:val="16"/>
                <w:szCs w:val="16"/>
              </w:rPr>
            </w:pPr>
            <w:r w:rsidRPr="00570F56">
              <w:rPr>
                <w:sz w:val="16"/>
                <w:szCs w:val="16"/>
              </w:rPr>
              <w:t xml:space="preserve">E.Noyjeen, Chattapon Tanita </w:t>
            </w:r>
          </w:p>
          <w:p w14:paraId="3B950990" w14:textId="77777777" w:rsidR="00697899" w:rsidRPr="00570F56" w:rsidRDefault="00697899" w:rsidP="00971092">
            <w:pPr>
              <w:rPr>
                <w:sz w:val="16"/>
                <w:szCs w:val="16"/>
              </w:rPr>
            </w:pPr>
            <w:r w:rsidRPr="00570F56">
              <w:rPr>
                <w:sz w:val="16"/>
                <w:szCs w:val="16"/>
              </w:rPr>
              <w:t>M.Panthasarh,Pakpoom Chansri.</w:t>
            </w:r>
          </w:p>
        </w:tc>
        <w:tc>
          <w:tcPr>
            <w:tcW w:w="1068" w:type="dxa"/>
          </w:tcPr>
          <w:p w14:paraId="5F9CACDB" w14:textId="77777777" w:rsidR="00697899" w:rsidRPr="00570F56" w:rsidRDefault="00697899" w:rsidP="00971092">
            <w:pPr>
              <w:rPr>
                <w:sz w:val="16"/>
                <w:szCs w:val="16"/>
              </w:rPr>
            </w:pPr>
            <w:r w:rsidRPr="00570F56">
              <w:rPr>
                <w:sz w:val="16"/>
                <w:szCs w:val="16"/>
              </w:rPr>
              <w:t>IOT/Thing speak cloud and MIT app</w:t>
            </w:r>
          </w:p>
        </w:tc>
        <w:tc>
          <w:tcPr>
            <w:tcW w:w="1282" w:type="dxa"/>
          </w:tcPr>
          <w:p w14:paraId="18A03BB5" w14:textId="77777777" w:rsidR="00697899" w:rsidRPr="00570F56" w:rsidRDefault="00697899" w:rsidP="00971092">
            <w:pPr>
              <w:ind w:right="170"/>
              <w:rPr>
                <w:sz w:val="16"/>
                <w:szCs w:val="16"/>
              </w:rPr>
            </w:pPr>
            <w:r w:rsidRPr="00570F56">
              <w:rPr>
                <w:sz w:val="16"/>
                <w:szCs w:val="16"/>
              </w:rPr>
              <w:t>When the parameters will overload the proposed system alerts on smartphone.</w:t>
            </w:r>
          </w:p>
        </w:tc>
        <w:tc>
          <w:tcPr>
            <w:tcW w:w="1068" w:type="dxa"/>
          </w:tcPr>
          <w:p w14:paraId="561F42AE" w14:textId="77777777" w:rsidR="00697899" w:rsidRPr="00570F56" w:rsidRDefault="00697899" w:rsidP="00971092">
            <w:pPr>
              <w:rPr>
                <w:sz w:val="16"/>
                <w:szCs w:val="16"/>
              </w:rPr>
            </w:pPr>
            <w:r w:rsidRPr="00570F56">
              <w:rPr>
                <w:sz w:val="16"/>
                <w:szCs w:val="16"/>
              </w:rPr>
              <w:t>The time required for getting notification is more.</w:t>
            </w:r>
          </w:p>
        </w:tc>
      </w:tr>
      <w:tr w:rsidR="00697899" w:rsidRPr="00570F56" w14:paraId="35459651" w14:textId="77777777" w:rsidTr="00971092">
        <w:trPr>
          <w:trHeight w:val="1751"/>
        </w:trPr>
        <w:tc>
          <w:tcPr>
            <w:tcW w:w="426" w:type="dxa"/>
          </w:tcPr>
          <w:p w14:paraId="2EF0978B" w14:textId="77777777" w:rsidR="00697899" w:rsidRPr="00570F56" w:rsidRDefault="00697899" w:rsidP="00971092">
            <w:pPr>
              <w:rPr>
                <w:b/>
                <w:sz w:val="16"/>
                <w:szCs w:val="16"/>
              </w:rPr>
            </w:pPr>
            <w:r w:rsidRPr="00570F56">
              <w:rPr>
                <w:b/>
                <w:sz w:val="16"/>
                <w:szCs w:val="16"/>
              </w:rPr>
              <w:t>5</w:t>
            </w:r>
          </w:p>
        </w:tc>
        <w:tc>
          <w:tcPr>
            <w:tcW w:w="963" w:type="dxa"/>
          </w:tcPr>
          <w:p w14:paraId="5EF27FF8" w14:textId="77777777" w:rsidR="00697899" w:rsidRPr="00570F56" w:rsidRDefault="00697899" w:rsidP="00971092">
            <w:pPr>
              <w:rPr>
                <w:sz w:val="16"/>
                <w:szCs w:val="16"/>
              </w:rPr>
            </w:pPr>
            <w:r w:rsidRPr="00570F56">
              <w:rPr>
                <w:sz w:val="16"/>
                <w:szCs w:val="16"/>
              </w:rPr>
              <w:t>Khichada BhavinA,</w:t>
            </w:r>
          </w:p>
          <w:p w14:paraId="18242A15" w14:textId="77777777" w:rsidR="00697899" w:rsidRPr="00570F56" w:rsidRDefault="00697899" w:rsidP="00971092">
            <w:pPr>
              <w:rPr>
                <w:sz w:val="16"/>
                <w:szCs w:val="16"/>
              </w:rPr>
            </w:pPr>
            <w:r w:rsidRPr="00570F56">
              <w:rPr>
                <w:sz w:val="16"/>
                <w:szCs w:val="16"/>
              </w:rPr>
              <w:t>K.J.Chudashma,Vyas Darshan, Shiyal Jignesh.</w:t>
            </w:r>
          </w:p>
        </w:tc>
        <w:tc>
          <w:tcPr>
            <w:tcW w:w="1068" w:type="dxa"/>
          </w:tcPr>
          <w:p w14:paraId="3E6F2B11" w14:textId="77777777" w:rsidR="00697899" w:rsidRPr="00570F56" w:rsidRDefault="00697899" w:rsidP="00971092">
            <w:pPr>
              <w:rPr>
                <w:sz w:val="16"/>
                <w:szCs w:val="16"/>
              </w:rPr>
            </w:pPr>
            <w:r w:rsidRPr="00570F56">
              <w:rPr>
                <w:sz w:val="16"/>
                <w:szCs w:val="16"/>
              </w:rPr>
              <w:t>FFT power spectrum using LABVIEW and Ni 6008DAQ card.</w:t>
            </w:r>
          </w:p>
        </w:tc>
        <w:tc>
          <w:tcPr>
            <w:tcW w:w="1282" w:type="dxa"/>
          </w:tcPr>
          <w:p w14:paraId="49D3F0EF" w14:textId="77777777" w:rsidR="00697899" w:rsidRPr="00570F56" w:rsidRDefault="00697899" w:rsidP="00971092">
            <w:pPr>
              <w:ind w:right="170"/>
              <w:rPr>
                <w:sz w:val="16"/>
                <w:szCs w:val="16"/>
              </w:rPr>
            </w:pPr>
            <w:r w:rsidRPr="00570F56">
              <w:rPr>
                <w:sz w:val="16"/>
                <w:szCs w:val="16"/>
              </w:rPr>
              <w:t xml:space="preserve">The three-phase current and waveforms are obtained. </w:t>
            </w:r>
          </w:p>
        </w:tc>
        <w:tc>
          <w:tcPr>
            <w:tcW w:w="1068" w:type="dxa"/>
          </w:tcPr>
          <w:p w14:paraId="62CEDEC8" w14:textId="77777777" w:rsidR="00697899" w:rsidRPr="00570F56" w:rsidRDefault="00697899" w:rsidP="00971092">
            <w:pPr>
              <w:rPr>
                <w:sz w:val="16"/>
                <w:szCs w:val="16"/>
              </w:rPr>
            </w:pPr>
            <w:r w:rsidRPr="00570F56">
              <w:rPr>
                <w:sz w:val="16"/>
                <w:szCs w:val="16"/>
              </w:rPr>
              <w:t>It has limited visualizing element.</w:t>
            </w:r>
          </w:p>
        </w:tc>
      </w:tr>
    </w:tbl>
    <w:p w14:paraId="0BB20B48" w14:textId="77777777" w:rsidR="00697899" w:rsidRDefault="00697899" w:rsidP="00697899">
      <w:pPr>
        <w:jc w:val="left"/>
      </w:pPr>
    </w:p>
    <w:p w14:paraId="63A59DC9" w14:textId="77777777" w:rsidR="00B46D56" w:rsidRPr="004C08A3" w:rsidRDefault="002F5B2A" w:rsidP="007925BC">
      <w:pPr>
        <w:pStyle w:val="Heading1"/>
        <w:rPr>
          <w:b/>
          <w:bCs/>
          <w:i/>
          <w:iCs/>
        </w:rPr>
      </w:pPr>
      <w:r w:rsidRPr="004C08A3">
        <w:rPr>
          <w:b/>
          <w:bCs/>
          <w:i/>
          <w:iCs/>
        </w:rPr>
        <w:t>METHODOLOGY</w:t>
      </w:r>
    </w:p>
    <w:p w14:paraId="0295D10E" w14:textId="77777777" w:rsidR="007925BC" w:rsidRPr="00570F56" w:rsidRDefault="007925BC" w:rsidP="007925BC">
      <w:pPr>
        <w:pStyle w:val="BodyText3"/>
      </w:pPr>
      <w:r w:rsidRPr="00570F56">
        <w:t>Induction motor is a machine which converts electrical energy into mechanical energy. Various properties of induction motor attract towards them like self-starting, easy construction, simple working principle and cost effectiveness. Although the induction motors are robust &amp; flexible it leads to fatal accidents in some cases. So identification and correction of those faults should be done otherwise they may lead to early degradation of motor and because of that financial loss also occurs. There are mainly three types of faults viz.; Mechanical faults, Electrical faults, and environmental faults and the sub category of the faults are as shown in Figure.1.</w:t>
      </w:r>
    </w:p>
    <w:p w14:paraId="22E9E8D4" w14:textId="77777777" w:rsidR="007925BC" w:rsidRPr="007925BC" w:rsidRDefault="007925BC" w:rsidP="007925BC"/>
    <w:p w14:paraId="0FCEADD7" w14:textId="6C33D8E7" w:rsidR="00B46D56" w:rsidRDefault="00B46D56" w:rsidP="007925BC">
      <w:pPr>
        <w:pStyle w:val="Heading3"/>
        <w:numPr>
          <w:ilvl w:val="0"/>
          <w:numId w:val="0"/>
        </w:numPr>
        <w:ind w:left="180"/>
      </w:pPr>
    </w:p>
    <w:p w14:paraId="7603AC88" w14:textId="77777777" w:rsidR="007925BC" w:rsidRDefault="007925BC" w:rsidP="007925BC"/>
    <w:p w14:paraId="1D8B5B38" w14:textId="77777777" w:rsidR="007925BC" w:rsidRDefault="007925BC" w:rsidP="007925BC"/>
    <w:p w14:paraId="0C29BFDA" w14:textId="35091231" w:rsidR="007925BC" w:rsidRDefault="007925BC" w:rsidP="007925BC"/>
    <w:p w14:paraId="76B18D79" w14:textId="77777777" w:rsidR="007925BC" w:rsidRDefault="007925BC" w:rsidP="007925BC">
      <w:pPr>
        <w:rPr>
          <w:sz w:val="16"/>
          <w:szCs w:val="16"/>
        </w:rPr>
      </w:pPr>
      <w:r w:rsidRPr="00570F56">
        <w:rPr>
          <w:sz w:val="16"/>
          <w:szCs w:val="16"/>
        </w:rPr>
        <w:t>Fig 1: Types of Faults in Induction Motor</w:t>
      </w:r>
    </w:p>
    <w:p w14:paraId="1A248C8F" w14:textId="77777777" w:rsidR="007925BC" w:rsidRPr="00570F56" w:rsidRDefault="007925BC" w:rsidP="007925BC">
      <w:pPr>
        <w:rPr>
          <w:sz w:val="16"/>
          <w:szCs w:val="16"/>
        </w:rPr>
      </w:pPr>
    </w:p>
    <w:p w14:paraId="148D4BA7" w14:textId="77777777" w:rsidR="007925BC" w:rsidRPr="00570F56" w:rsidRDefault="007925BC" w:rsidP="007925BC">
      <w:pPr>
        <w:jc w:val="left"/>
      </w:pPr>
      <w:r w:rsidRPr="00570F56">
        <w:t>Previously, the induction motors were monitored by manually taking readings or by visually inspecting the parts of machine.</w:t>
      </w:r>
    </w:p>
    <w:p w14:paraId="197BF156" w14:textId="2D145422" w:rsidR="007925BC" w:rsidRDefault="007925BC" w:rsidP="007925BC">
      <w:pPr>
        <w:jc w:val="left"/>
      </w:pPr>
      <w:r w:rsidRPr="00570F56">
        <w:rPr>
          <w:noProof/>
          <w:lang w:val="en-IN" w:eastAsia="en-IN"/>
        </w:rPr>
        <w:drawing>
          <wp:anchor distT="0" distB="0" distL="114300" distR="114300" simplePos="0" relativeHeight="251661312" behindDoc="0" locked="0" layoutInCell="1" allowOverlap="1" wp14:anchorId="03F51E5D" wp14:editId="506C3442">
            <wp:simplePos x="0" y="0"/>
            <wp:positionH relativeFrom="margin">
              <wp:align>left</wp:align>
            </wp:positionH>
            <wp:positionV relativeFrom="paragraph">
              <wp:posOffset>177800</wp:posOffset>
            </wp:positionV>
            <wp:extent cx="3124200" cy="1055370"/>
            <wp:effectExtent l="0" t="0" r="0" b="0"/>
            <wp:wrapThrough wrapText="bothSides">
              <wp:wrapPolygon edited="0">
                <wp:start x="0" y="0"/>
                <wp:lineTo x="0" y="21054"/>
                <wp:lineTo x="21468" y="21054"/>
                <wp:lineTo x="21468" y="0"/>
                <wp:lineTo x="0" y="0"/>
              </wp:wrapPolygon>
            </wp:wrapThrough>
            <wp:docPr id="508175782" name="Picture 508175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r="1369" b="7049"/>
                    <a:stretch/>
                  </pic:blipFill>
                  <pic:spPr bwMode="auto">
                    <a:xfrm>
                      <a:off x="0" y="0"/>
                      <a:ext cx="3129058" cy="10570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4B9B30" w14:textId="187778B5" w:rsidR="007925BC" w:rsidRDefault="007925BC" w:rsidP="007925BC">
      <w:pPr>
        <w:jc w:val="left"/>
      </w:pPr>
    </w:p>
    <w:p w14:paraId="11425FAC" w14:textId="0D2B9849" w:rsidR="007925BC" w:rsidRDefault="007925BC" w:rsidP="007925BC">
      <w:pPr>
        <w:rPr>
          <w:sz w:val="16"/>
          <w:szCs w:val="16"/>
        </w:rPr>
      </w:pPr>
      <w:r w:rsidRPr="00570F56">
        <w:rPr>
          <w:sz w:val="16"/>
          <w:szCs w:val="16"/>
        </w:rPr>
        <w:t xml:space="preserve">           Fig 2: Implemented Hardware Block Diagram</w:t>
      </w:r>
    </w:p>
    <w:p w14:paraId="57A918C3" w14:textId="77777777" w:rsidR="007925BC" w:rsidRPr="00570F56" w:rsidRDefault="007925BC" w:rsidP="007925BC">
      <w:pPr>
        <w:rPr>
          <w:sz w:val="16"/>
          <w:szCs w:val="16"/>
        </w:rPr>
      </w:pPr>
    </w:p>
    <w:p w14:paraId="3A5D13BD" w14:textId="77777777" w:rsidR="007925BC" w:rsidRDefault="007925BC" w:rsidP="007925BC">
      <w:pPr>
        <w:pStyle w:val="BodyText2"/>
        <w:jc w:val="left"/>
        <w:rPr>
          <w:b w:val="0"/>
          <w:bCs w:val="0"/>
          <w:i w:val="0"/>
          <w:iCs w:val="0"/>
        </w:rPr>
      </w:pPr>
      <w:r w:rsidRPr="007925BC">
        <w:rPr>
          <w:b w:val="0"/>
          <w:bCs w:val="0"/>
          <w:i w:val="0"/>
          <w:iCs w:val="0"/>
        </w:rPr>
        <w:t xml:space="preserve">Figure 2 shows the actual implemented block diagram to monitor the parameters of induction under various conditions. In this project we have used a python program which is used to transfer whatever data available at ADC port of ATmega328p. the same data is saved to the internal memory location of system laptop. </w:t>
      </w:r>
    </w:p>
    <w:p w14:paraId="640BB032" w14:textId="259499F1" w:rsidR="007925BC" w:rsidRDefault="007925BC" w:rsidP="007925BC">
      <w:pPr>
        <w:pStyle w:val="BodyText2"/>
        <w:jc w:val="left"/>
        <w:rPr>
          <w:b w:val="0"/>
          <w:bCs w:val="0"/>
          <w:i w:val="0"/>
          <w:iCs w:val="0"/>
        </w:rPr>
      </w:pPr>
      <w:r w:rsidRPr="00570F56">
        <w:rPr>
          <w:noProof/>
          <w:lang w:val="en-IN" w:eastAsia="en-IN"/>
        </w:rPr>
        <w:drawing>
          <wp:anchor distT="0" distB="0" distL="114300" distR="114300" simplePos="0" relativeHeight="251662336" behindDoc="0" locked="0" layoutInCell="1" allowOverlap="1" wp14:anchorId="34EBEF0B" wp14:editId="05CC7790">
            <wp:simplePos x="0" y="0"/>
            <wp:positionH relativeFrom="margin">
              <wp:align>left</wp:align>
            </wp:positionH>
            <wp:positionV relativeFrom="paragraph">
              <wp:posOffset>291465</wp:posOffset>
            </wp:positionV>
            <wp:extent cx="2747010" cy="1970405"/>
            <wp:effectExtent l="19050" t="19050" r="15240" b="10795"/>
            <wp:wrapThrough wrapText="bothSides">
              <wp:wrapPolygon edited="0">
                <wp:start x="-150" y="-209"/>
                <wp:lineTo x="-150" y="21510"/>
                <wp:lineTo x="21570" y="21510"/>
                <wp:lineTo x="21570" y="-209"/>
                <wp:lineTo x="-150" y="-209"/>
              </wp:wrapPolygon>
            </wp:wrapThrough>
            <wp:docPr id="1150473504" name="Picture 1150473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422" t="1095" r="1061" b="-19"/>
                    <a:stretch/>
                  </pic:blipFill>
                  <pic:spPr bwMode="auto">
                    <a:xfrm>
                      <a:off x="0" y="0"/>
                      <a:ext cx="2748864" cy="1971798"/>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13FABB" w14:textId="4BAF77D2" w:rsidR="007925BC" w:rsidRDefault="007925BC" w:rsidP="007925BC">
      <w:pPr>
        <w:pStyle w:val="BodyText2"/>
        <w:jc w:val="left"/>
        <w:rPr>
          <w:b w:val="0"/>
          <w:bCs w:val="0"/>
          <w:i w:val="0"/>
          <w:iCs w:val="0"/>
        </w:rPr>
      </w:pPr>
    </w:p>
    <w:p w14:paraId="1550A181" w14:textId="400E9652" w:rsidR="007925BC" w:rsidRPr="007925BC" w:rsidRDefault="007925BC" w:rsidP="007925BC">
      <w:pPr>
        <w:pStyle w:val="tablehead"/>
        <w:numPr>
          <w:ilvl w:val="0"/>
          <w:numId w:val="0"/>
        </w:numPr>
        <w:tabs>
          <w:tab w:val="clear" w:pos="1080"/>
        </w:tabs>
        <w:spacing w:before="0" w:after="0" w:line="240" w:lineRule="auto"/>
        <w:rPr>
          <w:smallCaps w:val="0"/>
        </w:rPr>
      </w:pPr>
      <w:r w:rsidRPr="007925BC">
        <w:rPr>
          <w:smallCaps w:val="0"/>
        </w:rPr>
        <w:t>Fig 3: Circuit Diagram</w:t>
      </w:r>
    </w:p>
    <w:p w14:paraId="568D67C7" w14:textId="77777777" w:rsidR="007925BC" w:rsidRDefault="007925BC" w:rsidP="007925BC">
      <w:pPr>
        <w:pStyle w:val="Affiliation"/>
      </w:pPr>
    </w:p>
    <w:p w14:paraId="767B97E7" w14:textId="773D46AC" w:rsidR="007925BC" w:rsidRPr="002B7515" w:rsidRDefault="007925BC" w:rsidP="007925BC">
      <w:pPr>
        <w:pStyle w:val="BodyText3"/>
      </w:pPr>
      <w:r w:rsidRPr="002B7515">
        <w:t xml:space="preserve">Figure 3 shows the circuit diagram of the monitoring system used. As an ADC microcontroller is used. By programming serial port, the data is transferred to system laptop. Python </w:t>
      </w:r>
      <w:r w:rsidRPr="002B7515">
        <w:t>program is used to configure</w:t>
      </w:r>
      <w:r w:rsidRPr="007925BC">
        <w:t xml:space="preserve"> </w:t>
      </w:r>
      <w:r w:rsidRPr="002B7515">
        <w:t xml:space="preserve">the serial port because python is simple and small program is sized. </w:t>
      </w:r>
    </w:p>
    <w:p w14:paraId="340D7C6F" w14:textId="6949C9AB" w:rsidR="007925BC" w:rsidRPr="007925BC" w:rsidRDefault="007925BC" w:rsidP="007925BC">
      <w:pPr>
        <w:pStyle w:val="Affiliation"/>
        <w:jc w:val="left"/>
      </w:pPr>
    </w:p>
    <w:p w14:paraId="13F79EC3" w14:textId="27046531" w:rsidR="00BF7DCE" w:rsidRPr="004C08A3" w:rsidRDefault="004C08A3" w:rsidP="004C08A3">
      <w:pPr>
        <w:pStyle w:val="Heading1"/>
        <w:rPr>
          <w:b/>
          <w:bCs/>
          <w:i/>
          <w:iCs/>
        </w:rPr>
      </w:pPr>
      <w:r w:rsidRPr="004C08A3">
        <w:rPr>
          <w:b/>
          <w:bCs/>
          <w:i/>
          <w:iCs/>
          <w:noProof/>
          <w:lang w:val="en-IN" w:eastAsia="en-IN"/>
        </w:rPr>
        <w:drawing>
          <wp:anchor distT="0" distB="0" distL="114300" distR="114300" simplePos="0" relativeHeight="251660288" behindDoc="0" locked="0" layoutInCell="1" allowOverlap="1" wp14:anchorId="04F59409" wp14:editId="3958F233">
            <wp:simplePos x="0" y="0"/>
            <wp:positionH relativeFrom="margin">
              <wp:align>left</wp:align>
            </wp:positionH>
            <wp:positionV relativeFrom="paragraph">
              <wp:posOffset>-6837045</wp:posOffset>
            </wp:positionV>
            <wp:extent cx="3147695" cy="2007870"/>
            <wp:effectExtent l="19050" t="19050" r="14605" b="11430"/>
            <wp:wrapThrough wrapText="bothSides">
              <wp:wrapPolygon edited="0">
                <wp:start x="-131" y="-205"/>
                <wp:lineTo x="-131" y="21518"/>
                <wp:lineTo x="21569" y="21518"/>
                <wp:lineTo x="21569" y="-205"/>
                <wp:lineTo x="-131" y="-205"/>
              </wp:wrapPolygon>
            </wp:wrapThrough>
            <wp:docPr id="1360449615" name="Picture 1360449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417_2020_253_Fig1_HTML.png"/>
                    <pic:cNvPicPr/>
                  </pic:nvPicPr>
                  <pic:blipFill rotWithShape="1">
                    <a:blip r:embed="rId15">
                      <a:extLst>
                        <a:ext uri="{28A0092B-C50C-407E-A947-70E740481C1C}">
                          <a14:useLocalDpi xmlns:a14="http://schemas.microsoft.com/office/drawing/2010/main" val="0"/>
                        </a:ext>
                      </a:extLst>
                    </a:blip>
                    <a:srcRect l="5177" t="2873" r="1237" b="2553"/>
                    <a:stretch/>
                  </pic:blipFill>
                  <pic:spPr bwMode="auto">
                    <a:xfrm>
                      <a:off x="0" y="0"/>
                      <a:ext cx="3147695" cy="200787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7DCE" w:rsidRPr="004C08A3">
        <w:rPr>
          <w:b/>
          <w:bCs/>
          <w:i/>
          <w:iCs/>
        </w:rPr>
        <w:t>Experimental Procedure</w:t>
      </w:r>
    </w:p>
    <w:p w14:paraId="0139C7CF" w14:textId="77777777" w:rsidR="00BF7DCE" w:rsidRPr="00570F56" w:rsidRDefault="00BF7DCE" w:rsidP="00BF7DCE">
      <w:pPr>
        <w:rPr>
          <w:b/>
          <w:bCs/>
          <w:sz w:val="16"/>
          <w:szCs w:val="16"/>
        </w:rPr>
      </w:pPr>
    </w:p>
    <w:p w14:paraId="1D9255EA" w14:textId="77777777" w:rsidR="00BF7DCE" w:rsidRPr="00570F56" w:rsidRDefault="00BF7DCE" w:rsidP="00BF7DCE">
      <w:pPr>
        <w:rPr>
          <w:sz w:val="16"/>
          <w:szCs w:val="16"/>
        </w:rPr>
      </w:pPr>
      <w:r w:rsidRPr="00570F56">
        <w:rPr>
          <w:noProof/>
          <w:sz w:val="16"/>
          <w:szCs w:val="16"/>
          <w:lang w:val="en-IN" w:eastAsia="en-IN"/>
        </w:rPr>
        <w:drawing>
          <wp:inline distT="0" distB="0" distL="0" distR="0" wp14:anchorId="411FD639" wp14:editId="5D749160">
            <wp:extent cx="2967990" cy="1744980"/>
            <wp:effectExtent l="19050" t="0" r="22860" b="2667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21F266B" w14:textId="77777777" w:rsidR="00BF7DCE" w:rsidRDefault="00BF7DCE" w:rsidP="00BF7DCE">
      <w:pPr>
        <w:rPr>
          <w:sz w:val="16"/>
          <w:szCs w:val="16"/>
        </w:rPr>
      </w:pPr>
    </w:p>
    <w:p w14:paraId="11F6B8E5" w14:textId="33B59474" w:rsidR="00BF7DCE" w:rsidRPr="00570F56" w:rsidRDefault="00BF7DCE" w:rsidP="00BF7DCE">
      <w:pPr>
        <w:rPr>
          <w:sz w:val="16"/>
          <w:szCs w:val="16"/>
        </w:rPr>
      </w:pPr>
      <w:r>
        <w:rPr>
          <w:sz w:val="16"/>
          <w:szCs w:val="16"/>
        </w:rPr>
        <w:t xml:space="preserve">              </w:t>
      </w:r>
      <w:r w:rsidRPr="00570F56">
        <w:rPr>
          <w:sz w:val="16"/>
          <w:szCs w:val="16"/>
        </w:rPr>
        <w:t>Fig 4: Steps of Experimentation</w:t>
      </w:r>
    </w:p>
    <w:p w14:paraId="134B2C21" w14:textId="77777777" w:rsidR="007925BC" w:rsidRPr="007925BC" w:rsidRDefault="007925BC" w:rsidP="00BF7DCE">
      <w:pPr>
        <w:pStyle w:val="Affiliation"/>
      </w:pPr>
    </w:p>
    <w:p w14:paraId="09B4F654" w14:textId="77777777" w:rsidR="007925BC" w:rsidRDefault="007925BC" w:rsidP="007925BC"/>
    <w:p w14:paraId="2526D306" w14:textId="77777777" w:rsidR="00BF7DCE" w:rsidRDefault="00BF7DCE" w:rsidP="007925BC"/>
    <w:p w14:paraId="03214095" w14:textId="203C1451" w:rsidR="00BF7DCE" w:rsidRPr="004C08A3" w:rsidRDefault="00BF7DCE" w:rsidP="004C08A3">
      <w:pPr>
        <w:pStyle w:val="Heading1"/>
        <w:rPr>
          <w:b/>
          <w:bCs/>
          <w:i/>
          <w:iCs/>
        </w:rPr>
      </w:pPr>
      <w:r w:rsidRPr="004C08A3">
        <w:rPr>
          <w:b/>
          <w:bCs/>
          <w:i/>
          <w:iCs/>
        </w:rPr>
        <w:t>Observations &amp; Results</w:t>
      </w:r>
    </w:p>
    <w:p w14:paraId="3F7B3A41" w14:textId="77777777" w:rsidR="00BF7DCE" w:rsidRPr="002B7515" w:rsidRDefault="00BF7DCE" w:rsidP="00BF7DCE">
      <w:pPr>
        <w:rPr>
          <w:b/>
          <w:bCs/>
          <w:i/>
          <w:iCs/>
        </w:rPr>
      </w:pPr>
    </w:p>
    <w:p w14:paraId="39B294CD" w14:textId="63971F7A" w:rsidR="00BF7DCE" w:rsidRDefault="004C08A3" w:rsidP="00BF7DCE">
      <w:pPr>
        <w:jc w:val="left"/>
      </w:pPr>
      <w:r w:rsidRPr="002B7515">
        <w:rPr>
          <w:b/>
          <w:bCs/>
          <w:noProof/>
          <w:lang w:val="en-IN" w:eastAsia="en-IN"/>
        </w:rPr>
        <w:drawing>
          <wp:anchor distT="0" distB="0" distL="114300" distR="114300" simplePos="0" relativeHeight="251663360" behindDoc="0" locked="0" layoutInCell="1" allowOverlap="1" wp14:anchorId="17B0CB85" wp14:editId="0A310347">
            <wp:simplePos x="0" y="0"/>
            <wp:positionH relativeFrom="column">
              <wp:align>left</wp:align>
            </wp:positionH>
            <wp:positionV relativeFrom="paragraph">
              <wp:posOffset>891540</wp:posOffset>
            </wp:positionV>
            <wp:extent cx="3260090" cy="666750"/>
            <wp:effectExtent l="19050" t="19050" r="16510" b="19050"/>
            <wp:wrapThrough wrapText="bothSides">
              <wp:wrapPolygon edited="0">
                <wp:start x="-126" y="-617"/>
                <wp:lineTo x="-126" y="21600"/>
                <wp:lineTo x="21583" y="21600"/>
                <wp:lineTo x="21583" y="-617"/>
                <wp:lineTo x="-126" y="-617"/>
              </wp:wrapPolygon>
            </wp:wrapThrough>
            <wp:docPr id="129029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92006" name=""/>
                    <pic:cNvPicPr/>
                  </pic:nvPicPr>
                  <pic:blipFill>
                    <a:blip r:embed="rId21">
                      <a:extLst>
                        <a:ext uri="{28A0092B-C50C-407E-A947-70E740481C1C}">
                          <a14:useLocalDpi xmlns:a14="http://schemas.microsoft.com/office/drawing/2010/main" val="0"/>
                        </a:ext>
                      </a:extLst>
                    </a:blip>
                    <a:stretch>
                      <a:fillRect/>
                    </a:stretch>
                  </pic:blipFill>
                  <pic:spPr>
                    <a:xfrm>
                      <a:off x="0" y="0"/>
                      <a:ext cx="3263417" cy="66730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F7DCE" w:rsidRPr="002B7515">
        <w:t>In this project we have observed that, this model gives us accurate readings for every condition after the delay of 1 min. For various fault conditions we can reduce this delay for maximum readings. Here is a snippet of No Load, Full Load and Overload condition shown in fig.4.</w:t>
      </w:r>
    </w:p>
    <w:p w14:paraId="070DF062" w14:textId="77777777" w:rsidR="00BF7DCE" w:rsidRDefault="00BF7DCE" w:rsidP="00BF7DCE">
      <w:pPr>
        <w:jc w:val="left"/>
      </w:pPr>
    </w:p>
    <w:p w14:paraId="68E57D03" w14:textId="16CD7891" w:rsidR="00BF7DCE" w:rsidRPr="00BF7DCE" w:rsidRDefault="00BF7DCE" w:rsidP="00BF7DCE">
      <w:r w:rsidRPr="00570F56">
        <w:rPr>
          <w:sz w:val="16"/>
          <w:szCs w:val="16"/>
        </w:rPr>
        <w:t>Fig 5: Selective Text Format Results</w:t>
      </w:r>
    </w:p>
    <w:p w14:paraId="753F4036" w14:textId="77777777" w:rsidR="007925BC" w:rsidRDefault="007925BC" w:rsidP="00BF7DCE"/>
    <w:p w14:paraId="59406234" w14:textId="77777777" w:rsidR="00BF7DCE" w:rsidRDefault="00BF7DCE" w:rsidP="00BF7DCE">
      <w:pPr>
        <w:jc w:val="left"/>
      </w:pPr>
      <w:r w:rsidRPr="002B7515">
        <w:t>The results of hardware were in text format as shown in above snippet with respect to time. We also displayed these results on LCD Display which are as follows:</w:t>
      </w:r>
    </w:p>
    <w:p w14:paraId="1AECF90A" w14:textId="77777777" w:rsidR="00BF7DCE" w:rsidRDefault="00BF7DCE" w:rsidP="00BF7DCE">
      <w:pPr>
        <w:jc w:val="left"/>
      </w:pPr>
    </w:p>
    <w:p w14:paraId="147D59C2" w14:textId="342E4F22" w:rsidR="00BF7DCE" w:rsidRDefault="00BF7DCE" w:rsidP="00BF7DCE">
      <w:pPr>
        <w:jc w:val="left"/>
      </w:pPr>
    </w:p>
    <w:p w14:paraId="366990FB" w14:textId="6F9E9BC0" w:rsidR="00BF7DCE" w:rsidRPr="002B7515" w:rsidRDefault="00BF7DCE" w:rsidP="00BF7DCE">
      <w:pPr>
        <w:jc w:val="left"/>
      </w:pPr>
      <w:r w:rsidRPr="00570F56">
        <w:rPr>
          <w:noProof/>
          <w:lang w:val="en-IN" w:eastAsia="en-IN"/>
        </w:rPr>
        <w:drawing>
          <wp:anchor distT="0" distB="0" distL="114300" distR="114300" simplePos="0" relativeHeight="251664384" behindDoc="0" locked="0" layoutInCell="1" allowOverlap="1" wp14:anchorId="5673A0B9" wp14:editId="729BF6E2">
            <wp:simplePos x="0" y="0"/>
            <wp:positionH relativeFrom="column">
              <wp:posOffset>586105</wp:posOffset>
            </wp:positionH>
            <wp:positionV relativeFrom="paragraph">
              <wp:posOffset>38735</wp:posOffset>
            </wp:positionV>
            <wp:extent cx="2113280" cy="1950720"/>
            <wp:effectExtent l="0" t="0" r="1270" b="0"/>
            <wp:wrapThrough wrapText="bothSides">
              <wp:wrapPolygon edited="0">
                <wp:start x="0" y="0"/>
                <wp:lineTo x="0" y="21305"/>
                <wp:lineTo x="21418" y="21305"/>
                <wp:lineTo x="21418" y="0"/>
                <wp:lineTo x="0" y="0"/>
              </wp:wrapPolygon>
            </wp:wrapThrough>
            <wp:docPr id="18307911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91104" name="Picture 183079110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13280" cy="1950720"/>
                    </a:xfrm>
                    <a:prstGeom prst="rect">
                      <a:avLst/>
                    </a:prstGeom>
                  </pic:spPr>
                </pic:pic>
              </a:graphicData>
            </a:graphic>
            <wp14:sizeRelH relativeFrom="margin">
              <wp14:pctWidth>0</wp14:pctWidth>
            </wp14:sizeRelH>
            <wp14:sizeRelV relativeFrom="margin">
              <wp14:pctHeight>0</wp14:pctHeight>
            </wp14:sizeRelV>
          </wp:anchor>
        </w:drawing>
      </w:r>
    </w:p>
    <w:p w14:paraId="2B0B9E38" w14:textId="77777777" w:rsidR="00BF7DCE" w:rsidRDefault="00BF7DCE" w:rsidP="00BF7DCE">
      <w:pPr>
        <w:jc w:val="left"/>
      </w:pPr>
    </w:p>
    <w:p w14:paraId="1423254C" w14:textId="77777777" w:rsidR="007925BC" w:rsidRDefault="007925BC" w:rsidP="00BF7DCE">
      <w:pPr>
        <w:pStyle w:val="Affiliation"/>
        <w:jc w:val="left"/>
      </w:pPr>
    </w:p>
    <w:p w14:paraId="6559CC2F" w14:textId="77777777" w:rsidR="007925BC" w:rsidRDefault="007925BC" w:rsidP="00BF7DCE">
      <w:pPr>
        <w:jc w:val="left"/>
      </w:pPr>
    </w:p>
    <w:p w14:paraId="7D1ECBF9" w14:textId="77777777" w:rsidR="007925BC" w:rsidRDefault="007925BC" w:rsidP="007925BC"/>
    <w:p w14:paraId="5FC195F0" w14:textId="77777777" w:rsidR="007925BC" w:rsidRDefault="007925BC" w:rsidP="007925BC"/>
    <w:p w14:paraId="046C3311" w14:textId="77777777" w:rsidR="007925BC" w:rsidRDefault="007925BC" w:rsidP="007925BC"/>
    <w:p w14:paraId="19B63114" w14:textId="77777777" w:rsidR="007925BC" w:rsidRPr="007925BC" w:rsidRDefault="007925BC" w:rsidP="007925BC"/>
    <w:p w14:paraId="06EFDD33" w14:textId="77777777" w:rsidR="00B46D56" w:rsidRDefault="00B46D56" w:rsidP="00BF7DCE">
      <w:pPr>
        <w:pStyle w:val="Affiliation"/>
      </w:pPr>
    </w:p>
    <w:p w14:paraId="0714C09D" w14:textId="77777777" w:rsidR="00BF7DCE" w:rsidRDefault="00BF7DCE" w:rsidP="00BF7DCE">
      <w:pPr>
        <w:pStyle w:val="Affiliation"/>
      </w:pPr>
    </w:p>
    <w:p w14:paraId="047FE343" w14:textId="77777777" w:rsidR="00BF7DCE" w:rsidRDefault="00BF7DCE" w:rsidP="00BF7DCE">
      <w:pPr>
        <w:pStyle w:val="Affiliation"/>
      </w:pPr>
    </w:p>
    <w:p w14:paraId="1FA5C852" w14:textId="77777777" w:rsidR="00BF7DCE" w:rsidRDefault="00BF7DCE" w:rsidP="00BF7DCE">
      <w:pPr>
        <w:pStyle w:val="Affiliation"/>
      </w:pPr>
    </w:p>
    <w:p w14:paraId="1F7F4862" w14:textId="77777777" w:rsidR="00BF7DCE" w:rsidRDefault="00BF7DCE" w:rsidP="00BF7DCE">
      <w:pPr>
        <w:pStyle w:val="Affiliation"/>
      </w:pPr>
    </w:p>
    <w:p w14:paraId="7231F4EC" w14:textId="77777777" w:rsidR="00BF7DCE" w:rsidRDefault="00BF7DCE" w:rsidP="00BF7DCE">
      <w:pPr>
        <w:jc w:val="both"/>
        <w:rPr>
          <w:sz w:val="16"/>
          <w:szCs w:val="16"/>
        </w:rPr>
      </w:pPr>
      <w:r>
        <w:rPr>
          <w:sz w:val="16"/>
          <w:szCs w:val="16"/>
        </w:rPr>
        <w:t xml:space="preserve">                               </w:t>
      </w:r>
    </w:p>
    <w:p w14:paraId="3E43B913" w14:textId="77777777" w:rsidR="00BF7DCE" w:rsidRDefault="00BF7DCE" w:rsidP="00BF7DCE">
      <w:pPr>
        <w:jc w:val="both"/>
        <w:rPr>
          <w:sz w:val="16"/>
          <w:szCs w:val="16"/>
        </w:rPr>
      </w:pPr>
    </w:p>
    <w:p w14:paraId="7667A433" w14:textId="77777777" w:rsidR="002F5B2A" w:rsidRDefault="00BF7DCE" w:rsidP="00BF7DCE">
      <w:pPr>
        <w:jc w:val="both"/>
        <w:rPr>
          <w:sz w:val="16"/>
          <w:szCs w:val="16"/>
        </w:rPr>
      </w:pPr>
      <w:r>
        <w:rPr>
          <w:sz w:val="16"/>
          <w:szCs w:val="16"/>
        </w:rPr>
        <w:t xml:space="preserve">                             </w:t>
      </w:r>
    </w:p>
    <w:p w14:paraId="0EB3440E" w14:textId="01133523" w:rsidR="00BF7DCE" w:rsidRPr="00570F56" w:rsidRDefault="00BF7DCE" w:rsidP="002F5B2A">
      <w:pPr>
        <w:rPr>
          <w:sz w:val="16"/>
          <w:szCs w:val="16"/>
        </w:rPr>
      </w:pPr>
      <w:r w:rsidRPr="00570F56">
        <w:rPr>
          <w:sz w:val="16"/>
          <w:szCs w:val="16"/>
        </w:rPr>
        <w:t>Fig 6: No load LCD Display Results</w:t>
      </w:r>
    </w:p>
    <w:p w14:paraId="715BFBF3" w14:textId="77777777" w:rsidR="00BF7DCE" w:rsidRDefault="00BF7DCE" w:rsidP="00BF7DCE">
      <w:pPr>
        <w:pStyle w:val="Affiliation"/>
      </w:pPr>
    </w:p>
    <w:p w14:paraId="6CFA22A3" w14:textId="77777777" w:rsidR="00BF7DCE" w:rsidRDefault="00BF7DCE" w:rsidP="00BF7DCE">
      <w:pPr>
        <w:pStyle w:val="Affiliation"/>
      </w:pPr>
    </w:p>
    <w:p w14:paraId="7CEEDC8A" w14:textId="51E7E214" w:rsidR="00BF7DCE" w:rsidRDefault="00BF7DCE" w:rsidP="00BF7DCE">
      <w:pPr>
        <w:pStyle w:val="Affiliation"/>
      </w:pPr>
      <w:r w:rsidRPr="00570F56">
        <w:rPr>
          <w:noProof/>
          <w:lang w:val="en-IN" w:eastAsia="en-IN"/>
        </w:rPr>
        <w:drawing>
          <wp:inline distT="0" distB="0" distL="0" distR="0" wp14:anchorId="47D90862" wp14:editId="0F67FE5C">
            <wp:extent cx="2281929" cy="1905000"/>
            <wp:effectExtent l="0" t="0" r="4445" b="0"/>
            <wp:docPr id="890070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70632" name="Picture 89007063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90914" cy="1912501"/>
                    </a:xfrm>
                    <a:prstGeom prst="rect">
                      <a:avLst/>
                    </a:prstGeom>
                  </pic:spPr>
                </pic:pic>
              </a:graphicData>
            </a:graphic>
          </wp:inline>
        </w:drawing>
      </w:r>
    </w:p>
    <w:p w14:paraId="077A4583" w14:textId="77777777" w:rsidR="00BF7DCE" w:rsidRDefault="00BF7DCE" w:rsidP="00BF7DCE">
      <w:pPr>
        <w:pStyle w:val="Affiliation"/>
      </w:pPr>
    </w:p>
    <w:p w14:paraId="645FC930" w14:textId="77777777" w:rsidR="00BF7DCE" w:rsidRDefault="00BF7DCE" w:rsidP="00BF7DCE">
      <w:pPr>
        <w:pStyle w:val="Affiliation"/>
      </w:pPr>
    </w:p>
    <w:p w14:paraId="7349B2C3" w14:textId="77777777" w:rsidR="00BF7DCE" w:rsidRPr="00570F56" w:rsidRDefault="00BF7DCE" w:rsidP="00BF7DCE">
      <w:pPr>
        <w:rPr>
          <w:sz w:val="16"/>
          <w:szCs w:val="16"/>
        </w:rPr>
      </w:pPr>
      <w:r w:rsidRPr="00570F56">
        <w:rPr>
          <w:sz w:val="16"/>
          <w:szCs w:val="16"/>
        </w:rPr>
        <w:t>Fig 7: Full load LCD Display Results</w:t>
      </w:r>
    </w:p>
    <w:p w14:paraId="69C63803" w14:textId="03A9C8AC" w:rsidR="00BF7DCE" w:rsidRDefault="00BF7DCE" w:rsidP="00BF7DCE">
      <w:pPr>
        <w:pStyle w:val="Affiliation"/>
      </w:pPr>
    </w:p>
    <w:p w14:paraId="524344B1" w14:textId="27730C40" w:rsidR="00DA2FBB" w:rsidRDefault="00DA2FBB" w:rsidP="00BF7DCE">
      <w:pPr>
        <w:pStyle w:val="Affiliation"/>
      </w:pPr>
      <w:r w:rsidRPr="00570F56">
        <w:rPr>
          <w:noProof/>
          <w:lang w:val="en-IN" w:eastAsia="en-IN"/>
        </w:rPr>
        <w:drawing>
          <wp:inline distT="0" distB="0" distL="0" distR="0" wp14:anchorId="605565B3" wp14:editId="1480A113">
            <wp:extent cx="2302366" cy="1942709"/>
            <wp:effectExtent l="0" t="0" r="3175" b="635"/>
            <wp:docPr id="171810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0271" name="Picture 17181027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08460" cy="1947851"/>
                    </a:xfrm>
                    <a:prstGeom prst="rect">
                      <a:avLst/>
                    </a:prstGeom>
                  </pic:spPr>
                </pic:pic>
              </a:graphicData>
            </a:graphic>
          </wp:inline>
        </w:drawing>
      </w:r>
    </w:p>
    <w:p w14:paraId="18F89A14" w14:textId="7B498E04" w:rsidR="00BF7DCE" w:rsidRDefault="00BF7DCE" w:rsidP="00BF7DCE">
      <w:pPr>
        <w:pStyle w:val="Affiliation"/>
      </w:pPr>
    </w:p>
    <w:p w14:paraId="0235D304" w14:textId="4393A304" w:rsidR="00DA2FBB" w:rsidRPr="002B7515" w:rsidRDefault="00DA2FBB" w:rsidP="00DA2FBB">
      <w:pPr>
        <w:rPr>
          <w:sz w:val="16"/>
          <w:szCs w:val="16"/>
        </w:rPr>
      </w:pPr>
      <w:r w:rsidRPr="00570F56">
        <w:rPr>
          <w:sz w:val="16"/>
          <w:szCs w:val="16"/>
        </w:rPr>
        <w:t>Fig 8: Over load LCD Display Results</w:t>
      </w:r>
    </w:p>
    <w:p w14:paraId="29AE604E" w14:textId="77777777" w:rsidR="004C08A3" w:rsidRDefault="004C08A3" w:rsidP="00BF7DCE">
      <w:pPr>
        <w:pStyle w:val="Affiliation"/>
      </w:pPr>
    </w:p>
    <w:p w14:paraId="34D9B56F" w14:textId="3FFF6496" w:rsidR="00B46D56" w:rsidRDefault="00B46D56"/>
    <w:p w14:paraId="3F59BA80" w14:textId="77777777" w:rsidR="004C08A3" w:rsidRDefault="004C08A3"/>
    <w:p w14:paraId="343B4DC1" w14:textId="77777777" w:rsidR="004C08A3" w:rsidRDefault="004C08A3"/>
    <w:p w14:paraId="68BCB70E" w14:textId="77777777" w:rsidR="004C08A3" w:rsidRDefault="004C08A3"/>
    <w:p w14:paraId="4129DF40" w14:textId="77777777" w:rsidR="004C08A3" w:rsidRDefault="004C08A3"/>
    <w:p w14:paraId="3C102190" w14:textId="77777777" w:rsidR="004C08A3" w:rsidRDefault="004C08A3"/>
    <w:p w14:paraId="40BC2230" w14:textId="77777777" w:rsidR="004C08A3" w:rsidRDefault="004C08A3"/>
    <w:p w14:paraId="021163A0" w14:textId="77777777" w:rsidR="004C08A3" w:rsidRDefault="004C08A3"/>
    <w:p w14:paraId="2EDE1CEA" w14:textId="77777777" w:rsidR="00B46D56" w:rsidRPr="004C08A3" w:rsidRDefault="002F5B2A">
      <w:pPr>
        <w:pStyle w:val="Heading1"/>
        <w:rPr>
          <w:b/>
          <w:bCs/>
          <w:i/>
          <w:iCs/>
        </w:rPr>
      </w:pPr>
      <w:r w:rsidRPr="004C08A3">
        <w:rPr>
          <w:b/>
          <w:bCs/>
          <w:i/>
          <w:iCs/>
        </w:rPr>
        <w:t>CONCLUSION</w:t>
      </w:r>
    </w:p>
    <w:p w14:paraId="47297D81" w14:textId="1F1C3CCB" w:rsidR="00DA2FBB" w:rsidRDefault="00DA2FBB" w:rsidP="00DA2FBB">
      <w:pPr>
        <w:jc w:val="left"/>
      </w:pPr>
      <w:r w:rsidRPr="002B7515">
        <w:t xml:space="preserve">Hence, by using this project we can monitor the induction motor parameters continuously. We can also collect various readings under various loading conditions as well as fault conditions. These readings can be used for induction motor fault diagnosis purpose as well as for predictive maintenance also. In this project we have saved the data in form of text format also we can save this data in excel sheet by using proper version of Microsoft Excel. </w:t>
      </w:r>
    </w:p>
    <w:p w14:paraId="2AC7FA1D" w14:textId="77777777" w:rsidR="004C08A3" w:rsidRDefault="004C08A3" w:rsidP="00DA2FBB">
      <w:pPr>
        <w:jc w:val="left"/>
      </w:pPr>
    </w:p>
    <w:p w14:paraId="43C65FEF" w14:textId="18814E76" w:rsidR="004C08A3" w:rsidRPr="004C08A3" w:rsidRDefault="00DA2FBB" w:rsidP="004C08A3">
      <w:pPr>
        <w:pStyle w:val="Heading1"/>
        <w:rPr>
          <w:b/>
          <w:bCs/>
          <w:i/>
          <w:iCs/>
        </w:rPr>
      </w:pPr>
      <w:r w:rsidRPr="004C08A3">
        <w:rPr>
          <w:b/>
          <w:bCs/>
          <w:i/>
          <w:iCs/>
        </w:rPr>
        <w:t>Acknowledgement</w:t>
      </w:r>
    </w:p>
    <w:p w14:paraId="02D5EB8E" w14:textId="54D2E919" w:rsidR="00DA2FBB" w:rsidRPr="004C08A3" w:rsidRDefault="00DA2FBB" w:rsidP="004C08A3">
      <w:pPr>
        <w:jc w:val="left"/>
        <w:rPr>
          <w:b/>
        </w:rPr>
      </w:pPr>
      <w:r w:rsidRPr="004C08A3">
        <w:rPr>
          <w:bCs/>
          <w:lang w:val="en-IN"/>
        </w:rPr>
        <w:t xml:space="preserve">We would like to thank our guide Dr. V. Jayashree and our project co ordinator Prof. D. A. Patil for their valuable guidance and support throughout this project. We are also grateful to our Department of Electrical Engineering, DKTE. </w:t>
      </w:r>
      <w:r w:rsidRPr="004C08A3">
        <w:rPr>
          <w:b/>
        </w:rPr>
        <w:t xml:space="preserve"> </w:t>
      </w:r>
      <w:r w:rsidRPr="004C08A3">
        <w:t xml:space="preserve"> </w:t>
      </w:r>
    </w:p>
    <w:p w14:paraId="434F4945" w14:textId="33ABC4EF" w:rsidR="004C08A3" w:rsidRPr="004C08A3" w:rsidRDefault="002F5B2A" w:rsidP="004C08A3">
      <w:pPr>
        <w:pStyle w:val="Heading5"/>
        <w:rPr>
          <w:b/>
          <w:bCs/>
          <w:u w:val="single"/>
        </w:rPr>
      </w:pPr>
      <w:r w:rsidRPr="004C08A3">
        <w:rPr>
          <w:b/>
          <w:bCs/>
          <w:u w:val="single"/>
        </w:rPr>
        <w:t>References</w:t>
      </w:r>
    </w:p>
    <w:bookmarkStart w:id="1" w:name="_Hlk164887804"/>
    <w:p w14:paraId="24C72886" w14:textId="77777777" w:rsidR="004C08A3" w:rsidRPr="004C08A3" w:rsidRDefault="004C08A3" w:rsidP="004C08A3">
      <w:pPr>
        <w:pStyle w:val="ListParagraph"/>
        <w:numPr>
          <w:ilvl w:val="0"/>
          <w:numId w:val="9"/>
        </w:numPr>
        <w:spacing w:after="160" w:line="259" w:lineRule="auto"/>
        <w:jc w:val="left"/>
        <w:rPr>
          <w:rStyle w:val="Hyperlink"/>
          <w:b/>
          <w:color w:val="auto"/>
          <w:u w:val="none"/>
        </w:rPr>
      </w:pPr>
      <w:r w:rsidRPr="004C08A3">
        <w:fldChar w:fldCharType="begin"/>
      </w:r>
      <w:r w:rsidRPr="004C08A3">
        <w:instrText>HYPERLINK "https://media.springernature.com/lw685/springerstatic/image/art%3A10.1007%2Fs42417-020-00253y/MediaObjects/42417_2020_25_Fig1_HTML.png"</w:instrText>
      </w:r>
      <w:r w:rsidRPr="004C08A3">
        <w:fldChar w:fldCharType="separate"/>
      </w:r>
      <w:bookmarkStart w:id="2" w:name="_Hlk164887755"/>
      <w:r w:rsidRPr="004C08A3">
        <w:rPr>
          <w:rStyle w:val="Hyperlink"/>
          <w:color w:val="auto"/>
          <w:u w:val="none"/>
        </w:rPr>
        <w:t>https://media.springernature.com/lw685/springerstatic/image/art%3A10.1007%2Fs42417-020-</w:t>
      </w:r>
      <w:bookmarkEnd w:id="2"/>
      <w:r w:rsidRPr="004C08A3">
        <w:rPr>
          <w:rStyle w:val="Hyperlink"/>
          <w:color w:val="auto"/>
          <w:u w:val="none"/>
        </w:rPr>
        <w:t>00253y/MediaObjects/42417_2020_25_Fig1_HTML.png</w:t>
      </w:r>
      <w:r w:rsidRPr="004C08A3">
        <w:rPr>
          <w:rStyle w:val="Hyperlink"/>
          <w:color w:val="auto"/>
          <w:u w:val="none"/>
        </w:rPr>
        <w:fldChar w:fldCharType="end"/>
      </w:r>
    </w:p>
    <w:p w14:paraId="7F500D49" w14:textId="77777777" w:rsidR="004C08A3" w:rsidRDefault="004C08A3" w:rsidP="004C08A3">
      <w:pPr>
        <w:pStyle w:val="ListParagraph"/>
        <w:numPr>
          <w:ilvl w:val="0"/>
          <w:numId w:val="9"/>
        </w:numPr>
        <w:spacing w:after="160" w:line="259" w:lineRule="auto"/>
        <w:jc w:val="left"/>
        <w:rPr>
          <w:bCs/>
        </w:rPr>
      </w:pPr>
      <w:r w:rsidRPr="006660CA">
        <w:rPr>
          <w:bCs/>
        </w:rPr>
        <w:t>E.Noyjeen, Chattapon Tanita M.Panthasarh,Pakpoom Chansri</w:t>
      </w:r>
      <w:r>
        <w:rPr>
          <w:bCs/>
        </w:rPr>
        <w:t xml:space="preserve"> </w:t>
      </w:r>
      <w:r w:rsidRPr="00CB28EA">
        <w:rPr>
          <w:bCs/>
          <w:i/>
          <w:iCs/>
        </w:rPr>
        <w:t>“Monitoring Parameters of Three Phase Induction Motor Using IoT”</w:t>
      </w:r>
      <w:r>
        <w:rPr>
          <w:bCs/>
        </w:rPr>
        <w:t xml:space="preserve"> , Ieecon2021.</w:t>
      </w:r>
    </w:p>
    <w:p w14:paraId="47109617" w14:textId="77777777" w:rsidR="004C08A3" w:rsidRDefault="004C08A3" w:rsidP="004C08A3">
      <w:pPr>
        <w:pStyle w:val="ListParagraph"/>
        <w:numPr>
          <w:ilvl w:val="0"/>
          <w:numId w:val="9"/>
        </w:numPr>
        <w:spacing w:after="160" w:line="259" w:lineRule="auto"/>
        <w:jc w:val="left"/>
        <w:rPr>
          <w:bCs/>
        </w:rPr>
      </w:pPr>
      <w:r>
        <w:rPr>
          <w:bCs/>
        </w:rPr>
        <w:t xml:space="preserve">G. Mamatha, A. H. Thejaswi, </w:t>
      </w:r>
      <w:r w:rsidRPr="00CB28EA">
        <w:rPr>
          <w:bCs/>
          <w:i/>
          <w:iCs/>
        </w:rPr>
        <w:t>“Induction Motor Condition Monitoring and Controlling Based on IoT”</w:t>
      </w:r>
      <w:r>
        <w:rPr>
          <w:bCs/>
        </w:rPr>
        <w:t xml:space="preserve"> published at IJRESM, Volume 4, Issue 9, 2021.</w:t>
      </w:r>
    </w:p>
    <w:p w14:paraId="1973C5AE" w14:textId="77777777" w:rsidR="004C08A3" w:rsidRPr="006660CA" w:rsidRDefault="004C08A3" w:rsidP="004C08A3">
      <w:pPr>
        <w:pStyle w:val="ListParagraph"/>
        <w:numPr>
          <w:ilvl w:val="0"/>
          <w:numId w:val="9"/>
        </w:numPr>
        <w:spacing w:after="160" w:line="259" w:lineRule="auto"/>
        <w:jc w:val="left"/>
        <w:rPr>
          <w:bCs/>
        </w:rPr>
      </w:pPr>
      <w:r>
        <w:rPr>
          <w:bCs/>
        </w:rPr>
        <w:t xml:space="preserve">Ramazan BAYINDIR, Mehmet SEN, “A Parameter Monitoring System for Induction Motors Based on Zigbee Protocol”, Gazi University Journal of Science, Vol 24, Issue 4, 2011. </w:t>
      </w:r>
    </w:p>
    <w:p w14:paraId="3D6E54FA" w14:textId="77777777" w:rsidR="004C08A3" w:rsidRPr="004C08A3" w:rsidRDefault="004C08A3" w:rsidP="004C08A3">
      <w:pPr>
        <w:pStyle w:val="ListParagraph"/>
        <w:spacing w:after="160" w:line="259" w:lineRule="auto"/>
        <w:jc w:val="left"/>
        <w:rPr>
          <w:b/>
        </w:rPr>
      </w:pPr>
    </w:p>
    <w:bookmarkEnd w:id="1"/>
    <w:p w14:paraId="0A04C39D" w14:textId="3C0CDEBC" w:rsidR="004C08A3" w:rsidRPr="004C08A3" w:rsidRDefault="004C08A3" w:rsidP="004C08A3">
      <w:pPr>
        <w:pStyle w:val="ListParagraph"/>
        <w:jc w:val="both"/>
      </w:pPr>
    </w:p>
    <w:p w14:paraId="7C441B28" w14:textId="77777777" w:rsidR="00B46D56" w:rsidRDefault="00B46D56">
      <w:pPr>
        <w:pStyle w:val="references"/>
        <w:numPr>
          <w:ilvl w:val="0"/>
          <w:numId w:val="0"/>
        </w:numPr>
        <w:spacing w:line="240" w:lineRule="auto"/>
        <w:ind w:left="360" w:hanging="360"/>
        <w:jc w:val="center"/>
        <w:rPr>
          <w:rFonts w:eastAsia="SimSun"/>
          <w:b/>
          <w:color w:val="FFC000"/>
          <w:spacing w:val="-1"/>
          <w:sz w:val="20"/>
          <w:szCs w:val="20"/>
          <w:lang w:eastAsia="zh-CN"/>
        </w:rPr>
      </w:pPr>
    </w:p>
    <w:p w14:paraId="5BD2C3B1" w14:textId="77777777" w:rsidR="00B46D56" w:rsidRDefault="00B46D56">
      <w:pPr>
        <w:pStyle w:val="references"/>
        <w:numPr>
          <w:ilvl w:val="0"/>
          <w:numId w:val="0"/>
        </w:numPr>
        <w:spacing w:line="240" w:lineRule="auto"/>
        <w:ind w:left="360" w:hanging="360"/>
        <w:jc w:val="center"/>
        <w:rPr>
          <w:rFonts w:eastAsia="SimSun"/>
          <w:b/>
          <w:color w:val="00B0F0"/>
          <w:spacing w:val="-1"/>
          <w:sz w:val="20"/>
          <w:szCs w:val="20"/>
          <w:lang w:eastAsia="zh-CN"/>
        </w:rPr>
        <w:sectPr w:rsidR="00B46D56">
          <w:type w:val="continuous"/>
          <w:pgSz w:w="11906" w:h="16838"/>
          <w:pgMar w:top="1080" w:right="907" w:bottom="1440" w:left="907" w:header="720" w:footer="720" w:gutter="0"/>
          <w:cols w:num="2" w:space="360"/>
          <w:docGrid w:linePitch="360"/>
        </w:sectPr>
      </w:pPr>
    </w:p>
    <w:p w14:paraId="3FAA4860" w14:textId="77777777" w:rsidR="00B46D56" w:rsidRDefault="00B46D56"/>
    <w:p w14:paraId="424A2A5B" w14:textId="77777777" w:rsidR="00DA2FBB" w:rsidRDefault="00DA2FBB" w:rsidP="00DA2FBB"/>
    <w:p w14:paraId="064805A9" w14:textId="078A367A" w:rsidR="00DA2FBB" w:rsidRPr="00DA2FBB" w:rsidRDefault="00DA2FBB" w:rsidP="00DA2FBB">
      <w:pPr>
        <w:tabs>
          <w:tab w:val="left" w:pos="2376"/>
          <w:tab w:val="center" w:pos="5060"/>
        </w:tabs>
        <w:jc w:val="left"/>
      </w:pPr>
      <w:r>
        <w:tab/>
      </w:r>
      <w:r>
        <w:tab/>
      </w:r>
      <w:r>
        <w:tab/>
      </w:r>
    </w:p>
    <w:sectPr w:rsidR="00DA2FBB" w:rsidRPr="00DA2FBB">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C40F6" w14:textId="77777777" w:rsidR="00313FD4" w:rsidRDefault="00313FD4">
      <w:r>
        <w:separator/>
      </w:r>
    </w:p>
  </w:endnote>
  <w:endnote w:type="continuationSeparator" w:id="0">
    <w:p w14:paraId="4862A53E" w14:textId="77777777" w:rsidR="00313FD4" w:rsidRDefault="00313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21372" w14:textId="77777777" w:rsidR="00B46D56" w:rsidRDefault="00B46D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F1AAA" w14:textId="77777777" w:rsidR="00B46D56" w:rsidRDefault="002F5B2A">
    <w:pPr>
      <w:pStyle w:val="Footer"/>
    </w:pPr>
    <w:r>
      <w:rPr>
        <w:noProof/>
        <w:lang w:val="en-IN" w:eastAsia="en-IN"/>
      </w:rPr>
      <mc:AlternateContent>
        <mc:Choice Requires="wps">
          <w:drawing>
            <wp:anchor distT="0" distB="0" distL="114300" distR="114300" simplePos="0" relativeHeight="251659264" behindDoc="0" locked="0" layoutInCell="1" allowOverlap="1" wp14:anchorId="652CA162" wp14:editId="7C382B6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2CA72D" w14:textId="569DD3BA" w:rsidR="00B46D56" w:rsidRDefault="002F5B2A">
                          <w:pPr>
                            <w:pStyle w:val="Footer"/>
                          </w:pPr>
                          <w:r>
                            <w:fldChar w:fldCharType="begin"/>
                          </w:r>
                          <w:r>
                            <w:instrText xml:space="preserve"> PAGE  \* MERGEFORMAT </w:instrText>
                          </w:r>
                          <w:r>
                            <w:fldChar w:fldCharType="separate"/>
                          </w:r>
                          <w:r w:rsidR="00D27925">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52CA162" id="_x0000_t202" coordsize="21600,21600" o:spt="202" path="m,l,21600r21600,l21600,xe">
              <v:stroke joinstyle="miter"/>
              <v:path gradientshapeok="t" o:connecttype="rect"/>
            </v:shapetype>
            <v:shape id="Text Box 1"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14:paraId="7A2CA72D" w14:textId="569DD3BA" w:rsidR="00B46D56" w:rsidRDefault="002F5B2A">
                    <w:pPr>
                      <w:pStyle w:val="Footer"/>
                    </w:pPr>
                    <w:r>
                      <w:fldChar w:fldCharType="begin"/>
                    </w:r>
                    <w:r>
                      <w:instrText xml:space="preserve"> PAGE  \* MERGEFORMAT </w:instrText>
                    </w:r>
                    <w:r>
                      <w:fldChar w:fldCharType="separate"/>
                    </w:r>
                    <w:r w:rsidR="00D27925">
                      <w:rPr>
                        <w:noProof/>
                      </w:rPr>
                      <w:t>3</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B4C1F" w14:textId="77777777" w:rsidR="00B46D56" w:rsidRDefault="002F5B2A">
    <w:pPr>
      <w:pStyle w:val="Footer"/>
      <w:jc w:val="left"/>
      <w:rPr>
        <w:sz w:val="16"/>
        <w:szCs w:val="16"/>
      </w:rPr>
    </w:pPr>
    <w:r>
      <w:rPr>
        <w:noProof/>
        <w:sz w:val="16"/>
        <w:lang w:val="en-IN" w:eastAsia="en-IN"/>
      </w:rPr>
      <mc:AlternateContent>
        <mc:Choice Requires="wps">
          <w:drawing>
            <wp:anchor distT="0" distB="0" distL="114300" distR="114300" simplePos="0" relativeHeight="251660288" behindDoc="0" locked="0" layoutInCell="1" allowOverlap="1" wp14:anchorId="11E525F9" wp14:editId="1EEE6D24">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DDD3F2" w14:textId="2CF51DD5" w:rsidR="00B46D56" w:rsidRDefault="002F5B2A">
                          <w:pPr>
                            <w:pStyle w:val="Footer"/>
                          </w:pPr>
                          <w:r>
                            <w:fldChar w:fldCharType="begin"/>
                          </w:r>
                          <w:r>
                            <w:instrText xml:space="preserve"> PAGE  \* MERGEFORMAT </w:instrText>
                          </w:r>
                          <w:r>
                            <w:fldChar w:fldCharType="separate"/>
                          </w:r>
                          <w:r w:rsidR="003B0AB4">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E525F9" id="_x0000_t202" coordsize="21600,21600" o:spt="202" path="m,l,21600r21600,l21600,xe">
              <v:stroke joinstyle="miter"/>
              <v:path gradientshapeok="t" o:connecttype="rect"/>
            </v:shapetype>
            <v:shape id="Text Box 2" o:spid="_x0000_s1027"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3XvSylQCAAAQBQAADgAAAAAAAAAAAAAAAAAuAgAAZHJzL2Uyb0RvYy54bWxQSwECLQAUAAYACAAA&#10;ACEAcarRudcAAAAFAQAADwAAAAAAAAAAAAAAAACuBAAAZHJzL2Rvd25yZXYueG1sUEsFBgAAAAAE&#10;AAQA8wAAALIFAAAAAA==&#10;" filled="f" stroked="f" strokeweight=".5pt">
              <v:textbox style="mso-fit-shape-to-text:t" inset="0,0,0,0">
                <w:txbxContent>
                  <w:p w14:paraId="3BDDD3F2" w14:textId="2CF51DD5" w:rsidR="00B46D56" w:rsidRDefault="002F5B2A">
                    <w:pPr>
                      <w:pStyle w:val="Footer"/>
                    </w:pPr>
                    <w:r>
                      <w:fldChar w:fldCharType="begin"/>
                    </w:r>
                    <w:r>
                      <w:instrText xml:space="preserve"> PAGE  \* MERGEFORMAT </w:instrText>
                    </w:r>
                    <w:r>
                      <w:fldChar w:fldCharType="separate"/>
                    </w:r>
                    <w:r w:rsidR="003B0AB4">
                      <w:rPr>
                        <w:noProof/>
                      </w:rPr>
                      <w:t>1</w:t>
                    </w:r>
                    <w:r>
                      <w:fldChar w:fldCharType="end"/>
                    </w:r>
                  </w:p>
                </w:txbxContent>
              </v:textbox>
              <w10:wrap anchorx="margin"/>
            </v:shape>
          </w:pict>
        </mc:Fallback>
      </mc:AlternateContent>
    </w:r>
  </w:p>
  <w:p w14:paraId="74D3E380" w14:textId="77777777" w:rsidR="00B46D56" w:rsidRDefault="00B46D56">
    <w:pPr>
      <w:pStyle w:val="Footer"/>
      <w:jc w:val="left"/>
      <w:rPr>
        <w:sz w:val="16"/>
        <w:szCs w:val="16"/>
      </w:rPr>
    </w:pPr>
  </w:p>
  <w:p w14:paraId="7FCBA613" w14:textId="77777777" w:rsidR="00B46D56" w:rsidRDefault="00B46D56">
    <w:pPr>
      <w:pStyle w:val="Footer"/>
      <w:jc w:val="left"/>
      <w:rPr>
        <w:sz w:val="16"/>
        <w:szCs w:val="16"/>
      </w:rPr>
    </w:pPr>
  </w:p>
  <w:p w14:paraId="42AF1B6A" w14:textId="77777777" w:rsidR="00B46D56" w:rsidRDefault="00B46D56">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8CACB" w14:textId="77777777" w:rsidR="00313FD4" w:rsidRDefault="00313FD4">
      <w:r>
        <w:separator/>
      </w:r>
    </w:p>
  </w:footnote>
  <w:footnote w:type="continuationSeparator" w:id="0">
    <w:p w14:paraId="6FDF831E" w14:textId="77777777" w:rsidR="00313FD4" w:rsidRDefault="00313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E76A6" w14:textId="77777777" w:rsidR="00B46D56" w:rsidRDefault="00B46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C07E52D2"/>
    <w:lvl w:ilvl="0">
      <w:start w:val="1"/>
      <w:numFmt w:val="upperRoman"/>
      <w:pStyle w:val="Heading1"/>
      <w:lvlText w:val="%1."/>
      <w:lvlJc w:val="center"/>
      <w:pPr>
        <w:tabs>
          <w:tab w:val="left" w:pos="576"/>
        </w:tabs>
        <w:ind w:firstLine="216"/>
      </w:pPr>
      <w:rPr>
        <w:rFonts w:ascii="Times New Roman" w:hAnsi="Times New Roman" w:cs="Times New Roman" w:hint="default"/>
        <w:b/>
        <w:bCs/>
        <w:i w:val="0"/>
        <w:iCs w:val="0"/>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8B12424"/>
    <w:multiLevelType w:val="hybridMultilevel"/>
    <w:tmpl w:val="66A652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8" w15:restartNumberingAfterBreak="0">
    <w:nsid w:val="791206E6"/>
    <w:multiLevelType w:val="hybridMultilevel"/>
    <w:tmpl w:val="D8F24DD4"/>
    <w:lvl w:ilvl="0" w:tplc="36B417C6">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D1F52B6"/>
    <w:multiLevelType w:val="hybridMultilevel"/>
    <w:tmpl w:val="DF5C693E"/>
    <w:lvl w:ilvl="0" w:tplc="DB40B43C">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4"/>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C1E68"/>
    <w:rsid w:val="000C4438"/>
    <w:rsid w:val="000D36F9"/>
    <w:rsid w:val="00165025"/>
    <w:rsid w:val="001A2EFD"/>
    <w:rsid w:val="001A3B3D"/>
    <w:rsid w:val="001B67DC"/>
    <w:rsid w:val="001F730C"/>
    <w:rsid w:val="002254A9"/>
    <w:rsid w:val="00233D97"/>
    <w:rsid w:val="002347A2"/>
    <w:rsid w:val="002371CF"/>
    <w:rsid w:val="00254F86"/>
    <w:rsid w:val="002850E3"/>
    <w:rsid w:val="002E7CBA"/>
    <w:rsid w:val="002F527D"/>
    <w:rsid w:val="002F5B2A"/>
    <w:rsid w:val="00313C31"/>
    <w:rsid w:val="00313FD4"/>
    <w:rsid w:val="00354FCF"/>
    <w:rsid w:val="0035639D"/>
    <w:rsid w:val="00397225"/>
    <w:rsid w:val="003A19E2"/>
    <w:rsid w:val="003B0AB4"/>
    <w:rsid w:val="003B2B40"/>
    <w:rsid w:val="003B4E04"/>
    <w:rsid w:val="003F5A08"/>
    <w:rsid w:val="00402641"/>
    <w:rsid w:val="004077E7"/>
    <w:rsid w:val="004107FB"/>
    <w:rsid w:val="00420716"/>
    <w:rsid w:val="004325FB"/>
    <w:rsid w:val="004354B5"/>
    <w:rsid w:val="004432BA"/>
    <w:rsid w:val="0044407E"/>
    <w:rsid w:val="00447BB9"/>
    <w:rsid w:val="00454421"/>
    <w:rsid w:val="0046031D"/>
    <w:rsid w:val="0046692A"/>
    <w:rsid w:val="00473AC9"/>
    <w:rsid w:val="00495427"/>
    <w:rsid w:val="004C08A3"/>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738C2"/>
    <w:rsid w:val="00697899"/>
    <w:rsid w:val="006B6B66"/>
    <w:rsid w:val="006C11D0"/>
    <w:rsid w:val="006F6D3D"/>
    <w:rsid w:val="007142F8"/>
    <w:rsid w:val="00715BEA"/>
    <w:rsid w:val="007220C1"/>
    <w:rsid w:val="00740EEA"/>
    <w:rsid w:val="007925BC"/>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96A19"/>
    <w:rsid w:val="008A2C7D"/>
    <w:rsid w:val="008B6524"/>
    <w:rsid w:val="008C3C24"/>
    <w:rsid w:val="008C4B23"/>
    <w:rsid w:val="008F6E2C"/>
    <w:rsid w:val="009303D9"/>
    <w:rsid w:val="00933C64"/>
    <w:rsid w:val="00970D63"/>
    <w:rsid w:val="00972203"/>
    <w:rsid w:val="00994367"/>
    <w:rsid w:val="009C259A"/>
    <w:rsid w:val="009E17C5"/>
    <w:rsid w:val="009F1D79"/>
    <w:rsid w:val="00A059B3"/>
    <w:rsid w:val="00A46460"/>
    <w:rsid w:val="00AE3409"/>
    <w:rsid w:val="00B11A60"/>
    <w:rsid w:val="00B13129"/>
    <w:rsid w:val="00B22613"/>
    <w:rsid w:val="00B44A76"/>
    <w:rsid w:val="00B46D56"/>
    <w:rsid w:val="00B63C0E"/>
    <w:rsid w:val="00B66F5D"/>
    <w:rsid w:val="00B768D1"/>
    <w:rsid w:val="00BA1025"/>
    <w:rsid w:val="00BC3420"/>
    <w:rsid w:val="00BD5962"/>
    <w:rsid w:val="00BD670B"/>
    <w:rsid w:val="00BE7D3C"/>
    <w:rsid w:val="00BF5FF6"/>
    <w:rsid w:val="00BF7DCE"/>
    <w:rsid w:val="00C0207F"/>
    <w:rsid w:val="00C16117"/>
    <w:rsid w:val="00C3075A"/>
    <w:rsid w:val="00C37ACC"/>
    <w:rsid w:val="00C8040C"/>
    <w:rsid w:val="00C820B4"/>
    <w:rsid w:val="00C919A4"/>
    <w:rsid w:val="00C929B4"/>
    <w:rsid w:val="00CA4392"/>
    <w:rsid w:val="00CC393F"/>
    <w:rsid w:val="00D2176E"/>
    <w:rsid w:val="00D27925"/>
    <w:rsid w:val="00D4335F"/>
    <w:rsid w:val="00D632BE"/>
    <w:rsid w:val="00D72D06"/>
    <w:rsid w:val="00D7522C"/>
    <w:rsid w:val="00D7536F"/>
    <w:rsid w:val="00D76668"/>
    <w:rsid w:val="00DA2FBB"/>
    <w:rsid w:val="00DA6E3A"/>
    <w:rsid w:val="00E07383"/>
    <w:rsid w:val="00E165BC"/>
    <w:rsid w:val="00E204AA"/>
    <w:rsid w:val="00E61E12"/>
    <w:rsid w:val="00E7596C"/>
    <w:rsid w:val="00E878F2"/>
    <w:rsid w:val="00EB5191"/>
    <w:rsid w:val="00ED0149"/>
    <w:rsid w:val="00EF5737"/>
    <w:rsid w:val="00EF7DE3"/>
    <w:rsid w:val="00F03103"/>
    <w:rsid w:val="00F271DE"/>
    <w:rsid w:val="00F3774B"/>
    <w:rsid w:val="00F44186"/>
    <w:rsid w:val="00F627DA"/>
    <w:rsid w:val="00F7288F"/>
    <w:rsid w:val="00F847A6"/>
    <w:rsid w:val="00F9441B"/>
    <w:rsid w:val="00FA4C32"/>
    <w:rsid w:val="00FE7114"/>
    <w:rsid w:val="083B1F11"/>
    <w:rsid w:val="14FE0980"/>
    <w:rsid w:val="22657BD8"/>
    <w:rsid w:val="38E27663"/>
    <w:rsid w:val="41415E9E"/>
    <w:rsid w:val="44AC1546"/>
    <w:rsid w:val="61150583"/>
    <w:rsid w:val="731971E5"/>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DAFE7"/>
  <w15:docId w15:val="{7D2A6F71-53D0-4658-84BF-F8154737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mr-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bidi="ar-SA"/>
    </w:rPr>
  </w:style>
  <w:style w:type="paragraph" w:styleId="Heading1">
    <w:name w:val="heading 1"/>
    <w:basedOn w:val="Normal"/>
    <w:next w:val="Normal"/>
    <w:qFormat/>
    <w:pPr>
      <w:keepNext/>
      <w:keepLines/>
      <w:numPr>
        <w:numId w:val="1"/>
      </w:numPr>
      <w:tabs>
        <w:tab w:val="left" w:pos="216"/>
      </w:tabs>
      <w:spacing w:before="160" w:after="80"/>
      <w:outlineLvl w:val="0"/>
    </w:pPr>
    <w:rPr>
      <w:smallCaps/>
    </w:rPr>
  </w:style>
  <w:style w:type="paragraph" w:styleId="Heading2">
    <w:name w:val="heading 2"/>
    <w:basedOn w:val="Normal"/>
    <w:next w:val="Normal"/>
    <w:qFormat/>
    <w:pPr>
      <w:keepNext/>
      <w:keepLines/>
      <w:numPr>
        <w:ilvl w:val="1"/>
        <w:numId w:val="1"/>
      </w:numPr>
      <w:spacing w:before="120" w:after="60"/>
      <w:jc w:val="left"/>
      <w:outlineLvl w:val="1"/>
    </w:pPr>
    <w:rPr>
      <w:i/>
      <w:iCs/>
    </w:rPr>
  </w:style>
  <w:style w:type="paragraph" w:styleId="Heading3">
    <w:name w:val="heading 3"/>
    <w:basedOn w:val="Normal"/>
    <w:next w:val="Normal"/>
    <w:qFormat/>
    <w:pPr>
      <w:numPr>
        <w:ilvl w:val="2"/>
        <w:numId w:val="1"/>
      </w:numPr>
      <w:spacing w:line="240" w:lineRule="exact"/>
      <w:jc w:val="both"/>
      <w:outlineLvl w:val="2"/>
    </w:pPr>
    <w:rPr>
      <w:i/>
      <w:iCs/>
    </w:rPr>
  </w:style>
  <w:style w:type="paragraph" w:styleId="Heading4">
    <w:name w:val="heading 4"/>
    <w:basedOn w:val="Normal"/>
    <w:next w:val="Normal"/>
    <w:qFormat/>
    <w:pPr>
      <w:numPr>
        <w:ilvl w:val="3"/>
        <w:numId w:val="1"/>
      </w:numPr>
      <w:tabs>
        <w:tab w:val="left"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jc w:val="left"/>
    </w:pPr>
    <w:rPr>
      <w:rFonts w:eastAsia="Times New Roman"/>
      <w:sz w:val="24"/>
      <w:szCs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pPr>
      <w:spacing w:after="200"/>
      <w:ind w:firstLine="272"/>
      <w:jc w:val="both"/>
    </w:pPr>
    <w:rPr>
      <w:b/>
      <w:bCs/>
      <w:sz w:val="18"/>
      <w:szCs w:val="18"/>
      <w:lang w:val="en-US" w:eastAsia="en-US" w:bidi="ar-SA"/>
    </w:rPr>
  </w:style>
  <w:style w:type="paragraph" w:customStyle="1" w:styleId="Affiliation">
    <w:name w:val="Affiliation"/>
    <w:qFormat/>
    <w:pPr>
      <w:jc w:val="center"/>
    </w:pPr>
    <w:rPr>
      <w:lang w:val="en-US" w:eastAsia="en-US" w:bidi="ar-SA"/>
    </w:rPr>
  </w:style>
  <w:style w:type="paragraph" w:customStyle="1" w:styleId="Author">
    <w:name w:val="Author"/>
    <w:pPr>
      <w:spacing w:before="360" w:after="40"/>
      <w:jc w:val="center"/>
    </w:pPr>
    <w:rPr>
      <w:sz w:val="22"/>
      <w:szCs w:val="22"/>
      <w:lang w:val="en-US" w:eastAsia="en-US" w:bidi="ar-SA"/>
    </w:rPr>
  </w:style>
  <w:style w:type="character" w:customStyle="1" w:styleId="BodyTextChar">
    <w:name w:val="Body Text Char"/>
    <w:link w:val="BodyTex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bidi="ar-SA"/>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bidi="ar-SA"/>
    </w:rPr>
  </w:style>
  <w:style w:type="paragraph" w:customStyle="1" w:styleId="papersubtitle">
    <w:name w:val="paper subtitle"/>
    <w:qFormat/>
    <w:pPr>
      <w:spacing w:after="120"/>
      <w:jc w:val="center"/>
    </w:pPr>
    <w:rPr>
      <w:rFonts w:eastAsia="MS Mincho"/>
      <w:sz w:val="28"/>
      <w:szCs w:val="28"/>
      <w:lang w:val="en-US" w:eastAsia="en-US" w:bidi="ar-SA"/>
    </w:rPr>
  </w:style>
  <w:style w:type="paragraph" w:customStyle="1" w:styleId="papertitle">
    <w:name w:val="paper title"/>
    <w:pPr>
      <w:spacing w:after="120"/>
      <w:jc w:val="center"/>
    </w:pPr>
    <w:rPr>
      <w:rFonts w:eastAsia="MS Mincho"/>
      <w:sz w:val="48"/>
      <w:szCs w:val="48"/>
      <w:lang w:val="en-US" w:eastAsia="en-US" w:bidi="ar-SA"/>
    </w:rPr>
  </w:style>
  <w:style w:type="paragraph" w:customStyle="1" w:styleId="references">
    <w:name w:val="references"/>
    <w:qFormat/>
    <w:pPr>
      <w:numPr>
        <w:numId w:val="5"/>
      </w:numPr>
      <w:spacing w:after="50" w:line="180" w:lineRule="exact"/>
      <w:jc w:val="both"/>
    </w:pPr>
    <w:rPr>
      <w:rFonts w:eastAsia="MS Mincho"/>
      <w:sz w:val="16"/>
      <w:szCs w:val="16"/>
      <w:lang w:val="en-US" w:eastAsia="en-US" w:bidi="ar-SA"/>
    </w:rPr>
  </w:style>
  <w:style w:type="paragraph" w:customStyle="1" w:styleId="sponsors">
    <w:name w:val="sponsors"/>
    <w:qFormat/>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bidi="ar-SA"/>
    </w:rPr>
  </w:style>
  <w:style w:type="paragraph" w:customStyle="1" w:styleId="tablefootnote">
    <w:name w:val="table footnote"/>
    <w:pPr>
      <w:numPr>
        <w:numId w:val="6"/>
      </w:numPr>
      <w:spacing w:before="60" w:after="30"/>
      <w:ind w:left="58" w:hanging="29"/>
      <w:jc w:val="right"/>
    </w:pPr>
    <w:rPr>
      <w:sz w:val="12"/>
      <w:szCs w:val="12"/>
      <w:lang w:val="en-US" w:eastAsia="en-US" w:bidi="ar-SA"/>
    </w:rPr>
  </w:style>
  <w:style w:type="paragraph" w:customStyle="1" w:styleId="tablehead">
    <w:name w:val="table head"/>
    <w:pPr>
      <w:numPr>
        <w:numId w:val="7"/>
      </w:numPr>
      <w:spacing w:before="240" w:after="120" w:line="216" w:lineRule="auto"/>
      <w:jc w:val="center"/>
    </w:pPr>
    <w:rPr>
      <w:smallCaps/>
      <w:sz w:val="16"/>
      <w:szCs w:val="16"/>
      <w:lang w:val="en-US" w:eastAsia="en-US" w:bidi="ar-SA"/>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styleId="BodyText2">
    <w:name w:val="Body Text 2"/>
    <w:basedOn w:val="Normal"/>
    <w:link w:val="BodyText2Char"/>
    <w:rsid w:val="00697899"/>
    <w:pPr>
      <w:jc w:val="both"/>
    </w:pPr>
    <w:rPr>
      <w:b/>
      <w:bCs/>
      <w:i/>
      <w:iCs/>
    </w:rPr>
  </w:style>
  <w:style w:type="character" w:customStyle="1" w:styleId="BodyText2Char">
    <w:name w:val="Body Text 2 Char"/>
    <w:basedOn w:val="DefaultParagraphFont"/>
    <w:link w:val="BodyText2"/>
    <w:rsid w:val="00697899"/>
    <w:rPr>
      <w:b/>
      <w:bCs/>
      <w:i/>
      <w:iCs/>
      <w:lang w:val="en-US" w:eastAsia="en-US" w:bidi="ar-SA"/>
    </w:rPr>
  </w:style>
  <w:style w:type="paragraph" w:styleId="BodyText3">
    <w:name w:val="Body Text 3"/>
    <w:basedOn w:val="Normal"/>
    <w:link w:val="BodyText3Char"/>
    <w:rsid w:val="007925BC"/>
    <w:pPr>
      <w:jc w:val="left"/>
    </w:pPr>
  </w:style>
  <w:style w:type="character" w:customStyle="1" w:styleId="BodyText3Char">
    <w:name w:val="Body Text 3 Char"/>
    <w:basedOn w:val="DefaultParagraphFont"/>
    <w:link w:val="BodyText3"/>
    <w:rsid w:val="007925BC"/>
    <w:rPr>
      <w:lang w:val="en-US" w:eastAsia="en-US" w:bidi="ar-SA"/>
    </w:rPr>
  </w:style>
  <w:style w:type="paragraph" w:styleId="ListParagraph">
    <w:name w:val="List Paragraph"/>
    <w:basedOn w:val="Normal"/>
    <w:uiPriority w:val="34"/>
    <w:unhideWhenUsed/>
    <w:qFormat/>
    <w:rsid w:val="004C08A3"/>
    <w:pPr>
      <w:ind w:left="720"/>
      <w:contextualSpacing/>
    </w:pPr>
  </w:style>
  <w:style w:type="character" w:customStyle="1" w:styleId="UnresolvedMention">
    <w:name w:val="Unresolved Mention"/>
    <w:basedOn w:val="DefaultParagraphFont"/>
    <w:uiPriority w:val="99"/>
    <w:semiHidden/>
    <w:unhideWhenUsed/>
    <w:rsid w:val="004C0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CC23D-27E2-45CF-9453-0C3C516BB10A}" type="doc">
      <dgm:prSet loTypeId="urn:microsoft.com/office/officeart/2005/8/layout/vProcess5" loCatId="process" qsTypeId="urn:microsoft.com/office/officeart/2005/8/quickstyle/simple1" qsCatId="simple" csTypeId="urn:microsoft.com/office/officeart/2005/8/colors/accent1_2" csCatId="accent1" phldr="1"/>
      <dgm:spPr/>
    </dgm:pt>
    <dgm:pt modelId="{6307BA69-0348-4ECA-94F0-6E4BB2B74C92}">
      <dgm:prSet phldrT="[Text]"/>
      <dgm:spPr/>
      <dgm:t>
        <a:bodyPr/>
        <a:lstStyle/>
        <a:p>
          <a:r>
            <a:rPr lang="en-US">
              <a:solidFill>
                <a:sysClr val="windowText" lastClr="000000"/>
              </a:solidFill>
              <a:latin typeface="Times New Roman" panose="02020603050405020304" pitchFamily="18" charset="0"/>
              <a:cs typeface="Times New Roman" panose="02020603050405020304" pitchFamily="18" charset="0"/>
            </a:rPr>
            <a:t>Connect the circuit as per fig3.</a:t>
          </a:r>
        </a:p>
      </dgm:t>
    </dgm:pt>
    <dgm:pt modelId="{05181892-78D9-4CBB-AA0E-A2F89D203D38}" type="parTrans" cxnId="{CBC0414C-343C-477B-9470-6D51CADE1853}">
      <dgm:prSet/>
      <dgm:spPr/>
      <dgm:t>
        <a:bodyPr/>
        <a:lstStyle/>
        <a:p>
          <a:endParaRPr lang="en-US">
            <a:solidFill>
              <a:sysClr val="windowText" lastClr="000000"/>
            </a:solidFill>
          </a:endParaRPr>
        </a:p>
      </dgm:t>
    </dgm:pt>
    <dgm:pt modelId="{DEB8719C-8B3F-445F-99BA-61F5DC2E3EF6}" type="sibTrans" cxnId="{CBC0414C-343C-477B-9470-6D51CADE1853}">
      <dgm:prSet/>
      <dgm:spPr/>
      <dgm:t>
        <a:bodyPr/>
        <a:lstStyle/>
        <a:p>
          <a:endParaRPr lang="en-US">
            <a:solidFill>
              <a:sysClr val="windowText" lastClr="000000"/>
            </a:solidFill>
          </a:endParaRPr>
        </a:p>
      </dgm:t>
    </dgm:pt>
    <dgm:pt modelId="{EC484265-B98C-4FD3-8F82-E3C9658E4A56}">
      <dgm:prSet phldrT="[Text]"/>
      <dgm:spPr/>
      <dgm:t>
        <a:bodyPr/>
        <a:lstStyle/>
        <a:p>
          <a:r>
            <a:rPr lang="en-US">
              <a:solidFill>
                <a:sysClr val="windowText" lastClr="000000"/>
              </a:solidFill>
              <a:latin typeface="Times New Roman" panose="02020603050405020304" pitchFamily="18" charset="0"/>
              <a:cs typeface="Times New Roman" panose="02020603050405020304" pitchFamily="18" charset="0"/>
            </a:rPr>
            <a:t>Give supply ON to model as well as Motor</a:t>
          </a:r>
        </a:p>
      </dgm:t>
    </dgm:pt>
    <dgm:pt modelId="{8D456C84-B7DB-4579-A35A-C37E465948E6}" type="parTrans" cxnId="{4EF2789A-3C0E-4E3F-95CC-7A79865A5FF5}">
      <dgm:prSet/>
      <dgm:spPr/>
      <dgm:t>
        <a:bodyPr/>
        <a:lstStyle/>
        <a:p>
          <a:endParaRPr lang="en-US">
            <a:solidFill>
              <a:sysClr val="windowText" lastClr="000000"/>
            </a:solidFill>
          </a:endParaRPr>
        </a:p>
      </dgm:t>
    </dgm:pt>
    <dgm:pt modelId="{DCA26B2A-53DF-47F8-9302-B31EAC62F9FD}" type="sibTrans" cxnId="{4EF2789A-3C0E-4E3F-95CC-7A79865A5FF5}">
      <dgm:prSet/>
      <dgm:spPr/>
      <dgm:t>
        <a:bodyPr/>
        <a:lstStyle/>
        <a:p>
          <a:endParaRPr lang="en-US">
            <a:solidFill>
              <a:sysClr val="windowText" lastClr="000000"/>
            </a:solidFill>
          </a:endParaRPr>
        </a:p>
      </dgm:t>
    </dgm:pt>
    <dgm:pt modelId="{C3FF14D1-F80E-4052-9E99-23E60839B6F7}">
      <dgm:prSet phldrT="[Text]"/>
      <dgm:spPr/>
      <dgm:t>
        <a:bodyPr/>
        <a:lstStyle/>
        <a:p>
          <a:r>
            <a:rPr lang="en-US">
              <a:solidFill>
                <a:sysClr val="windowText" lastClr="000000"/>
              </a:solidFill>
              <a:latin typeface="Times New Roman" panose="02020603050405020304" pitchFamily="18" charset="0"/>
              <a:cs typeface="Times New Roman" panose="02020603050405020304" pitchFamily="18" charset="0"/>
            </a:rPr>
            <a:t>At normal working condition check the readings on LCD Display.</a:t>
          </a:r>
        </a:p>
      </dgm:t>
    </dgm:pt>
    <dgm:pt modelId="{007E87BE-F281-47EB-9508-E49B822B9958}" type="sibTrans" cxnId="{D6A16424-B51A-4E3D-AB3F-376A7570D389}">
      <dgm:prSet/>
      <dgm:spPr/>
      <dgm:t>
        <a:bodyPr/>
        <a:lstStyle/>
        <a:p>
          <a:endParaRPr lang="en-US">
            <a:solidFill>
              <a:sysClr val="windowText" lastClr="000000"/>
            </a:solidFill>
          </a:endParaRPr>
        </a:p>
      </dgm:t>
    </dgm:pt>
    <dgm:pt modelId="{5F75DD9D-2B63-4B21-A51F-FBCED6F56893}" type="parTrans" cxnId="{D6A16424-B51A-4E3D-AB3F-376A7570D389}">
      <dgm:prSet/>
      <dgm:spPr/>
      <dgm:t>
        <a:bodyPr/>
        <a:lstStyle/>
        <a:p>
          <a:endParaRPr lang="en-US">
            <a:solidFill>
              <a:sysClr val="windowText" lastClr="000000"/>
            </a:solidFill>
          </a:endParaRPr>
        </a:p>
      </dgm:t>
    </dgm:pt>
    <dgm:pt modelId="{AD17BBB4-C8BA-4808-9AC8-045BF5DB5A00}">
      <dgm:prSet phldrT="[Text]"/>
      <dgm:spPr/>
      <dgm:t>
        <a:bodyPr/>
        <a:lstStyle/>
        <a:p>
          <a:r>
            <a:rPr lang="en-US">
              <a:solidFill>
                <a:sysClr val="windowText" lastClr="000000"/>
              </a:solidFill>
              <a:latin typeface="Times New Roman" panose="02020603050405020304" pitchFamily="18" charset="0"/>
              <a:cs typeface="Times New Roman" panose="02020603050405020304" pitchFamily="18" charset="0"/>
            </a:rPr>
            <a:t>Check the results for various loadinf and fault conditions</a:t>
          </a:r>
          <a:r>
            <a:rPr lang="en-US">
              <a:solidFill>
                <a:sysClr val="windowText" lastClr="000000"/>
              </a:solidFill>
            </a:rPr>
            <a:t>.</a:t>
          </a:r>
        </a:p>
      </dgm:t>
    </dgm:pt>
    <dgm:pt modelId="{535DD1D9-19C4-45A1-8F05-0BECCB51340A}" type="parTrans" cxnId="{56588CDF-82F4-4164-880B-7CCFA13DB6B6}">
      <dgm:prSet/>
      <dgm:spPr/>
      <dgm:t>
        <a:bodyPr/>
        <a:lstStyle/>
        <a:p>
          <a:endParaRPr lang="en-US">
            <a:solidFill>
              <a:sysClr val="windowText" lastClr="000000"/>
            </a:solidFill>
          </a:endParaRPr>
        </a:p>
      </dgm:t>
    </dgm:pt>
    <dgm:pt modelId="{35AE002D-3F92-456B-9B5B-1E098604BF21}" type="sibTrans" cxnId="{56588CDF-82F4-4164-880B-7CCFA13DB6B6}">
      <dgm:prSet/>
      <dgm:spPr/>
      <dgm:t>
        <a:bodyPr/>
        <a:lstStyle/>
        <a:p>
          <a:endParaRPr lang="en-US">
            <a:solidFill>
              <a:sysClr val="windowText" lastClr="000000"/>
            </a:solidFill>
          </a:endParaRPr>
        </a:p>
      </dgm:t>
    </dgm:pt>
    <dgm:pt modelId="{502339E2-54D2-4360-8A43-2EF6E671C7B5}">
      <dgm:prSet phldrT="[Text]"/>
      <dgm:spPr/>
      <dgm:t>
        <a:bodyPr/>
        <a:lstStyle/>
        <a:p>
          <a:r>
            <a:rPr lang="en-US">
              <a:solidFill>
                <a:sysClr val="windowText" lastClr="000000"/>
              </a:solidFill>
              <a:latin typeface="Times New Roman" panose="02020603050405020304" pitchFamily="18" charset="0"/>
              <a:cs typeface="Times New Roman" panose="02020603050405020304" pitchFamily="18" charset="0"/>
            </a:rPr>
            <a:t>check whether the results are storing at desired location in appropriate format.</a:t>
          </a:r>
        </a:p>
      </dgm:t>
    </dgm:pt>
    <dgm:pt modelId="{DDB9746C-555A-418F-81CA-B18FBA73C821}" type="parTrans" cxnId="{910F89CF-74EB-4AC2-B365-18DDD7D9EA19}">
      <dgm:prSet/>
      <dgm:spPr/>
      <dgm:t>
        <a:bodyPr/>
        <a:lstStyle/>
        <a:p>
          <a:endParaRPr lang="en-US">
            <a:solidFill>
              <a:sysClr val="windowText" lastClr="000000"/>
            </a:solidFill>
          </a:endParaRPr>
        </a:p>
      </dgm:t>
    </dgm:pt>
    <dgm:pt modelId="{8C5C7385-6561-464A-BC63-4D4CF09C142C}" type="sibTrans" cxnId="{910F89CF-74EB-4AC2-B365-18DDD7D9EA19}">
      <dgm:prSet/>
      <dgm:spPr/>
      <dgm:t>
        <a:bodyPr/>
        <a:lstStyle/>
        <a:p>
          <a:endParaRPr lang="en-US">
            <a:solidFill>
              <a:sysClr val="windowText" lastClr="000000"/>
            </a:solidFill>
          </a:endParaRPr>
        </a:p>
      </dgm:t>
    </dgm:pt>
    <dgm:pt modelId="{D26EE5F1-FD92-4641-A6FC-09D5530C6752}" type="pres">
      <dgm:prSet presAssocID="{BC8CC23D-27E2-45CF-9453-0C3C516BB10A}" presName="outerComposite" presStyleCnt="0">
        <dgm:presLayoutVars>
          <dgm:chMax val="5"/>
          <dgm:dir/>
          <dgm:resizeHandles val="exact"/>
        </dgm:presLayoutVars>
      </dgm:prSet>
      <dgm:spPr/>
    </dgm:pt>
    <dgm:pt modelId="{FA694334-C797-4889-8E5D-6504CDB1C42D}" type="pres">
      <dgm:prSet presAssocID="{BC8CC23D-27E2-45CF-9453-0C3C516BB10A}" presName="dummyMaxCanvas" presStyleCnt="0">
        <dgm:presLayoutVars/>
      </dgm:prSet>
      <dgm:spPr/>
    </dgm:pt>
    <dgm:pt modelId="{FBF785DF-D9B5-44A1-96C6-09F97D4F732F}" type="pres">
      <dgm:prSet presAssocID="{BC8CC23D-27E2-45CF-9453-0C3C516BB10A}" presName="FiveNodes_1" presStyleLbl="node1" presStyleIdx="0" presStyleCnt="5">
        <dgm:presLayoutVars>
          <dgm:bulletEnabled val="1"/>
        </dgm:presLayoutVars>
      </dgm:prSet>
      <dgm:spPr/>
      <dgm:t>
        <a:bodyPr/>
        <a:lstStyle/>
        <a:p>
          <a:endParaRPr lang="en-US"/>
        </a:p>
      </dgm:t>
    </dgm:pt>
    <dgm:pt modelId="{546893C7-C373-4787-9165-4E6F2FA743CD}" type="pres">
      <dgm:prSet presAssocID="{BC8CC23D-27E2-45CF-9453-0C3C516BB10A}" presName="FiveNodes_2" presStyleLbl="node1" presStyleIdx="1" presStyleCnt="5">
        <dgm:presLayoutVars>
          <dgm:bulletEnabled val="1"/>
        </dgm:presLayoutVars>
      </dgm:prSet>
      <dgm:spPr/>
      <dgm:t>
        <a:bodyPr/>
        <a:lstStyle/>
        <a:p>
          <a:endParaRPr lang="en-US"/>
        </a:p>
      </dgm:t>
    </dgm:pt>
    <dgm:pt modelId="{DBD6DC28-0C5B-4C95-AB87-21391DEABA01}" type="pres">
      <dgm:prSet presAssocID="{BC8CC23D-27E2-45CF-9453-0C3C516BB10A}" presName="FiveNodes_3" presStyleLbl="node1" presStyleIdx="2" presStyleCnt="5">
        <dgm:presLayoutVars>
          <dgm:bulletEnabled val="1"/>
        </dgm:presLayoutVars>
      </dgm:prSet>
      <dgm:spPr/>
      <dgm:t>
        <a:bodyPr/>
        <a:lstStyle/>
        <a:p>
          <a:endParaRPr lang="en-US"/>
        </a:p>
      </dgm:t>
    </dgm:pt>
    <dgm:pt modelId="{4DFAFE4A-AE8F-49A3-AFE6-347627780F15}" type="pres">
      <dgm:prSet presAssocID="{BC8CC23D-27E2-45CF-9453-0C3C516BB10A}" presName="FiveNodes_4" presStyleLbl="node1" presStyleIdx="3" presStyleCnt="5">
        <dgm:presLayoutVars>
          <dgm:bulletEnabled val="1"/>
        </dgm:presLayoutVars>
      </dgm:prSet>
      <dgm:spPr/>
      <dgm:t>
        <a:bodyPr/>
        <a:lstStyle/>
        <a:p>
          <a:endParaRPr lang="en-US"/>
        </a:p>
      </dgm:t>
    </dgm:pt>
    <dgm:pt modelId="{33EB84C4-140D-4500-8202-6CED50173714}" type="pres">
      <dgm:prSet presAssocID="{BC8CC23D-27E2-45CF-9453-0C3C516BB10A}" presName="FiveNodes_5" presStyleLbl="node1" presStyleIdx="4" presStyleCnt="5">
        <dgm:presLayoutVars>
          <dgm:bulletEnabled val="1"/>
        </dgm:presLayoutVars>
      </dgm:prSet>
      <dgm:spPr/>
      <dgm:t>
        <a:bodyPr/>
        <a:lstStyle/>
        <a:p>
          <a:endParaRPr lang="en-US"/>
        </a:p>
      </dgm:t>
    </dgm:pt>
    <dgm:pt modelId="{273D076B-669B-49A8-9D65-EAC280C5C370}" type="pres">
      <dgm:prSet presAssocID="{BC8CC23D-27E2-45CF-9453-0C3C516BB10A}" presName="FiveConn_1-2" presStyleLbl="fgAccFollowNode1" presStyleIdx="0" presStyleCnt="4">
        <dgm:presLayoutVars>
          <dgm:bulletEnabled val="1"/>
        </dgm:presLayoutVars>
      </dgm:prSet>
      <dgm:spPr/>
      <dgm:t>
        <a:bodyPr/>
        <a:lstStyle/>
        <a:p>
          <a:endParaRPr lang="en-US"/>
        </a:p>
      </dgm:t>
    </dgm:pt>
    <dgm:pt modelId="{30DBBB6B-48C1-46F2-9520-48E1148A807F}" type="pres">
      <dgm:prSet presAssocID="{BC8CC23D-27E2-45CF-9453-0C3C516BB10A}" presName="FiveConn_2-3" presStyleLbl="fgAccFollowNode1" presStyleIdx="1" presStyleCnt="4">
        <dgm:presLayoutVars>
          <dgm:bulletEnabled val="1"/>
        </dgm:presLayoutVars>
      </dgm:prSet>
      <dgm:spPr/>
      <dgm:t>
        <a:bodyPr/>
        <a:lstStyle/>
        <a:p>
          <a:endParaRPr lang="en-US"/>
        </a:p>
      </dgm:t>
    </dgm:pt>
    <dgm:pt modelId="{AE2C3A2B-DFAB-466D-AB9E-9D71E39EEB8B}" type="pres">
      <dgm:prSet presAssocID="{BC8CC23D-27E2-45CF-9453-0C3C516BB10A}" presName="FiveConn_3-4" presStyleLbl="fgAccFollowNode1" presStyleIdx="2" presStyleCnt="4">
        <dgm:presLayoutVars>
          <dgm:bulletEnabled val="1"/>
        </dgm:presLayoutVars>
      </dgm:prSet>
      <dgm:spPr/>
      <dgm:t>
        <a:bodyPr/>
        <a:lstStyle/>
        <a:p>
          <a:endParaRPr lang="en-US"/>
        </a:p>
      </dgm:t>
    </dgm:pt>
    <dgm:pt modelId="{067D0BE4-A64A-4508-A497-6544A8180810}" type="pres">
      <dgm:prSet presAssocID="{BC8CC23D-27E2-45CF-9453-0C3C516BB10A}" presName="FiveConn_4-5" presStyleLbl="fgAccFollowNode1" presStyleIdx="3" presStyleCnt="4">
        <dgm:presLayoutVars>
          <dgm:bulletEnabled val="1"/>
        </dgm:presLayoutVars>
      </dgm:prSet>
      <dgm:spPr/>
      <dgm:t>
        <a:bodyPr/>
        <a:lstStyle/>
        <a:p>
          <a:endParaRPr lang="en-US"/>
        </a:p>
      </dgm:t>
    </dgm:pt>
    <dgm:pt modelId="{AB298F32-34E4-40FE-8EF6-1A17902F4A84}" type="pres">
      <dgm:prSet presAssocID="{BC8CC23D-27E2-45CF-9453-0C3C516BB10A}" presName="FiveNodes_1_text" presStyleLbl="node1" presStyleIdx="4" presStyleCnt="5">
        <dgm:presLayoutVars>
          <dgm:bulletEnabled val="1"/>
        </dgm:presLayoutVars>
      </dgm:prSet>
      <dgm:spPr/>
      <dgm:t>
        <a:bodyPr/>
        <a:lstStyle/>
        <a:p>
          <a:endParaRPr lang="en-US"/>
        </a:p>
      </dgm:t>
    </dgm:pt>
    <dgm:pt modelId="{3520C612-0DBF-49AA-9611-2C3D9216B4D5}" type="pres">
      <dgm:prSet presAssocID="{BC8CC23D-27E2-45CF-9453-0C3C516BB10A}" presName="FiveNodes_2_text" presStyleLbl="node1" presStyleIdx="4" presStyleCnt="5">
        <dgm:presLayoutVars>
          <dgm:bulletEnabled val="1"/>
        </dgm:presLayoutVars>
      </dgm:prSet>
      <dgm:spPr/>
      <dgm:t>
        <a:bodyPr/>
        <a:lstStyle/>
        <a:p>
          <a:endParaRPr lang="en-US"/>
        </a:p>
      </dgm:t>
    </dgm:pt>
    <dgm:pt modelId="{A957D734-D482-4E98-84F9-497A89B2A57B}" type="pres">
      <dgm:prSet presAssocID="{BC8CC23D-27E2-45CF-9453-0C3C516BB10A}" presName="FiveNodes_3_text" presStyleLbl="node1" presStyleIdx="4" presStyleCnt="5">
        <dgm:presLayoutVars>
          <dgm:bulletEnabled val="1"/>
        </dgm:presLayoutVars>
      </dgm:prSet>
      <dgm:spPr/>
      <dgm:t>
        <a:bodyPr/>
        <a:lstStyle/>
        <a:p>
          <a:endParaRPr lang="en-US"/>
        </a:p>
      </dgm:t>
    </dgm:pt>
    <dgm:pt modelId="{8BCB4562-4BAD-4F28-8E02-964DE228FAD2}" type="pres">
      <dgm:prSet presAssocID="{BC8CC23D-27E2-45CF-9453-0C3C516BB10A}" presName="FiveNodes_4_text" presStyleLbl="node1" presStyleIdx="4" presStyleCnt="5">
        <dgm:presLayoutVars>
          <dgm:bulletEnabled val="1"/>
        </dgm:presLayoutVars>
      </dgm:prSet>
      <dgm:spPr/>
      <dgm:t>
        <a:bodyPr/>
        <a:lstStyle/>
        <a:p>
          <a:endParaRPr lang="en-US"/>
        </a:p>
      </dgm:t>
    </dgm:pt>
    <dgm:pt modelId="{06D1FD05-8D29-4A89-A2FE-31604CE03608}" type="pres">
      <dgm:prSet presAssocID="{BC8CC23D-27E2-45CF-9453-0C3C516BB10A}" presName="FiveNodes_5_text" presStyleLbl="node1" presStyleIdx="4" presStyleCnt="5">
        <dgm:presLayoutVars>
          <dgm:bulletEnabled val="1"/>
        </dgm:presLayoutVars>
      </dgm:prSet>
      <dgm:spPr/>
      <dgm:t>
        <a:bodyPr/>
        <a:lstStyle/>
        <a:p>
          <a:endParaRPr lang="en-US"/>
        </a:p>
      </dgm:t>
    </dgm:pt>
  </dgm:ptLst>
  <dgm:cxnLst>
    <dgm:cxn modelId="{4EF2789A-3C0E-4E3F-95CC-7A79865A5FF5}" srcId="{BC8CC23D-27E2-45CF-9453-0C3C516BB10A}" destId="{EC484265-B98C-4FD3-8F82-E3C9658E4A56}" srcOrd="1" destOrd="0" parTransId="{8D456C84-B7DB-4579-A35A-C37E465948E6}" sibTransId="{DCA26B2A-53DF-47F8-9302-B31EAC62F9FD}"/>
    <dgm:cxn modelId="{753C77A0-7EA4-4F05-ADAA-8941AD95FC42}" type="presOf" srcId="{8C5C7385-6561-464A-BC63-4D4CF09C142C}" destId="{067D0BE4-A64A-4508-A497-6544A8180810}" srcOrd="0" destOrd="0" presId="urn:microsoft.com/office/officeart/2005/8/layout/vProcess5"/>
    <dgm:cxn modelId="{01229350-1780-4AF6-B364-C4BAAD1C51CC}" type="presOf" srcId="{EC484265-B98C-4FD3-8F82-E3C9658E4A56}" destId="{3520C612-0DBF-49AA-9611-2C3D9216B4D5}" srcOrd="1" destOrd="0" presId="urn:microsoft.com/office/officeart/2005/8/layout/vProcess5"/>
    <dgm:cxn modelId="{4976BF1C-BEB1-403C-B1A1-8AF8C8072EA9}" type="presOf" srcId="{AD17BBB4-C8BA-4808-9AC8-045BF5DB5A00}" destId="{33EB84C4-140D-4500-8202-6CED50173714}" srcOrd="0" destOrd="0" presId="urn:microsoft.com/office/officeart/2005/8/layout/vProcess5"/>
    <dgm:cxn modelId="{21DD7101-EABC-4CC5-8F90-60D6F1418B03}" type="presOf" srcId="{C3FF14D1-F80E-4052-9E99-23E60839B6F7}" destId="{DBD6DC28-0C5B-4C95-AB87-21391DEABA01}" srcOrd="0" destOrd="0" presId="urn:microsoft.com/office/officeart/2005/8/layout/vProcess5"/>
    <dgm:cxn modelId="{65D2FF10-F560-43A9-8FCA-8F7C573B27E9}" type="presOf" srcId="{AD17BBB4-C8BA-4808-9AC8-045BF5DB5A00}" destId="{06D1FD05-8D29-4A89-A2FE-31604CE03608}" srcOrd="1" destOrd="0" presId="urn:microsoft.com/office/officeart/2005/8/layout/vProcess5"/>
    <dgm:cxn modelId="{31591E40-FEEA-4536-8F96-2A586C861966}" type="presOf" srcId="{502339E2-54D2-4360-8A43-2EF6E671C7B5}" destId="{8BCB4562-4BAD-4F28-8E02-964DE228FAD2}" srcOrd="1" destOrd="0" presId="urn:microsoft.com/office/officeart/2005/8/layout/vProcess5"/>
    <dgm:cxn modelId="{D6A16424-B51A-4E3D-AB3F-376A7570D389}" srcId="{BC8CC23D-27E2-45CF-9453-0C3C516BB10A}" destId="{C3FF14D1-F80E-4052-9E99-23E60839B6F7}" srcOrd="2" destOrd="0" parTransId="{5F75DD9D-2B63-4B21-A51F-FBCED6F56893}" sibTransId="{007E87BE-F281-47EB-9508-E49B822B9958}"/>
    <dgm:cxn modelId="{4B391F3F-09FC-435C-9789-3B7C03BD0624}" type="presOf" srcId="{DEB8719C-8B3F-445F-99BA-61F5DC2E3EF6}" destId="{273D076B-669B-49A8-9D65-EAC280C5C370}" srcOrd="0" destOrd="0" presId="urn:microsoft.com/office/officeart/2005/8/layout/vProcess5"/>
    <dgm:cxn modelId="{A2C3AFD5-6B39-4577-A212-38694735490E}" type="presOf" srcId="{007E87BE-F281-47EB-9508-E49B822B9958}" destId="{AE2C3A2B-DFAB-466D-AB9E-9D71E39EEB8B}" srcOrd="0" destOrd="0" presId="urn:microsoft.com/office/officeart/2005/8/layout/vProcess5"/>
    <dgm:cxn modelId="{50F5A56F-03C0-4A15-9724-BCA7E6A255D2}" type="presOf" srcId="{BC8CC23D-27E2-45CF-9453-0C3C516BB10A}" destId="{D26EE5F1-FD92-4641-A6FC-09D5530C6752}" srcOrd="0" destOrd="0" presId="urn:microsoft.com/office/officeart/2005/8/layout/vProcess5"/>
    <dgm:cxn modelId="{CBC0414C-343C-477B-9470-6D51CADE1853}" srcId="{BC8CC23D-27E2-45CF-9453-0C3C516BB10A}" destId="{6307BA69-0348-4ECA-94F0-6E4BB2B74C92}" srcOrd="0" destOrd="0" parTransId="{05181892-78D9-4CBB-AA0E-A2F89D203D38}" sibTransId="{DEB8719C-8B3F-445F-99BA-61F5DC2E3EF6}"/>
    <dgm:cxn modelId="{69B23A42-27DC-4EC9-BA1B-353A26301A39}" type="presOf" srcId="{EC484265-B98C-4FD3-8F82-E3C9658E4A56}" destId="{546893C7-C373-4787-9165-4E6F2FA743CD}" srcOrd="0" destOrd="0" presId="urn:microsoft.com/office/officeart/2005/8/layout/vProcess5"/>
    <dgm:cxn modelId="{1818937E-C838-410A-AB63-B3A425109C61}" type="presOf" srcId="{C3FF14D1-F80E-4052-9E99-23E60839B6F7}" destId="{A957D734-D482-4E98-84F9-497A89B2A57B}" srcOrd="1" destOrd="0" presId="urn:microsoft.com/office/officeart/2005/8/layout/vProcess5"/>
    <dgm:cxn modelId="{910F89CF-74EB-4AC2-B365-18DDD7D9EA19}" srcId="{BC8CC23D-27E2-45CF-9453-0C3C516BB10A}" destId="{502339E2-54D2-4360-8A43-2EF6E671C7B5}" srcOrd="3" destOrd="0" parTransId="{DDB9746C-555A-418F-81CA-B18FBA73C821}" sibTransId="{8C5C7385-6561-464A-BC63-4D4CF09C142C}"/>
    <dgm:cxn modelId="{7F002890-8820-48C8-9B36-7BDFB5B3563F}" type="presOf" srcId="{DCA26B2A-53DF-47F8-9302-B31EAC62F9FD}" destId="{30DBBB6B-48C1-46F2-9520-48E1148A807F}" srcOrd="0" destOrd="0" presId="urn:microsoft.com/office/officeart/2005/8/layout/vProcess5"/>
    <dgm:cxn modelId="{56588CDF-82F4-4164-880B-7CCFA13DB6B6}" srcId="{BC8CC23D-27E2-45CF-9453-0C3C516BB10A}" destId="{AD17BBB4-C8BA-4808-9AC8-045BF5DB5A00}" srcOrd="4" destOrd="0" parTransId="{535DD1D9-19C4-45A1-8F05-0BECCB51340A}" sibTransId="{35AE002D-3F92-456B-9B5B-1E098604BF21}"/>
    <dgm:cxn modelId="{363F6CDB-EACB-4AA8-B42E-9AC0CFD5ADBD}" type="presOf" srcId="{502339E2-54D2-4360-8A43-2EF6E671C7B5}" destId="{4DFAFE4A-AE8F-49A3-AFE6-347627780F15}" srcOrd="0" destOrd="0" presId="urn:microsoft.com/office/officeart/2005/8/layout/vProcess5"/>
    <dgm:cxn modelId="{E4001915-416E-4CF6-9D20-B294A11D4DBE}" type="presOf" srcId="{6307BA69-0348-4ECA-94F0-6E4BB2B74C92}" destId="{AB298F32-34E4-40FE-8EF6-1A17902F4A84}" srcOrd="1" destOrd="0" presId="urn:microsoft.com/office/officeart/2005/8/layout/vProcess5"/>
    <dgm:cxn modelId="{EC75BB1D-57AA-4F35-B0D9-73ABCD365E5A}" type="presOf" srcId="{6307BA69-0348-4ECA-94F0-6E4BB2B74C92}" destId="{FBF785DF-D9B5-44A1-96C6-09F97D4F732F}" srcOrd="0" destOrd="0" presId="urn:microsoft.com/office/officeart/2005/8/layout/vProcess5"/>
    <dgm:cxn modelId="{9DFE08E7-8CA3-448A-8D34-46F418A12BB7}" type="presParOf" srcId="{D26EE5F1-FD92-4641-A6FC-09D5530C6752}" destId="{FA694334-C797-4889-8E5D-6504CDB1C42D}" srcOrd="0" destOrd="0" presId="urn:microsoft.com/office/officeart/2005/8/layout/vProcess5"/>
    <dgm:cxn modelId="{94CF7E7D-0AE3-47E8-A603-C717205B5467}" type="presParOf" srcId="{D26EE5F1-FD92-4641-A6FC-09D5530C6752}" destId="{FBF785DF-D9B5-44A1-96C6-09F97D4F732F}" srcOrd="1" destOrd="0" presId="urn:microsoft.com/office/officeart/2005/8/layout/vProcess5"/>
    <dgm:cxn modelId="{C70E1505-8B74-4DB2-8C3D-1071D456C823}" type="presParOf" srcId="{D26EE5F1-FD92-4641-A6FC-09D5530C6752}" destId="{546893C7-C373-4787-9165-4E6F2FA743CD}" srcOrd="2" destOrd="0" presId="urn:microsoft.com/office/officeart/2005/8/layout/vProcess5"/>
    <dgm:cxn modelId="{D475E9BA-4530-49CC-AE70-FC4252556A68}" type="presParOf" srcId="{D26EE5F1-FD92-4641-A6FC-09D5530C6752}" destId="{DBD6DC28-0C5B-4C95-AB87-21391DEABA01}" srcOrd="3" destOrd="0" presId="urn:microsoft.com/office/officeart/2005/8/layout/vProcess5"/>
    <dgm:cxn modelId="{A5B575CD-EB75-427B-B867-591641FFB7FA}" type="presParOf" srcId="{D26EE5F1-FD92-4641-A6FC-09D5530C6752}" destId="{4DFAFE4A-AE8F-49A3-AFE6-347627780F15}" srcOrd="4" destOrd="0" presId="urn:microsoft.com/office/officeart/2005/8/layout/vProcess5"/>
    <dgm:cxn modelId="{3EAEFC30-51DD-4572-B824-70F6E0FF4FA3}" type="presParOf" srcId="{D26EE5F1-FD92-4641-A6FC-09D5530C6752}" destId="{33EB84C4-140D-4500-8202-6CED50173714}" srcOrd="5" destOrd="0" presId="urn:microsoft.com/office/officeart/2005/8/layout/vProcess5"/>
    <dgm:cxn modelId="{C69872E7-9916-4BB1-8A4B-A882326043D9}" type="presParOf" srcId="{D26EE5F1-FD92-4641-A6FC-09D5530C6752}" destId="{273D076B-669B-49A8-9D65-EAC280C5C370}" srcOrd="6" destOrd="0" presId="urn:microsoft.com/office/officeart/2005/8/layout/vProcess5"/>
    <dgm:cxn modelId="{83AE06C4-1A63-4B22-BA3F-ACF9E292B62B}" type="presParOf" srcId="{D26EE5F1-FD92-4641-A6FC-09D5530C6752}" destId="{30DBBB6B-48C1-46F2-9520-48E1148A807F}" srcOrd="7" destOrd="0" presId="urn:microsoft.com/office/officeart/2005/8/layout/vProcess5"/>
    <dgm:cxn modelId="{7E4C0DD8-4D6F-4648-BECF-02D94553CC3E}" type="presParOf" srcId="{D26EE5F1-FD92-4641-A6FC-09D5530C6752}" destId="{AE2C3A2B-DFAB-466D-AB9E-9D71E39EEB8B}" srcOrd="8" destOrd="0" presId="urn:microsoft.com/office/officeart/2005/8/layout/vProcess5"/>
    <dgm:cxn modelId="{AF461DC4-BBED-42FE-9B86-D3BC1BBAE48D}" type="presParOf" srcId="{D26EE5F1-FD92-4641-A6FC-09D5530C6752}" destId="{067D0BE4-A64A-4508-A497-6544A8180810}" srcOrd="9" destOrd="0" presId="urn:microsoft.com/office/officeart/2005/8/layout/vProcess5"/>
    <dgm:cxn modelId="{7CD110A4-BD2B-4155-BB96-712353609DBB}" type="presParOf" srcId="{D26EE5F1-FD92-4641-A6FC-09D5530C6752}" destId="{AB298F32-34E4-40FE-8EF6-1A17902F4A84}" srcOrd="10" destOrd="0" presId="urn:microsoft.com/office/officeart/2005/8/layout/vProcess5"/>
    <dgm:cxn modelId="{82B91BDA-0E09-408E-A276-37C6D014231E}" type="presParOf" srcId="{D26EE5F1-FD92-4641-A6FC-09D5530C6752}" destId="{3520C612-0DBF-49AA-9611-2C3D9216B4D5}" srcOrd="11" destOrd="0" presId="urn:microsoft.com/office/officeart/2005/8/layout/vProcess5"/>
    <dgm:cxn modelId="{8D5CD57E-EEE0-4EA4-8514-CD633FDB164B}" type="presParOf" srcId="{D26EE5F1-FD92-4641-A6FC-09D5530C6752}" destId="{A957D734-D482-4E98-84F9-497A89B2A57B}" srcOrd="12" destOrd="0" presId="urn:microsoft.com/office/officeart/2005/8/layout/vProcess5"/>
    <dgm:cxn modelId="{078BE587-53A4-4A09-816F-0456193055E8}" type="presParOf" srcId="{D26EE5F1-FD92-4641-A6FC-09D5530C6752}" destId="{8BCB4562-4BAD-4F28-8E02-964DE228FAD2}" srcOrd="13" destOrd="0" presId="urn:microsoft.com/office/officeart/2005/8/layout/vProcess5"/>
    <dgm:cxn modelId="{6EF16F8C-D13D-49B5-8585-5FAE8762E7BE}" type="presParOf" srcId="{D26EE5F1-FD92-4641-A6FC-09D5530C6752}" destId="{06D1FD05-8D29-4A89-A2FE-31604CE03608}" srcOrd="14" destOrd="0" presId="urn:microsoft.com/office/officeart/2005/8/layout/vProcess5"/>
  </dgm:cxnLst>
  <dgm:bg>
    <a:noFill/>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F785DF-D9B5-44A1-96C6-09F97D4F732F}">
      <dsp:nvSpPr>
        <dsp:cNvPr id="0" name=""/>
        <dsp:cNvSpPr/>
      </dsp:nvSpPr>
      <dsp:spPr>
        <a:xfrm>
          <a:off x="0" y="0"/>
          <a:ext cx="2285352" cy="3140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solidFill>
                <a:sysClr val="windowText" lastClr="000000"/>
              </a:solidFill>
              <a:latin typeface="Times New Roman" panose="02020603050405020304" pitchFamily="18" charset="0"/>
              <a:cs typeface="Times New Roman" panose="02020603050405020304" pitchFamily="18" charset="0"/>
            </a:rPr>
            <a:t>Connect the circuit as per fig3.</a:t>
          </a:r>
        </a:p>
      </dsp:txBody>
      <dsp:txXfrm>
        <a:off x="9200" y="9200"/>
        <a:ext cx="1909667" cy="295696"/>
      </dsp:txXfrm>
    </dsp:sp>
    <dsp:sp modelId="{546893C7-C373-4787-9165-4E6F2FA743CD}">
      <dsp:nvSpPr>
        <dsp:cNvPr id="0" name=""/>
        <dsp:cNvSpPr/>
      </dsp:nvSpPr>
      <dsp:spPr>
        <a:xfrm>
          <a:off x="170659" y="357720"/>
          <a:ext cx="2285352" cy="3140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solidFill>
                <a:sysClr val="windowText" lastClr="000000"/>
              </a:solidFill>
              <a:latin typeface="Times New Roman" panose="02020603050405020304" pitchFamily="18" charset="0"/>
              <a:cs typeface="Times New Roman" panose="02020603050405020304" pitchFamily="18" charset="0"/>
            </a:rPr>
            <a:t>Give supply ON to model as well as Motor</a:t>
          </a:r>
        </a:p>
      </dsp:txBody>
      <dsp:txXfrm>
        <a:off x="179859" y="366920"/>
        <a:ext cx="1892130" cy="295696"/>
      </dsp:txXfrm>
    </dsp:sp>
    <dsp:sp modelId="{DBD6DC28-0C5B-4C95-AB87-21391DEABA01}">
      <dsp:nvSpPr>
        <dsp:cNvPr id="0" name=""/>
        <dsp:cNvSpPr/>
      </dsp:nvSpPr>
      <dsp:spPr>
        <a:xfrm>
          <a:off x="341318" y="715441"/>
          <a:ext cx="2285352" cy="3140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solidFill>
                <a:sysClr val="windowText" lastClr="000000"/>
              </a:solidFill>
              <a:latin typeface="Times New Roman" panose="02020603050405020304" pitchFamily="18" charset="0"/>
              <a:cs typeface="Times New Roman" panose="02020603050405020304" pitchFamily="18" charset="0"/>
            </a:rPr>
            <a:t>At normal working condition check the readings on LCD Display.</a:t>
          </a:r>
        </a:p>
      </dsp:txBody>
      <dsp:txXfrm>
        <a:off x="350518" y="724641"/>
        <a:ext cx="1892130" cy="295696"/>
      </dsp:txXfrm>
    </dsp:sp>
    <dsp:sp modelId="{4DFAFE4A-AE8F-49A3-AFE6-347627780F15}">
      <dsp:nvSpPr>
        <dsp:cNvPr id="0" name=""/>
        <dsp:cNvSpPr/>
      </dsp:nvSpPr>
      <dsp:spPr>
        <a:xfrm>
          <a:off x="511978" y="1073162"/>
          <a:ext cx="2285352" cy="3140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solidFill>
                <a:sysClr val="windowText" lastClr="000000"/>
              </a:solidFill>
              <a:latin typeface="Times New Roman" panose="02020603050405020304" pitchFamily="18" charset="0"/>
              <a:cs typeface="Times New Roman" panose="02020603050405020304" pitchFamily="18" charset="0"/>
            </a:rPr>
            <a:t>check whether the results are storing at desired location in appropriate format.</a:t>
          </a:r>
        </a:p>
      </dsp:txBody>
      <dsp:txXfrm>
        <a:off x="521178" y="1082362"/>
        <a:ext cx="1892130" cy="295696"/>
      </dsp:txXfrm>
    </dsp:sp>
    <dsp:sp modelId="{33EB84C4-140D-4500-8202-6CED50173714}">
      <dsp:nvSpPr>
        <dsp:cNvPr id="0" name=""/>
        <dsp:cNvSpPr/>
      </dsp:nvSpPr>
      <dsp:spPr>
        <a:xfrm>
          <a:off x="682637" y="1430883"/>
          <a:ext cx="2285352" cy="3140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solidFill>
                <a:sysClr val="windowText" lastClr="000000"/>
              </a:solidFill>
              <a:latin typeface="Times New Roman" panose="02020603050405020304" pitchFamily="18" charset="0"/>
              <a:cs typeface="Times New Roman" panose="02020603050405020304" pitchFamily="18" charset="0"/>
            </a:rPr>
            <a:t>Check the results for various loadinf and fault conditions</a:t>
          </a:r>
          <a:r>
            <a:rPr lang="en-US" sz="800" kern="1200">
              <a:solidFill>
                <a:sysClr val="windowText" lastClr="000000"/>
              </a:solidFill>
            </a:rPr>
            <a:t>.</a:t>
          </a:r>
        </a:p>
      </dsp:txBody>
      <dsp:txXfrm>
        <a:off x="691837" y="1440083"/>
        <a:ext cx="1892130" cy="295696"/>
      </dsp:txXfrm>
    </dsp:sp>
    <dsp:sp modelId="{273D076B-669B-49A8-9D65-EAC280C5C370}">
      <dsp:nvSpPr>
        <dsp:cNvPr id="0" name=""/>
        <dsp:cNvSpPr/>
      </dsp:nvSpPr>
      <dsp:spPr>
        <a:xfrm>
          <a:off x="2081189" y="229464"/>
          <a:ext cx="204162" cy="204162"/>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solidFill>
              <a:sysClr val="windowText" lastClr="000000"/>
            </a:solidFill>
          </a:endParaRPr>
        </a:p>
      </dsp:txBody>
      <dsp:txXfrm>
        <a:off x="2127125" y="229464"/>
        <a:ext cx="112290" cy="153632"/>
      </dsp:txXfrm>
    </dsp:sp>
    <dsp:sp modelId="{30DBBB6B-48C1-46F2-9520-48E1148A807F}">
      <dsp:nvSpPr>
        <dsp:cNvPr id="0" name=""/>
        <dsp:cNvSpPr/>
      </dsp:nvSpPr>
      <dsp:spPr>
        <a:xfrm>
          <a:off x="2251849" y="587185"/>
          <a:ext cx="204162" cy="204162"/>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solidFill>
              <a:sysClr val="windowText" lastClr="000000"/>
            </a:solidFill>
          </a:endParaRPr>
        </a:p>
      </dsp:txBody>
      <dsp:txXfrm>
        <a:off x="2297785" y="587185"/>
        <a:ext cx="112290" cy="153632"/>
      </dsp:txXfrm>
    </dsp:sp>
    <dsp:sp modelId="{AE2C3A2B-DFAB-466D-AB9E-9D71E39EEB8B}">
      <dsp:nvSpPr>
        <dsp:cNvPr id="0" name=""/>
        <dsp:cNvSpPr/>
      </dsp:nvSpPr>
      <dsp:spPr>
        <a:xfrm>
          <a:off x="2422508" y="939671"/>
          <a:ext cx="204162" cy="204162"/>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solidFill>
              <a:sysClr val="windowText" lastClr="000000"/>
            </a:solidFill>
          </a:endParaRPr>
        </a:p>
      </dsp:txBody>
      <dsp:txXfrm>
        <a:off x="2468444" y="939671"/>
        <a:ext cx="112290" cy="153632"/>
      </dsp:txXfrm>
    </dsp:sp>
    <dsp:sp modelId="{067D0BE4-A64A-4508-A497-6544A8180810}">
      <dsp:nvSpPr>
        <dsp:cNvPr id="0" name=""/>
        <dsp:cNvSpPr/>
      </dsp:nvSpPr>
      <dsp:spPr>
        <a:xfrm>
          <a:off x="2593167" y="1300882"/>
          <a:ext cx="204162" cy="204162"/>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solidFill>
              <a:sysClr val="windowText" lastClr="000000"/>
            </a:solidFill>
          </a:endParaRPr>
        </a:p>
      </dsp:txBody>
      <dsp:txXfrm>
        <a:off x="2639103" y="1300882"/>
        <a:ext cx="112290" cy="153632"/>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C7F22A-8F30-4A96-BC2A-D0B9220CC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PC25</cp:lastModifiedBy>
  <cp:revision>2</cp:revision>
  <dcterms:created xsi:type="dcterms:W3CDTF">2024-04-25T04:22:00Z</dcterms:created>
  <dcterms:modified xsi:type="dcterms:W3CDTF">2024-04-25T04:22:00Z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268809A418AB4FC091D04541FEE8096E_12</vt:lpwstr>
  </property>
</Properties>
</file>