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2B34" w:rsidRDefault="00DC36B0">
      <w:pPr>
        <w:pStyle w:val="Default"/>
        <w:spacing w:before="0" w:line="240" w:lineRule="auto"/>
        <w:jc w:val="center"/>
        <w:rPr>
          <w:rFonts w:ascii="Times New Roman" w:eastAsia="Times New Roman" w:hAnsi="Times New Roman" w:cs="Times New Roman"/>
          <w:b/>
          <w:bCs/>
          <w:sz w:val="44"/>
          <w:szCs w:val="44"/>
          <w:u w:color="000000"/>
          <w14:textOutline w14:w="12700" w14:cap="flat" w14:cmpd="sng" w14:algn="ctr">
            <w14:noFill/>
            <w14:prstDash w14:val="solid"/>
            <w14:miter w14:lim="400000"/>
          </w14:textOutline>
        </w:rPr>
      </w:pPr>
      <w:r>
        <w:rPr>
          <w:rFonts w:ascii="Times New Roman" w:hAnsi="Times New Roman"/>
          <w:sz w:val="40"/>
          <w:szCs w:val="40"/>
          <w:u w:color="000000"/>
          <w14:textOutline w14:w="12700" w14:cap="flat" w14:cmpd="sng" w14:algn="ctr">
            <w14:noFill/>
            <w14:prstDash w14:val="solid"/>
            <w14:miter w14:lim="400000"/>
          </w14:textOutline>
        </w:rPr>
        <w:t xml:space="preserve"> </w:t>
      </w:r>
      <w:proofErr w:type="spellStart"/>
      <w:r>
        <w:rPr>
          <w:rFonts w:ascii="Times New Roman" w:hAnsi="Times New Roman"/>
          <w:b/>
          <w:bCs/>
          <w:sz w:val="40"/>
          <w:szCs w:val="40"/>
          <w:u w:color="000000"/>
          <w14:textOutline w14:w="12700" w14:cap="flat" w14:cmpd="sng" w14:algn="ctr">
            <w14:noFill/>
            <w14:prstDash w14:val="solid"/>
            <w14:miter w14:lim="400000"/>
          </w14:textOutline>
        </w:rPr>
        <w:t>HydroSight</w:t>
      </w:r>
      <w:proofErr w:type="spellEnd"/>
      <w:r>
        <w:rPr>
          <w:rFonts w:ascii="Times New Roman" w:hAnsi="Times New Roman"/>
          <w:b/>
          <w:bCs/>
          <w:sz w:val="40"/>
          <w:szCs w:val="40"/>
          <w:u w:color="000000"/>
          <w14:textOutline w14:w="12700" w14:cap="flat" w14:cmpd="sng" w14:algn="ctr">
            <w14:noFill/>
            <w14:prstDash w14:val="solid"/>
            <w14:miter w14:lim="400000"/>
          </w14:textOutline>
        </w:rPr>
        <w:t>: Groundwater Prospector</w:t>
      </w:r>
    </w:p>
    <w:p w:rsidR="007C2B34" w:rsidRDefault="00DC36B0">
      <w:pPr>
        <w:spacing w:before="240" w:after="60"/>
        <w:jc w:val="center"/>
        <w:outlineLvl w:val="1"/>
        <w:rPr>
          <w:rFonts w:eastAsia="Times New Roman"/>
          <w:b/>
          <w:bCs/>
          <w:color w:val="000000"/>
          <w:sz w:val="22"/>
          <w:szCs w:val="22"/>
          <w:u w:color="000000"/>
          <w14:textOutline w14:w="0" w14:cap="flat" w14:cmpd="sng" w14:algn="ctr">
            <w14:noFill/>
            <w14:prstDash w14:val="solid"/>
            <w14:bevel/>
          </w14:textOutline>
        </w:rPr>
      </w:pPr>
      <w:proofErr w:type="spellStart"/>
      <w:r>
        <w:rPr>
          <w:rFonts w:cs="Arial Unicode MS"/>
          <w:b/>
          <w:bCs/>
          <w:color w:val="000000"/>
          <w:sz w:val="18"/>
          <w:szCs w:val="18"/>
          <w:u w:color="000000"/>
          <w14:textOutline w14:w="0" w14:cap="flat" w14:cmpd="sng" w14:algn="ctr">
            <w14:noFill/>
            <w14:prstDash w14:val="solid"/>
            <w14:bevel/>
          </w14:textOutline>
        </w:rPr>
        <w:t>Sharmi</w:t>
      </w:r>
      <w:proofErr w:type="spellEnd"/>
      <w:r>
        <w:rPr>
          <w:rFonts w:cs="Arial Unicode MS"/>
          <w:b/>
          <w:bCs/>
          <w:color w:val="000000"/>
          <w:sz w:val="18"/>
          <w:szCs w:val="18"/>
          <w:u w:color="000000"/>
          <w14:textOutline w14:w="0" w14:cap="flat" w14:cmpd="sng" w14:algn="ctr">
            <w14:noFill/>
            <w14:prstDash w14:val="solid"/>
            <w14:bevel/>
          </w14:textOutline>
        </w:rPr>
        <w:t xml:space="preserve"> Khan, </w:t>
      </w:r>
      <w:proofErr w:type="spellStart"/>
      <w:r>
        <w:rPr>
          <w:rFonts w:cs="Arial Unicode MS"/>
          <w:b/>
          <w:bCs/>
          <w:color w:val="000000"/>
          <w:sz w:val="18"/>
          <w:szCs w:val="18"/>
          <w:u w:color="000000"/>
          <w14:textOutline w14:w="0" w14:cap="flat" w14:cmpd="sng" w14:algn="ctr">
            <w14:noFill/>
            <w14:prstDash w14:val="solid"/>
            <w14:bevel/>
          </w14:textOutline>
        </w:rPr>
        <w:t>Piya</w:t>
      </w:r>
      <w:proofErr w:type="spellEnd"/>
      <w:r>
        <w:rPr>
          <w:rFonts w:cs="Arial Unicode MS"/>
          <w:b/>
          <w:bCs/>
          <w:color w:val="000000"/>
          <w:sz w:val="18"/>
          <w:szCs w:val="18"/>
          <w:u w:color="000000"/>
          <w14:textOutline w14:w="0" w14:cap="flat" w14:cmpd="sng" w14:algn="ctr">
            <w14:noFill/>
            <w14:prstDash w14:val="solid"/>
            <w14:bevel/>
          </w14:textOutline>
        </w:rPr>
        <w:t xml:space="preserve"> Khan, </w:t>
      </w:r>
      <w:proofErr w:type="spellStart"/>
      <w:r>
        <w:rPr>
          <w:rFonts w:cs="Arial Unicode MS"/>
          <w:b/>
          <w:bCs/>
          <w:color w:val="000000"/>
          <w:sz w:val="18"/>
          <w:szCs w:val="18"/>
          <w:u w:color="000000"/>
          <w14:textOutline w14:w="0" w14:cap="flat" w14:cmpd="sng" w14:algn="ctr">
            <w14:noFill/>
            <w14:prstDash w14:val="solid"/>
            <w14:bevel/>
          </w14:textOutline>
        </w:rPr>
        <w:t>Suryadipta</w:t>
      </w:r>
      <w:proofErr w:type="spellEnd"/>
      <w:r>
        <w:rPr>
          <w:rFonts w:cs="Arial Unicode MS"/>
          <w:b/>
          <w:bCs/>
          <w:color w:val="000000"/>
          <w:sz w:val="18"/>
          <w:szCs w:val="18"/>
          <w:u w:color="000000"/>
          <w14:textOutline w14:w="0" w14:cap="flat" w14:cmpd="sng" w14:algn="ctr">
            <w14:noFill/>
            <w14:prstDash w14:val="solid"/>
            <w14:bevel/>
          </w14:textOutline>
        </w:rPr>
        <w:t xml:space="preserve"> Bhattacharyya, </w:t>
      </w:r>
      <w:proofErr w:type="spellStart"/>
      <w:r>
        <w:rPr>
          <w:rFonts w:cs="Arial Unicode MS"/>
          <w:b/>
          <w:bCs/>
          <w:color w:val="000000"/>
          <w:sz w:val="18"/>
          <w:szCs w:val="18"/>
          <w:u w:color="000000"/>
          <w14:textOutline w14:w="0" w14:cap="flat" w14:cmpd="sng" w14:algn="ctr">
            <w14:noFill/>
            <w14:prstDash w14:val="solid"/>
            <w14:bevel/>
          </w14:textOutline>
        </w:rPr>
        <w:t>Palash</w:t>
      </w:r>
      <w:proofErr w:type="spellEnd"/>
      <w:r>
        <w:rPr>
          <w:rFonts w:cs="Arial Unicode MS"/>
          <w:b/>
          <w:bCs/>
          <w:color w:val="000000"/>
          <w:sz w:val="18"/>
          <w:szCs w:val="18"/>
          <w:u w:color="000000"/>
          <w14:textOutline w14:w="0" w14:cap="flat" w14:cmpd="sng" w14:algn="ctr">
            <w14:noFill/>
            <w14:prstDash w14:val="solid"/>
            <w14:bevel/>
          </w14:textOutline>
        </w:rPr>
        <w:t xml:space="preserve"> </w:t>
      </w:r>
      <w:proofErr w:type="spellStart"/>
      <w:r>
        <w:rPr>
          <w:rFonts w:cs="Arial Unicode MS"/>
          <w:b/>
          <w:bCs/>
          <w:color w:val="000000"/>
          <w:sz w:val="18"/>
          <w:szCs w:val="18"/>
          <w:u w:color="000000"/>
          <w14:textOutline w14:w="0" w14:cap="flat" w14:cmpd="sng" w14:algn="ctr">
            <w14:noFill/>
            <w14:prstDash w14:val="solid"/>
            <w14:bevel/>
          </w14:textOutline>
        </w:rPr>
        <w:t>Kundu</w:t>
      </w:r>
      <w:proofErr w:type="spellEnd"/>
      <w:r w:rsidR="008864DE">
        <w:rPr>
          <w:rFonts w:cs="Arial Unicode MS"/>
          <w:b/>
          <w:bCs/>
          <w:color w:val="000000"/>
          <w:sz w:val="18"/>
          <w:szCs w:val="18"/>
          <w:u w:color="000000"/>
          <w14:textOutline w14:w="0" w14:cap="flat" w14:cmpd="sng" w14:algn="ctr">
            <w14:noFill/>
            <w14:prstDash w14:val="solid"/>
            <w14:bevel/>
          </w14:textOutline>
        </w:rPr>
        <w:t xml:space="preserve">, </w:t>
      </w:r>
      <w:proofErr w:type="spellStart"/>
      <w:r w:rsidR="008864DE">
        <w:rPr>
          <w:rFonts w:cs="Arial Unicode MS"/>
          <w:b/>
          <w:bCs/>
          <w:color w:val="000000"/>
          <w:sz w:val="18"/>
          <w:szCs w:val="18"/>
          <w:u w:color="000000"/>
          <w14:textOutline w14:w="0" w14:cap="flat" w14:cmpd="sng" w14:algn="ctr">
            <w14:noFill/>
            <w14:prstDash w14:val="solid"/>
            <w14:bevel/>
          </w14:textOutline>
        </w:rPr>
        <w:t>Ankur</w:t>
      </w:r>
      <w:proofErr w:type="spellEnd"/>
      <w:r w:rsidR="008864DE">
        <w:rPr>
          <w:rFonts w:cs="Arial Unicode MS"/>
          <w:b/>
          <w:bCs/>
          <w:color w:val="000000"/>
          <w:sz w:val="18"/>
          <w:szCs w:val="18"/>
          <w:u w:color="000000"/>
          <w14:textOutline w14:w="0" w14:cap="flat" w14:cmpd="sng" w14:algn="ctr">
            <w14:noFill/>
            <w14:prstDash w14:val="solid"/>
            <w14:bevel/>
          </w14:textOutline>
        </w:rPr>
        <w:t xml:space="preserve"> </w:t>
      </w:r>
      <w:proofErr w:type="spellStart"/>
      <w:r w:rsidR="008864DE">
        <w:rPr>
          <w:rFonts w:cs="Arial Unicode MS"/>
          <w:b/>
          <w:bCs/>
          <w:color w:val="000000"/>
          <w:sz w:val="18"/>
          <w:szCs w:val="18"/>
          <w:u w:color="000000"/>
          <w14:textOutline w14:w="0" w14:cap="flat" w14:cmpd="sng" w14:algn="ctr">
            <w14:noFill/>
            <w14:prstDash w14:val="solid"/>
            <w14:bevel/>
          </w14:textOutline>
        </w:rPr>
        <w:t>Biswas</w:t>
      </w:r>
      <w:proofErr w:type="spellEnd"/>
      <w:r w:rsidR="008864DE">
        <w:rPr>
          <w:rFonts w:cs="Arial Unicode MS"/>
          <w:b/>
          <w:bCs/>
          <w:color w:val="000000"/>
          <w:sz w:val="18"/>
          <w:szCs w:val="18"/>
          <w:u w:color="000000"/>
          <w14:textOutline w14:w="0" w14:cap="flat" w14:cmpd="sng" w14:algn="ctr">
            <w14:noFill/>
            <w14:prstDash w14:val="solid"/>
            <w14:bevel/>
          </w14:textOutline>
        </w:rPr>
        <w:t xml:space="preserve">, </w:t>
      </w:r>
      <w:proofErr w:type="spellStart"/>
      <w:r w:rsidR="00FB254E">
        <w:rPr>
          <w:rFonts w:cs="Arial Unicode MS"/>
          <w:b/>
          <w:bCs/>
          <w:color w:val="000000"/>
          <w:sz w:val="18"/>
          <w:szCs w:val="18"/>
          <w:u w:color="000000"/>
          <w14:textOutline w14:w="0" w14:cap="flat" w14:cmpd="sng" w14:algn="ctr">
            <w14:noFill/>
            <w14:prstDash w14:val="solid"/>
            <w14:bevel/>
          </w14:textOutline>
        </w:rPr>
        <w:t>Pou</w:t>
      </w:r>
      <w:r w:rsidR="00FB254E" w:rsidRPr="00450C27">
        <w:rPr>
          <w:sz w:val="20"/>
          <w:szCs w:val="20"/>
        </w:rPr>
        <w:t>l</w:t>
      </w:r>
      <w:r w:rsidR="00FB254E">
        <w:rPr>
          <w:sz w:val="20"/>
          <w:szCs w:val="20"/>
        </w:rPr>
        <w:t>ami</w:t>
      </w:r>
      <w:proofErr w:type="spellEnd"/>
      <w:r w:rsidR="00FB254E">
        <w:rPr>
          <w:sz w:val="20"/>
          <w:szCs w:val="20"/>
        </w:rPr>
        <w:t xml:space="preserve"> </w:t>
      </w:r>
      <w:proofErr w:type="spellStart"/>
      <w:r w:rsidR="00FB254E">
        <w:rPr>
          <w:sz w:val="20"/>
          <w:szCs w:val="20"/>
        </w:rPr>
        <w:t>Ghosh</w:t>
      </w:r>
      <w:proofErr w:type="spellEnd"/>
      <w:r w:rsidR="00FB254E">
        <w:rPr>
          <w:sz w:val="20"/>
          <w:szCs w:val="20"/>
        </w:rPr>
        <w:t xml:space="preserve">, </w:t>
      </w:r>
      <w:proofErr w:type="spellStart"/>
      <w:r w:rsidR="008864DE" w:rsidRPr="008864DE">
        <w:rPr>
          <w:rFonts w:cs="Arial Unicode MS"/>
          <w:b/>
          <w:bCs/>
          <w:color w:val="000000"/>
          <w:sz w:val="18"/>
          <w:szCs w:val="18"/>
          <w:u w:color="000000"/>
          <w14:textOutline w14:w="0" w14:cap="flat" w14:cmpd="sng" w14:algn="ctr">
            <w14:noFill/>
            <w14:prstDash w14:val="solid"/>
            <w14:bevel/>
          </w14:textOutline>
        </w:rPr>
        <w:t>Kaustuv</w:t>
      </w:r>
      <w:proofErr w:type="spellEnd"/>
      <w:r w:rsidR="008864DE" w:rsidRPr="008864DE">
        <w:rPr>
          <w:rFonts w:cs="Arial Unicode MS"/>
          <w:b/>
          <w:bCs/>
          <w:color w:val="000000"/>
          <w:sz w:val="18"/>
          <w:szCs w:val="18"/>
          <w:u w:color="000000"/>
          <w14:textOutline w14:w="0" w14:cap="flat" w14:cmpd="sng" w14:algn="ctr">
            <w14:noFill/>
            <w14:prstDash w14:val="solid"/>
            <w14:bevel/>
          </w14:textOutline>
        </w:rPr>
        <w:t xml:space="preserve"> </w:t>
      </w:r>
      <w:proofErr w:type="spellStart"/>
      <w:r w:rsidR="008864DE" w:rsidRPr="008864DE">
        <w:rPr>
          <w:rFonts w:cs="Arial Unicode MS"/>
          <w:b/>
          <w:bCs/>
          <w:color w:val="000000"/>
          <w:sz w:val="18"/>
          <w:szCs w:val="18"/>
          <w:u w:color="000000"/>
          <w14:textOutline w14:w="0" w14:cap="flat" w14:cmpd="sng" w14:algn="ctr">
            <w14:noFill/>
            <w14:prstDash w14:val="solid"/>
            <w14:bevel/>
          </w14:textOutline>
        </w:rPr>
        <w:t>Bhattacharjee</w:t>
      </w:r>
      <w:proofErr w:type="spellEnd"/>
      <w:r w:rsidR="008864DE" w:rsidRPr="008864DE">
        <w:rPr>
          <w:rFonts w:cs="Arial Unicode MS"/>
          <w:b/>
          <w:bCs/>
          <w:color w:val="000000"/>
          <w:sz w:val="18"/>
          <w:szCs w:val="18"/>
          <w:u w:color="000000"/>
          <w14:textOutline w14:w="0" w14:cap="flat" w14:cmpd="sng" w14:algn="ctr">
            <w14:noFill/>
            <w14:prstDash w14:val="solid"/>
            <w14:bevel/>
          </w14:textOutline>
        </w:rPr>
        <w:t>, Anirban Das</w:t>
      </w:r>
    </w:p>
    <w:p w:rsidR="007C2B34" w:rsidRDefault="007C2B34">
      <w:pPr>
        <w:jc w:val="center"/>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jc w:val="center"/>
        <w:rPr>
          <w:rFonts w:eastAsia="Times New Roman"/>
          <w:color w:val="000000"/>
          <w:sz w:val="18"/>
          <w:szCs w:val="18"/>
          <w:u w:color="000000"/>
          <w14:textOutline w14:w="12700" w14:cap="flat" w14:cmpd="sng" w14:algn="ctr">
            <w14:noFill/>
            <w14:prstDash w14:val="solid"/>
            <w14:miter w14:lim="400000"/>
          </w14:textOutline>
        </w:rPr>
      </w:pPr>
      <w:r>
        <w:rPr>
          <w:rFonts w:cs="Arial Unicode MS"/>
          <w:color w:val="000000"/>
          <w:sz w:val="18"/>
          <w:szCs w:val="18"/>
          <w:u w:color="000000"/>
          <w14:textOutline w14:w="12700" w14:cap="flat" w14:cmpd="sng" w14:algn="ctr">
            <w14:noFill/>
            <w14:prstDash w14:val="solid"/>
            <w14:miter w14:lim="400000"/>
          </w14:textOutline>
        </w:rPr>
        <w:t>Department of Master of Computer Application, University of Engineering &amp; Management, Kolkata</w:t>
      </w:r>
    </w:p>
    <w:p w:rsidR="007C2B34" w:rsidRDefault="007C2B34">
      <w:pPr>
        <w:jc w:val="center"/>
        <w:rPr>
          <w:rFonts w:eastAsia="Times New Roman"/>
          <w:color w:val="000000"/>
          <w:sz w:val="18"/>
          <w:szCs w:val="18"/>
          <w:u w:color="000000"/>
          <w14:textOutline w14:w="12700" w14:cap="flat" w14:cmpd="sng" w14:algn="ctr">
            <w14:noFill/>
            <w14:prstDash w14:val="solid"/>
            <w14:miter w14:lim="400000"/>
          </w14:textOutline>
        </w:rPr>
      </w:pPr>
    </w:p>
    <w:p w:rsidR="007C2B34" w:rsidRDefault="007C2B34">
      <w:pPr>
        <w:tabs>
          <w:tab w:val="left" w:pos="5387"/>
        </w:tabs>
        <w:jc w:val="center"/>
        <w:rPr>
          <w:rFonts w:eastAsia="Times New Roman"/>
          <w:color w:val="000000"/>
          <w:sz w:val="18"/>
          <w:szCs w:val="18"/>
          <w:u w:color="000000"/>
          <w14:textOutline w14:w="12700" w14:cap="flat" w14:cmpd="sng" w14:algn="ctr">
            <w14:noFill/>
            <w14:prstDash w14:val="solid"/>
            <w14:miter w14:lim="400000"/>
          </w14:textOutline>
        </w:rPr>
      </w:pPr>
    </w:p>
    <w:p w:rsidR="007C2B34" w:rsidRDefault="007C2B34">
      <w:pPr>
        <w:jc w:val="both"/>
        <w:rPr>
          <w:rFonts w:eastAsia="Times New Roman"/>
          <w:color w:val="000000"/>
          <w:u w:color="000000"/>
          <w14:textOutline w14:w="12700" w14:cap="flat" w14:cmpd="sng" w14:algn="ctr">
            <w14:noFill/>
            <w14:prstDash w14:val="solid"/>
            <w14:miter w14:lim="400000"/>
          </w14:textOutline>
        </w:rPr>
        <w:sectPr w:rsidR="007C2B34">
          <w:headerReference w:type="default" r:id="rId8"/>
          <w:footerReference w:type="default" r:id="rId9"/>
          <w:pgSz w:w="11906" w:h="16838"/>
          <w:pgMar w:top="1134" w:right="1134" w:bottom="1134" w:left="1134" w:header="709" w:footer="850" w:gutter="0"/>
          <w:cols w:space="720"/>
        </w:sectPr>
      </w:pPr>
    </w:p>
    <w:p w:rsidR="007C2B34" w:rsidRDefault="00DC36B0">
      <w:pPr>
        <w:jc w:val="both"/>
        <w:rPr>
          <w:rFonts w:eastAsia="Times New Roman"/>
          <w:color w:val="000000"/>
          <w:u w:color="000000"/>
          <w14:textOutline w14:w="12700" w14:cap="flat" w14:cmpd="sng" w14:algn="ctr">
            <w14:noFill/>
            <w14:prstDash w14:val="solid"/>
            <w14:miter w14:lim="400000"/>
          </w14:textOutline>
        </w:rPr>
      </w:pPr>
      <w:r>
        <w:rPr>
          <w:rFonts w:cs="Arial Unicode MS"/>
          <w:b/>
          <w:bCs/>
          <w:i/>
          <w:iCs/>
          <w:color w:val="000000"/>
          <w:sz w:val="20"/>
          <w:szCs w:val="20"/>
          <w:u w:color="000000"/>
          <w:lang w:val="de-DE"/>
          <w14:textOutline w14:w="12700" w14:cap="flat" w14:cmpd="sng" w14:algn="ctr">
            <w14:noFill/>
            <w14:prstDash w14:val="solid"/>
            <w14:miter w14:lim="400000"/>
          </w14:textOutline>
        </w:rPr>
        <w:lastRenderedPageBreak/>
        <w:t>Abstract</w:t>
      </w:r>
      <w:r>
        <w:rPr>
          <w:rFonts w:cs="Arial Unicode MS"/>
          <w:b/>
          <w:bCs/>
          <w:color w:val="000000"/>
          <w:sz w:val="20"/>
          <w:szCs w:val="20"/>
          <w:u w:color="000000"/>
          <w:lang w:val="ru-RU"/>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 xml:space="preserve">Access to groundwater is crucial for the sustenance of communities, particularly in key regions of West Bengal such as </w:t>
      </w:r>
      <w:proofErr w:type="spellStart"/>
      <w:r>
        <w:rPr>
          <w:rFonts w:cs="Arial Unicode MS"/>
          <w:color w:val="000000"/>
          <w:sz w:val="20"/>
          <w:szCs w:val="20"/>
          <w:u w:color="000000"/>
          <w14:textOutline w14:w="12700" w14:cap="flat" w14:cmpd="sng" w14:algn="ctr">
            <w14:noFill/>
            <w14:prstDash w14:val="solid"/>
            <w14:miter w14:lim="400000"/>
          </w14:textOutline>
        </w:rPr>
        <w:t>Midnapore</w:t>
      </w:r>
      <w:proofErr w:type="spellEnd"/>
      <w:r>
        <w:rPr>
          <w:rFonts w:cs="Arial Unicode MS"/>
          <w:color w:val="000000"/>
          <w:sz w:val="20"/>
          <w:szCs w:val="20"/>
          <w:u w:color="000000"/>
          <w14:textOutline w14:w="12700" w14:cap="flat" w14:cmpd="sng" w14:algn="ctr">
            <w14:noFill/>
            <w14:prstDash w14:val="solid"/>
            <w14:miter w14:lim="400000"/>
          </w14:textOutline>
        </w:rPr>
        <w:t xml:space="preserve">, </w:t>
      </w:r>
      <w:proofErr w:type="spellStart"/>
      <w:r>
        <w:rPr>
          <w:rFonts w:cs="Arial Unicode MS"/>
          <w:color w:val="000000"/>
          <w:sz w:val="20"/>
          <w:szCs w:val="20"/>
          <w:u w:color="000000"/>
          <w14:textOutline w14:w="12700" w14:cap="flat" w14:cmpd="sng" w14:algn="ctr">
            <w14:noFill/>
            <w14:prstDash w14:val="solid"/>
            <w14:miter w14:lim="400000"/>
          </w14:textOutline>
        </w:rPr>
        <w:t>Birbhum</w:t>
      </w:r>
      <w:proofErr w:type="spellEnd"/>
      <w:r>
        <w:rPr>
          <w:rFonts w:cs="Arial Unicode MS"/>
          <w:color w:val="000000"/>
          <w:sz w:val="20"/>
          <w:szCs w:val="20"/>
          <w:u w:color="000000"/>
          <w14:textOutline w14:w="12700" w14:cap="flat" w14:cmpd="sng" w14:algn="ctr">
            <w14:noFill/>
            <w14:prstDash w14:val="solid"/>
            <w14:miter w14:lim="400000"/>
          </w14:textOutline>
        </w:rPr>
        <w:t xml:space="preserve">, </w:t>
      </w:r>
      <w:proofErr w:type="spellStart"/>
      <w:r>
        <w:rPr>
          <w:rFonts w:cs="Arial Unicode MS"/>
          <w:color w:val="000000"/>
          <w:sz w:val="20"/>
          <w:szCs w:val="20"/>
          <w:u w:color="000000"/>
          <w14:textOutline w14:w="12700" w14:cap="flat" w14:cmpd="sng" w14:algn="ctr">
            <w14:noFill/>
            <w14:prstDash w14:val="solid"/>
            <w14:miter w14:lim="400000"/>
          </w14:textOutline>
        </w:rPr>
        <w:t>Purulia</w:t>
      </w:r>
      <w:proofErr w:type="spellEnd"/>
      <w:r>
        <w:rPr>
          <w:rFonts w:cs="Arial Unicode MS"/>
          <w:color w:val="000000"/>
          <w:sz w:val="20"/>
          <w:szCs w:val="20"/>
          <w:u w:color="000000"/>
          <w14:textOutline w14:w="12700" w14:cap="flat" w14:cmpd="sng" w14:algn="ctr">
            <w14:noFill/>
            <w14:prstDash w14:val="solid"/>
            <w14:miter w14:lim="400000"/>
          </w14:textOutline>
        </w:rPr>
        <w:t xml:space="preserve">, and other areas. A significant portion of the population relies heavily on groundwater for various essential needs, including drinking water and daily chores. </w:t>
      </w:r>
      <w:proofErr w:type="spellStart"/>
      <w:r>
        <w:rPr>
          <w:rFonts w:cs="Arial Unicode MS"/>
          <w:color w:val="000000"/>
          <w:sz w:val="20"/>
          <w:szCs w:val="20"/>
          <w:u w:color="000000"/>
          <w14:textOutline w14:w="12700" w14:cap="flat" w14:cmpd="sng" w14:algn="ctr">
            <w14:noFill/>
            <w14:prstDash w14:val="solid"/>
            <w14:miter w14:lim="400000"/>
          </w14:textOutline>
        </w:rPr>
        <w:t>HydroSight</w:t>
      </w:r>
      <w:proofErr w:type="spellEnd"/>
      <w:r>
        <w:rPr>
          <w:rFonts w:cs="Arial Unicode MS"/>
          <w:color w:val="000000"/>
          <w:sz w:val="20"/>
          <w:szCs w:val="20"/>
          <w:u w:color="000000"/>
          <w14:textOutline w14:w="12700" w14:cap="flat" w14:cmpd="sng" w14:algn="ctr">
            <w14:noFill/>
            <w14:prstDash w14:val="solid"/>
            <w14:miter w14:lim="400000"/>
          </w14:textOutline>
        </w:rPr>
        <w:t xml:space="preserve"> is a project aimed at revolutionizing groundwater prospecting using data analysis techniques. Our initiative leverages data provided by the State Water Investigation Directorate (SWID), Government of West Bengal. Using machine learning techniques, we will generate compelling visual representations of data. </w:t>
      </w:r>
      <w:proofErr w:type="spellStart"/>
      <w:r>
        <w:rPr>
          <w:rFonts w:cs="Arial Unicode MS"/>
          <w:color w:val="000000"/>
          <w:sz w:val="20"/>
          <w:szCs w:val="20"/>
          <w:u w:color="000000"/>
          <w14:textOutline w14:w="12700" w14:cap="flat" w14:cmpd="sng" w14:algn="ctr">
            <w14:noFill/>
            <w14:prstDash w14:val="solid"/>
            <w14:miter w14:lim="400000"/>
          </w14:textOutline>
        </w:rPr>
        <w:t>HydroSight</w:t>
      </w:r>
      <w:proofErr w:type="spellEnd"/>
      <w:r>
        <w:rPr>
          <w:rFonts w:cs="Arial Unicode MS"/>
          <w:color w:val="000000"/>
          <w:sz w:val="20"/>
          <w:szCs w:val="20"/>
          <w:u w:color="000000"/>
          <w14:textOutline w14:w="12700" w14:cap="flat" w14:cmpd="sng" w14:algn="ctr">
            <w14:noFill/>
            <w14:prstDash w14:val="solid"/>
            <w14:miter w14:lim="400000"/>
          </w14:textOutline>
        </w:rPr>
        <w:t xml:space="preserve"> isn't just about technology; it's about working together to solve a real-time problem.</w:t>
      </w:r>
    </w:p>
    <w:p w:rsidR="007C2B34" w:rsidRDefault="00DC36B0">
      <w:pPr>
        <w:jc w:val="both"/>
        <w:rPr>
          <w:rFonts w:eastAsia="Times New Roman"/>
          <w:color w:val="000000"/>
          <w:sz w:val="20"/>
          <w:szCs w:val="20"/>
          <w:u w:color="000000"/>
          <w14:textOutline w14:w="12700" w14:cap="flat" w14:cmpd="sng" w14:algn="ctr">
            <w14:noFill/>
            <w14:prstDash w14:val="solid"/>
            <w14:miter w14:lim="400000"/>
          </w14:textOutline>
        </w:rPr>
      </w:pPr>
      <w:proofErr w:type="gramStart"/>
      <w:r>
        <w:rPr>
          <w:rFonts w:cs="Arial Unicode MS"/>
          <w:b/>
          <w:bCs/>
          <w:i/>
          <w:iCs/>
          <w:color w:val="000000"/>
          <w:sz w:val="20"/>
          <w:szCs w:val="20"/>
          <w:u w:color="000000"/>
          <w14:textOutline w14:w="12700" w14:cap="flat" w14:cmpd="sng" w14:algn="ctr">
            <w14:noFill/>
            <w14:prstDash w14:val="solid"/>
            <w14:miter w14:lim="400000"/>
          </w14:textOutline>
        </w:rPr>
        <w:t>Index Terms</w:t>
      </w:r>
      <w:r>
        <w:rPr>
          <w:rFonts w:cs="Arial Unicode MS"/>
          <w:color w:val="000000"/>
          <w:sz w:val="20"/>
          <w:szCs w:val="20"/>
          <w:u w:color="000000"/>
          <w:lang w:val="ru-RU"/>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Groundwater level prospecting, Predictive Data Analysis, Machine Learning techniques, Data Representation, Visual representation of Data.</w:t>
      </w:r>
      <w:proofErr w:type="gramEnd"/>
      <w:r>
        <w:rPr>
          <w:rFonts w:cs="Arial Unicode MS"/>
          <w:color w:val="000000"/>
          <w:sz w:val="20"/>
          <w:szCs w:val="20"/>
          <w:u w:color="000000"/>
          <w14:textOutline w14:w="12700" w14:cap="flat" w14:cmpd="sng" w14:algn="ctr">
            <w14:noFill/>
            <w14:prstDash w14:val="solid"/>
            <w14:miter w14:lim="400000"/>
          </w14:textOutline>
        </w:rPr>
        <w:t xml:space="preserve"> </w:t>
      </w:r>
    </w:p>
    <w:p w:rsidR="007C2B34" w:rsidRDefault="007C2B34">
      <w:pPr>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keepNext/>
        <w:tabs>
          <w:tab w:val="left" w:pos="720"/>
        </w:tabs>
        <w:spacing w:before="240" w:after="80"/>
        <w:jc w:val="center"/>
        <w:outlineLvl w:val="0"/>
        <w:rPr>
          <w:rFonts w:eastAsia="Times New Roman"/>
          <w:smallCaps/>
          <w:color w:val="000000"/>
          <w:kern w:val="28"/>
          <w:sz w:val="20"/>
          <w:szCs w:val="20"/>
          <w:u w:color="000000"/>
          <w14:textOutline w14:w="12700" w14:cap="flat" w14:cmpd="sng" w14:algn="ctr">
            <w14:noFill/>
            <w14:prstDash w14:val="solid"/>
            <w14:miter w14:lim="400000"/>
          </w14:textOutline>
        </w:rPr>
      </w:pPr>
      <w:proofErr w:type="spellStart"/>
      <w:r>
        <w:rPr>
          <w:rFonts w:cs="Arial Unicode MS"/>
          <w:smallCaps/>
          <w:color w:val="000000"/>
          <w:kern w:val="28"/>
          <w:sz w:val="20"/>
          <w:szCs w:val="20"/>
          <w:u w:color="000000"/>
          <w:lang w:val="fr-FR"/>
          <w14:textOutline w14:w="12700" w14:cap="flat" w14:cmpd="sng" w14:algn="ctr">
            <w14:noFill/>
            <w14:prstDash w14:val="solid"/>
            <w14:miter w14:lim="400000"/>
          </w14:textOutline>
        </w:rPr>
        <w:t>ntroduction</w:t>
      </w:r>
      <w:proofErr w:type="spellEnd"/>
    </w:p>
    <w:p w:rsidR="007C2B34" w:rsidRDefault="00DC36B0">
      <w:pPr>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smallCaps/>
          <w:color w:val="000000"/>
          <w:kern w:val="28"/>
          <w:u w:color="000000"/>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 xml:space="preserve">Water is one of the most important resources of our life. From the very beginning, we found life in the water bodies, even before lands. From shaping our ecosystem to human civilization, everything depends on water. It is a crucial time to create an effective management of water resources in the context of a growing population and compounding challenges posed by climate change. Groundwater, hidden in the geological layers of aquifers, is a silent and essential reservoir, serving as a fundamental source for various sectors, including agriculture, industry, and domestic consumption. Climate change, weather patterns, rainfall, </w:t>
      </w:r>
      <w:proofErr w:type="spellStart"/>
      <w:r>
        <w:rPr>
          <w:rFonts w:cs="Arial Unicode MS"/>
          <w:color w:val="000000"/>
          <w:sz w:val="20"/>
          <w:szCs w:val="20"/>
          <w:u w:color="000000"/>
          <w14:textOutline w14:w="12700" w14:cap="flat" w14:cmpd="sng" w14:algn="ctr">
            <w14:noFill/>
            <w14:prstDash w14:val="solid"/>
            <w14:miter w14:lim="400000"/>
          </w14:textOutline>
        </w:rPr>
        <w:t>etc</w:t>
      </w:r>
      <w:proofErr w:type="spellEnd"/>
      <w:r>
        <w:rPr>
          <w:rFonts w:cs="Arial Unicode MS"/>
          <w:color w:val="000000"/>
          <w:sz w:val="20"/>
          <w:szCs w:val="20"/>
          <w:u w:color="000000"/>
          <w14:textOutline w14:w="12700" w14:cap="flat" w14:cmpd="sng" w14:algn="ctr">
            <w14:noFill/>
            <w14:prstDash w14:val="solid"/>
            <w14:miter w14:lim="400000"/>
          </w14:textOutline>
        </w:rPr>
        <w:t xml:space="preserve"> have a significant impact on groundwater. The depth of the groundwater table completely depends upon the soil pour surface, fracture and it is recharged from the surface to the subsurface. It may be discharged naturally as a spring from different slopes and surfaces and make an oasis or wetland etc. Groundwater is much cheaper, more convenient, and less vulnerable to pollution than surface water. Therefore, common people use it more </w:t>
      </w:r>
    </w:p>
    <w:p w:rsidR="007C2B34" w:rsidRDefault="00DC36B0">
      <w:pPr>
        <w:pStyle w:val="Default"/>
        <w:spacing w:before="0" w:line="240" w:lineRule="auto"/>
        <w:jc w:val="both"/>
        <w:rPr>
          <w:rFonts w:ascii="Times New Roman" w:eastAsia="Times New Roman" w:hAnsi="Times New Roman" w:cs="Times New Roman"/>
          <w:sz w:val="20"/>
          <w:szCs w:val="20"/>
          <w:u w:color="000000"/>
          <w14:textOutline w14:w="12700" w14:cap="flat" w14:cmpd="sng" w14:algn="ctr">
            <w14:noFill/>
            <w14:prstDash w14:val="solid"/>
            <w14:miter w14:lim="400000"/>
          </w14:textOutline>
        </w:rPr>
      </w:pPr>
      <w:r>
        <w:rPr>
          <w:rFonts w:ascii="Times New Roman" w:hAnsi="Times New Roman"/>
          <w:sz w:val="20"/>
          <w:szCs w:val="20"/>
          <w:u w:color="000000"/>
          <w14:textOutline w14:w="12700" w14:cap="flat" w14:cmpd="sng" w14:algn="ctr">
            <w14:noFill/>
            <w14:prstDash w14:val="solid"/>
            <w14:miter w14:lim="400000"/>
          </w14:textOutline>
        </w:rPr>
        <w:t>Our research project is embarking on an exhaustive exploration of predictive data analysis, with the aim of discovering the complexities involved in detection. This analysis will also help us to get the prediction which will help us to provide a precautionary statement to the government. Here in this project, we analyze the data of the past 10 years and by making a predictive data analysis we will be able to find the futuristic data of groundwater level with the properties of rainfall, climate, landform, etc. This analysis will be available to the government and society so that we act like responsible people towards nature and we can have to solution to protect our civilization, nature, and the ecosystem.</w:t>
      </w:r>
    </w:p>
    <w:p w:rsidR="007C2B34" w:rsidRDefault="007C2B34">
      <w:pPr>
        <w:jc w:val="both"/>
        <w:rPr>
          <w:rFonts w:eastAsia="Times New Roman"/>
          <w:b/>
          <w:bCs/>
          <w:color w:val="000000"/>
          <w:sz w:val="20"/>
          <w:szCs w:val="20"/>
          <w:u w:color="000000"/>
          <w14:textOutline w14:w="12700" w14:cap="flat" w14:cmpd="sng" w14:algn="ctr">
            <w14:noFill/>
            <w14:prstDash w14:val="solid"/>
            <w14:miter w14:lim="400000"/>
          </w14:textOutline>
        </w:rPr>
      </w:pPr>
    </w:p>
    <w:p w:rsidR="007C2B34" w:rsidRDefault="007C2B34">
      <w:pPr>
        <w:jc w:val="both"/>
        <w:rPr>
          <w:rFonts w:eastAsia="Times New Roman"/>
          <w:b/>
          <w:bCs/>
          <w:color w:val="000000"/>
          <w:sz w:val="20"/>
          <w:szCs w:val="20"/>
          <w:u w:color="000000"/>
          <w14:textOutline w14:w="12700" w14:cap="flat" w14:cmpd="sng" w14:algn="ctr">
            <w14:noFill/>
            <w14:prstDash w14:val="solid"/>
            <w14:miter w14:lim="400000"/>
          </w14:textOutline>
        </w:rPr>
      </w:pPr>
    </w:p>
    <w:p w:rsidR="007C2B34" w:rsidRDefault="00DC36B0">
      <w:pPr>
        <w:keepNext/>
        <w:tabs>
          <w:tab w:val="left" w:pos="720"/>
        </w:tabs>
        <w:spacing w:before="240" w:after="80"/>
        <w:jc w:val="center"/>
        <w:outlineLvl w:val="0"/>
        <w:rPr>
          <w:rFonts w:eastAsia="Times New Roman"/>
          <w:smallCaps/>
          <w:color w:val="000000"/>
          <w:kern w:val="28"/>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II. </w:t>
      </w:r>
      <w:r>
        <w:rPr>
          <w:rFonts w:cs="Arial Unicode MS"/>
          <w:smallCaps/>
          <w:color w:val="000000"/>
          <w:kern w:val="28"/>
          <w:sz w:val="20"/>
          <w:szCs w:val="20"/>
          <w:u w:color="000000"/>
          <w:lang w:val="de-DE"/>
          <w14:textOutline w14:w="12700" w14:cap="flat" w14:cmpd="sng" w14:algn="ctr">
            <w14:noFill/>
            <w14:prstDash w14:val="solid"/>
            <w14:miter w14:lim="400000"/>
          </w14:textOutline>
        </w:rPr>
        <w:t>BACKGROUND STUDY</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smallCaps/>
          <w:color w:val="000000"/>
          <w:kern w:val="28"/>
          <w:sz w:val="20"/>
          <w:szCs w:val="20"/>
          <w:u w:color="000000"/>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 xml:space="preserve">As we can see some statistics and records about groundwater have been published in a journal named” Present Scenario of Water Supply in Kolkata” that, </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Officially 15% of core Kolkata</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s water come from groundwater sources &amp; in reality up to 25% to 30% of the water used in households is groundwater. According to the Central Groundwater Board (CGWB) Booklet the groundwater allocation for domestic and industrial uses within KMC area is about 320 MLD. The depth to the groundwater level in the confined aquifer in use varies from 12.09 to 19.59m below ground level in the pre-monsoon period, and 10.72 to 15.42m below ground level in the post</w:t>
      </w:r>
      <w:r w:rsidR="006F5B2B">
        <w:rPr>
          <w:rFonts w:cs="Arial Unicode MS"/>
          <w:color w:val="000000"/>
          <w:sz w:val="20"/>
          <w:szCs w:val="20"/>
          <w:u w:color="000000"/>
          <w14:textOutline w14:w="12700" w14:cap="flat" w14:cmpd="sng" w14:algn="ctr">
            <w14:noFill/>
            <w14:prstDash w14:val="solid"/>
            <w14:miter w14:lim="400000"/>
          </w14:textOutline>
        </w:rPr>
        <w:t xml:space="preserve"> </w:t>
      </w:r>
      <w:proofErr w:type="spellStart"/>
      <w:r>
        <w:rPr>
          <w:rFonts w:cs="Arial Unicode MS"/>
          <w:color w:val="000000"/>
          <w:sz w:val="20"/>
          <w:szCs w:val="20"/>
          <w:u w:color="000000"/>
          <w14:textOutline w14:w="12700" w14:cap="flat" w14:cmpd="sng" w14:algn="ctr">
            <w14:noFill/>
            <w14:prstDash w14:val="solid"/>
            <w14:miter w14:lim="400000"/>
          </w14:textOutline>
        </w:rPr>
        <w:t>onsoon</w:t>
      </w:r>
      <w:proofErr w:type="spellEnd"/>
      <w:r>
        <w:rPr>
          <w:rFonts w:cs="Arial Unicode MS"/>
          <w:color w:val="000000"/>
          <w:sz w:val="20"/>
          <w:szCs w:val="20"/>
          <w:u w:color="000000"/>
          <w14:textOutline w14:w="12700" w14:cap="flat" w14:cmpd="sng" w14:algn="ctr">
            <w14:noFill/>
            <w14:prstDash w14:val="solid"/>
            <w14:miter w14:lim="400000"/>
          </w14:textOutline>
        </w:rPr>
        <w:t xml:space="preserve"> period. In 2006 groundwater withdrawal by KMC was 144.30 MLD and this has been reduced to 114 MLD in 2011. KMC is intended to further reduce and discourage use of groundwater. P.K. </w:t>
      </w:r>
      <w:proofErr w:type="spellStart"/>
      <w:r>
        <w:rPr>
          <w:rFonts w:cs="Arial Unicode MS"/>
          <w:color w:val="000000"/>
          <w:sz w:val="20"/>
          <w:szCs w:val="20"/>
          <w:u w:color="000000"/>
          <w14:textOutline w14:w="12700" w14:cap="flat" w14:cmpd="sng" w14:algn="ctr">
            <w14:noFill/>
            <w14:prstDash w14:val="solid"/>
            <w14:miter w14:lim="400000"/>
          </w14:textOutline>
        </w:rPr>
        <w:t>Sikdar</w:t>
      </w:r>
      <w:proofErr w:type="spellEnd"/>
      <w:r>
        <w:rPr>
          <w:rFonts w:cs="Arial Unicode MS"/>
          <w:color w:val="000000"/>
          <w:sz w:val="20"/>
          <w:szCs w:val="20"/>
          <w:u w:color="000000"/>
          <w14:textOutline w14:w="12700" w14:cap="flat" w14:cmpd="sng" w14:algn="ctr">
            <w14:noFill/>
            <w14:prstDash w14:val="solid"/>
            <w14:miter w14:lim="400000"/>
          </w14:textOutline>
        </w:rPr>
        <w:t xml:space="preserve">, a researcher at the Indian Institute of Social Welfare and Business Management (IISWBM) pointed out, </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Groundwater (availability) is rapidly shrinking in the city. It might lead to land subsidence as</w:t>
      </w:r>
      <w:r w:rsidR="006F5B2B">
        <w:rPr>
          <w:rFonts w:cs="Arial Unicode MS"/>
          <w:color w:val="000000"/>
          <w:sz w:val="20"/>
          <w:szCs w:val="20"/>
          <w:u w:color="000000"/>
          <w14:textOutline w14:w="12700" w14:cap="flat" w14:cmpd="sng" w14:algn="ctr">
            <w14:noFill/>
            <w14:prstDash w14:val="solid"/>
            <w14:miter w14:lim="400000"/>
          </w14:textOutline>
        </w:rPr>
        <w:t xml:space="preserve"> there is a layer of around 40 </w:t>
      </w:r>
      <w:proofErr w:type="spellStart"/>
      <w:r>
        <w:rPr>
          <w:rFonts w:cs="Arial Unicode MS"/>
          <w:color w:val="000000"/>
          <w:sz w:val="20"/>
          <w:szCs w:val="20"/>
          <w:u w:color="000000"/>
          <w14:textOutline w14:w="12700" w14:cap="flat" w14:cmpd="sng" w14:algn="ctr">
            <w14:noFill/>
            <w14:prstDash w14:val="solid"/>
            <w14:miter w14:lim="400000"/>
          </w14:textOutline>
        </w:rPr>
        <w:t>etres</w:t>
      </w:r>
      <w:proofErr w:type="spellEnd"/>
      <w:r>
        <w:rPr>
          <w:rFonts w:cs="Arial Unicode MS"/>
          <w:color w:val="000000"/>
          <w:sz w:val="20"/>
          <w:szCs w:val="20"/>
          <w:u w:color="000000"/>
          <w14:textOutline w14:w="12700" w14:cap="flat" w14:cmpd="sng" w14:algn="ctr">
            <w14:noFill/>
            <w14:prstDash w14:val="solid"/>
            <w14:miter w14:lim="400000"/>
          </w14:textOutline>
        </w:rPr>
        <w:t xml:space="preserve"> of clay underground and then sand that might give away.” He also said, </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 xml:space="preserve">Earlier, in the fifties, the groundwater used to flow from north to south but a change was noticed three decades ago when a groundwater pressure trough developed in the south-central part of Kolkata city due to heavy groundwater abstraction and the water started flowing into the trough from all directions,” he said. </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This pressure trough then began to widen slowly and still persists today. The pressure troughs remain even after the monsoon, suggesting that the discharge has been more than recharge.” He further said the groundwater level that was more or less near the sea level has d</w:t>
      </w:r>
      <w:r w:rsidR="006F5B2B">
        <w:rPr>
          <w:rFonts w:cs="Arial Unicode MS"/>
          <w:color w:val="000000"/>
          <w:sz w:val="20"/>
          <w:szCs w:val="20"/>
          <w:u w:color="000000"/>
          <w14:textOutline w14:w="12700" w14:cap="flat" w14:cmpd="sng" w14:algn="ctr">
            <w14:noFill/>
            <w14:prstDash w14:val="solid"/>
            <w14:miter w14:lim="400000"/>
          </w14:textOutline>
        </w:rPr>
        <w:t xml:space="preserve">ropped drastically by 15 to 16 </w:t>
      </w:r>
      <w:proofErr w:type="spellStart"/>
      <w:r w:rsidR="006F5B2B">
        <w:rPr>
          <w:rFonts w:cs="Arial Unicode MS"/>
          <w:color w:val="000000"/>
          <w:sz w:val="20"/>
          <w:szCs w:val="20"/>
          <w:u w:color="000000"/>
          <w14:textOutline w14:w="12700" w14:cap="flat" w14:cmpd="sng" w14:algn="ctr">
            <w14:noFill/>
            <w14:prstDash w14:val="solid"/>
            <w14:miter w14:lim="400000"/>
          </w14:textOutline>
        </w:rPr>
        <w:t>m</w:t>
      </w:r>
      <w:r>
        <w:rPr>
          <w:rFonts w:cs="Arial Unicode MS"/>
          <w:color w:val="000000"/>
          <w:sz w:val="20"/>
          <w:szCs w:val="20"/>
          <w:u w:color="000000"/>
          <w14:textOutline w14:w="12700" w14:cap="flat" w14:cmpd="sng" w14:algn="ctr">
            <w14:noFill/>
            <w14:prstDash w14:val="solid"/>
            <w14:miter w14:lim="400000"/>
          </w14:textOutline>
        </w:rPr>
        <w:t>e</w:t>
      </w:r>
      <w:bookmarkStart w:id="0" w:name="_GoBack"/>
      <w:bookmarkEnd w:id="0"/>
      <w:r>
        <w:rPr>
          <w:rFonts w:cs="Arial Unicode MS"/>
          <w:color w:val="000000"/>
          <w:sz w:val="20"/>
          <w:szCs w:val="20"/>
          <w:u w:color="000000"/>
          <w14:textOutline w14:w="12700" w14:cap="flat" w14:cmpd="sng" w14:algn="ctr">
            <w14:noFill/>
            <w14:prstDash w14:val="solid"/>
            <w14:miter w14:lim="400000"/>
          </w14:textOutline>
        </w:rPr>
        <w:t>tres</w:t>
      </w:r>
      <w:proofErr w:type="spellEnd"/>
      <w:r>
        <w:rPr>
          <w:rFonts w:cs="Arial Unicode MS"/>
          <w:color w:val="000000"/>
          <w:sz w:val="20"/>
          <w:szCs w:val="20"/>
          <w:u w:color="000000"/>
          <w14:textOutline w14:w="12700" w14:cap="flat" w14:cmpd="sng" w14:algn="ctr">
            <w14:noFill/>
            <w14:prstDash w14:val="solid"/>
            <w14:miter w14:lim="400000"/>
          </w14:textOutline>
        </w:rPr>
        <w:t xml:space="preserve"> in the past five decades.” </w:t>
      </w:r>
    </w:p>
    <w:p w:rsidR="007C2B34" w:rsidRDefault="00DC36B0">
      <w:pPr>
        <w:tabs>
          <w:tab w:val="left" w:pos="360"/>
        </w:tabs>
        <w:jc w:val="both"/>
        <w:rPr>
          <w:rFonts w:eastAsia="Times New Roman"/>
          <w:b/>
          <w:bCs/>
          <w:color w:val="000000"/>
          <w:sz w:val="20"/>
          <w:szCs w:val="20"/>
          <w:u w:color="000000"/>
          <w14:textOutline w14:w="12700" w14:cap="flat" w14:cmpd="sng" w14:algn="ctr">
            <w14:noFill/>
            <w14:prstDash w14:val="solid"/>
            <w14:miter w14:lim="400000"/>
          </w14:textOutline>
        </w:rPr>
      </w:pPr>
      <w:r>
        <w:rPr>
          <w:rFonts w:cs="Arial Unicode MS"/>
          <w:b/>
          <w:bCs/>
          <w:color w:val="000000"/>
          <w:sz w:val="20"/>
          <w:szCs w:val="20"/>
          <w:u w:color="000000"/>
          <w14:textOutline w14:w="12700" w14:cap="flat" w14:cmpd="sng" w14:algn="ctr">
            <w14:noFill/>
            <w14:prstDash w14:val="solid"/>
            <w14:miter w14:lim="400000"/>
          </w14:textOutline>
        </w:rPr>
        <w:t xml:space="preserve">Data Science and </w:t>
      </w:r>
      <w:proofErr w:type="gramStart"/>
      <w:r>
        <w:rPr>
          <w:rFonts w:cs="Arial Unicode MS"/>
          <w:b/>
          <w:bCs/>
          <w:color w:val="000000"/>
          <w:sz w:val="20"/>
          <w:szCs w:val="20"/>
          <w:u w:color="000000"/>
          <w14:textOutline w14:w="12700" w14:cap="flat" w14:cmpd="sng" w14:algn="ctr">
            <w14:noFill/>
            <w14:prstDash w14:val="solid"/>
            <w14:miter w14:lim="400000"/>
          </w14:textOutline>
        </w:rPr>
        <w:t>Analysis :</w:t>
      </w:r>
      <w:proofErr w:type="gramEnd"/>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Regarding this I saw the journal </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International Journal of Data Science and Analytics”, there it is explained that</w:t>
      </w:r>
      <w:r>
        <w:rPr>
          <w:rFonts w:cs="Arial Unicode MS"/>
          <w:color w:val="000000"/>
          <w:sz w:val="20"/>
          <w:szCs w:val="20"/>
          <w:u w:color="000000"/>
          <w:rtl/>
          <w:lang w:val="ar-SA"/>
          <w14:textOutline w14:w="12700" w14:cap="flat" w14:cmpd="sng" w14:algn="ctr">
            <w14:noFill/>
            <w14:prstDash w14:val="solid"/>
            <w14:miter w14:lim="400000"/>
          </w14:textOutline>
        </w:rPr>
        <w:t>’ “</w:t>
      </w:r>
      <w:r>
        <w:rPr>
          <w:rFonts w:cs="Arial Unicode MS"/>
          <w:color w:val="000000"/>
          <w:sz w:val="20"/>
          <w:szCs w:val="20"/>
          <w:u w:color="000000"/>
          <w14:textOutline w14:w="12700" w14:cap="flat" w14:cmpd="sng" w14:algn="ctr">
            <w14:noFill/>
            <w14:prstDash w14:val="solid"/>
            <w14:miter w14:lim="400000"/>
          </w14:textOutline>
        </w:rPr>
        <w:t xml:space="preserve">Data Science has been established as an important emergent scientific field and paradigm driving research evolution in such </w:t>
      </w:r>
      <w:r>
        <w:rPr>
          <w:rFonts w:cs="Arial Unicode MS"/>
          <w:color w:val="000000"/>
          <w:sz w:val="20"/>
          <w:szCs w:val="20"/>
          <w:u w:color="000000"/>
          <w14:textOutline w14:w="12700" w14:cap="flat" w14:cmpd="sng" w14:algn="ctr">
            <w14:noFill/>
            <w14:prstDash w14:val="solid"/>
            <w14:miter w14:lim="400000"/>
          </w14:textOutline>
        </w:rPr>
        <w:lastRenderedPageBreak/>
        <w:t xml:space="preserve">disciplines as statistics, computing science and intelligence science, and practical transformation in such domains as science, engineering, the public sector, business, social science, and lifestyle”. </w:t>
      </w:r>
    </w:p>
    <w:p w:rsidR="007C2B34" w:rsidRDefault="00DC36B0">
      <w:pPr>
        <w:tabs>
          <w:tab w:val="left" w:pos="360"/>
        </w:tabs>
        <w:jc w:val="both"/>
        <w:rPr>
          <w:rFonts w:eastAsia="Times New Roman"/>
          <w:b/>
          <w:bCs/>
          <w:color w:val="000000"/>
          <w:sz w:val="20"/>
          <w:szCs w:val="20"/>
          <w:u w:color="000000"/>
          <w14:textOutline w14:w="12700" w14:cap="flat" w14:cmpd="sng" w14:algn="ctr">
            <w14:noFill/>
            <w14:prstDash w14:val="solid"/>
            <w14:miter w14:lim="400000"/>
          </w14:textOutline>
        </w:rPr>
      </w:pPr>
      <w:r>
        <w:rPr>
          <w:rFonts w:cs="Arial Unicode MS"/>
          <w:b/>
          <w:bCs/>
          <w:color w:val="000000"/>
          <w:sz w:val="20"/>
          <w:szCs w:val="20"/>
          <w:u w:color="000000"/>
          <w14:textOutline w14:w="12700" w14:cap="flat" w14:cmpd="sng" w14:algn="ctr">
            <w14:noFill/>
            <w14:prstDash w14:val="solid"/>
            <w14:miter w14:lim="400000"/>
          </w14:textOutline>
        </w:rPr>
        <w:t>Algorithm for prediction:</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About predictive data model I follow the algorithm states in </w:t>
      </w:r>
      <w:r>
        <w:rPr>
          <w:rFonts w:cs="Arial Unicode MS"/>
          <w:color w:val="000000"/>
          <w:sz w:val="20"/>
          <w:szCs w:val="20"/>
          <w:u w:color="000000"/>
          <w:rtl/>
          <w:lang w:val="ar-SA"/>
          <w14:textOutline w14:w="12700" w14:cap="flat" w14:cmpd="sng" w14:algn="ctr">
            <w14:noFill/>
            <w14:prstDash w14:val="solid"/>
            <w14:miter w14:lim="400000"/>
          </w14:textOutline>
        </w:rPr>
        <w:t>“</w:t>
      </w:r>
      <w:r>
        <w:rPr>
          <w:rFonts w:cs="Arial Unicode MS"/>
          <w:color w:val="000000"/>
          <w:sz w:val="20"/>
          <w:szCs w:val="20"/>
          <w:u w:color="000000"/>
          <w14:textOutline w14:w="12700" w14:cap="flat" w14:cmpd="sng" w14:algn="ctr">
            <w14:noFill/>
            <w14:prstDash w14:val="solid"/>
            <w14:miter w14:lim="400000"/>
          </w14:textOutline>
        </w:rPr>
        <w:t>Prediction of Data Analysis Using Machine Learning</w:t>
      </w:r>
      <w:r>
        <w:rPr>
          <w:rFonts w:eastAsia="Times New Roman"/>
          <w:noProof/>
          <w:color w:val="000000"/>
          <w:sz w:val="20"/>
          <w:szCs w:val="20"/>
          <w:u w:color="000000"/>
          <w14:textOutline w14:w="12700" w14:cap="flat" w14:cmpd="sng" w14:algn="ctr">
            <w14:noFill/>
            <w14:prstDash w14:val="solid"/>
            <w14:miter w14:lim="400000"/>
          </w14:textOutline>
        </w:rPr>
        <w:drawing>
          <wp:anchor distT="0" distB="0" distL="0" distR="0" simplePos="0" relativeHeight="251659264" behindDoc="0" locked="0" layoutInCell="1" allowOverlap="1">
            <wp:simplePos x="0" y="0"/>
            <wp:positionH relativeFrom="margin">
              <wp:posOffset>1315356</wp:posOffset>
            </wp:positionH>
            <wp:positionV relativeFrom="line">
              <wp:posOffset>259260</wp:posOffset>
            </wp:positionV>
            <wp:extent cx="3724553" cy="1665244"/>
            <wp:effectExtent l="0" t="0" r="0" b="0"/>
            <wp:wrapNone/>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10">
                      <a:extLst/>
                    </a:blip>
                    <a:stretch>
                      <a:fillRect/>
                    </a:stretch>
                  </pic:blipFill>
                  <pic:spPr>
                    <a:xfrm>
                      <a:off x="0" y="0"/>
                      <a:ext cx="3724553" cy="1665244"/>
                    </a:xfrm>
                    <a:prstGeom prst="rect">
                      <a:avLst/>
                    </a:prstGeom>
                    <a:ln w="12700" cap="flat">
                      <a:noFill/>
                      <a:miter lim="400000"/>
                    </a:ln>
                    <a:effectLst/>
                  </pic:spPr>
                </pic:pic>
              </a:graphicData>
            </a:graphic>
          </wp:anchor>
        </w:drawing>
      </w:r>
      <w:r>
        <w:rPr>
          <w:rFonts w:cs="Arial Unicode MS"/>
          <w:color w:val="000000"/>
          <w:sz w:val="20"/>
          <w:szCs w:val="20"/>
          <w:u w:color="000000"/>
          <w14:textOutline w14:w="12700" w14:cap="flat" w14:cmpd="sng" w14:algn="ctr">
            <w14:noFill/>
            <w14:prstDash w14:val="solid"/>
            <w14:miter w14:lim="400000"/>
          </w14:textOutline>
        </w:rPr>
        <w:t xml:space="preserve"> Techniques” that, </w:t>
      </w: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This is how we </w:t>
      </w:r>
      <w:proofErr w:type="gramStart"/>
      <w:r>
        <w:rPr>
          <w:rFonts w:cs="Arial Unicode MS"/>
          <w:color w:val="000000"/>
          <w:sz w:val="20"/>
          <w:szCs w:val="20"/>
          <w:u w:color="000000"/>
          <w14:textOutline w14:w="12700" w14:cap="flat" w14:cmpd="sng" w14:algn="ctr">
            <w14:noFill/>
            <w14:prstDash w14:val="solid"/>
            <w14:miter w14:lim="400000"/>
          </w14:textOutline>
        </w:rPr>
        <w:t>wants</w:t>
      </w:r>
      <w:proofErr w:type="gramEnd"/>
      <w:r>
        <w:rPr>
          <w:rFonts w:cs="Arial Unicode MS"/>
          <w:color w:val="000000"/>
          <w:sz w:val="20"/>
          <w:szCs w:val="20"/>
          <w:u w:color="000000"/>
          <w14:textOutline w14:w="12700" w14:cap="flat" w14:cmpd="sng" w14:algn="ctr">
            <w14:noFill/>
            <w14:prstDash w14:val="solid"/>
            <w14:miter w14:lim="400000"/>
          </w14:textOutline>
        </w:rPr>
        <w:t xml:space="preserve"> to create a real-time solution for this issues, states earlier. We are putting very much concentration to improve it and establish an example of real-time analyzer for groundwater level. </w:t>
      </w: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tabs>
          <w:tab w:val="left" w:pos="360"/>
        </w:tabs>
        <w:jc w:val="center"/>
        <w:rPr>
          <w:rFonts w:eastAsia="Times New Roman"/>
          <w:smallCaps/>
          <w:color w:val="000000"/>
          <w:kern w:val="28"/>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III. </w:t>
      </w:r>
      <w:r>
        <w:rPr>
          <w:rFonts w:cs="Arial Unicode MS"/>
          <w:smallCaps/>
          <w:color w:val="000000"/>
          <w:kern w:val="28"/>
          <w:sz w:val="20"/>
          <w:szCs w:val="20"/>
          <w:u w:color="000000"/>
          <w:lang w:val="de-DE"/>
          <w14:textOutline w14:w="12700" w14:cap="flat" w14:cmpd="sng" w14:algn="ctr">
            <w14:noFill/>
            <w14:prstDash w14:val="solid"/>
            <w14:miter w14:lim="400000"/>
          </w14:textOutline>
        </w:rPr>
        <w:t>METHODOLOGY</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Setting up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 for Data Analysis: </w:t>
      </w:r>
      <w:proofErr w:type="spellStart"/>
      <w:r>
        <w:rPr>
          <w:rFonts w:cs="Arial Unicode MS"/>
          <w:color w:val="000000"/>
          <w:sz w:val="20"/>
          <w:szCs w:val="20"/>
          <w:u w:color="000000"/>
          <w14:textOutline w14:w="12700" w14:cap="flat" w14:cmpd="sng" w14:algn="ctr">
            <w14:noFill/>
            <w14:prstDash w14:val="solid"/>
            <w14:miter w14:lim="400000"/>
          </w14:textOutline>
        </w:rPr>
        <w:t>Jupyter's</w:t>
      </w:r>
      <w:proofErr w:type="spellEnd"/>
      <w:r>
        <w:rPr>
          <w:rFonts w:cs="Arial Unicode MS"/>
          <w:color w:val="000000"/>
          <w:sz w:val="20"/>
          <w:szCs w:val="20"/>
          <w:u w:color="000000"/>
          <w14:textOutline w14:w="12700" w14:cap="flat" w14:cmpd="sng" w14:algn="ctr">
            <w14:noFill/>
            <w14:prstDash w14:val="solid"/>
            <w14:miter w14:lim="400000"/>
          </w14:textOutline>
        </w:rPr>
        <w:t xml:space="preserve"> support for Python, along with its extensive library ecosystem, provides a robust foundation for </w:t>
      </w:r>
      <w:proofErr w:type="spellStart"/>
      <w:r>
        <w:rPr>
          <w:rFonts w:cs="Arial Unicode MS"/>
          <w:color w:val="000000"/>
          <w:sz w:val="20"/>
          <w:szCs w:val="20"/>
          <w:u w:color="000000"/>
          <w14:textOutline w14:w="12700" w14:cap="flat" w14:cmpd="sng" w14:algn="ctr">
            <w14:noFill/>
            <w14:prstDash w14:val="solid"/>
            <w14:miter w14:lim="400000"/>
          </w14:textOutline>
        </w:rPr>
        <w:t>HydroSight's</w:t>
      </w:r>
      <w:proofErr w:type="spellEnd"/>
      <w:r>
        <w:rPr>
          <w:rFonts w:cs="Arial Unicode MS"/>
          <w:color w:val="000000"/>
          <w:sz w:val="20"/>
          <w:szCs w:val="20"/>
          <w:u w:color="000000"/>
          <w14:textOutline w14:w="12700" w14:cap="flat" w14:cmpd="sng" w14:algn="ctr">
            <w14:noFill/>
            <w14:prstDash w14:val="solid"/>
            <w14:miter w14:lim="400000"/>
          </w14:textOutline>
        </w:rPr>
        <w:t xml:space="preserve"> data analysis tasks. By utilizing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w:t>
      </w:r>
      <w:proofErr w:type="spellStart"/>
      <w:r>
        <w:rPr>
          <w:rFonts w:cs="Arial Unicode MS"/>
          <w:color w:val="000000"/>
          <w:sz w:val="20"/>
          <w:szCs w:val="20"/>
          <w:u w:color="000000"/>
          <w14:textOutline w14:w="12700" w14:cap="flat" w14:cmpd="sng" w14:algn="ctr">
            <w14:noFill/>
            <w14:prstDash w14:val="solid"/>
            <w14:miter w14:lim="400000"/>
          </w14:textOutline>
        </w:rPr>
        <w:t>HydroSight</w:t>
      </w:r>
      <w:proofErr w:type="spellEnd"/>
      <w:r>
        <w:rPr>
          <w:rFonts w:cs="Arial Unicode MS"/>
          <w:color w:val="000000"/>
          <w:sz w:val="20"/>
          <w:szCs w:val="20"/>
          <w:u w:color="000000"/>
          <w14:textOutline w14:w="12700" w14:cap="flat" w14:cmpd="sng" w14:algn="ctr">
            <w14:noFill/>
            <w14:prstDash w14:val="solid"/>
            <w14:miter w14:lim="400000"/>
          </w14:textOutline>
        </w:rPr>
        <w:t xml:space="preserve"> ensures that the predictive models are not only accurate but also well-documented and easily shareable with users, contributing to the overall transparency and reliability of the groundwater prediction system.</w:t>
      </w:r>
      <w:r>
        <w:rPr>
          <w:rFonts w:eastAsia="Times New Roman"/>
          <w:noProof/>
          <w:color w:val="000000"/>
          <w:sz w:val="20"/>
          <w:szCs w:val="20"/>
          <w:u w:color="000000"/>
          <w14:textOutline w14:w="12700" w14:cap="flat" w14:cmpd="sng" w14:algn="ctr">
            <w14:noFill/>
            <w14:prstDash w14:val="solid"/>
            <w14:miter w14:lim="400000"/>
          </w14:textOutline>
        </w:rPr>
        <w:drawing>
          <wp:anchor distT="0" distB="0" distL="0" distR="0" simplePos="0" relativeHeight="251660288" behindDoc="0" locked="0" layoutInCell="1" allowOverlap="1">
            <wp:simplePos x="0" y="0"/>
            <wp:positionH relativeFrom="margin">
              <wp:posOffset>2096770</wp:posOffset>
            </wp:positionH>
            <wp:positionV relativeFrom="line">
              <wp:posOffset>162559</wp:posOffset>
            </wp:positionV>
            <wp:extent cx="2347200" cy="3283200"/>
            <wp:effectExtent l="0" t="0" r="0" b="0"/>
            <wp:wrapNone/>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11">
                      <a:extLst/>
                    </a:blip>
                    <a:stretch>
                      <a:fillRect/>
                    </a:stretch>
                  </pic:blipFill>
                  <pic:spPr>
                    <a:xfrm>
                      <a:off x="0" y="0"/>
                      <a:ext cx="2347200" cy="3283200"/>
                    </a:xfrm>
                    <a:prstGeom prst="rect">
                      <a:avLst/>
                    </a:prstGeom>
                    <a:ln w="12700" cap="flat">
                      <a:noFill/>
                      <a:miter lim="400000"/>
                    </a:ln>
                    <a:effectLst/>
                  </pic:spPr>
                </pic:pic>
              </a:graphicData>
            </a:graphic>
          </wp:anchor>
        </w:drawing>
      </w:r>
      <w:r>
        <w:rPr>
          <w:rFonts w:cs="Arial Unicode MS"/>
          <w:color w:val="000000"/>
          <w:sz w:val="20"/>
          <w:szCs w:val="20"/>
          <w:u w:color="000000"/>
          <w14:textOutline w14:w="12700" w14:cap="flat" w14:cmpd="sng" w14:algn="ctr">
            <w14:noFill/>
            <w14:prstDash w14:val="solid"/>
            <w14:miter w14:lim="400000"/>
          </w14:textOutline>
        </w:rPr>
        <w:t xml:space="preserve"> </w:t>
      </w: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To begin our data analysis journey in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 let's first install the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environment from the command prompt. Once that's set up, we'll systematically import key libraries and modules essential for data manipulation and visualization. Among these are </w:t>
      </w:r>
      <w:proofErr w:type="spellStart"/>
      <w:r>
        <w:rPr>
          <w:rFonts w:cs="Arial Unicode MS"/>
          <w:color w:val="000000"/>
          <w:sz w:val="20"/>
          <w:szCs w:val="20"/>
          <w:u w:color="000000"/>
          <w14:textOutline w14:w="12700" w14:cap="flat" w14:cmpd="sng" w14:algn="ctr">
            <w14:noFill/>
            <w14:prstDash w14:val="solid"/>
            <w14:miter w14:lim="400000"/>
          </w14:textOutline>
        </w:rPr>
        <w:t>NumPy</w:t>
      </w:r>
      <w:proofErr w:type="spellEnd"/>
      <w:r>
        <w:rPr>
          <w:rFonts w:cs="Arial Unicode MS"/>
          <w:color w:val="000000"/>
          <w:sz w:val="20"/>
          <w:szCs w:val="20"/>
          <w:u w:color="000000"/>
          <w14:textOutline w14:w="12700" w14:cap="flat" w14:cmpd="sng" w14:algn="ctr">
            <w14:noFill/>
            <w14:prstDash w14:val="solid"/>
            <w14:miter w14:lim="400000"/>
          </w14:textOutline>
        </w:rPr>
        <w:t xml:space="preserve"> for numerical operations, Pandas for data handling, </w:t>
      </w:r>
      <w:proofErr w:type="spellStart"/>
      <w:r>
        <w:rPr>
          <w:rFonts w:cs="Arial Unicode MS"/>
          <w:color w:val="000000"/>
          <w:sz w:val="20"/>
          <w:szCs w:val="20"/>
          <w:u w:color="000000"/>
          <w14:textOutline w14:w="12700" w14:cap="flat" w14:cmpd="sng" w14:algn="ctr">
            <w14:noFill/>
            <w14:prstDash w14:val="solid"/>
            <w14:miter w14:lim="400000"/>
          </w14:textOutline>
        </w:rPr>
        <w:t>Matplotlib</w:t>
      </w:r>
      <w:proofErr w:type="spellEnd"/>
      <w:r>
        <w:rPr>
          <w:rFonts w:cs="Arial Unicode MS"/>
          <w:color w:val="000000"/>
          <w:sz w:val="20"/>
          <w:szCs w:val="20"/>
          <w:u w:color="000000"/>
          <w14:textOutline w14:w="12700" w14:cap="flat" w14:cmpd="sng" w14:algn="ctr">
            <w14:noFill/>
            <w14:prstDash w14:val="solid"/>
            <w14:miter w14:lim="400000"/>
          </w14:textOutline>
        </w:rPr>
        <w:t xml:space="preserve"> and </w:t>
      </w:r>
      <w:proofErr w:type="spellStart"/>
      <w:r>
        <w:rPr>
          <w:rFonts w:cs="Arial Unicode MS"/>
          <w:color w:val="000000"/>
          <w:sz w:val="20"/>
          <w:szCs w:val="20"/>
          <w:u w:color="000000"/>
          <w14:textOutline w14:w="12700" w14:cap="flat" w14:cmpd="sng" w14:algn="ctr">
            <w14:noFill/>
            <w14:prstDash w14:val="solid"/>
            <w14:miter w14:lim="400000"/>
          </w14:textOutline>
        </w:rPr>
        <w:t>Seaborn</w:t>
      </w:r>
      <w:proofErr w:type="spellEnd"/>
      <w:r>
        <w:rPr>
          <w:rFonts w:cs="Arial Unicode MS"/>
          <w:color w:val="000000"/>
          <w:sz w:val="20"/>
          <w:szCs w:val="20"/>
          <w:u w:color="000000"/>
          <w14:textOutline w14:w="12700" w14:cap="flat" w14:cmpd="sng" w14:algn="ctr">
            <w14:noFill/>
            <w14:prstDash w14:val="solid"/>
            <w14:miter w14:lim="400000"/>
          </w14:textOutline>
        </w:rPr>
        <w:t xml:space="preserve"> for plotting, and </w:t>
      </w:r>
      <w:proofErr w:type="spellStart"/>
      <w:r>
        <w:rPr>
          <w:rFonts w:cs="Arial Unicode MS"/>
          <w:color w:val="000000"/>
          <w:sz w:val="20"/>
          <w:szCs w:val="20"/>
          <w:u w:color="000000"/>
          <w14:textOutline w14:w="12700" w14:cap="flat" w14:cmpd="sng" w14:algn="ctr">
            <w14:noFill/>
            <w14:prstDash w14:val="solid"/>
            <w14:miter w14:lim="400000"/>
          </w14:textOutline>
        </w:rPr>
        <w:t>ipywidgets</w:t>
      </w:r>
      <w:proofErr w:type="spellEnd"/>
      <w:r>
        <w:rPr>
          <w:rFonts w:cs="Arial Unicode MS"/>
          <w:color w:val="000000"/>
          <w:sz w:val="20"/>
          <w:szCs w:val="20"/>
          <w:u w:color="000000"/>
          <w14:textOutline w14:w="12700" w14:cap="flat" w14:cmpd="sng" w14:algn="ctr">
            <w14:noFill/>
            <w14:prstDash w14:val="solid"/>
            <w14:miter w14:lim="400000"/>
          </w14:textOutline>
        </w:rPr>
        <w:t xml:space="preserve"> for interactive widgets. </w:t>
      </w:r>
    </w:p>
    <w:p w:rsidR="007C2B34" w:rsidRDefault="00DC36B0">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With our toolkit in place, the next step involves incorporating the main dataset into our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 This dataset, typically in CSV format, will be loaded into our notebook using Pandas' </w:t>
      </w:r>
      <w:proofErr w:type="spellStart"/>
      <w:r>
        <w:rPr>
          <w:rFonts w:cs="Arial Unicode MS"/>
          <w:b/>
          <w:bCs/>
          <w:color w:val="000000"/>
          <w:sz w:val="20"/>
          <w:szCs w:val="20"/>
          <w:u w:color="000000"/>
          <w14:textOutline w14:w="12700" w14:cap="flat" w14:cmpd="sng" w14:algn="ctr">
            <w14:noFill/>
            <w14:prstDash w14:val="solid"/>
            <w14:miter w14:lim="400000"/>
          </w14:textOutline>
        </w:rPr>
        <w:t>read_csv</w:t>
      </w:r>
      <w:proofErr w:type="spellEnd"/>
      <w:r>
        <w:rPr>
          <w:rFonts w:cs="Arial Unicode MS"/>
          <w:b/>
          <w:bCs/>
          <w:color w:val="000000"/>
          <w:sz w:val="20"/>
          <w:szCs w:val="20"/>
          <w:u w:color="000000"/>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function. This foundational step sets the stage for our data exploration and analysis.</w:t>
      </w: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smallCaps/>
          <w:color w:val="000000"/>
          <w:kern w:val="28"/>
          <w:sz w:val="20"/>
          <w:szCs w:val="20"/>
          <w:u w:color="000000"/>
          <w14:textOutline w14:w="12700" w14:cap="flat" w14:cmpd="sng" w14:algn="ctr">
            <w14:noFill/>
            <w14:prstDash w14:val="solid"/>
            <w14:miter w14:lim="400000"/>
          </w14:textOutline>
        </w:rPr>
      </w:pPr>
    </w:p>
    <w:p w:rsidR="007C2B34" w:rsidRDefault="00DC36B0">
      <w:pPr>
        <w:tabs>
          <w:tab w:val="left" w:pos="360"/>
        </w:tabs>
        <w:jc w:val="center"/>
        <w:rPr>
          <w:rFonts w:eastAsia="Times New Roman"/>
          <w:smallCaps/>
          <w:color w:val="000000"/>
          <w:kern w:val="28"/>
          <w:sz w:val="20"/>
          <w:szCs w:val="20"/>
          <w:u w:color="000000"/>
          <w14:textOutline w14:w="12700" w14:cap="flat" w14:cmpd="sng" w14:algn="ctr">
            <w14:noFill/>
            <w14:prstDash w14:val="solid"/>
            <w14:miter w14:lim="400000"/>
          </w14:textOutline>
        </w:rPr>
      </w:pPr>
      <w:r>
        <w:rPr>
          <w:rFonts w:cs="Arial Unicode MS"/>
          <w:smallCaps/>
          <w:color w:val="000000"/>
          <w:kern w:val="28"/>
          <w:sz w:val="20"/>
          <w:szCs w:val="20"/>
          <w:u w:color="000000"/>
          <w14:textOutline w14:w="12700" w14:cap="flat" w14:cmpd="sng" w14:algn="ctr">
            <w14:noFill/>
            <w14:prstDash w14:val="solid"/>
            <w14:miter w14:lim="400000"/>
          </w14:textOutline>
        </w:rPr>
        <w:t xml:space="preserve">IV. RESULTS AND DISCUSSION </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Navigating through the experimental phase of our data analysis project, this section outlines the meticulous setup and configuration. From the installation of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 to the integration of essential libraries and the incorporation of the core dataset, each step is a building block in our analytical framework. With the experiment executed, the subsequent analysis of results becomes the focal point, unraveling insights vital to our data-driven exploration in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 </w:t>
      </w:r>
      <w:proofErr w:type="spellStart"/>
      <w:r>
        <w:rPr>
          <w:rFonts w:cs="Arial Unicode MS"/>
          <w:b/>
          <w:bCs/>
          <w:color w:val="000000"/>
          <w:sz w:val="20"/>
          <w:szCs w:val="20"/>
          <w:u w:color="000000"/>
          <w14:textOutline w14:w="12700" w14:cap="flat" w14:cmpd="sng" w14:algn="ctr">
            <w14:noFill/>
            <w14:prstDash w14:val="solid"/>
            <w14:miter w14:lim="400000"/>
          </w14:textOutline>
        </w:rPr>
        <w:t>Jupyter</w:t>
      </w:r>
      <w:proofErr w:type="spellEnd"/>
      <w:r>
        <w:rPr>
          <w:rFonts w:cs="Arial Unicode MS"/>
          <w:b/>
          <w:bCs/>
          <w:color w:val="000000"/>
          <w:sz w:val="20"/>
          <w:szCs w:val="20"/>
          <w:u w:color="000000"/>
          <w14:textOutline w14:w="12700" w14:cap="flat" w14:cmpd="sng" w14:algn="ctr">
            <w14:noFill/>
            <w14:prstDash w14:val="solid"/>
            <w14:miter w14:lim="400000"/>
          </w14:textOutline>
        </w:rPr>
        <w:t xml:space="preserve"> in </w:t>
      </w:r>
      <w:proofErr w:type="spellStart"/>
      <w:r>
        <w:rPr>
          <w:rFonts w:cs="Arial Unicode MS"/>
          <w:b/>
          <w:bCs/>
          <w:color w:val="000000"/>
          <w:sz w:val="20"/>
          <w:szCs w:val="20"/>
          <w:u w:color="000000"/>
          <w14:textOutline w14:w="12700" w14:cap="flat" w14:cmpd="sng" w14:algn="ctr">
            <w14:noFill/>
            <w14:prstDash w14:val="solid"/>
            <w14:miter w14:lim="400000"/>
          </w14:textOutline>
        </w:rPr>
        <w:t>HydroSight</w:t>
      </w:r>
      <w:proofErr w:type="spellEnd"/>
      <w:r>
        <w:rPr>
          <w:rFonts w:cs="Arial Unicode MS"/>
          <w:b/>
          <w:bCs/>
          <w:color w:val="000000"/>
          <w:sz w:val="20"/>
          <w:szCs w:val="20"/>
          <w:u w:color="000000"/>
          <w14:textOutline w14:w="12700" w14:cap="flat" w14:cmpd="sng" w14:algn="ctr">
            <w14:noFill/>
            <w14:prstDash w14:val="solid"/>
            <w14:miter w14:lim="400000"/>
          </w14:textOutline>
        </w:rPr>
        <w:t>:</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roofErr w:type="spellStart"/>
      <w:r>
        <w:rPr>
          <w:rFonts w:cs="Arial Unicode MS"/>
          <w:b/>
          <w:bCs/>
          <w:color w:val="000000"/>
          <w:sz w:val="20"/>
          <w:szCs w:val="20"/>
          <w:u w:color="000000"/>
          <w14:textOutline w14:w="12700" w14:cap="flat" w14:cmpd="sng" w14:algn="ctr">
            <w14:noFill/>
            <w14:prstDash w14:val="solid"/>
            <w14:miter w14:lim="400000"/>
          </w14:textOutline>
        </w:rPr>
        <w:t>Jupyter</w:t>
      </w:r>
      <w:proofErr w:type="spellEnd"/>
      <w:r>
        <w:rPr>
          <w:rFonts w:cs="Arial Unicode MS"/>
          <w:b/>
          <w:bCs/>
          <w:color w:val="000000"/>
          <w:sz w:val="20"/>
          <w:szCs w:val="20"/>
          <w:u w:color="000000"/>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is an open-source web application that allows you to create and share live code, equations, visualizations, and narrative text. The name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is a combination of three programming languages it </w:t>
      </w:r>
      <w:proofErr w:type="gramStart"/>
      <w:r>
        <w:rPr>
          <w:rFonts w:cs="Arial Unicode MS"/>
          <w:color w:val="000000"/>
          <w:sz w:val="20"/>
          <w:szCs w:val="20"/>
          <w:u w:color="000000"/>
          <w14:textOutline w14:w="12700" w14:cap="flat" w14:cmpd="sng" w14:algn="ctr">
            <w14:noFill/>
            <w14:prstDash w14:val="solid"/>
            <w14:miter w14:lim="400000"/>
          </w14:textOutline>
        </w:rPr>
        <w:t>supports,</w:t>
      </w:r>
      <w:proofErr w:type="gramEnd"/>
      <w:r>
        <w:rPr>
          <w:rFonts w:cs="Arial Unicode MS"/>
          <w:color w:val="000000"/>
          <w:sz w:val="20"/>
          <w:szCs w:val="20"/>
          <w:u w:color="000000"/>
          <w14:textOutline w14:w="12700" w14:cap="flat" w14:cmpd="sng" w14:algn="ctr">
            <w14:noFill/>
            <w14:prstDash w14:val="solid"/>
            <w14:miter w14:lim="400000"/>
          </w14:textOutline>
        </w:rPr>
        <w:t xml:space="preserve"> they are Julia, Python, and R. This powerful framework provides an interactive computing environment, fostering collaboration, data analysis, and machine learning. In the context of </w:t>
      </w:r>
      <w:proofErr w:type="spellStart"/>
      <w:r>
        <w:rPr>
          <w:rFonts w:cs="Arial Unicode MS"/>
          <w:color w:val="000000"/>
          <w:sz w:val="20"/>
          <w:szCs w:val="20"/>
          <w:u w:color="000000"/>
          <w14:textOutline w14:w="12700" w14:cap="flat" w14:cmpd="sng" w14:algn="ctr">
            <w14:noFill/>
            <w14:prstDash w14:val="solid"/>
            <w14:miter w14:lim="400000"/>
          </w14:textOutline>
        </w:rPr>
        <w:t>HydroSight</w:t>
      </w:r>
      <w:proofErr w:type="spellEnd"/>
      <w:r>
        <w:rPr>
          <w:rFonts w:cs="Arial Unicode MS"/>
          <w:color w:val="000000"/>
          <w:sz w:val="20"/>
          <w:szCs w:val="20"/>
          <w:u w:color="000000"/>
          <w14:textOutline w14:w="12700" w14:cap="flat" w14:cmpd="sng" w14:algn="ctr">
            <w14:noFill/>
            <w14:prstDash w14:val="solid"/>
            <w14:miter w14:lim="400000"/>
          </w14:textOutline>
        </w:rPr>
        <w:t xml:space="preserve">, the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framework plays a crucial role in the data analysis pipeline. Leveraging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notebooks allows for a systematic and transparent approach to implementing machine learning algorithms for predictive </w:t>
      </w:r>
      <w:proofErr w:type="spellStart"/>
      <w:r>
        <w:rPr>
          <w:rFonts w:cs="Arial Unicode MS"/>
          <w:color w:val="000000"/>
          <w:sz w:val="20"/>
          <w:szCs w:val="20"/>
          <w:u w:color="000000"/>
          <w14:textOutline w14:w="12700" w14:cap="flat" w14:cmpd="sng" w14:algn="ctr">
            <w14:noFill/>
            <w14:prstDash w14:val="solid"/>
            <w14:miter w14:lim="400000"/>
          </w14:textOutline>
        </w:rPr>
        <w:t>modelling</w:t>
      </w:r>
      <w:proofErr w:type="spellEnd"/>
      <w:r>
        <w:rPr>
          <w:rFonts w:cs="Arial Unicode MS"/>
          <w:color w:val="000000"/>
          <w:sz w:val="20"/>
          <w:szCs w:val="20"/>
          <w:u w:color="000000"/>
          <w14:textOutline w14:w="12700" w14:cap="flat" w14:cmpd="sng" w14:algn="ctr">
            <w14:noFill/>
            <w14:prstDash w14:val="solid"/>
            <w14:miter w14:lim="400000"/>
          </w14:textOutline>
        </w:rPr>
        <w:t xml:space="preserve">. The interactive nature of </w:t>
      </w:r>
      <w:proofErr w:type="spellStart"/>
      <w:r>
        <w:rPr>
          <w:rFonts w:cs="Arial Unicode MS"/>
          <w:color w:val="000000"/>
          <w:sz w:val="20"/>
          <w:szCs w:val="20"/>
          <w:u w:color="000000"/>
          <w14:textOutline w14:w="12700" w14:cap="flat" w14:cmpd="sng" w14:algn="ctr">
            <w14:noFill/>
            <w14:prstDash w14:val="solid"/>
            <w14:miter w14:lim="400000"/>
          </w14:textOutline>
        </w:rPr>
        <w:t>Jupyter</w:t>
      </w:r>
      <w:proofErr w:type="spellEnd"/>
      <w:r>
        <w:rPr>
          <w:rFonts w:cs="Arial Unicode MS"/>
          <w:color w:val="000000"/>
          <w:sz w:val="20"/>
          <w:szCs w:val="20"/>
          <w:u w:color="000000"/>
          <w14:textOutline w14:w="12700" w14:cap="flat" w14:cmpd="sng" w14:algn="ctr">
            <w14:noFill/>
            <w14:prstDash w14:val="solid"/>
            <w14:miter w14:lim="400000"/>
          </w14:textOutline>
        </w:rPr>
        <w:t xml:space="preserve"> notebooks enables developers and data scientists to explore data, experiment with different algorithms, and visualize results in a coherent and reproducible manner.</w:t>
      </w: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keepNext/>
        <w:tabs>
          <w:tab w:val="left" w:pos="720"/>
        </w:tabs>
        <w:spacing w:before="240" w:after="80"/>
        <w:jc w:val="center"/>
        <w:outlineLvl w:val="0"/>
        <w:rPr>
          <w:rFonts w:eastAsia="Times New Roman"/>
          <w:smallCaps/>
          <w:color w:val="000000"/>
          <w:kern w:val="28"/>
          <w:sz w:val="20"/>
          <w:szCs w:val="20"/>
          <w:u w:color="000000"/>
          <w14:textOutline w14:w="12700" w14:cap="flat" w14:cmpd="sng" w14:algn="ctr">
            <w14:noFill/>
            <w14:prstDash w14:val="solid"/>
            <w14:miter w14:lim="400000"/>
          </w14:textOutline>
        </w:rPr>
      </w:pPr>
      <w:r>
        <w:rPr>
          <w:rFonts w:cs="Arial Unicode MS"/>
          <w:color w:val="000000"/>
          <w:kern w:val="28"/>
          <w:sz w:val="20"/>
          <w:szCs w:val="20"/>
          <w:u w:color="000000"/>
          <w14:textOutline w14:w="12700" w14:cap="flat" w14:cmpd="sng" w14:algn="ctr">
            <w14:noFill/>
            <w14:prstDash w14:val="solid"/>
            <w14:miter w14:lim="400000"/>
          </w14:textOutline>
        </w:rPr>
        <w:t xml:space="preserve">V. </w:t>
      </w:r>
      <w:r>
        <w:rPr>
          <w:rFonts w:cs="Arial Unicode MS"/>
          <w:smallCaps/>
          <w:color w:val="000000"/>
          <w:kern w:val="28"/>
          <w:sz w:val="20"/>
          <w:szCs w:val="20"/>
          <w:u w:color="000000"/>
          <w14:textOutline w14:w="12700" w14:cap="flat" w14:cmpd="sng" w14:algn="ctr">
            <w14:noFill/>
            <w14:prstDash w14:val="solid"/>
            <w14:miter w14:lim="400000"/>
          </w14:textOutline>
        </w:rPr>
        <w:t>CONCLUSION</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smallCaps/>
          <w:color w:val="000000"/>
          <w:kern w:val="28"/>
          <w:sz w:val="20"/>
          <w:szCs w:val="20"/>
          <w:u w:color="000000"/>
          <w14:textOutline w14:w="12700" w14:cap="flat" w14:cmpd="sng" w14:algn="ctr">
            <w14:noFill/>
            <w14:prstDash w14:val="solid"/>
            <w14:miter w14:lim="400000"/>
          </w14:textOutline>
        </w:rPr>
        <w:t xml:space="preserve">   </w:t>
      </w:r>
      <w:r>
        <w:rPr>
          <w:rFonts w:cs="Arial Unicode MS"/>
          <w:color w:val="000000"/>
          <w:sz w:val="20"/>
          <w:szCs w:val="20"/>
          <w:u w:color="000000"/>
          <w14:textOutline w14:w="12700" w14:cap="flat" w14:cmpd="sng" w14:algn="ctr">
            <w14:noFill/>
            <w14:prstDash w14:val="solid"/>
            <w14:miter w14:lim="400000"/>
          </w14:textOutline>
        </w:rPr>
        <w:t xml:space="preserve">The </w:t>
      </w:r>
      <w:proofErr w:type="spellStart"/>
      <w:r>
        <w:rPr>
          <w:rFonts w:cs="Arial Unicode MS"/>
          <w:color w:val="000000"/>
          <w:sz w:val="20"/>
          <w:szCs w:val="20"/>
          <w:u w:color="000000"/>
          <w14:textOutline w14:w="12700" w14:cap="flat" w14:cmpd="sng" w14:algn="ctr">
            <w14:noFill/>
            <w14:prstDash w14:val="solid"/>
            <w14:miter w14:lim="400000"/>
          </w14:textOutline>
        </w:rPr>
        <w:t>Hydrosight</w:t>
      </w:r>
      <w:proofErr w:type="spellEnd"/>
      <w:r>
        <w:rPr>
          <w:rFonts w:cs="Arial Unicode MS"/>
          <w:color w:val="000000"/>
          <w:sz w:val="20"/>
          <w:szCs w:val="20"/>
          <w:u w:color="000000"/>
          <w14:textOutline w14:w="12700" w14:cap="flat" w14:cmpd="sng" w14:algn="ctr">
            <w14:noFill/>
            <w14:prstDash w14:val="solid"/>
            <w14:miter w14:lim="400000"/>
          </w14:textOutline>
        </w:rPr>
        <w:t xml:space="preserve"> Groundwater Prospector project represents a significant advancement in water resource management. This Prospector not only addresses current water resource challenges but also holds immense promise for the future. By harnessing the power of artificial intelligence, machine learning, and statistical models, the innovative detector seamlessly integrates crucial geological, hydrological, and climate data, the system provides a real-time understanding of water availability in a specific location. The real-time nature of the data acquisition ensures timely alerts to individuals and communities, fostering a proactive approach to water preservation, and also lays the groundwork for a more sustainable future. This prospector offers a valuable tool for informed decision-making and effective water conservation measures. </w:t>
      </w:r>
    </w:p>
    <w:p w:rsidR="007C2B34" w:rsidRDefault="00DC36B0">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r>
        <w:rPr>
          <w:rFonts w:cs="Arial Unicode MS"/>
          <w:color w:val="000000"/>
          <w:sz w:val="20"/>
          <w:szCs w:val="20"/>
          <w:u w:color="000000"/>
          <w14:textOutline w14:w="12700" w14:cap="flat" w14:cmpd="sng" w14:algn="ctr">
            <w14:noFill/>
            <w14:prstDash w14:val="solid"/>
            <w14:miter w14:lim="400000"/>
          </w14:textOutline>
        </w:rPr>
        <w:t xml:space="preserve">This project obtains real-time data from various sensors and satellites. The project aims to provide a reliable and accurate prediction of the water level and quality for the present and future scenarios. The project uses data analysis, machine learning, artificial intelligence and statistical models to process the data and generate the prediction. The project also provides a user-friendly. </w:t>
      </w:r>
      <w:proofErr w:type="spellStart"/>
      <w:r>
        <w:rPr>
          <w:rFonts w:cs="Arial Unicode MS"/>
          <w:color w:val="000000"/>
          <w:sz w:val="20"/>
          <w:szCs w:val="20"/>
          <w:u w:color="000000"/>
          <w14:textOutline w14:w="12700" w14:cap="flat" w14:cmpd="sng" w14:algn="ctr">
            <w14:noFill/>
            <w14:prstDash w14:val="solid"/>
            <w14:miter w14:lim="400000"/>
          </w14:textOutline>
        </w:rPr>
        <w:t>Hydrosight</w:t>
      </w:r>
      <w:proofErr w:type="spellEnd"/>
      <w:r>
        <w:rPr>
          <w:rFonts w:cs="Arial Unicode MS"/>
          <w:color w:val="000000"/>
          <w:sz w:val="20"/>
          <w:szCs w:val="20"/>
          <w:u w:color="000000"/>
          <w14:textOutline w14:w="12700" w14:cap="flat" w14:cmpd="sng" w14:algn="ctr">
            <w14:noFill/>
            <w14:prstDash w14:val="solid"/>
            <w14:miter w14:lim="400000"/>
          </w14:textOutline>
        </w:rPr>
        <w:t>: Ground Water Prospector is a promising project that can help in detecting water availability and preserving water resources. The use of AI and machine learning in this project can help in analyzing data and making predictions for the future. This can be useful for communities and individuals who rely on water resources for their daily needs.</w:t>
      </w: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7C2B34">
      <w:pPr>
        <w:tabs>
          <w:tab w:val="left" w:pos="360"/>
        </w:tabs>
        <w:jc w:val="both"/>
        <w:rPr>
          <w:rFonts w:eastAsia="Times New Roman"/>
          <w:color w:val="000000"/>
          <w:sz w:val="20"/>
          <w:szCs w:val="20"/>
          <w:u w:color="000000"/>
          <w14:textOutline w14:w="12700" w14:cap="flat" w14:cmpd="sng" w14:algn="ctr">
            <w14:noFill/>
            <w14:prstDash w14:val="solid"/>
            <w14:miter w14:lim="400000"/>
          </w14:textOutline>
        </w:rPr>
      </w:pPr>
    </w:p>
    <w:p w:rsidR="007C2B34" w:rsidRDefault="00DC36B0">
      <w:pPr>
        <w:pStyle w:val="Default"/>
        <w:keepNext/>
        <w:spacing w:before="240" w:after="80" w:line="240" w:lineRule="auto"/>
        <w:jc w:val="center"/>
        <w:outlineLvl w:val="0"/>
        <w:rPr>
          <w:rFonts w:ascii="Times New Roman" w:eastAsia="Times New Roman" w:hAnsi="Times New Roman" w:cs="Times New Roman"/>
          <w:smallCaps/>
          <w:kern w:val="28"/>
          <w:sz w:val="20"/>
          <w:szCs w:val="20"/>
          <w:u w:color="000000"/>
        </w:rPr>
      </w:pPr>
      <w:r>
        <w:rPr>
          <w:rFonts w:ascii="Times New Roman" w:hAnsi="Times New Roman"/>
          <w:smallCaps/>
          <w:kern w:val="28"/>
          <w:sz w:val="20"/>
          <w:szCs w:val="20"/>
          <w:u w:color="000000"/>
        </w:rPr>
        <w:t>References</w:t>
      </w:r>
    </w:p>
    <w:p w:rsidR="007C2B34" w:rsidRDefault="00DC36B0">
      <w:pPr>
        <w:numPr>
          <w:ilvl w:val="0"/>
          <w:numId w:val="2"/>
        </w:numPr>
        <w:spacing w:after="50" w:line="180" w:lineRule="exact"/>
        <w:jc w:val="both"/>
        <w:rPr>
          <w:rFonts w:cs="Arial Unicode MS"/>
          <w:color w:val="000000"/>
          <w:sz w:val="16"/>
          <w:szCs w:val="16"/>
          <w:u w:color="000000"/>
          <w14:textOutline w14:w="0" w14:cap="flat" w14:cmpd="sng" w14:algn="ctr">
            <w14:noFill/>
            <w14:prstDash w14:val="solid"/>
            <w14:bevel/>
          </w14:textOutline>
        </w:rPr>
      </w:pPr>
      <w:r>
        <w:rPr>
          <w:rFonts w:cs="Arial Unicode MS"/>
          <w:b/>
          <w:bCs/>
          <w:color w:val="000000"/>
          <w:sz w:val="16"/>
          <w:szCs w:val="16"/>
          <w:u w:color="000000"/>
          <w14:textOutline w14:w="0" w14:cap="flat" w14:cmpd="sng" w14:algn="ctr">
            <w14:noFill/>
            <w14:prstDash w14:val="solid"/>
            <w14:bevel/>
          </w14:textOutline>
        </w:rPr>
        <w:t>SWID, State Water Investigation Directorate,</w:t>
      </w:r>
      <w:r>
        <w:rPr>
          <w:rFonts w:cs="Arial Unicode MS"/>
          <w:color w:val="000000"/>
          <w:sz w:val="16"/>
          <w:szCs w:val="16"/>
          <w:u w:color="000000"/>
          <w14:textOutline w14:w="0" w14:cap="flat" w14:cmpd="sng" w14:algn="ctr">
            <w14:noFill/>
            <w14:prstDash w14:val="solid"/>
            <w14:bevel/>
          </w14:textOutline>
        </w:rPr>
        <w:t xml:space="preserve"> Government of India. </w:t>
      </w:r>
    </w:p>
    <w:p w:rsidR="007C2B34" w:rsidRDefault="00DC36B0">
      <w:pPr>
        <w:numPr>
          <w:ilvl w:val="0"/>
          <w:numId w:val="2"/>
        </w:numPr>
        <w:spacing w:after="50" w:line="180" w:lineRule="exact"/>
        <w:jc w:val="both"/>
        <w:rPr>
          <w:rFonts w:cs="Arial Unicode MS"/>
          <w:color w:val="000000"/>
          <w:sz w:val="16"/>
          <w:szCs w:val="16"/>
          <w:u w:color="000000"/>
          <w14:textOutline w14:w="0" w14:cap="flat" w14:cmpd="sng" w14:algn="ctr">
            <w14:noFill/>
            <w14:prstDash w14:val="solid"/>
            <w14:bevel/>
          </w14:textOutline>
        </w:rPr>
      </w:pPr>
      <w:r>
        <w:rPr>
          <w:rFonts w:cs="Arial Unicode MS"/>
          <w:b/>
          <w:bCs/>
          <w:color w:val="000000"/>
          <w:sz w:val="16"/>
          <w:szCs w:val="16"/>
          <w:u w:color="000000"/>
          <w14:textOutline w14:w="0" w14:cap="flat" w14:cmpd="sng" w14:algn="ctr">
            <w14:noFill/>
            <w14:prstDash w14:val="solid"/>
            <w14:bevel/>
          </w14:textOutline>
        </w:rPr>
        <w:t>Present Scenario of Water Supply in Kolkata</w:t>
      </w:r>
      <w:r>
        <w:rPr>
          <w:rFonts w:cs="Arial Unicode MS"/>
          <w:color w:val="000000"/>
          <w:sz w:val="16"/>
          <w:szCs w:val="16"/>
          <w:u w:color="000000"/>
          <w14:textOutline w14:w="0" w14:cap="flat" w14:cmpd="sng" w14:algn="ctr">
            <w14:noFill/>
            <w14:prstDash w14:val="solid"/>
            <w14:bevel/>
          </w14:textOutline>
        </w:rPr>
        <w:t xml:space="preserve">, July 2020, International Research Journal of Engineering and Technology (IRJET). </w:t>
      </w:r>
    </w:p>
    <w:p w:rsidR="007C2B34" w:rsidRDefault="00DC36B0">
      <w:pPr>
        <w:numPr>
          <w:ilvl w:val="0"/>
          <w:numId w:val="2"/>
        </w:numPr>
        <w:spacing w:after="50" w:line="180" w:lineRule="exact"/>
        <w:jc w:val="both"/>
        <w:rPr>
          <w:rFonts w:cs="Arial Unicode MS"/>
          <w:color w:val="000000"/>
          <w:sz w:val="16"/>
          <w:szCs w:val="16"/>
          <w:u w:color="000000"/>
          <w14:textOutline w14:w="0" w14:cap="flat" w14:cmpd="sng" w14:algn="ctr">
            <w14:noFill/>
            <w14:prstDash w14:val="solid"/>
            <w14:bevel/>
          </w14:textOutline>
        </w:rPr>
      </w:pPr>
      <w:r>
        <w:rPr>
          <w:rFonts w:cs="Arial Unicode MS"/>
          <w:color w:val="000000"/>
          <w:sz w:val="16"/>
          <w:szCs w:val="16"/>
          <w:u w:color="000000"/>
          <w14:textOutline w14:w="0" w14:cap="flat" w14:cmpd="sng" w14:algn="ctr">
            <w14:noFill/>
            <w14:prstDash w14:val="solid"/>
            <w14:bevel/>
          </w14:textOutline>
        </w:rPr>
        <w:t xml:space="preserve">Pre-monsoon and Post-monsoon Groundwater Table/ </w:t>
      </w:r>
      <w:proofErr w:type="spellStart"/>
      <w:r>
        <w:rPr>
          <w:rFonts w:cs="Arial Unicode MS"/>
          <w:color w:val="000000"/>
          <w:sz w:val="16"/>
          <w:szCs w:val="16"/>
          <w:u w:color="000000"/>
          <w14:textOutline w14:w="0" w14:cap="flat" w14:cmpd="sng" w14:algn="ctr">
            <w14:noFill/>
            <w14:prstDash w14:val="solid"/>
            <w14:bevel/>
          </w14:textOutline>
        </w:rPr>
        <w:t>Piezometric</w:t>
      </w:r>
      <w:proofErr w:type="spellEnd"/>
      <w:r>
        <w:rPr>
          <w:rFonts w:cs="Arial Unicode MS"/>
          <w:color w:val="000000"/>
          <w:sz w:val="16"/>
          <w:szCs w:val="16"/>
          <w:u w:color="000000"/>
          <w14:textOutline w14:w="0" w14:cap="flat" w14:cmpd="sng" w14:algn="ctr">
            <w14:noFill/>
            <w14:prstDash w14:val="solid"/>
            <w14:bevel/>
          </w14:textOutline>
        </w:rPr>
        <w:t xml:space="preserve"> Surface Configuration in Kolkata. </w:t>
      </w:r>
    </w:p>
    <w:p w:rsidR="007C2B34" w:rsidRDefault="00DC36B0">
      <w:pPr>
        <w:numPr>
          <w:ilvl w:val="0"/>
          <w:numId w:val="2"/>
        </w:numPr>
        <w:spacing w:after="50" w:line="180" w:lineRule="exact"/>
        <w:jc w:val="both"/>
        <w:rPr>
          <w:rFonts w:cs="Arial Unicode MS"/>
          <w:color w:val="000000"/>
          <w:sz w:val="16"/>
          <w:szCs w:val="16"/>
          <w:u w:color="000000"/>
          <w14:textOutline w14:w="0" w14:cap="flat" w14:cmpd="sng" w14:algn="ctr">
            <w14:noFill/>
            <w14:prstDash w14:val="solid"/>
            <w14:bevel/>
          </w14:textOutline>
        </w:rPr>
      </w:pPr>
      <w:r>
        <w:rPr>
          <w:rFonts w:cs="Arial Unicode MS"/>
          <w:b/>
          <w:bCs/>
          <w:color w:val="000000"/>
          <w:sz w:val="16"/>
          <w:szCs w:val="16"/>
          <w:u w:color="000000"/>
          <w14:textOutline w14:w="0" w14:cap="flat" w14:cmpd="sng" w14:algn="ctr">
            <w14:noFill/>
            <w14:prstDash w14:val="solid"/>
            <w14:bevel/>
          </w14:textOutline>
        </w:rPr>
        <w:t>International Journal of Data Science and Analytics</w:t>
      </w:r>
      <w:r>
        <w:rPr>
          <w:rFonts w:cs="Arial Unicode MS"/>
          <w:color w:val="000000"/>
          <w:sz w:val="16"/>
          <w:szCs w:val="16"/>
          <w:u w:color="000000"/>
          <w14:textOutline w14:w="0" w14:cap="flat" w14:cmpd="sng" w14:algn="ctr">
            <w14:noFill/>
            <w14:prstDash w14:val="solid"/>
            <w14:bevel/>
          </w14:textOutline>
        </w:rPr>
        <w:t>, by Jo</w:t>
      </w:r>
      <w:r>
        <w:rPr>
          <w:rFonts w:cs="Arial Unicode MS"/>
          <w:color w:val="000000"/>
          <w:sz w:val="16"/>
          <w:szCs w:val="16"/>
          <w:u w:color="000000"/>
          <w:lang w:val="pt-PT"/>
          <w14:textOutline w14:w="0" w14:cap="flat" w14:cmpd="sng" w14:algn="ctr">
            <w14:noFill/>
            <w14:prstDash w14:val="solid"/>
            <w14:bevel/>
          </w14:textOutline>
        </w:rPr>
        <w:t>ã</w:t>
      </w:r>
      <w:r>
        <w:rPr>
          <w:rFonts w:cs="Arial Unicode MS"/>
          <w:color w:val="000000"/>
          <w:sz w:val="16"/>
          <w:szCs w:val="16"/>
          <w:u w:color="000000"/>
          <w14:textOutline w14:w="0" w14:cap="flat" w14:cmpd="sng" w14:algn="ctr">
            <w14:noFill/>
            <w14:prstDash w14:val="solid"/>
            <w14:bevel/>
          </w14:textOutline>
        </w:rPr>
        <w:t xml:space="preserve">o Gama. </w:t>
      </w:r>
    </w:p>
    <w:p w:rsidR="007C2B34" w:rsidRDefault="00DC36B0">
      <w:pPr>
        <w:numPr>
          <w:ilvl w:val="0"/>
          <w:numId w:val="2"/>
        </w:numPr>
        <w:spacing w:after="50" w:line="180" w:lineRule="exact"/>
        <w:jc w:val="both"/>
        <w:rPr>
          <w:rFonts w:cs="Arial Unicode MS"/>
          <w:color w:val="000000"/>
          <w:sz w:val="16"/>
          <w:szCs w:val="16"/>
          <w:u w:color="000000"/>
          <w14:textOutline w14:w="0" w14:cap="flat" w14:cmpd="sng" w14:algn="ctr">
            <w14:noFill/>
            <w14:prstDash w14:val="solid"/>
            <w14:bevel/>
          </w14:textOutline>
        </w:rPr>
      </w:pPr>
      <w:r>
        <w:rPr>
          <w:rFonts w:cs="Arial Unicode MS"/>
          <w:b/>
          <w:bCs/>
          <w:color w:val="000000"/>
          <w:sz w:val="16"/>
          <w:szCs w:val="16"/>
          <w:u w:color="000000"/>
          <w14:textOutline w14:w="0" w14:cap="flat" w14:cmpd="sng" w14:algn="ctr">
            <w14:noFill/>
            <w14:prstDash w14:val="solid"/>
            <w14:bevel/>
          </w14:textOutline>
        </w:rPr>
        <w:t xml:space="preserve">Prediction Of Data Analysis Using Machine Learning Techniques, </w:t>
      </w:r>
      <w:r>
        <w:rPr>
          <w:rFonts w:cs="Arial Unicode MS"/>
          <w:color w:val="000000"/>
          <w:sz w:val="16"/>
          <w:szCs w:val="16"/>
          <w:u w:color="000000"/>
          <w14:textOutline w14:w="0" w14:cap="flat" w14:cmpd="sng" w14:algn="ctr">
            <w14:noFill/>
            <w14:prstDash w14:val="solid"/>
            <w14:bevel/>
          </w14:textOutline>
        </w:rPr>
        <w:t>by Dr.M</w:t>
      </w:r>
      <w:proofErr w:type="gramStart"/>
      <w:r>
        <w:rPr>
          <w:rFonts w:cs="Arial Unicode MS"/>
          <w:color w:val="000000"/>
          <w:sz w:val="16"/>
          <w:szCs w:val="16"/>
          <w:u w:color="000000"/>
          <w14:textOutline w14:w="0" w14:cap="flat" w14:cmpd="sng" w14:algn="ctr">
            <w14:noFill/>
            <w14:prstDash w14:val="solid"/>
            <w14:bevel/>
          </w14:textOutline>
        </w:rPr>
        <w:t>..</w:t>
      </w:r>
      <w:proofErr w:type="spellStart"/>
      <w:proofErr w:type="gramEnd"/>
      <w:r>
        <w:rPr>
          <w:rFonts w:cs="Arial Unicode MS"/>
          <w:color w:val="000000"/>
          <w:sz w:val="16"/>
          <w:szCs w:val="16"/>
          <w:u w:color="000000"/>
          <w14:textOutline w14:w="0" w14:cap="flat" w14:cmpd="sng" w14:algn="ctr">
            <w14:noFill/>
            <w14:prstDash w14:val="solid"/>
            <w14:bevel/>
          </w14:textOutline>
        </w:rPr>
        <w:t>Balakrishnan</w:t>
      </w:r>
      <w:proofErr w:type="spellEnd"/>
      <w:r>
        <w:rPr>
          <w:rFonts w:cs="Arial Unicode MS"/>
          <w:color w:val="000000"/>
          <w:sz w:val="16"/>
          <w:szCs w:val="16"/>
          <w:u w:color="000000"/>
          <w14:textOutline w14:w="0" w14:cap="flat" w14:cmpd="sng" w14:algn="ctr">
            <w14:noFill/>
            <w14:prstDash w14:val="solid"/>
            <w14:bevel/>
          </w14:textOutline>
        </w:rPr>
        <w:t xml:space="preserve">, </w:t>
      </w:r>
      <w:proofErr w:type="spellStart"/>
      <w:r>
        <w:rPr>
          <w:rFonts w:cs="Arial Unicode MS"/>
          <w:color w:val="000000"/>
          <w:sz w:val="16"/>
          <w:szCs w:val="16"/>
          <w:u w:color="000000"/>
          <w14:textOutline w14:w="0" w14:cap="flat" w14:cmpd="sng" w14:algn="ctr">
            <w14:noFill/>
            <w14:prstDash w14:val="solid"/>
            <w14:bevel/>
          </w14:textOutline>
        </w:rPr>
        <w:t>Dr.A.B.Arockia</w:t>
      </w:r>
      <w:proofErr w:type="spellEnd"/>
      <w:r>
        <w:rPr>
          <w:rFonts w:cs="Arial Unicode MS"/>
          <w:color w:val="000000"/>
          <w:sz w:val="16"/>
          <w:szCs w:val="16"/>
          <w:u w:color="000000"/>
          <w14:textOutline w14:w="0" w14:cap="flat" w14:cmpd="sng" w14:algn="ctr">
            <w14:noFill/>
            <w14:prstDash w14:val="solid"/>
            <w14:bevel/>
          </w14:textOutline>
        </w:rPr>
        <w:t xml:space="preserve"> Christopher, </w:t>
      </w:r>
      <w:proofErr w:type="spellStart"/>
      <w:r>
        <w:rPr>
          <w:rFonts w:cs="Arial Unicode MS"/>
          <w:color w:val="000000"/>
          <w:sz w:val="16"/>
          <w:szCs w:val="16"/>
          <w:u w:color="000000"/>
          <w14:textOutline w14:w="0" w14:cap="flat" w14:cmpd="sng" w14:algn="ctr">
            <w14:noFill/>
            <w14:prstDash w14:val="solid"/>
            <w14:bevel/>
          </w14:textOutline>
        </w:rPr>
        <w:t>Dr.A.S.Muthanantha</w:t>
      </w:r>
      <w:proofErr w:type="spellEnd"/>
      <w:r>
        <w:rPr>
          <w:rFonts w:cs="Arial Unicode MS"/>
          <w:color w:val="000000"/>
          <w:sz w:val="16"/>
          <w:szCs w:val="16"/>
          <w:u w:color="000000"/>
          <w14:textOutline w14:w="0" w14:cap="flat" w14:cmpd="sng" w14:algn="ctr">
            <w14:noFill/>
            <w14:prstDash w14:val="solid"/>
            <w14:bevel/>
          </w14:textOutline>
        </w:rPr>
        <w:t xml:space="preserve"> </w:t>
      </w:r>
      <w:proofErr w:type="spellStart"/>
      <w:r>
        <w:rPr>
          <w:rFonts w:cs="Arial Unicode MS"/>
          <w:color w:val="000000"/>
          <w:sz w:val="16"/>
          <w:szCs w:val="16"/>
          <w:u w:color="000000"/>
          <w14:textOutline w14:w="0" w14:cap="flat" w14:cmpd="sng" w14:algn="ctr">
            <w14:noFill/>
            <w14:prstDash w14:val="solid"/>
            <w14:bevel/>
          </w14:textOutline>
        </w:rPr>
        <w:t>Murugavel</w:t>
      </w:r>
      <w:proofErr w:type="spellEnd"/>
      <w:r>
        <w:rPr>
          <w:rFonts w:cs="Arial Unicode MS"/>
          <w:color w:val="000000"/>
          <w:sz w:val="16"/>
          <w:szCs w:val="16"/>
          <w:u w:color="000000"/>
          <w14:textOutline w14:w="0" w14:cap="flat" w14:cmpd="sng" w14:algn="ctr">
            <w14:noFill/>
            <w14:prstDash w14:val="solid"/>
            <w14:bevel/>
          </w14:textOutline>
        </w:rPr>
        <w:t xml:space="preserve">, </w:t>
      </w:r>
      <w:proofErr w:type="spellStart"/>
      <w:r>
        <w:rPr>
          <w:rFonts w:cs="Arial Unicode MS"/>
          <w:color w:val="000000"/>
          <w:sz w:val="16"/>
          <w:szCs w:val="16"/>
          <w:u w:color="000000"/>
          <w14:textOutline w14:w="0" w14:cap="flat" w14:cmpd="sng" w14:algn="ctr">
            <w14:noFill/>
            <w14:prstDash w14:val="solid"/>
            <w14:bevel/>
          </w14:textOutline>
        </w:rPr>
        <w:t>J.Ramprasath</w:t>
      </w:r>
      <w:proofErr w:type="spellEnd"/>
      <w:r>
        <w:rPr>
          <w:rFonts w:cs="Arial Unicode MS"/>
          <w:color w:val="000000"/>
          <w:sz w:val="16"/>
          <w:szCs w:val="16"/>
          <w:u w:color="000000"/>
          <w14:textOutline w14:w="0" w14:cap="flat" w14:cmpd="sng" w14:algn="ctr">
            <w14:noFill/>
            <w14:prstDash w14:val="solid"/>
            <w14:bevel/>
          </w14:textOutline>
        </w:rPr>
        <w:t>, March 2021, International Journal of Aquatic Science</w:t>
      </w:r>
    </w:p>
    <w:p w:rsidR="007C2B34" w:rsidRDefault="007C2B34">
      <w:pPr>
        <w:spacing w:after="50" w:line="180" w:lineRule="exact"/>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rPr>
          <w:rFonts w:eastAsia="Times New Roman"/>
          <w:color w:val="000000"/>
          <w:sz w:val="20"/>
          <w:szCs w:val="20"/>
          <w:u w:color="000000"/>
          <w14:textOutline w14:w="0" w14:cap="flat" w14:cmpd="sng" w14:algn="ctr">
            <w14:noFill/>
            <w14:prstDash w14:val="solid"/>
            <w14:bevel/>
          </w14:textOutline>
        </w:rPr>
      </w:pPr>
    </w:p>
    <w:p w:rsidR="007C2B34" w:rsidRDefault="007C2B34">
      <w:pPr>
        <w:widowControl w:val="0"/>
        <w:spacing w:line="252" w:lineRule="auto"/>
        <w:ind w:firstLine="202"/>
        <w:jc w:val="both"/>
      </w:pPr>
    </w:p>
    <w:sectPr w:rsidR="007C2B34">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61C" w:rsidRDefault="00F7461C">
      <w:r>
        <w:separator/>
      </w:r>
    </w:p>
  </w:endnote>
  <w:endnote w:type="continuationSeparator" w:id="0">
    <w:p w:rsidR="00F7461C" w:rsidRDefault="00F74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B34" w:rsidRDefault="007C2B3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61C" w:rsidRDefault="00F7461C">
      <w:r>
        <w:separator/>
      </w:r>
    </w:p>
  </w:footnote>
  <w:footnote w:type="continuationSeparator" w:id="0">
    <w:p w:rsidR="00F7461C" w:rsidRDefault="00F746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B34" w:rsidRDefault="007C2B3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02EE1"/>
    <w:multiLevelType w:val="hybridMultilevel"/>
    <w:tmpl w:val="FBDA7A64"/>
    <w:numStyleLink w:val="ImportedStyle3"/>
  </w:abstractNum>
  <w:abstractNum w:abstractNumId="1">
    <w:nsid w:val="2CB0296A"/>
    <w:multiLevelType w:val="hybridMultilevel"/>
    <w:tmpl w:val="FBDA7A64"/>
    <w:styleLink w:val="ImportedStyle3"/>
    <w:lvl w:ilvl="0" w:tplc="C9B26768">
      <w:start w:val="1"/>
      <w:numFmt w:val="decimal"/>
      <w:lvlText w:val="%1."/>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262A20E">
      <w:start w:val="1"/>
      <w:numFmt w:val="decimal"/>
      <w:lvlText w:val="%2."/>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2944A3A">
      <w:start w:val="1"/>
      <w:numFmt w:val="decimal"/>
      <w:lvlText w:val="%3."/>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172AFB4">
      <w:start w:val="1"/>
      <w:numFmt w:val="decimal"/>
      <w:lvlText w:val="%4."/>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43A88B2">
      <w:start w:val="1"/>
      <w:numFmt w:val="decimal"/>
      <w:lvlText w:val="%5."/>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97ACE80">
      <w:start w:val="1"/>
      <w:numFmt w:val="decimal"/>
      <w:lvlText w:val="%6."/>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1B894E4">
      <w:start w:val="1"/>
      <w:numFmt w:val="decimal"/>
      <w:lvlText w:val="%7."/>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2246924">
      <w:start w:val="1"/>
      <w:numFmt w:val="decimal"/>
      <w:lvlText w:val="%8."/>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E640F16">
      <w:start w:val="1"/>
      <w:numFmt w:val="decimal"/>
      <w:lvlText w:val="%9."/>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C2B34"/>
    <w:rsid w:val="002F40B5"/>
    <w:rsid w:val="006F5B2B"/>
    <w:rsid w:val="007C2B34"/>
    <w:rsid w:val="008864DE"/>
    <w:rsid w:val="00D56420"/>
    <w:rsid w:val="00DC36B0"/>
    <w:rsid w:val="00DD59F6"/>
    <w:rsid w:val="00F7461C"/>
    <w:rsid w:val="00FB2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3">
    <w:name w:val="Imported Style 3"/>
    <w:pPr>
      <w:numPr>
        <w:numId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3">
    <w:name w:val="Imported Style 3"/>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media/image1.ti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1549</Words>
  <Characters>8834</Characters>
  <Application>Microsoft Office Word</Application>
  <DocSecurity>0</DocSecurity>
  <Lines>73</Lines>
  <Paragraphs>20</Paragraphs>
  <ScaleCrop>false</ScaleCrop>
  <Company>by adguard</Company>
  <LinksUpToDate>false</LinksUpToDate>
  <CharactersWithSpaces>10363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2024-02-20T09:59:00Z</dcterms:created>
  <dcterms:modified xsi:type="dcterms:W3CDTF">2024-03-08T06:47:00Z</dcterms:modified>
</cp:coreProperties>
</file>