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21DF" w:rsidRDefault="00CE10B3">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Polyphenols: A sword against COVID-19</w:t>
      </w:r>
    </w:p>
    <w:p w:rsidR="00F321DF" w:rsidRDefault="00CE10B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Anjali Bhati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Richa</w:t>
      </w:r>
      <w:proofErr w:type="spellEnd"/>
      <w:r>
        <w:rPr>
          <w:rFonts w:ascii="Times New Roman" w:eastAsia="Times New Roman" w:hAnsi="Times New Roman" w:cs="Times New Roman"/>
          <w:sz w:val="24"/>
          <w:szCs w:val="24"/>
        </w:rPr>
        <w:t xml:space="preserve"> Choudhary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p w:rsidR="00F321DF" w:rsidRDefault="00CE10B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40"/>
          <w:szCs w:val="40"/>
          <w:vertAlign w:val="superscript"/>
        </w:rPr>
        <w:t>1</w:t>
      </w:r>
      <w:r>
        <w:rPr>
          <w:rFonts w:ascii="Times New Roman" w:eastAsia="Times New Roman" w:hAnsi="Times New Roman" w:cs="Times New Roman"/>
          <w:sz w:val="24"/>
          <w:szCs w:val="24"/>
        </w:rPr>
        <w:t xml:space="preserve">School of Biological and Life Sciences, </w:t>
      </w:r>
      <w:proofErr w:type="spellStart"/>
      <w:r>
        <w:rPr>
          <w:rFonts w:ascii="Times New Roman" w:eastAsia="Times New Roman" w:hAnsi="Times New Roman" w:cs="Times New Roman"/>
          <w:sz w:val="24"/>
          <w:szCs w:val="24"/>
        </w:rPr>
        <w:t>Galgotias</w:t>
      </w:r>
      <w:proofErr w:type="spellEnd"/>
      <w:r>
        <w:rPr>
          <w:rFonts w:ascii="Times New Roman" w:eastAsia="Times New Roman" w:hAnsi="Times New Roman" w:cs="Times New Roman"/>
          <w:sz w:val="24"/>
          <w:szCs w:val="24"/>
        </w:rPr>
        <w:t xml:space="preserve"> University, India</w:t>
      </w:r>
    </w:p>
    <w:p w:rsidR="00F321DF" w:rsidRDefault="00CE10B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author: richa.choudhary@galgotiasuniversity.edu.in</w:t>
      </w:r>
    </w:p>
    <w:p w:rsidR="00F321DF" w:rsidRDefault="00CE10B3">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F321DF" w:rsidRDefault="00CE10B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caused by the severe acute respiratory syndrome-coronavirus-2 (SARS-COV-2) has led to a crisis in the whole world which propelled to find effective antiviral agents. In spite of the fact that repurposing of known drugs right now gives</w:t>
      </w:r>
      <w:r>
        <w:rPr>
          <w:rFonts w:ascii="Times New Roman" w:eastAsia="Times New Roman" w:hAnsi="Times New Roman" w:cs="Times New Roman"/>
          <w:sz w:val="24"/>
          <w:szCs w:val="24"/>
        </w:rPr>
        <w:t xml:space="preserve"> a quickened course to endorsement, there is no palatable treatment. Polyphenols, an important class of phytochemicals, have long been known for their antiviral and immunomodulatory activity. The composition of polyphenols is classified according to the pr</w:t>
      </w:r>
      <w:r>
        <w:rPr>
          <w:rFonts w:ascii="Times New Roman" w:eastAsia="Times New Roman" w:hAnsi="Times New Roman" w:cs="Times New Roman"/>
          <w:sz w:val="24"/>
          <w:szCs w:val="24"/>
        </w:rPr>
        <w:t xml:space="preserve">esence of one or more </w:t>
      </w:r>
      <w:proofErr w:type="spellStart"/>
      <w:r>
        <w:rPr>
          <w:rFonts w:ascii="Times New Roman" w:eastAsia="Times New Roman" w:hAnsi="Times New Roman" w:cs="Times New Roman"/>
          <w:sz w:val="24"/>
          <w:szCs w:val="24"/>
        </w:rPr>
        <w:t>hydroxy</w:t>
      </w:r>
      <w:proofErr w:type="spellEnd"/>
      <w:r>
        <w:rPr>
          <w:rFonts w:ascii="Times New Roman" w:eastAsia="Times New Roman" w:hAnsi="Times New Roman" w:cs="Times New Roman"/>
          <w:sz w:val="24"/>
          <w:szCs w:val="24"/>
        </w:rPr>
        <w:t xml:space="preserve"> groups on the aromatic ring. These ingredients are classified based on their molecular weight, chemical structure, and </w:t>
      </w:r>
      <w:proofErr w:type="gramStart"/>
      <w:r>
        <w:rPr>
          <w:rFonts w:ascii="Times New Roman" w:eastAsia="Times New Roman" w:hAnsi="Times New Roman" w:cs="Times New Roman"/>
          <w:sz w:val="24"/>
          <w:szCs w:val="24"/>
        </w:rPr>
        <w:t>complexity</w:t>
      </w:r>
      <w:proofErr w:type="gramEnd"/>
      <w:r>
        <w:rPr>
          <w:rFonts w:ascii="Times New Roman" w:eastAsia="Times New Roman" w:hAnsi="Times New Roman" w:cs="Times New Roman"/>
          <w:sz w:val="24"/>
          <w:szCs w:val="24"/>
        </w:rPr>
        <w:t xml:space="preserve"> with respect to flavonoids like </w:t>
      </w:r>
      <w:proofErr w:type="spellStart"/>
      <w:r>
        <w:rPr>
          <w:rFonts w:ascii="Times New Roman" w:eastAsia="Times New Roman" w:hAnsi="Times New Roman" w:cs="Times New Roman"/>
          <w:sz w:val="24"/>
          <w:szCs w:val="24"/>
        </w:rPr>
        <w:t>isoflavonoids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flavonols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anthocyanidins</w:t>
      </w:r>
      <w:proofErr w:type="spellEnd"/>
      <w:r>
        <w:rPr>
          <w:rFonts w:ascii="Times New Roman" w:eastAsia="Times New Roman" w:hAnsi="Times New Roman" w:cs="Times New Roman"/>
          <w:sz w:val="24"/>
          <w:szCs w:val="24"/>
        </w:rPr>
        <w:t>, and non-flavonoids lik</w:t>
      </w:r>
      <w:r>
        <w:rPr>
          <w:rFonts w:ascii="Times New Roman" w:eastAsia="Times New Roman" w:hAnsi="Times New Roman" w:cs="Times New Roman"/>
          <w:sz w:val="24"/>
          <w:szCs w:val="24"/>
        </w:rPr>
        <w:t>e phenolic acids, and stilbenes. Recently several studies suggest the potential of plant-derived natural polyphenols as promising biologically active substances against SARS-COV-2. A growing body of evidence suggests that antivirus polyphenolic-based compo</w:t>
      </w:r>
      <w:r>
        <w:rPr>
          <w:rFonts w:ascii="Times New Roman" w:eastAsia="Times New Roman" w:hAnsi="Times New Roman" w:cs="Times New Roman"/>
          <w:sz w:val="24"/>
          <w:szCs w:val="24"/>
        </w:rPr>
        <w:t>unds inhibit SARS-CoV-2-enzymes, which are imperative for virus replication. Moreover, several polyphenols, such as quercetin, exhibited strong binding interactions with RNA-dependent RNA polymerase (</w:t>
      </w:r>
      <w:proofErr w:type="spellStart"/>
      <w:r>
        <w:rPr>
          <w:rFonts w:ascii="Times New Roman" w:eastAsia="Times New Roman" w:hAnsi="Times New Roman" w:cs="Times New Roman"/>
          <w:sz w:val="24"/>
          <w:szCs w:val="24"/>
        </w:rPr>
        <w:t>RdRp</w:t>
      </w:r>
      <w:proofErr w:type="spellEnd"/>
      <w:r>
        <w:rPr>
          <w:rFonts w:ascii="Times New Roman" w:eastAsia="Times New Roman" w:hAnsi="Times New Roman" w:cs="Times New Roman"/>
          <w:sz w:val="24"/>
          <w:szCs w:val="24"/>
        </w:rPr>
        <w:t xml:space="preserve">), forming stable complexes with the enzyme, hence, </w:t>
      </w:r>
      <w:r>
        <w:rPr>
          <w:rFonts w:ascii="Times New Roman" w:eastAsia="Times New Roman" w:hAnsi="Times New Roman" w:cs="Times New Roman"/>
          <w:sz w:val="24"/>
          <w:szCs w:val="24"/>
        </w:rPr>
        <w:t>inhibiting the duplication of the virus in the host cell. On the other hand, naturally occurring polyphenols display various resistance mechanisms against deadly viruses like inhibiting the binding of SARS-COV-2 spike protein to host cell receptors and alt</w:t>
      </w:r>
      <w:r>
        <w:rPr>
          <w:rFonts w:ascii="Times New Roman" w:eastAsia="Times New Roman" w:hAnsi="Times New Roman" w:cs="Times New Roman"/>
          <w:sz w:val="24"/>
          <w:szCs w:val="24"/>
        </w:rPr>
        <w:t>ering immune response against COVID-19 infection. This review aims to provide an outlook on the potential use of polyphenols in developing natural therapeutic targets and approaches against viral disease.</w:t>
      </w:r>
    </w:p>
    <w:p w:rsidR="00F321DF" w:rsidRDefault="00CE10B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SARS-COV-2, Polyphenols, phytochemicals, </w:t>
      </w:r>
      <w:r>
        <w:rPr>
          <w:rFonts w:ascii="Times New Roman" w:eastAsia="Times New Roman" w:hAnsi="Times New Roman" w:cs="Times New Roman"/>
          <w:sz w:val="24"/>
          <w:szCs w:val="24"/>
        </w:rPr>
        <w:t xml:space="preserve">Antiviral drugs, RNA-dependent RNA </w:t>
      </w:r>
      <w:proofErr w:type="gramStart"/>
      <w:r>
        <w:rPr>
          <w:rFonts w:ascii="Times New Roman" w:eastAsia="Times New Roman" w:hAnsi="Times New Roman" w:cs="Times New Roman"/>
          <w:sz w:val="24"/>
          <w:szCs w:val="24"/>
        </w:rPr>
        <w:t>Polymerase</w:t>
      </w:r>
      <w:proofErr w:type="gramEnd"/>
      <w:r>
        <w:rPr>
          <w:rFonts w:ascii="Times New Roman" w:eastAsia="Times New Roman" w:hAnsi="Times New Roman" w:cs="Times New Roman"/>
          <w:sz w:val="24"/>
          <w:szCs w:val="24"/>
        </w:rPr>
        <w:t>,</w:t>
      </w:r>
    </w:p>
    <w:p w:rsidR="00631355" w:rsidRDefault="00631355">
      <w:pPr>
        <w:spacing w:before="240" w:after="240" w:line="360" w:lineRule="auto"/>
        <w:rPr>
          <w:rFonts w:ascii="Times New Roman" w:eastAsia="Times New Roman" w:hAnsi="Times New Roman" w:cs="Times New Roman"/>
          <w:sz w:val="24"/>
          <w:szCs w:val="24"/>
        </w:rPr>
      </w:pPr>
    </w:p>
    <w:p w:rsidR="00F321DF" w:rsidRDefault="002D25F3">
      <w:pPr>
        <w:spacing w:before="240"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1.</w:t>
      </w:r>
      <w:r w:rsidR="00CE10B3">
        <w:rPr>
          <w:rFonts w:ascii="Times New Roman" w:eastAsia="Times New Roman" w:hAnsi="Times New Roman" w:cs="Times New Roman"/>
          <w:b/>
          <w:sz w:val="24"/>
          <w:szCs w:val="24"/>
        </w:rPr>
        <w:t>INTRODUCTION</w:t>
      </w:r>
      <w:proofErr w:type="gramEnd"/>
    </w:p>
    <w:p w:rsidR="00F321DF" w:rsidRDefault="00CE10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December 2019, an outbreak of an unknown respiratory disorder was reported first in Wuhan, China and soon it became a global pandemic (</w:t>
      </w:r>
      <w:r>
        <w:rPr>
          <w:rFonts w:ascii="Times New Roman" w:eastAsia="Times New Roman" w:hAnsi="Times New Roman" w:cs="Times New Roman"/>
          <w:color w:val="212121"/>
          <w:sz w:val="24"/>
          <w:szCs w:val="24"/>
          <w:highlight w:val="white"/>
        </w:rPr>
        <w:t>Cohen et al., 2020)</w:t>
      </w:r>
      <w:r>
        <w:rPr>
          <w:rFonts w:ascii="Times New Roman" w:eastAsia="Times New Roman" w:hAnsi="Times New Roman" w:cs="Times New Roman"/>
          <w:sz w:val="24"/>
          <w:szCs w:val="24"/>
        </w:rPr>
        <w:t>. World Health Organization (WHO) offic</w:t>
      </w:r>
      <w:r>
        <w:rPr>
          <w:rFonts w:ascii="Times New Roman" w:eastAsia="Times New Roman" w:hAnsi="Times New Roman" w:cs="Times New Roman"/>
          <w:sz w:val="24"/>
          <w:szCs w:val="24"/>
        </w:rPr>
        <w:t xml:space="preserve">ially announced its name as Severe Acute Respiratory Syndrome-Coronavirus-2 (SARS-COV-2) in March 2020. Coronaviruses, named for the crown-like spikes on their envelope, </w:t>
      </w:r>
      <w:r>
        <w:rPr>
          <w:rFonts w:ascii="Times New Roman" w:eastAsia="Times New Roman" w:hAnsi="Times New Roman" w:cs="Times New Roman"/>
          <w:color w:val="1F1F1F"/>
          <w:sz w:val="24"/>
          <w:szCs w:val="24"/>
        </w:rPr>
        <w:t xml:space="preserve">belong to the </w:t>
      </w:r>
      <w:proofErr w:type="spellStart"/>
      <w:r>
        <w:rPr>
          <w:rFonts w:ascii="Times New Roman" w:eastAsia="Times New Roman" w:hAnsi="Times New Roman" w:cs="Times New Roman"/>
          <w:color w:val="1F1F1F"/>
          <w:sz w:val="24"/>
          <w:szCs w:val="24"/>
        </w:rPr>
        <w:t>Coronaviridae</w:t>
      </w:r>
      <w:proofErr w:type="spellEnd"/>
      <w:r>
        <w:rPr>
          <w:rFonts w:ascii="Times New Roman" w:eastAsia="Times New Roman" w:hAnsi="Times New Roman" w:cs="Times New Roman"/>
          <w:color w:val="1F1F1F"/>
          <w:sz w:val="24"/>
          <w:szCs w:val="24"/>
        </w:rPr>
        <w:t xml:space="preserve"> family under sub-family of </w:t>
      </w:r>
      <w:r>
        <w:rPr>
          <w:rFonts w:ascii="Times New Roman" w:eastAsia="Times New Roman" w:hAnsi="Times New Roman" w:cs="Times New Roman"/>
          <w:i/>
          <w:color w:val="1F1F1F"/>
          <w:sz w:val="24"/>
          <w:szCs w:val="24"/>
        </w:rPr>
        <w:t>Ortho</w:t>
      </w:r>
      <w:r>
        <w:rPr>
          <w:rFonts w:ascii="Times New Roman" w:eastAsia="Times New Roman" w:hAnsi="Times New Roman" w:cs="Times New Roman"/>
          <w:color w:val="1F1F1F"/>
          <w:sz w:val="24"/>
          <w:szCs w:val="24"/>
        </w:rPr>
        <w:t>-</w:t>
      </w:r>
      <w:proofErr w:type="spellStart"/>
      <w:r>
        <w:rPr>
          <w:rFonts w:ascii="Times New Roman" w:eastAsia="Times New Roman" w:hAnsi="Times New Roman" w:cs="Times New Roman"/>
          <w:color w:val="1F1F1F"/>
          <w:sz w:val="24"/>
          <w:szCs w:val="24"/>
        </w:rPr>
        <w:t>coronavirinae</w:t>
      </w:r>
      <w:proofErr w:type="spellEnd"/>
      <w:r>
        <w:rPr>
          <w:rFonts w:ascii="Times New Roman" w:eastAsia="Times New Roman" w:hAnsi="Times New Roman" w:cs="Times New Roman"/>
          <w:color w:val="1F1F1F"/>
          <w:sz w:val="24"/>
          <w:szCs w:val="24"/>
        </w:rPr>
        <w:t xml:space="preserve">, in order of </w:t>
      </w:r>
      <w:proofErr w:type="spellStart"/>
      <w:r>
        <w:rPr>
          <w:rFonts w:ascii="Times New Roman" w:eastAsia="Times New Roman" w:hAnsi="Times New Roman" w:cs="Times New Roman"/>
          <w:color w:val="1F1F1F"/>
          <w:sz w:val="24"/>
          <w:szCs w:val="24"/>
        </w:rPr>
        <w:t>Nidovirales</w:t>
      </w:r>
      <w:proofErr w:type="spellEnd"/>
      <w:r>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highlight w:val="white"/>
        </w:rPr>
        <w:t>Banerjee et al. 2019)</w:t>
      </w:r>
      <w:r>
        <w:rPr>
          <w:rFonts w:ascii="Times New Roman" w:eastAsia="Times New Roman" w:hAnsi="Times New Roman" w:cs="Times New Roman"/>
          <w:sz w:val="24"/>
          <w:szCs w:val="24"/>
        </w:rPr>
        <w:t xml:space="preserve">. Coronavirus has a single-stranded stranded positive sense RNA genome which is the largest known viral RNA genome ranging from 26 to 32 </w:t>
      </w:r>
      <w:proofErr w:type="spellStart"/>
      <w:r>
        <w:rPr>
          <w:rFonts w:ascii="Times New Roman" w:eastAsia="Times New Roman" w:hAnsi="Times New Roman" w:cs="Times New Roman"/>
          <w:sz w:val="24"/>
          <w:szCs w:val="24"/>
        </w:rPr>
        <w:t>kilobases</w:t>
      </w:r>
      <w:proofErr w:type="spellEnd"/>
      <w:r>
        <w:rPr>
          <w:rFonts w:ascii="Times New Roman" w:eastAsia="Times New Roman" w:hAnsi="Times New Roman" w:cs="Times New Roman"/>
          <w:sz w:val="24"/>
          <w:szCs w:val="24"/>
        </w:rPr>
        <w:t>. COVID-19 marked an unprecedented global health crisis causin</w:t>
      </w:r>
      <w:r>
        <w:rPr>
          <w:rFonts w:ascii="Times New Roman" w:eastAsia="Times New Roman" w:hAnsi="Times New Roman" w:cs="Times New Roman"/>
          <w:sz w:val="24"/>
          <w:szCs w:val="24"/>
        </w:rPr>
        <w:t>g widespread morbidity and mortality (</w:t>
      </w:r>
      <w:proofErr w:type="spellStart"/>
      <w:r>
        <w:rPr>
          <w:rFonts w:ascii="Times New Roman" w:eastAsia="Times New Roman" w:hAnsi="Times New Roman" w:cs="Times New Roman"/>
          <w:color w:val="212121"/>
          <w:sz w:val="24"/>
          <w:szCs w:val="24"/>
          <w:highlight w:val="white"/>
        </w:rPr>
        <w:t>Tatsi</w:t>
      </w:r>
      <w:proofErr w:type="spellEnd"/>
      <w:r>
        <w:rPr>
          <w:rFonts w:ascii="Times New Roman" w:eastAsia="Times New Roman" w:hAnsi="Times New Roman" w:cs="Times New Roman"/>
          <w:color w:val="212121"/>
          <w:sz w:val="24"/>
          <w:szCs w:val="24"/>
          <w:highlight w:val="white"/>
        </w:rPr>
        <w:t xml:space="preserve"> et al., 2021)</w:t>
      </w:r>
      <w:r>
        <w:rPr>
          <w:rFonts w:ascii="Times New Roman" w:eastAsia="Times New Roman" w:hAnsi="Times New Roman" w:cs="Times New Roman"/>
          <w:sz w:val="24"/>
          <w:szCs w:val="24"/>
        </w:rPr>
        <w:t>. Coronavirus disease is highly contagious and spreads rapidly from one person to another. It causes a range of symptoms from mild respiratory issues to severe respiratory distress and it can lead to</w:t>
      </w:r>
      <w:r>
        <w:rPr>
          <w:rFonts w:ascii="Times New Roman" w:eastAsia="Times New Roman" w:hAnsi="Times New Roman" w:cs="Times New Roman"/>
          <w:sz w:val="24"/>
          <w:szCs w:val="24"/>
        </w:rPr>
        <w:t xml:space="preserve"> death, particularly in older individuals or those with weak immunity. The COVID-19 pandemic spurred to identification of effective antiviral agents.</w:t>
      </w:r>
      <w:r>
        <w:rPr>
          <w:rFonts w:ascii="Times New Roman" w:eastAsia="Times New Roman" w:hAnsi="Times New Roman" w:cs="Times New Roman"/>
          <w:color w:val="374151"/>
          <w:sz w:val="24"/>
          <w:szCs w:val="24"/>
          <w:shd w:val="clear" w:color="auto" w:fill="F7F7F8"/>
        </w:rPr>
        <w:t xml:space="preserve"> </w:t>
      </w:r>
      <w:r>
        <w:rPr>
          <w:rFonts w:ascii="Times New Roman" w:eastAsia="Times New Roman" w:hAnsi="Times New Roman" w:cs="Times New Roman"/>
          <w:sz w:val="24"/>
          <w:szCs w:val="24"/>
        </w:rPr>
        <w:t>In the relentless search for effective strategies to combat COVID-19, natural compounds with potential ant</w:t>
      </w:r>
      <w:r>
        <w:rPr>
          <w:rFonts w:ascii="Times New Roman" w:eastAsia="Times New Roman" w:hAnsi="Times New Roman" w:cs="Times New Roman"/>
          <w:sz w:val="24"/>
          <w:szCs w:val="24"/>
        </w:rPr>
        <w:t>iviral and immune-modulating properties have emerged as subjects of immense interest. Polyphenols with their potent antiviral and immunomodulatory activities serve as powerful weapons to prevent and cure COVID-19 infection and other related disorders (</w:t>
      </w:r>
      <w:proofErr w:type="spellStar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w:instrText>
      </w:r>
      <w:r>
        <w:rPr>
          <w:rFonts w:ascii="Times New Roman" w:eastAsia="Times New Roman" w:hAnsi="Times New Roman" w:cs="Times New Roman"/>
          <w:sz w:val="24"/>
          <w:szCs w:val="24"/>
        </w:rPr>
        <w:instrText xml:space="preserve">YPERLINK "https://www.sciencedirect.com/science/article/pii/S221242922100016X" \l "bib20" \h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Fraga</w:t>
      </w:r>
      <w:proofErr w:type="spellEnd"/>
      <w:r>
        <w:rPr>
          <w:rFonts w:ascii="Times New Roman" w:eastAsia="Times New Roman" w:hAnsi="Times New Roman" w:cs="Times New Roman"/>
          <w:sz w:val="24"/>
          <w:szCs w:val="24"/>
        </w:rPr>
        <w:t xml:space="preserve">, Croft, Kennedy, &amp; </w:t>
      </w:r>
      <w:proofErr w:type="spellStart"/>
      <w:r>
        <w:rPr>
          <w:rFonts w:ascii="Times New Roman" w:eastAsia="Times New Roman" w:hAnsi="Times New Roman" w:cs="Times New Roman"/>
          <w:sz w:val="24"/>
          <w:szCs w:val="24"/>
        </w:rPr>
        <w:t>Tomás-Barberán</w:t>
      </w:r>
      <w:proofErr w:type="spellEnd"/>
      <w:r>
        <w:rPr>
          <w:rFonts w:ascii="Times New Roman" w:eastAsia="Times New Roman" w:hAnsi="Times New Roman" w:cs="Times New Roman"/>
          <w:sz w:val="24"/>
          <w:szCs w:val="24"/>
        </w:rPr>
        <w: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F321DF" w:rsidRDefault="00CE10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Polyphenols are bioactive compounds produced as secondary metabolites in plants including fruits, vegetables, nuts</w:t>
      </w:r>
      <w:r>
        <w:rPr>
          <w:rFonts w:ascii="Times New Roman" w:eastAsia="Times New Roman" w:hAnsi="Times New Roman" w:cs="Times New Roman"/>
          <w:sz w:val="24"/>
          <w:szCs w:val="24"/>
        </w:rPr>
        <w:t>, whole grains, tea, coffee, and red wine. These compounds, which are known by their multiple phenolic (aromatic) rings and hydroxyl groups, have attracted a great deal of attention and scientific study in recent years. Polyphenols have drawn attention for</w:t>
      </w:r>
      <w:r>
        <w:rPr>
          <w:rFonts w:ascii="Times New Roman" w:eastAsia="Times New Roman" w:hAnsi="Times New Roman" w:cs="Times New Roman"/>
          <w:sz w:val="24"/>
          <w:szCs w:val="24"/>
        </w:rPr>
        <w:t xml:space="preserve"> their ability to battle oxidative stress, inflammation, and chronic diseases (</w:t>
      </w:r>
      <w:r>
        <w:rPr>
          <w:rFonts w:ascii="Times New Roman" w:eastAsia="Times New Roman" w:hAnsi="Times New Roman" w:cs="Times New Roman"/>
          <w:color w:val="212121"/>
          <w:sz w:val="24"/>
          <w:szCs w:val="24"/>
          <w:highlight w:val="white"/>
        </w:rPr>
        <w:t>Del et al., 2019)</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Compounds present in polyphenols such as </w:t>
      </w:r>
      <w:proofErr w:type="spellStart"/>
      <w:r>
        <w:rPr>
          <w:rFonts w:ascii="Times New Roman" w:eastAsia="Times New Roman" w:hAnsi="Times New Roman" w:cs="Times New Roman"/>
          <w:sz w:val="24"/>
          <w:szCs w:val="24"/>
        </w:rPr>
        <w:t>catechin</w:t>
      </w:r>
      <w:proofErr w:type="spellEnd"/>
      <w:r>
        <w:rPr>
          <w:rFonts w:ascii="Times New Roman" w:eastAsia="Times New Roman" w:hAnsi="Times New Roman" w:cs="Times New Roman"/>
          <w:sz w:val="24"/>
          <w:szCs w:val="24"/>
        </w:rPr>
        <w:t xml:space="preserve">, quercetin, </w:t>
      </w:r>
      <w:proofErr w:type="spellStart"/>
      <w:r>
        <w:rPr>
          <w:rFonts w:ascii="Times New Roman" w:eastAsia="Times New Roman" w:hAnsi="Times New Roman" w:cs="Times New Roman"/>
          <w:sz w:val="24"/>
          <w:szCs w:val="24"/>
        </w:rPr>
        <w:t>kaempferol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gallic</w:t>
      </w:r>
      <w:proofErr w:type="spellEnd"/>
      <w:r>
        <w:rPr>
          <w:rFonts w:ascii="Times New Roman" w:eastAsia="Times New Roman" w:hAnsi="Times New Roman" w:cs="Times New Roman"/>
          <w:sz w:val="24"/>
          <w:szCs w:val="24"/>
        </w:rPr>
        <w:t xml:space="preserve"> acid, and resveratrol have anti-inflammatory, immune-modulating, and antioxid</w:t>
      </w:r>
      <w:r>
        <w:rPr>
          <w:rFonts w:ascii="Times New Roman" w:eastAsia="Times New Roman" w:hAnsi="Times New Roman" w:cs="Times New Roman"/>
          <w:sz w:val="24"/>
          <w:szCs w:val="24"/>
        </w:rPr>
        <w:t>ant properties (</w:t>
      </w:r>
      <w:r>
        <w:rPr>
          <w:rFonts w:ascii="Times New Roman" w:eastAsia="Times New Roman" w:hAnsi="Times New Roman" w:cs="Times New Roman"/>
          <w:color w:val="212121"/>
          <w:sz w:val="24"/>
          <w:szCs w:val="24"/>
          <w:highlight w:val="white"/>
        </w:rPr>
        <w:t>Santos‐</w:t>
      </w:r>
      <w:proofErr w:type="spellStart"/>
      <w:r>
        <w:rPr>
          <w:rFonts w:ascii="Times New Roman" w:eastAsia="Times New Roman" w:hAnsi="Times New Roman" w:cs="Times New Roman"/>
          <w:color w:val="212121"/>
          <w:sz w:val="24"/>
          <w:szCs w:val="24"/>
          <w:highlight w:val="white"/>
        </w:rPr>
        <w:t>Buelga</w:t>
      </w:r>
      <w:proofErr w:type="spellEnd"/>
      <w:r>
        <w:rPr>
          <w:rFonts w:ascii="Times New Roman" w:eastAsia="Times New Roman" w:hAnsi="Times New Roman" w:cs="Times New Roman"/>
          <w:color w:val="212121"/>
          <w:sz w:val="24"/>
          <w:szCs w:val="24"/>
          <w:highlight w:val="white"/>
        </w:rPr>
        <w:t xml:space="preserve"> et al., 2019)</w:t>
      </w:r>
      <w:r>
        <w:rPr>
          <w:rFonts w:ascii="Times New Roman" w:eastAsia="Times New Roman" w:hAnsi="Times New Roman" w:cs="Times New Roman"/>
          <w:sz w:val="24"/>
          <w:szCs w:val="24"/>
        </w:rPr>
        <w:t xml:space="preserve">. They are typically categorized into several classes (Figure.1) including flavonoids (anthocyanins, flavones, flavanones, </w:t>
      </w:r>
      <w:proofErr w:type="spellStart"/>
      <w:r>
        <w:rPr>
          <w:rFonts w:ascii="Times New Roman" w:eastAsia="Times New Roman" w:hAnsi="Times New Roman" w:cs="Times New Roman"/>
          <w:sz w:val="24"/>
          <w:szCs w:val="24"/>
        </w:rPr>
        <w:t>flavonols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isoflavones</w:t>
      </w:r>
      <w:proofErr w:type="spellEnd"/>
      <w:r>
        <w:rPr>
          <w:rFonts w:ascii="Times New Roman" w:eastAsia="Times New Roman" w:hAnsi="Times New Roman" w:cs="Times New Roman"/>
          <w:sz w:val="24"/>
          <w:szCs w:val="24"/>
        </w:rPr>
        <w:t>, and flavan-3-ols), phenolic acids (</w:t>
      </w:r>
      <w:proofErr w:type="spellStart"/>
      <w:r>
        <w:rPr>
          <w:rFonts w:ascii="Times New Roman" w:eastAsia="Times New Roman" w:hAnsi="Times New Roman" w:cs="Times New Roman"/>
          <w:color w:val="111111"/>
          <w:sz w:val="24"/>
          <w:szCs w:val="24"/>
        </w:rPr>
        <w:t>Ferulic</w:t>
      </w:r>
      <w:proofErr w:type="spellEnd"/>
      <w:r>
        <w:rPr>
          <w:rFonts w:ascii="Times New Roman" w:eastAsia="Times New Roman" w:hAnsi="Times New Roman" w:cs="Times New Roman"/>
          <w:color w:val="111111"/>
          <w:sz w:val="24"/>
          <w:szCs w:val="24"/>
        </w:rPr>
        <w:t xml:space="preserve"> acid</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color w:val="111111"/>
          <w:sz w:val="24"/>
          <w:szCs w:val="24"/>
        </w:rPr>
        <w:t>Vanillic</w:t>
      </w:r>
      <w:proofErr w:type="spellEnd"/>
      <w:proofErr w:type="gramEnd"/>
      <w:r>
        <w:rPr>
          <w:rFonts w:ascii="Times New Roman" w:eastAsia="Times New Roman" w:hAnsi="Times New Roman" w:cs="Times New Roman"/>
          <w:color w:val="111111"/>
          <w:sz w:val="24"/>
          <w:szCs w:val="24"/>
        </w:rPr>
        <w:t xml:space="preserve"> acid), </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tilbenes (</w:t>
      </w:r>
      <w:r>
        <w:rPr>
          <w:rFonts w:ascii="Times New Roman" w:eastAsia="Times New Roman" w:hAnsi="Times New Roman" w:cs="Times New Roman"/>
          <w:color w:val="111111"/>
          <w:sz w:val="24"/>
          <w:szCs w:val="24"/>
        </w:rPr>
        <w:t>resveratrol</w:t>
      </w:r>
      <w:r>
        <w:rPr>
          <w:rFonts w:ascii="Times New Roman" w:eastAsia="Times New Roman" w:hAnsi="Times New Roman" w:cs="Times New Roman"/>
          <w:color w:val="111111"/>
          <w:sz w:val="24"/>
          <w:szCs w:val="24"/>
          <w:highlight w:val="whit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lignans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highlight w:val="white"/>
        </w:rPr>
        <w:t>Pinoresinol</w:t>
      </w:r>
      <w:proofErr w:type="spellEnd"/>
      <w:r>
        <w:rPr>
          <w:rFonts w:ascii="Times New Roman" w:eastAsia="Times New Roman" w:hAnsi="Times New Roman" w:cs="Times New Roman"/>
          <w:sz w:val="24"/>
          <w:szCs w:val="24"/>
        </w:rPr>
        <w:t>) and tannins (</w:t>
      </w:r>
      <w:proofErr w:type="spellStart"/>
      <w:r>
        <w:rPr>
          <w:rFonts w:ascii="Times New Roman" w:eastAsia="Times New Roman" w:hAnsi="Times New Roman" w:cs="Times New Roman"/>
          <w:sz w:val="24"/>
          <w:szCs w:val="24"/>
        </w:rPr>
        <w:t>gallic</w:t>
      </w:r>
      <w:proofErr w:type="spellEnd"/>
      <w:r>
        <w:rPr>
          <w:rFonts w:ascii="Times New Roman" w:eastAsia="Times New Roman" w:hAnsi="Times New Roman" w:cs="Times New Roman"/>
          <w:sz w:val="24"/>
          <w:szCs w:val="24"/>
        </w:rPr>
        <w:t xml:space="preserve"> acid).</w:t>
      </w:r>
    </w:p>
    <w:p w:rsidR="00F321DF" w:rsidRDefault="00CE10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Several studies have described that different polyphenols, such as quercetin, epigallocatechin </w:t>
      </w:r>
      <w:proofErr w:type="spellStart"/>
      <w:r>
        <w:rPr>
          <w:rFonts w:ascii="Times New Roman" w:eastAsia="Times New Roman" w:hAnsi="Times New Roman" w:cs="Times New Roman"/>
          <w:sz w:val="24"/>
          <w:szCs w:val="24"/>
        </w:rPr>
        <w:t>gallate</w:t>
      </w:r>
      <w:proofErr w:type="spellEnd"/>
      <w:r>
        <w:rPr>
          <w:rFonts w:ascii="Times New Roman" w:eastAsia="Times New Roman" w:hAnsi="Times New Roman" w:cs="Times New Roman"/>
          <w:sz w:val="24"/>
          <w:szCs w:val="24"/>
        </w:rPr>
        <w:t xml:space="preserve">, resveratrol, or </w:t>
      </w:r>
      <w:proofErr w:type="spellStart"/>
      <w:r>
        <w:rPr>
          <w:rFonts w:ascii="Times New Roman" w:eastAsia="Times New Roman" w:hAnsi="Times New Roman" w:cs="Times New Roman"/>
          <w:sz w:val="24"/>
          <w:szCs w:val="24"/>
        </w:rPr>
        <w:t>ferulic</w:t>
      </w:r>
      <w:proofErr w:type="spellEnd"/>
      <w:r>
        <w:rPr>
          <w:rFonts w:ascii="Times New Roman" w:eastAsia="Times New Roman" w:hAnsi="Times New Roman" w:cs="Times New Roman"/>
          <w:sz w:val="24"/>
          <w:szCs w:val="24"/>
        </w:rPr>
        <w:t xml:space="preserve"> acid derivatives can inhibit the process of replication</w:t>
      </w:r>
      <w:r>
        <w:rPr>
          <w:rFonts w:ascii="Times New Roman" w:eastAsia="Times New Roman" w:hAnsi="Times New Roman" w:cs="Times New Roman"/>
          <w:sz w:val="24"/>
          <w:szCs w:val="24"/>
        </w:rPr>
        <w:t xml:space="preserve"> of coronavirus or inhibit viral activity in the early stage of infection (</w:t>
      </w:r>
      <w:proofErr w:type="spellStart"/>
      <w:r>
        <w:rPr>
          <w:rFonts w:ascii="Times New Roman" w:eastAsia="Times New Roman" w:hAnsi="Times New Roman" w:cs="Times New Roman"/>
          <w:color w:val="212121"/>
          <w:sz w:val="24"/>
          <w:szCs w:val="24"/>
          <w:highlight w:val="white"/>
        </w:rPr>
        <w:t>Mehany</w:t>
      </w:r>
      <w:proofErr w:type="spellEnd"/>
      <w:r>
        <w:rPr>
          <w:rFonts w:ascii="Times New Roman" w:eastAsia="Times New Roman" w:hAnsi="Times New Roman" w:cs="Times New Roman"/>
          <w:color w:val="212121"/>
          <w:sz w:val="24"/>
          <w:szCs w:val="24"/>
          <w:highlight w:val="white"/>
        </w:rPr>
        <w:t xml:space="preserve"> et al., 2021, </w:t>
      </w:r>
      <w:proofErr w:type="spellStart"/>
      <w:r>
        <w:rPr>
          <w:rFonts w:ascii="Times New Roman" w:eastAsia="Times New Roman" w:hAnsi="Times New Roman" w:cs="Times New Roman"/>
          <w:color w:val="212121"/>
          <w:sz w:val="24"/>
          <w:szCs w:val="24"/>
          <w:highlight w:val="white"/>
        </w:rPr>
        <w:t>Mezhibovsky</w:t>
      </w:r>
      <w:proofErr w:type="spellEnd"/>
      <w:r>
        <w:rPr>
          <w:rFonts w:ascii="Times New Roman" w:eastAsia="Times New Roman" w:hAnsi="Times New Roman" w:cs="Times New Roman"/>
          <w:color w:val="212121"/>
          <w:sz w:val="24"/>
          <w:szCs w:val="24"/>
          <w:highlight w:val="white"/>
        </w:rPr>
        <w:t xml:space="preserve"> et al., 2023)</w:t>
      </w:r>
      <w:r>
        <w:rPr>
          <w:rFonts w:ascii="Times New Roman" w:eastAsia="Times New Roman" w:hAnsi="Times New Roman" w:cs="Times New Roman"/>
          <w:sz w:val="24"/>
          <w:szCs w:val="24"/>
        </w:rPr>
        <w:t>. These effects have been associated with the properties of polyphenols to exert immunomodulatory effects such as modulation of the expression of cytokines including IL-6, IL-8, and IFN-β (</w:t>
      </w:r>
      <w:proofErr w:type="spellStart"/>
      <w:r>
        <w:rPr>
          <w:rFonts w:ascii="Times New Roman" w:eastAsia="Times New Roman" w:hAnsi="Times New Roman" w:cs="Times New Roman"/>
          <w:color w:val="212121"/>
          <w:sz w:val="24"/>
          <w:szCs w:val="24"/>
          <w:highlight w:val="white"/>
        </w:rPr>
        <w:t>Cragg</w:t>
      </w:r>
      <w:proofErr w:type="spellEnd"/>
      <w:r>
        <w:rPr>
          <w:rFonts w:ascii="Times New Roman" w:eastAsia="Times New Roman" w:hAnsi="Times New Roman" w:cs="Times New Roman"/>
          <w:color w:val="212121"/>
          <w:sz w:val="24"/>
          <w:szCs w:val="24"/>
          <w:highlight w:val="white"/>
        </w:rPr>
        <w:t xml:space="preserve"> et al., 2013, </w:t>
      </w:r>
      <w:r>
        <w:rPr>
          <w:rFonts w:ascii="Times New Roman" w:eastAsia="Times New Roman" w:hAnsi="Times New Roman" w:cs="Times New Roman"/>
          <w:sz w:val="24"/>
          <w:szCs w:val="24"/>
        </w:rPr>
        <w:t>Wu et al., 2021b</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In this review, we will expl</w:t>
      </w:r>
      <w:r>
        <w:rPr>
          <w:rFonts w:ascii="Times New Roman" w:eastAsia="Times New Roman" w:hAnsi="Times New Roman" w:cs="Times New Roman"/>
          <w:sz w:val="24"/>
          <w:szCs w:val="24"/>
        </w:rPr>
        <w:t>ore polyphenols' potential as natural weapons against COVID-19, shedding light on the scientific findings and clinical studies.</w:t>
      </w:r>
    </w:p>
    <w:p w:rsidR="00F321DF" w:rsidRDefault="00CE10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extent cx="5852186" cy="42815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52186" cy="4281599"/>
                    </a:xfrm>
                    <a:prstGeom prst="rect">
                      <a:avLst/>
                    </a:prstGeom>
                    <a:ln/>
                  </pic:spPr>
                </pic:pic>
              </a:graphicData>
            </a:graphic>
          </wp:inline>
        </w:drawing>
      </w:r>
    </w:p>
    <w:p w:rsidR="00F321DF" w:rsidRDefault="00CE10B3">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Figure showing types of polyphenols.</w:t>
      </w:r>
    </w:p>
    <w:p w:rsidR="00F321DF" w:rsidRDefault="00CE10B3">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p>
    <w:p w:rsidR="00F321DF" w:rsidRDefault="00F321DF">
      <w:pPr>
        <w:spacing w:before="240" w:line="360" w:lineRule="auto"/>
        <w:jc w:val="both"/>
        <w:rPr>
          <w:rFonts w:ascii="Times New Roman" w:eastAsia="Times New Roman" w:hAnsi="Times New Roman" w:cs="Times New Roman"/>
          <w:b/>
          <w:sz w:val="24"/>
          <w:szCs w:val="24"/>
        </w:rPr>
      </w:pPr>
    </w:p>
    <w:p w:rsidR="00F321DF" w:rsidRDefault="00F321DF">
      <w:pPr>
        <w:spacing w:before="240" w:line="360" w:lineRule="auto"/>
        <w:jc w:val="both"/>
        <w:rPr>
          <w:rFonts w:ascii="Times New Roman" w:eastAsia="Times New Roman" w:hAnsi="Times New Roman" w:cs="Times New Roman"/>
          <w:b/>
          <w:sz w:val="24"/>
          <w:szCs w:val="24"/>
        </w:rPr>
      </w:pPr>
    </w:p>
    <w:p w:rsidR="00F321DF" w:rsidRDefault="002D25F3">
      <w:pPr>
        <w:spacing w:before="240"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2.</w:t>
      </w:r>
      <w:r w:rsidR="00CE10B3">
        <w:rPr>
          <w:rFonts w:ascii="Times New Roman" w:eastAsia="Times New Roman" w:hAnsi="Times New Roman" w:cs="Times New Roman"/>
          <w:b/>
          <w:sz w:val="24"/>
          <w:szCs w:val="24"/>
        </w:rPr>
        <w:t>POLYPHENOLS</w:t>
      </w:r>
      <w:proofErr w:type="gramEnd"/>
      <w:r w:rsidR="00CE10B3">
        <w:rPr>
          <w:rFonts w:ascii="Times New Roman" w:eastAsia="Times New Roman" w:hAnsi="Times New Roman" w:cs="Times New Roman"/>
          <w:b/>
          <w:sz w:val="24"/>
          <w:szCs w:val="24"/>
        </w:rPr>
        <w:t xml:space="preserve"> AGAINST CORONAVIRUS</w:t>
      </w:r>
    </w:p>
    <w:p w:rsidR="00F321DF" w:rsidRDefault="00CE10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t xml:space="preserve">ioxidant and anti-inflammatory effects are well-known benefits of polyphenols. The response of the immune system can be modulated by polyphenols. It also obstructs the entry of host cells as well as the coronavirus's ability to replicate. </w:t>
      </w:r>
    </w:p>
    <w:p w:rsidR="00F321DF" w:rsidRDefault="002D25F3">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2.1 </w:t>
      </w:r>
      <w:r w:rsidR="00CE10B3">
        <w:rPr>
          <w:rFonts w:ascii="Times New Roman" w:eastAsia="Times New Roman" w:hAnsi="Times New Roman" w:cs="Times New Roman"/>
          <w:b/>
          <w:sz w:val="24"/>
          <w:szCs w:val="24"/>
        </w:rPr>
        <w:t xml:space="preserve">Inhibit </w:t>
      </w:r>
      <w:r w:rsidR="00CE10B3">
        <w:rPr>
          <w:rFonts w:ascii="Times New Roman" w:eastAsia="Times New Roman" w:hAnsi="Times New Roman" w:cs="Times New Roman"/>
          <w:b/>
          <w:sz w:val="24"/>
          <w:szCs w:val="24"/>
        </w:rPr>
        <w:t>the entry of coronavirus to host cells</w:t>
      </w:r>
    </w:p>
    <w:p w:rsidR="00F321DF" w:rsidRDefault="00CE10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SARS-COV-2 has spike protein (S protein) on its surface consisting of two subunits S1 and S2. The receptor-binding domain (RBD), a component of the spike protein that binds to the ACE-2 receptor of humans is found in </w:t>
      </w:r>
      <w:r>
        <w:rPr>
          <w:rFonts w:ascii="Times New Roman" w:eastAsia="Times New Roman" w:hAnsi="Times New Roman" w:cs="Times New Roman"/>
          <w:sz w:val="24"/>
          <w:szCs w:val="24"/>
        </w:rPr>
        <w:t xml:space="preserve">the S1 subunit. A type I transmembrane </w:t>
      </w:r>
      <w:proofErr w:type="spellStart"/>
      <w:r>
        <w:rPr>
          <w:rFonts w:ascii="Times New Roman" w:eastAsia="Times New Roman" w:hAnsi="Times New Roman" w:cs="Times New Roman"/>
          <w:sz w:val="24"/>
          <w:szCs w:val="24"/>
        </w:rPr>
        <w:t>metallo</w:t>
      </w:r>
      <w:proofErr w:type="spellEnd"/>
      <w:r>
        <w:rPr>
          <w:rFonts w:ascii="Times New Roman" w:eastAsia="Times New Roman" w:hAnsi="Times New Roman" w:cs="Times New Roman"/>
          <w:sz w:val="24"/>
          <w:szCs w:val="24"/>
        </w:rPr>
        <w:t xml:space="preserve"> carboxypeptidase called ACE-2 is present in numerous tissues, including the epithelial cells, lungs, heart, blood vessels, kidneys, and liver. As it hydrolyzes </w:t>
      </w:r>
      <w:proofErr w:type="spellStart"/>
      <w:r>
        <w:rPr>
          <w:rFonts w:ascii="Times New Roman" w:eastAsia="Times New Roman" w:hAnsi="Times New Roman" w:cs="Times New Roman"/>
          <w:sz w:val="24"/>
          <w:szCs w:val="24"/>
        </w:rPr>
        <w:t>vasoconstricting</w:t>
      </w:r>
      <w:proofErr w:type="spellEnd"/>
      <w:r>
        <w:rPr>
          <w:rFonts w:ascii="Times New Roman" w:eastAsia="Times New Roman" w:hAnsi="Times New Roman" w:cs="Times New Roman"/>
          <w:sz w:val="24"/>
          <w:szCs w:val="24"/>
        </w:rPr>
        <w:t xml:space="preserve"> angiotensin II to produce vasodi</w:t>
      </w:r>
      <w:r>
        <w:rPr>
          <w:rFonts w:ascii="Times New Roman" w:eastAsia="Times New Roman" w:hAnsi="Times New Roman" w:cs="Times New Roman"/>
          <w:sz w:val="24"/>
          <w:szCs w:val="24"/>
        </w:rPr>
        <w:t>lating angiotensin, ACE-2 is an essential enzyme in the physiological renin-angiotensin system (</w:t>
      </w:r>
      <w:proofErr w:type="spellStart"/>
      <w:r>
        <w:rPr>
          <w:rFonts w:ascii="Times New Roman" w:eastAsia="Times New Roman" w:hAnsi="Times New Roman" w:cs="Times New Roman"/>
          <w:sz w:val="24"/>
          <w:szCs w:val="24"/>
        </w:rPr>
        <w:t>Paraiso</w:t>
      </w:r>
      <w:proofErr w:type="spellEnd"/>
      <w:r>
        <w:rPr>
          <w:rFonts w:ascii="Times New Roman" w:eastAsia="Times New Roman" w:hAnsi="Times New Roman" w:cs="Times New Roman"/>
          <w:sz w:val="24"/>
          <w:szCs w:val="24"/>
        </w:rPr>
        <w:t>, Revel and Stevens, 2020) Some polyphenols such as</w:t>
      </w:r>
      <w:r>
        <w:rPr>
          <w:rFonts w:ascii="Times New Roman" w:eastAsia="Times New Roman" w:hAnsi="Times New Roman" w:cs="Times New Roman"/>
          <w:b/>
          <w:sz w:val="24"/>
          <w:szCs w:val="24"/>
          <w:shd w:val="clear" w:color="auto" w:fill="F7F7F8"/>
        </w:rPr>
        <w:t xml:space="preserve"> </w:t>
      </w:r>
      <w:r>
        <w:rPr>
          <w:rFonts w:ascii="Times New Roman" w:eastAsia="Times New Roman" w:hAnsi="Times New Roman" w:cs="Times New Roman"/>
          <w:sz w:val="24"/>
          <w:szCs w:val="24"/>
        </w:rPr>
        <w:t xml:space="preserve">Epigallocatechin </w:t>
      </w:r>
      <w:proofErr w:type="spellStart"/>
      <w:r>
        <w:rPr>
          <w:rFonts w:ascii="Times New Roman" w:eastAsia="Times New Roman" w:hAnsi="Times New Roman" w:cs="Times New Roman"/>
          <w:sz w:val="24"/>
          <w:szCs w:val="24"/>
        </w:rPr>
        <w:t>gallate</w:t>
      </w:r>
      <w:proofErr w:type="spellEnd"/>
      <w:r>
        <w:rPr>
          <w:rFonts w:ascii="Times New Roman" w:eastAsia="Times New Roman" w:hAnsi="Times New Roman" w:cs="Times New Roman"/>
          <w:sz w:val="24"/>
          <w:szCs w:val="24"/>
        </w:rPr>
        <w:t xml:space="preserve"> (EGCG), Resveratrol, and Curcumin have a strong binding affinity with the AC</w:t>
      </w:r>
      <w:r>
        <w:rPr>
          <w:rFonts w:ascii="Times New Roman" w:eastAsia="Times New Roman" w:hAnsi="Times New Roman" w:cs="Times New Roman"/>
          <w:sz w:val="24"/>
          <w:szCs w:val="24"/>
        </w:rPr>
        <w:t>E-2 receptor and inhibit the entry of SARS-COV-2 into a host cell (</w:t>
      </w:r>
      <w:proofErr w:type="spellStart"/>
      <w:r>
        <w:rPr>
          <w:rFonts w:ascii="Times New Roman" w:eastAsia="Times New Roman" w:hAnsi="Times New Roman" w:cs="Times New Roman"/>
          <w:sz w:val="24"/>
          <w:szCs w:val="24"/>
        </w:rPr>
        <w:t>Goc</w:t>
      </w:r>
      <w:proofErr w:type="spellEnd"/>
      <w:r>
        <w:rPr>
          <w:rFonts w:ascii="Times New Roman" w:eastAsia="Times New Roman" w:hAnsi="Times New Roman" w:cs="Times New Roman"/>
          <w:sz w:val="24"/>
          <w:szCs w:val="24"/>
        </w:rPr>
        <w:t xml:space="preserve"> et al.,2017). Polyphenols have the ability to reduce the severity of the coronavirus effect on humans by modulating the ACE-2 expression. The SARS-</w:t>
      </w:r>
      <w:proofErr w:type="spellStart"/>
      <w:r>
        <w:rPr>
          <w:rFonts w:ascii="Times New Roman" w:eastAsia="Times New Roman" w:hAnsi="Times New Roman" w:cs="Times New Roman"/>
          <w:sz w:val="24"/>
          <w:szCs w:val="24"/>
        </w:rPr>
        <w:t>CoV</w:t>
      </w:r>
      <w:proofErr w:type="spellEnd"/>
      <w:r>
        <w:rPr>
          <w:rFonts w:ascii="Times New Roman" w:eastAsia="Times New Roman" w:hAnsi="Times New Roman" w:cs="Times New Roman"/>
          <w:sz w:val="24"/>
          <w:szCs w:val="24"/>
        </w:rPr>
        <w:t xml:space="preserve"> proteins (3-chymotrypsin-like prot</w:t>
      </w:r>
      <w:r>
        <w:rPr>
          <w:rFonts w:ascii="Times New Roman" w:eastAsia="Times New Roman" w:hAnsi="Times New Roman" w:cs="Times New Roman"/>
          <w:sz w:val="24"/>
          <w:szCs w:val="24"/>
        </w:rPr>
        <w:t>ease (3CLpro), papain-like protease (</w:t>
      </w:r>
      <w:proofErr w:type="spellStart"/>
      <w:r>
        <w:rPr>
          <w:rFonts w:ascii="Times New Roman" w:eastAsia="Times New Roman" w:hAnsi="Times New Roman" w:cs="Times New Roman"/>
          <w:sz w:val="24"/>
          <w:szCs w:val="24"/>
        </w:rPr>
        <w:t>PLpro</w:t>
      </w:r>
      <w:proofErr w:type="spellEnd"/>
      <w:r>
        <w:rPr>
          <w:rFonts w:ascii="Times New Roman" w:eastAsia="Times New Roman" w:hAnsi="Times New Roman" w:cs="Times New Roman"/>
          <w:sz w:val="24"/>
          <w:szCs w:val="24"/>
        </w:rPr>
        <w:t>), RNA-dependent RNA polymerase (</w:t>
      </w:r>
      <w:proofErr w:type="spellStart"/>
      <w:r>
        <w:rPr>
          <w:rFonts w:ascii="Times New Roman" w:eastAsia="Times New Roman" w:hAnsi="Times New Roman" w:cs="Times New Roman"/>
          <w:sz w:val="24"/>
          <w:szCs w:val="24"/>
        </w:rPr>
        <w:t>RdRp</w:t>
      </w:r>
      <w:proofErr w:type="spellEnd"/>
      <w:r>
        <w:rPr>
          <w:rFonts w:ascii="Times New Roman" w:eastAsia="Times New Roman" w:hAnsi="Times New Roman" w:cs="Times New Roman"/>
          <w:sz w:val="24"/>
          <w:szCs w:val="24"/>
        </w:rPr>
        <w:t>), and spike (S)) that are essential for the binding of the viral genome to host cells can be inhibited by polyphenols</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 xml:space="preserve">(da Silva, 2021, </w:t>
      </w:r>
      <w:proofErr w:type="spellStart"/>
      <w:r>
        <w:rPr>
          <w:rFonts w:ascii="Times New Roman" w:eastAsia="Times New Roman" w:hAnsi="Times New Roman" w:cs="Times New Roman"/>
          <w:sz w:val="24"/>
          <w:szCs w:val="24"/>
        </w:rPr>
        <w:t>Zang</w:t>
      </w:r>
      <w:proofErr w:type="spellEnd"/>
      <w:r>
        <w:rPr>
          <w:rFonts w:ascii="Times New Roman" w:eastAsia="Times New Roman" w:hAnsi="Times New Roman" w:cs="Times New Roman"/>
          <w:sz w:val="24"/>
          <w:szCs w:val="24"/>
        </w:rPr>
        <w:t xml:space="preserve"> et al., 2020).</w:t>
      </w:r>
    </w:p>
    <w:p w:rsidR="00F321DF" w:rsidRDefault="002D25F3">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2.2 </w:t>
      </w:r>
      <w:r w:rsidR="00CE10B3">
        <w:rPr>
          <w:rFonts w:ascii="Times New Roman" w:eastAsia="Times New Roman" w:hAnsi="Times New Roman" w:cs="Times New Roman"/>
          <w:b/>
          <w:sz w:val="24"/>
          <w:szCs w:val="24"/>
        </w:rPr>
        <w:t>Inhibit the r</w:t>
      </w:r>
      <w:r w:rsidR="00CE10B3">
        <w:rPr>
          <w:rFonts w:ascii="Times New Roman" w:eastAsia="Times New Roman" w:hAnsi="Times New Roman" w:cs="Times New Roman"/>
          <w:b/>
          <w:sz w:val="24"/>
          <w:szCs w:val="24"/>
        </w:rPr>
        <w:t>eplication of the SARS-COV-2</w:t>
      </w:r>
    </w:p>
    <w:p w:rsidR="00F321DF" w:rsidRDefault="00CE10B3">
      <w:pPr>
        <w:spacing w:before="24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sz w:val="24"/>
          <w:szCs w:val="24"/>
        </w:rPr>
        <w:t>RNA-dependent RNA polymerase (</w:t>
      </w:r>
      <w:proofErr w:type="spellStart"/>
      <w:r>
        <w:rPr>
          <w:rFonts w:ascii="Times New Roman" w:eastAsia="Times New Roman" w:hAnsi="Times New Roman" w:cs="Times New Roman"/>
          <w:sz w:val="24"/>
          <w:szCs w:val="24"/>
        </w:rPr>
        <w:t>RdRp</w:t>
      </w:r>
      <w:proofErr w:type="spellEnd"/>
      <w:r>
        <w:rPr>
          <w:rFonts w:ascii="Times New Roman" w:eastAsia="Times New Roman" w:hAnsi="Times New Roman" w:cs="Times New Roman"/>
          <w:sz w:val="24"/>
          <w:szCs w:val="24"/>
        </w:rPr>
        <w:t xml:space="preserve">) is an essential viral enzyme that is used for the replication process by coronavirus. Several polyphenols, such as epigallocatechin </w:t>
      </w:r>
      <w:proofErr w:type="spellStart"/>
      <w:r>
        <w:rPr>
          <w:rFonts w:ascii="Times New Roman" w:eastAsia="Times New Roman" w:hAnsi="Times New Roman" w:cs="Times New Roman"/>
          <w:sz w:val="24"/>
          <w:szCs w:val="24"/>
        </w:rPr>
        <w:t>gallate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gallocatechin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gallate</w:t>
      </w:r>
      <w:proofErr w:type="spellEnd"/>
      <w:r>
        <w:rPr>
          <w:rFonts w:ascii="Times New Roman" w:eastAsia="Times New Roman" w:hAnsi="Times New Roman" w:cs="Times New Roman"/>
          <w:sz w:val="24"/>
          <w:szCs w:val="24"/>
        </w:rPr>
        <w:t>, and quercetin interact with RNA-dependent RNA polymerase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RdRp</w:t>
      </w:r>
      <w:proofErr w:type="spellEnd"/>
      <w:r>
        <w:rPr>
          <w:rFonts w:ascii="Times New Roman" w:eastAsia="Times New Roman" w:hAnsi="Times New Roman" w:cs="Times New Roman"/>
          <w:sz w:val="24"/>
          <w:szCs w:val="24"/>
        </w:rPr>
        <w:t xml:space="preserve">), forming stable complexes with the enzyme and preventing the virus from replicating inside the host cell (Wu et al., 2021). Polyphenols inhibit the viral proteases and stop the replication of coronavirus. Yu et al., 2012 identified </w:t>
      </w:r>
      <w:proofErr w:type="spellStart"/>
      <w:r>
        <w:rPr>
          <w:rFonts w:ascii="Times New Roman" w:eastAsia="Times New Roman" w:hAnsi="Times New Roman" w:cs="Times New Roman"/>
          <w:sz w:val="24"/>
          <w:szCs w:val="24"/>
        </w:rPr>
        <w:t>myricetin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sc</w:t>
      </w:r>
      <w:r>
        <w:rPr>
          <w:rFonts w:ascii="Times New Roman" w:eastAsia="Times New Roman" w:hAnsi="Times New Roman" w:cs="Times New Roman"/>
          <w:sz w:val="24"/>
          <w:szCs w:val="24"/>
        </w:rPr>
        <w:t>utellarein</w:t>
      </w:r>
      <w:proofErr w:type="spellEnd"/>
      <w:r>
        <w:rPr>
          <w:rFonts w:ascii="Times New Roman" w:eastAsia="Times New Roman" w:hAnsi="Times New Roman" w:cs="Times New Roman"/>
          <w:sz w:val="24"/>
          <w:szCs w:val="24"/>
        </w:rPr>
        <w:t xml:space="preserve"> as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inhibitor of viral helicase.   In several experimental settings, it was found that </w:t>
      </w:r>
      <w:proofErr w:type="spellStart"/>
      <w:r>
        <w:rPr>
          <w:rFonts w:ascii="Times New Roman" w:eastAsia="Times New Roman" w:hAnsi="Times New Roman" w:cs="Times New Roman"/>
          <w:sz w:val="24"/>
          <w:szCs w:val="24"/>
        </w:rPr>
        <w:t>chalcones</w:t>
      </w:r>
      <w:proofErr w:type="spellEnd"/>
      <w:r>
        <w:rPr>
          <w:rFonts w:ascii="Times New Roman" w:eastAsia="Times New Roman" w:hAnsi="Times New Roman" w:cs="Times New Roman"/>
          <w:sz w:val="24"/>
          <w:szCs w:val="24"/>
        </w:rPr>
        <w:t xml:space="preserve"> exhibit the inhibitory effect against SARS-3CLpro activity (Park et al., 2017, Ghosh et al.</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This </w:t>
      </w:r>
      <w:r>
        <w:rPr>
          <w:rFonts w:ascii="Times New Roman" w:eastAsia="Times New Roman" w:hAnsi="Times New Roman" w:cs="Times New Roman"/>
          <w:color w:val="1F1F1F"/>
          <w:sz w:val="24"/>
          <w:szCs w:val="24"/>
        </w:rPr>
        <w:t>SARS-3CLpro is important for virus replicat</w:t>
      </w:r>
      <w:r>
        <w:rPr>
          <w:rFonts w:ascii="Times New Roman" w:eastAsia="Times New Roman" w:hAnsi="Times New Roman" w:cs="Times New Roman"/>
          <w:color w:val="1F1F1F"/>
          <w:sz w:val="24"/>
          <w:szCs w:val="24"/>
        </w:rPr>
        <w:t xml:space="preserve">ion, hence it may be a potent drug target for the production of novel therapeutic </w:t>
      </w:r>
      <w:r>
        <w:rPr>
          <w:rFonts w:ascii="Times New Roman" w:eastAsia="Times New Roman" w:hAnsi="Times New Roman" w:cs="Times New Roman"/>
          <w:color w:val="1F1F1F"/>
          <w:sz w:val="24"/>
          <w:szCs w:val="24"/>
        </w:rPr>
        <w:lastRenderedPageBreak/>
        <w:t xml:space="preserve">intervention for SARS-CoV-2. </w:t>
      </w:r>
      <w:r>
        <w:rPr>
          <w:rFonts w:ascii="Times New Roman" w:eastAsia="Times New Roman" w:hAnsi="Times New Roman" w:cs="Times New Roman"/>
          <w:sz w:val="24"/>
          <w:szCs w:val="24"/>
        </w:rPr>
        <w:t xml:space="preserve">Table.1 summarizes </w:t>
      </w:r>
      <w:r>
        <w:rPr>
          <w:rFonts w:ascii="Times New Roman" w:eastAsia="Times New Roman" w:hAnsi="Times New Roman" w:cs="Times New Roman"/>
          <w:color w:val="1F1F1F"/>
          <w:sz w:val="24"/>
          <w:szCs w:val="24"/>
        </w:rPr>
        <w:t>the antiviral activities of polyphenols, and their mechanism of action</w:t>
      </w:r>
      <w:r>
        <w:rPr>
          <w:rFonts w:ascii="Times New Roman" w:eastAsia="Times New Roman" w:hAnsi="Times New Roman" w:cs="Times New Roman"/>
          <w:sz w:val="24"/>
          <w:szCs w:val="24"/>
        </w:rPr>
        <w:t>.</w:t>
      </w:r>
    </w:p>
    <w:p w:rsidR="00F321DF" w:rsidRDefault="002D25F3">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2.3 </w:t>
      </w:r>
      <w:r w:rsidR="00CE10B3">
        <w:rPr>
          <w:rFonts w:ascii="Times New Roman" w:eastAsia="Times New Roman" w:hAnsi="Times New Roman" w:cs="Times New Roman"/>
          <w:b/>
          <w:sz w:val="24"/>
          <w:szCs w:val="24"/>
        </w:rPr>
        <w:t>Reduce cytokine storm</w:t>
      </w:r>
    </w:p>
    <w:p w:rsidR="00F321DF" w:rsidRDefault="00CE10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majority of patients with severe COVID-19 experienced a high level of pro-inflammatory response, resulting in the cytokine release syndrome (CRS) with a strikingly increased level of several pro- and anti-inflammatory cytokines and chemokines, includin</w:t>
      </w:r>
      <w:r>
        <w:rPr>
          <w:rFonts w:ascii="Times New Roman" w:eastAsia="Times New Roman" w:hAnsi="Times New Roman" w:cs="Times New Roman"/>
          <w:sz w:val="24"/>
          <w:szCs w:val="24"/>
        </w:rPr>
        <w:t xml:space="preserve">g interferon (IFN)-, interferon-gamma induced protein 10 (IP-10), interleukin (IL)-1ra, IL-2ra, IL-6, IL-10, IL-18, hepatocyte growth factor (Wu et al., 2021b). By blocking some of the major inflammatory response regulators including TNF-, IL-1, and IL-6, </w:t>
      </w:r>
      <w:r>
        <w:rPr>
          <w:rFonts w:ascii="Times New Roman" w:eastAsia="Times New Roman" w:hAnsi="Times New Roman" w:cs="Times New Roman"/>
          <w:sz w:val="24"/>
          <w:szCs w:val="24"/>
        </w:rPr>
        <w:t xml:space="preserve">polyphenols have an anti-inflammatory effect on macrophages. Polyphenols can help in mitigating the cytokine storm by reducing excessive inflammation. </w:t>
      </w:r>
    </w:p>
    <w:p w:rsidR="00F321DF" w:rsidRDefault="00CE10B3">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Table.1: Overview of antiviral activities of certain polyphenols.</w:t>
      </w:r>
    </w:p>
    <w:tbl>
      <w:tblPr>
        <w:tblStyle w:val="a"/>
        <w:tblpPr w:leftFromText="180" w:rightFromText="180" w:topFromText="180" w:bottomFromText="180" w:vertAnchor="text" w:tblpX="-375"/>
        <w:tblW w:w="10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3960"/>
        <w:gridCol w:w="2850"/>
      </w:tblGrid>
      <w:tr w:rsidR="00F321DF">
        <w:trPr>
          <w:tblHeader/>
        </w:trPr>
        <w:tc>
          <w:tcPr>
            <w:tcW w:w="3570" w:type="dxa"/>
            <w:shd w:val="clear" w:color="auto" w:fill="FCE5CD"/>
          </w:tcPr>
          <w:p w:rsidR="00F321DF" w:rsidRDefault="00CE10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Polyphenols</w:t>
            </w:r>
          </w:p>
        </w:tc>
        <w:tc>
          <w:tcPr>
            <w:tcW w:w="3960" w:type="dxa"/>
            <w:shd w:val="clear" w:color="auto" w:fill="FCE5CD"/>
          </w:tcPr>
          <w:p w:rsidR="00F321DF" w:rsidRDefault="00CE10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Biological Action against </w:t>
            </w:r>
            <w:r>
              <w:rPr>
                <w:rFonts w:ascii="Times New Roman" w:eastAsia="Times New Roman" w:hAnsi="Times New Roman" w:cs="Times New Roman"/>
                <w:b/>
                <w:sz w:val="24"/>
                <w:szCs w:val="24"/>
              </w:rPr>
              <w:t>SARS-COV-2</w:t>
            </w:r>
          </w:p>
        </w:tc>
        <w:tc>
          <w:tcPr>
            <w:tcW w:w="2850" w:type="dxa"/>
            <w:shd w:val="clear" w:color="auto" w:fill="FCE5CD"/>
          </w:tcPr>
          <w:p w:rsidR="00F321DF" w:rsidRDefault="00CE10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tc>
      </w:tr>
      <w:tr w:rsidR="00F321DF">
        <w:trPr>
          <w:tblHeader/>
        </w:trPr>
        <w:tc>
          <w:tcPr>
            <w:tcW w:w="357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Resveratrol</w:t>
            </w:r>
          </w:p>
        </w:tc>
        <w:tc>
          <w:tcPr>
            <w:tcW w:w="396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Modulate SARS-COV-2 disease severity by regulating ACE-2 expression and function</w:t>
            </w:r>
          </w:p>
        </w:tc>
        <w:tc>
          <w:tcPr>
            <w:tcW w:w="285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 and </w:t>
            </w:r>
            <w:proofErr w:type="spellStart"/>
            <w:r>
              <w:rPr>
                <w:rFonts w:ascii="Times New Roman" w:eastAsia="Times New Roman" w:hAnsi="Times New Roman" w:cs="Times New Roman"/>
                <w:sz w:val="24"/>
                <w:szCs w:val="24"/>
              </w:rPr>
              <w:t>Vohl</w:t>
            </w:r>
            <w:proofErr w:type="spellEnd"/>
            <w:r>
              <w:rPr>
                <w:rFonts w:ascii="Times New Roman" w:eastAsia="Times New Roman" w:hAnsi="Times New Roman" w:cs="Times New Roman"/>
                <w:sz w:val="24"/>
                <w:szCs w:val="24"/>
              </w:rPr>
              <w:t>, 2020</w:t>
            </w:r>
          </w:p>
          <w:p w:rsidR="00F321DF" w:rsidRDefault="00F321DF">
            <w:pPr>
              <w:widowControl w:val="0"/>
              <w:spacing w:line="240" w:lineRule="auto"/>
              <w:rPr>
                <w:rFonts w:ascii="Times New Roman" w:eastAsia="Times New Roman" w:hAnsi="Times New Roman" w:cs="Times New Roman"/>
                <w:sz w:val="24"/>
                <w:szCs w:val="24"/>
              </w:rPr>
            </w:pPr>
          </w:p>
        </w:tc>
      </w:tr>
      <w:tr w:rsidR="00F321DF">
        <w:tc>
          <w:tcPr>
            <w:tcW w:w="357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Quercetin and </w:t>
            </w:r>
            <w:proofErr w:type="spellStart"/>
            <w:r>
              <w:rPr>
                <w:rFonts w:ascii="Times New Roman" w:eastAsia="Times New Roman" w:hAnsi="Times New Roman" w:cs="Times New Roman"/>
                <w:sz w:val="24"/>
                <w:szCs w:val="24"/>
              </w:rPr>
              <w:t>Luteolin</w:t>
            </w:r>
            <w:proofErr w:type="spellEnd"/>
          </w:p>
        </w:tc>
        <w:tc>
          <w:tcPr>
            <w:tcW w:w="396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Binds with S-protein and inhibit the entry of virus into host cell</w:t>
            </w:r>
          </w:p>
        </w:tc>
        <w:tc>
          <w:tcPr>
            <w:tcW w:w="285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Paraiso</w:t>
            </w:r>
            <w:proofErr w:type="spellEnd"/>
            <w:r>
              <w:rPr>
                <w:rFonts w:ascii="Times New Roman" w:eastAsia="Times New Roman" w:hAnsi="Times New Roman" w:cs="Times New Roman"/>
                <w:sz w:val="24"/>
                <w:szCs w:val="24"/>
              </w:rPr>
              <w:t xml:space="preserve"> et al. , 2020</w:t>
            </w:r>
          </w:p>
        </w:tc>
      </w:tr>
      <w:tr w:rsidR="00F321DF">
        <w:tc>
          <w:tcPr>
            <w:tcW w:w="357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Flavonoids</w:t>
            </w:r>
          </w:p>
        </w:tc>
        <w:tc>
          <w:tcPr>
            <w:tcW w:w="396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Interacts with catalytic residues of the SARS-COV-2 main protease and prevents entry.</w:t>
            </w:r>
          </w:p>
        </w:tc>
        <w:tc>
          <w:tcPr>
            <w:tcW w:w="285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 Silva, 2021</w:t>
            </w:r>
          </w:p>
        </w:tc>
      </w:tr>
      <w:tr w:rsidR="00F321DF">
        <w:tc>
          <w:tcPr>
            <w:tcW w:w="357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Epigallocatechin </w:t>
            </w:r>
            <w:proofErr w:type="spellStart"/>
            <w:r>
              <w:rPr>
                <w:rFonts w:ascii="Times New Roman" w:eastAsia="Times New Roman" w:hAnsi="Times New Roman" w:cs="Times New Roman"/>
                <w:sz w:val="24"/>
                <w:szCs w:val="24"/>
              </w:rPr>
              <w:t>gallate</w:t>
            </w:r>
            <w:proofErr w:type="spellEnd"/>
          </w:p>
        </w:tc>
        <w:tc>
          <w:tcPr>
            <w:tcW w:w="396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 with </w:t>
            </w:r>
            <w:proofErr w:type="spellStart"/>
            <w:r>
              <w:rPr>
                <w:rFonts w:ascii="Times New Roman" w:eastAsia="Times New Roman" w:hAnsi="Times New Roman" w:cs="Times New Roman"/>
                <w:sz w:val="24"/>
                <w:szCs w:val="24"/>
              </w:rPr>
              <w:t>RdRp</w:t>
            </w:r>
            <w:proofErr w:type="spellEnd"/>
            <w:r>
              <w:rPr>
                <w:rFonts w:ascii="Times New Roman" w:eastAsia="Times New Roman" w:hAnsi="Times New Roman" w:cs="Times New Roman"/>
                <w:sz w:val="24"/>
                <w:szCs w:val="24"/>
              </w:rPr>
              <w:t xml:space="preserve"> and prevent the virus from replicating inside the host cell</w:t>
            </w:r>
          </w:p>
        </w:tc>
        <w:tc>
          <w:tcPr>
            <w:tcW w:w="285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Wu et al., 2021(a)</w:t>
            </w:r>
          </w:p>
        </w:tc>
      </w:tr>
      <w:tr w:rsidR="00F321DF">
        <w:tc>
          <w:tcPr>
            <w:tcW w:w="357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Kaempferol</w:t>
            </w:r>
            <w:proofErr w:type="spellEnd"/>
          </w:p>
        </w:tc>
        <w:tc>
          <w:tcPr>
            <w:tcW w:w="396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Reduced </w:t>
            </w:r>
            <w:r>
              <w:rPr>
                <w:rFonts w:ascii="Times New Roman" w:eastAsia="Times New Roman" w:hAnsi="Times New Roman" w:cs="Times New Roman"/>
                <w:sz w:val="24"/>
                <w:szCs w:val="24"/>
              </w:rPr>
              <w:t>pro-inflammatory cytokines</w:t>
            </w:r>
          </w:p>
        </w:tc>
        <w:tc>
          <w:tcPr>
            <w:tcW w:w="285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Paraiso</w:t>
            </w:r>
            <w:proofErr w:type="spellEnd"/>
            <w:r>
              <w:rPr>
                <w:rFonts w:ascii="Times New Roman" w:eastAsia="Times New Roman" w:hAnsi="Times New Roman" w:cs="Times New Roman"/>
                <w:sz w:val="24"/>
                <w:szCs w:val="24"/>
              </w:rPr>
              <w:t xml:space="preserve"> et al., 2020</w:t>
            </w:r>
          </w:p>
        </w:tc>
      </w:tr>
      <w:tr w:rsidR="00F321DF">
        <w:tc>
          <w:tcPr>
            <w:tcW w:w="357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Curcumin</w:t>
            </w:r>
          </w:p>
        </w:tc>
        <w:tc>
          <w:tcPr>
            <w:tcW w:w="396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Inhibit NF-</w:t>
            </w:r>
            <w:proofErr w:type="spellStart"/>
            <w:r>
              <w:rPr>
                <w:rFonts w:ascii="Times New Roman" w:eastAsia="Times New Roman" w:hAnsi="Times New Roman" w:cs="Times New Roman"/>
                <w:sz w:val="24"/>
                <w:szCs w:val="24"/>
              </w:rPr>
              <w:t>κB</w:t>
            </w:r>
            <w:proofErr w:type="spellEnd"/>
            <w:r>
              <w:rPr>
                <w:rFonts w:ascii="Times New Roman" w:eastAsia="Times New Roman" w:hAnsi="Times New Roman" w:cs="Times New Roman"/>
                <w:sz w:val="24"/>
                <w:szCs w:val="24"/>
              </w:rPr>
              <w:t xml:space="preserve"> activated by several different inflammatory stimuli</w:t>
            </w:r>
          </w:p>
        </w:tc>
        <w:tc>
          <w:tcPr>
            <w:tcW w:w="285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Giovinazzo et al., 2020</w:t>
            </w:r>
          </w:p>
        </w:tc>
      </w:tr>
      <w:tr w:rsidR="00F321DF">
        <w:tc>
          <w:tcPr>
            <w:tcW w:w="357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Catechins</w:t>
            </w:r>
            <w:proofErr w:type="spellEnd"/>
          </w:p>
        </w:tc>
        <w:tc>
          <w:tcPr>
            <w:tcW w:w="396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Balancing of pro- and anti-inflammatory cytokines production</w:t>
            </w:r>
          </w:p>
        </w:tc>
        <w:tc>
          <w:tcPr>
            <w:tcW w:w="285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Giovinazzo et al., 2020</w:t>
            </w:r>
          </w:p>
        </w:tc>
      </w:tr>
      <w:tr w:rsidR="00F321DF">
        <w:tc>
          <w:tcPr>
            <w:tcW w:w="357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Apigenin</w:t>
            </w:r>
            <w:proofErr w:type="spellEnd"/>
          </w:p>
        </w:tc>
        <w:tc>
          <w:tcPr>
            <w:tcW w:w="396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Inhibits the production of </w:t>
            </w:r>
            <w:proofErr w:type="spellStart"/>
            <w:r>
              <w:rPr>
                <w:rFonts w:ascii="Times New Roman" w:eastAsia="Times New Roman" w:hAnsi="Times New Roman" w:cs="Times New Roman"/>
                <w:sz w:val="24"/>
                <w:szCs w:val="24"/>
              </w:rPr>
              <w:t>proinflammatory</w:t>
            </w:r>
            <w:proofErr w:type="spellEnd"/>
            <w:r>
              <w:rPr>
                <w:rFonts w:ascii="Times New Roman" w:eastAsia="Times New Roman" w:hAnsi="Times New Roman" w:cs="Times New Roman"/>
                <w:sz w:val="24"/>
                <w:szCs w:val="24"/>
              </w:rPr>
              <w:t xml:space="preserve"> cytokines IL-1β, IL-8, and TNF-α</w:t>
            </w:r>
          </w:p>
        </w:tc>
        <w:tc>
          <w:tcPr>
            <w:tcW w:w="285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Gelen</w:t>
            </w:r>
            <w:proofErr w:type="spellEnd"/>
            <w:r>
              <w:rPr>
                <w:rFonts w:ascii="Times New Roman" w:eastAsia="Times New Roman" w:hAnsi="Times New Roman" w:cs="Times New Roman"/>
                <w:sz w:val="24"/>
                <w:szCs w:val="24"/>
              </w:rPr>
              <w:t xml:space="preserve"> et al., 2023</w:t>
            </w:r>
          </w:p>
          <w:p w:rsidR="00F321DF" w:rsidRDefault="00F321DF">
            <w:pPr>
              <w:widowControl w:val="0"/>
              <w:spacing w:line="240" w:lineRule="auto"/>
              <w:rPr>
                <w:rFonts w:ascii="Times New Roman" w:eastAsia="Times New Roman" w:hAnsi="Times New Roman" w:cs="Times New Roman"/>
                <w:sz w:val="24"/>
                <w:szCs w:val="24"/>
              </w:rPr>
            </w:pPr>
          </w:p>
        </w:tc>
      </w:tr>
      <w:tr w:rsidR="00F321DF">
        <w:tc>
          <w:tcPr>
            <w:tcW w:w="357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Epigallocatechin </w:t>
            </w:r>
            <w:proofErr w:type="spellStart"/>
            <w:r>
              <w:rPr>
                <w:rFonts w:ascii="Times New Roman" w:eastAsia="Times New Roman" w:hAnsi="Times New Roman" w:cs="Times New Roman"/>
                <w:sz w:val="24"/>
                <w:szCs w:val="24"/>
              </w:rPr>
              <w:t>gallate</w:t>
            </w:r>
            <w:proofErr w:type="spellEnd"/>
          </w:p>
        </w:tc>
        <w:tc>
          <w:tcPr>
            <w:tcW w:w="3960" w:type="dxa"/>
            <w:shd w:val="clear" w:color="auto" w:fill="FCE5CD"/>
          </w:tcPr>
          <w:p w:rsidR="00F321DF" w:rsidRDefault="00CE10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Inhibit complex formation of virus with host cell receptor GRP78.</w:t>
            </w:r>
          </w:p>
        </w:tc>
        <w:tc>
          <w:tcPr>
            <w:tcW w:w="2850" w:type="dxa"/>
            <w:shd w:val="clear" w:color="auto" w:fill="FCE5CD"/>
          </w:tcPr>
          <w:p w:rsidR="00F321DF" w:rsidRDefault="00CE10B3">
            <w:pPr>
              <w:spacing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Mhatre</w:t>
            </w:r>
            <w:proofErr w:type="spellEnd"/>
            <w:r>
              <w:rPr>
                <w:rFonts w:ascii="Times New Roman" w:eastAsia="Times New Roman" w:hAnsi="Times New Roman" w:cs="Times New Roman"/>
                <w:sz w:val="24"/>
                <w:szCs w:val="24"/>
              </w:rPr>
              <w:t xml:space="preserve"> et al., 2020</w:t>
            </w:r>
          </w:p>
        </w:tc>
      </w:tr>
      <w:tr w:rsidR="00F321DF">
        <w:tc>
          <w:tcPr>
            <w:tcW w:w="3570" w:type="dxa"/>
            <w:shd w:val="clear" w:color="auto" w:fill="FCE5CD"/>
          </w:tcPr>
          <w:p w:rsidR="00F321DF" w:rsidRDefault="00CE10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Theaflavin</w:t>
            </w:r>
            <w:proofErr w:type="spellEnd"/>
          </w:p>
          <w:p w:rsidR="00F321DF" w:rsidRDefault="00F321DF">
            <w:pPr>
              <w:widowControl w:val="0"/>
              <w:spacing w:line="240" w:lineRule="auto"/>
              <w:rPr>
                <w:rFonts w:ascii="Times New Roman" w:eastAsia="Times New Roman" w:hAnsi="Times New Roman" w:cs="Times New Roman"/>
                <w:color w:val="111111"/>
                <w:sz w:val="24"/>
                <w:szCs w:val="24"/>
                <w:highlight w:val="white"/>
              </w:rPr>
            </w:pPr>
          </w:p>
        </w:tc>
        <w:tc>
          <w:tcPr>
            <w:tcW w:w="3960" w:type="dxa"/>
            <w:shd w:val="clear" w:color="auto" w:fill="FCE5CD"/>
          </w:tcPr>
          <w:p w:rsidR="00F321DF" w:rsidRDefault="00CE10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Inhibits chymotrypsin-like protease to prevent maturation of virus within the host cells</w:t>
            </w:r>
          </w:p>
          <w:p w:rsidR="00F321DF" w:rsidRDefault="00F321DF">
            <w:pPr>
              <w:widowControl w:val="0"/>
              <w:spacing w:line="240" w:lineRule="auto"/>
              <w:rPr>
                <w:rFonts w:ascii="Times New Roman" w:eastAsia="Times New Roman" w:hAnsi="Times New Roman" w:cs="Times New Roman"/>
                <w:sz w:val="24"/>
                <w:szCs w:val="24"/>
              </w:rPr>
            </w:pPr>
          </w:p>
        </w:tc>
        <w:tc>
          <w:tcPr>
            <w:tcW w:w="2850" w:type="dxa"/>
            <w:shd w:val="clear" w:color="auto" w:fill="FCE5CD"/>
          </w:tcPr>
          <w:p w:rsidR="00F321DF" w:rsidRDefault="00CE10B3">
            <w:pPr>
              <w:spacing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Hegyi</w:t>
            </w:r>
            <w:proofErr w:type="spellEnd"/>
            <w:r>
              <w:rPr>
                <w:rFonts w:ascii="Times New Roman" w:eastAsia="Times New Roman" w:hAnsi="Times New Roman" w:cs="Times New Roman"/>
                <w:sz w:val="24"/>
                <w:szCs w:val="24"/>
              </w:rPr>
              <w:t xml:space="preserve"> et al.,2002</w:t>
            </w:r>
          </w:p>
          <w:p w:rsidR="00F321DF" w:rsidRDefault="00F321DF">
            <w:pPr>
              <w:spacing w:after="240" w:line="480" w:lineRule="auto"/>
              <w:ind w:left="1080"/>
              <w:rPr>
                <w:rFonts w:ascii="Times New Roman" w:eastAsia="Times New Roman" w:hAnsi="Times New Roman" w:cs="Times New Roman"/>
                <w:sz w:val="24"/>
                <w:szCs w:val="24"/>
              </w:rPr>
            </w:pPr>
          </w:p>
          <w:p w:rsidR="00F321DF" w:rsidRDefault="00F321DF">
            <w:pPr>
              <w:spacing w:after="240" w:line="480" w:lineRule="auto"/>
              <w:ind w:left="1080"/>
              <w:rPr>
                <w:rFonts w:ascii="Times New Roman" w:eastAsia="Times New Roman" w:hAnsi="Times New Roman" w:cs="Times New Roman"/>
                <w:sz w:val="24"/>
                <w:szCs w:val="24"/>
              </w:rPr>
            </w:pPr>
          </w:p>
        </w:tc>
      </w:tr>
      <w:tr w:rsidR="00F321DF">
        <w:tc>
          <w:tcPr>
            <w:tcW w:w="3570" w:type="dxa"/>
            <w:shd w:val="clear" w:color="auto" w:fill="FCE5CD"/>
          </w:tcPr>
          <w:p w:rsidR="00F321DF" w:rsidRDefault="00CE10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Anthocyanins</w:t>
            </w:r>
          </w:p>
        </w:tc>
        <w:tc>
          <w:tcPr>
            <w:tcW w:w="3960" w:type="dxa"/>
            <w:shd w:val="clear" w:color="auto" w:fill="FCE5CD"/>
          </w:tcPr>
          <w:p w:rsidR="00F321DF" w:rsidRDefault="00CE10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Inhibit viral replication in the host cell</w:t>
            </w:r>
          </w:p>
        </w:tc>
        <w:tc>
          <w:tcPr>
            <w:tcW w:w="2850" w:type="dxa"/>
            <w:shd w:val="clear" w:color="auto" w:fill="FCE5CD"/>
          </w:tcPr>
          <w:p w:rsidR="00F321DF" w:rsidRDefault="00CE10B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Annunziata et al., 2020</w:t>
            </w:r>
          </w:p>
        </w:tc>
      </w:tr>
      <w:tr w:rsidR="00F321DF">
        <w:tc>
          <w:tcPr>
            <w:tcW w:w="3570" w:type="dxa"/>
            <w:shd w:val="clear" w:color="auto" w:fill="FCE5CD"/>
          </w:tcPr>
          <w:p w:rsidR="00F321DF" w:rsidRDefault="00CE10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1F1F1F"/>
                <w:sz w:val="24"/>
                <w:szCs w:val="24"/>
              </w:rPr>
              <w:lastRenderedPageBreak/>
              <w:t>Baicalin</w:t>
            </w:r>
            <w:proofErr w:type="spellEnd"/>
          </w:p>
        </w:tc>
        <w:tc>
          <w:tcPr>
            <w:tcW w:w="3960" w:type="dxa"/>
            <w:shd w:val="clear" w:color="auto" w:fill="FCE5CD"/>
          </w:tcPr>
          <w:p w:rsidR="00F321DF" w:rsidRDefault="00CE10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Inhibit Angiotensin-converting enzyme</w:t>
            </w:r>
            <w:r>
              <w:rPr>
                <w:rFonts w:ascii="Times New Roman" w:eastAsia="Times New Roman" w:hAnsi="Times New Roman" w:cs="Times New Roman"/>
                <w:i/>
                <w:color w:val="1F1F1F"/>
                <w:sz w:val="24"/>
                <w:szCs w:val="24"/>
              </w:rPr>
              <w:t>.</w:t>
            </w:r>
          </w:p>
        </w:tc>
        <w:tc>
          <w:tcPr>
            <w:tcW w:w="2850" w:type="dxa"/>
            <w:shd w:val="clear" w:color="auto" w:fill="FCE5CD"/>
          </w:tcPr>
          <w:p w:rsidR="00F321DF" w:rsidRDefault="00CE10B3">
            <w:pPr>
              <w:spacing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Mehany</w:t>
            </w:r>
            <w:proofErr w:type="spellEnd"/>
            <w:r>
              <w:rPr>
                <w:rFonts w:ascii="Times New Roman" w:eastAsia="Times New Roman" w:hAnsi="Times New Roman" w:cs="Times New Roman"/>
                <w:sz w:val="24"/>
                <w:szCs w:val="24"/>
              </w:rPr>
              <w:t xml:space="preserve"> et al., 2021</w:t>
            </w:r>
          </w:p>
          <w:p w:rsidR="00F321DF" w:rsidRDefault="00F321DF">
            <w:pPr>
              <w:spacing w:after="240" w:line="480" w:lineRule="auto"/>
              <w:rPr>
                <w:rFonts w:ascii="Times New Roman" w:eastAsia="Times New Roman" w:hAnsi="Times New Roman" w:cs="Times New Roman"/>
                <w:sz w:val="24"/>
                <w:szCs w:val="24"/>
              </w:rPr>
            </w:pPr>
          </w:p>
        </w:tc>
      </w:tr>
      <w:tr w:rsidR="00F321DF">
        <w:tc>
          <w:tcPr>
            <w:tcW w:w="3570" w:type="dxa"/>
            <w:shd w:val="clear" w:color="auto" w:fill="FCE5CD"/>
          </w:tcPr>
          <w:p w:rsidR="00F321DF" w:rsidRDefault="00CE10B3">
            <w:pPr>
              <w:spacing w:before="240" w:line="360" w:lineRule="auto"/>
              <w:jc w:val="both"/>
              <w:rPr>
                <w:rFonts w:ascii="Times New Roman" w:eastAsia="Times New Roman" w:hAnsi="Times New Roman" w:cs="Times New Roman"/>
                <w:color w:val="1F1F1F"/>
                <w:sz w:val="24"/>
                <w:szCs w:val="24"/>
              </w:rPr>
            </w:pPr>
            <w:proofErr w:type="spellStart"/>
            <w:r>
              <w:rPr>
                <w:rFonts w:ascii="Times New Roman" w:eastAsia="Times New Roman" w:hAnsi="Times New Roman" w:cs="Times New Roman"/>
                <w:color w:val="05103E"/>
                <w:sz w:val="24"/>
                <w:szCs w:val="24"/>
              </w:rPr>
              <w:t>myricetin</w:t>
            </w:r>
            <w:proofErr w:type="spellEnd"/>
            <w:r>
              <w:rPr>
                <w:rFonts w:ascii="Times New Roman" w:eastAsia="Times New Roman" w:hAnsi="Times New Roman" w:cs="Times New Roman"/>
                <w:color w:val="05103E"/>
                <w:sz w:val="24"/>
                <w:szCs w:val="24"/>
              </w:rPr>
              <w:t xml:space="preserve"> and </w:t>
            </w:r>
            <w:proofErr w:type="spellStart"/>
            <w:r>
              <w:rPr>
                <w:rFonts w:ascii="Times New Roman" w:eastAsia="Times New Roman" w:hAnsi="Times New Roman" w:cs="Times New Roman"/>
                <w:color w:val="05103E"/>
                <w:sz w:val="24"/>
                <w:szCs w:val="24"/>
              </w:rPr>
              <w:t>scutellarein</w:t>
            </w:r>
            <w:proofErr w:type="spellEnd"/>
          </w:p>
        </w:tc>
        <w:tc>
          <w:tcPr>
            <w:tcW w:w="3960" w:type="dxa"/>
            <w:shd w:val="clear" w:color="auto" w:fill="FCE5CD"/>
          </w:tcPr>
          <w:p w:rsidR="00F321DF" w:rsidRDefault="00CE10B3">
            <w:pPr>
              <w:spacing w:line="240" w:lineRule="auto"/>
              <w:rPr>
                <w:rFonts w:ascii="Times New Roman" w:eastAsia="Times New Roman" w:hAnsi="Times New Roman" w:cs="Times New Roman"/>
                <w:color w:val="1F1F1F"/>
                <w:sz w:val="24"/>
                <w:szCs w:val="24"/>
              </w:rPr>
            </w:pPr>
            <w:proofErr w:type="gramStart"/>
            <w:r>
              <w:rPr>
                <w:rFonts w:ascii="Times New Roman" w:eastAsia="Times New Roman" w:hAnsi="Times New Roman" w:cs="Times New Roman"/>
                <w:color w:val="1F1F1F"/>
                <w:sz w:val="24"/>
                <w:szCs w:val="24"/>
              </w:rPr>
              <w:t>attenuate</w:t>
            </w:r>
            <w:proofErr w:type="gramEnd"/>
            <w:r>
              <w:rPr>
                <w:rFonts w:ascii="Times New Roman" w:eastAsia="Times New Roman" w:hAnsi="Times New Roman" w:cs="Times New Roman"/>
                <w:color w:val="1F1F1F"/>
                <w:sz w:val="24"/>
                <w:szCs w:val="24"/>
              </w:rPr>
              <w:t xml:space="preserve"> viral replication by inhibiting helicase activity.</w:t>
            </w:r>
          </w:p>
        </w:tc>
        <w:tc>
          <w:tcPr>
            <w:tcW w:w="2850" w:type="dxa"/>
            <w:shd w:val="clear" w:color="auto" w:fill="FCE5CD"/>
          </w:tcPr>
          <w:p w:rsidR="00F321DF" w:rsidRDefault="00CE10B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Yu et al.,2013</w:t>
            </w:r>
          </w:p>
        </w:tc>
      </w:tr>
      <w:tr w:rsidR="00F321DF">
        <w:tc>
          <w:tcPr>
            <w:tcW w:w="3570" w:type="dxa"/>
            <w:shd w:val="clear" w:color="auto" w:fill="FCE5CD"/>
          </w:tcPr>
          <w:p w:rsidR="00F321DF" w:rsidRDefault="00CE10B3">
            <w:pPr>
              <w:spacing w:before="240" w:line="360" w:lineRule="auto"/>
              <w:jc w:val="both"/>
              <w:rPr>
                <w:rFonts w:ascii="Times New Roman" w:eastAsia="Times New Roman" w:hAnsi="Times New Roman" w:cs="Times New Roman"/>
                <w:color w:val="05103E"/>
                <w:sz w:val="24"/>
                <w:szCs w:val="24"/>
              </w:rPr>
            </w:pPr>
            <w:proofErr w:type="spellStart"/>
            <w:r>
              <w:rPr>
                <w:rFonts w:ascii="Times New Roman" w:eastAsia="Times New Roman" w:hAnsi="Times New Roman" w:cs="Times New Roman"/>
                <w:color w:val="05103E"/>
                <w:sz w:val="24"/>
                <w:szCs w:val="24"/>
              </w:rPr>
              <w:t>Chalcones</w:t>
            </w:r>
            <w:proofErr w:type="spellEnd"/>
          </w:p>
        </w:tc>
        <w:tc>
          <w:tcPr>
            <w:tcW w:w="3960" w:type="dxa"/>
            <w:shd w:val="clear" w:color="auto" w:fill="FCE5CD"/>
          </w:tcPr>
          <w:p w:rsidR="00F321DF" w:rsidRDefault="00CE10B3">
            <w:pPr>
              <w:spacing w:line="240" w:lineRule="auto"/>
              <w:rPr>
                <w:rFonts w:ascii="Times New Roman" w:eastAsia="Times New Roman" w:hAnsi="Times New Roman" w:cs="Times New Roman"/>
                <w:color w:val="1F1F1F"/>
                <w:sz w:val="24"/>
                <w:szCs w:val="24"/>
              </w:rPr>
            </w:pPr>
            <w:proofErr w:type="gramStart"/>
            <w:r>
              <w:rPr>
                <w:rFonts w:ascii="Times New Roman" w:eastAsia="Times New Roman" w:hAnsi="Times New Roman" w:cs="Times New Roman"/>
                <w:color w:val="1F1F1F"/>
                <w:sz w:val="24"/>
                <w:szCs w:val="24"/>
              </w:rPr>
              <w:t>attenuate</w:t>
            </w:r>
            <w:proofErr w:type="gramEnd"/>
            <w:r>
              <w:rPr>
                <w:rFonts w:ascii="Times New Roman" w:eastAsia="Times New Roman" w:hAnsi="Times New Roman" w:cs="Times New Roman"/>
                <w:color w:val="1F1F1F"/>
                <w:sz w:val="24"/>
                <w:szCs w:val="24"/>
              </w:rPr>
              <w:t xml:space="preserve"> viral replication  by inhibiting SARS-3CLpro activity.</w:t>
            </w:r>
          </w:p>
        </w:tc>
        <w:tc>
          <w:tcPr>
            <w:tcW w:w="2850" w:type="dxa"/>
            <w:shd w:val="clear" w:color="auto" w:fill="FCE5CD"/>
          </w:tcPr>
          <w:p w:rsidR="00F321DF" w:rsidRDefault="00CE10B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Park et al., 2017, Ghosh et al.,2020</w:t>
            </w:r>
          </w:p>
        </w:tc>
      </w:tr>
    </w:tbl>
    <w:p w:rsidR="00F321DF" w:rsidRDefault="00CE10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important regulator of cytokine production and inflammation is nuclear factor-kappa </w:t>
      </w:r>
      <w:proofErr w:type="gramStart"/>
      <w:r>
        <w:rPr>
          <w:rFonts w:ascii="Times New Roman" w:eastAsia="Times New Roman" w:hAnsi="Times New Roman" w:cs="Times New Roman"/>
          <w:sz w:val="24"/>
          <w:szCs w:val="24"/>
        </w:rPr>
        <w:t>B  (</w:t>
      </w:r>
      <w:proofErr w:type="gramEnd"/>
      <w:r>
        <w:rPr>
          <w:rFonts w:ascii="Times New Roman" w:eastAsia="Times New Roman" w:hAnsi="Times New Roman" w:cs="Times New Roman"/>
          <w:sz w:val="24"/>
          <w:szCs w:val="24"/>
        </w:rPr>
        <w:t>NF-kB). Some polyphenols can modulate NF-kB signaling, lowering its activity and, as a result, reducing the production of cytokines that promote inflammation.</w:t>
      </w:r>
    </w:p>
    <w:p w:rsidR="00F321DF" w:rsidRDefault="002D25F3">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2.4 </w:t>
      </w:r>
      <w:r w:rsidR="00CE10B3">
        <w:rPr>
          <w:rFonts w:ascii="Times New Roman" w:eastAsia="Times New Roman" w:hAnsi="Times New Roman" w:cs="Times New Roman"/>
          <w:b/>
          <w:sz w:val="24"/>
          <w:szCs w:val="24"/>
        </w:rPr>
        <w:t>Antiviral and Immunomodulatory activity of Polyphenol</w:t>
      </w:r>
    </w:p>
    <w:p w:rsidR="00F321DF" w:rsidRDefault="00CE10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their antioxidant action, polyphenols have the potential to alter the expression of several types of pro-inflammatory genes and the immune system contributes to the regulating of inflamm</w:t>
      </w:r>
      <w:r>
        <w:rPr>
          <w:rFonts w:ascii="Times New Roman" w:eastAsia="Times New Roman" w:hAnsi="Times New Roman" w:cs="Times New Roman"/>
          <w:sz w:val="24"/>
          <w:szCs w:val="24"/>
        </w:rPr>
        <w:t>atory signals (Wu et al., 2021b).</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Polyphenols modulate immune responses in both the innate and adaptive systems, having both stimulatory and inhibitory effects in different areas. It alters the gene expression and immune response of host cells and affects </w:t>
      </w:r>
      <w:r>
        <w:rPr>
          <w:rFonts w:ascii="Times New Roman" w:eastAsia="Times New Roman" w:hAnsi="Times New Roman" w:cs="Times New Roman"/>
          <w:sz w:val="24"/>
          <w:szCs w:val="24"/>
        </w:rPr>
        <w:t xml:space="preserve">viral activity. Apoptosis and cytotoxicity may be prevented by polyphenols because of their immunomodulatory qualities (Santos, Marcelo Lima Ribeiro and </w:t>
      </w:r>
      <w:proofErr w:type="spellStart"/>
      <w:r>
        <w:rPr>
          <w:rFonts w:ascii="Times New Roman" w:eastAsia="Times New Roman" w:hAnsi="Times New Roman" w:cs="Times New Roman"/>
          <w:sz w:val="24"/>
          <w:szCs w:val="24"/>
        </w:rPr>
        <w:t>Gambero</w:t>
      </w:r>
      <w:proofErr w:type="spellEnd"/>
      <w:r>
        <w:rPr>
          <w:rFonts w:ascii="Times New Roman" w:eastAsia="Times New Roman" w:hAnsi="Times New Roman" w:cs="Times New Roman"/>
          <w:sz w:val="24"/>
          <w:szCs w:val="24"/>
        </w:rPr>
        <w:t>, 2021).</w:t>
      </w:r>
    </w:p>
    <w:p w:rsidR="00F321DF" w:rsidRDefault="002D25F3">
      <w:pPr>
        <w:spacing w:before="240"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w:t>
      </w:r>
      <w:r w:rsidR="00CE10B3">
        <w:rPr>
          <w:rFonts w:ascii="Times New Roman" w:eastAsia="Times New Roman" w:hAnsi="Times New Roman" w:cs="Times New Roman"/>
          <w:b/>
          <w:sz w:val="24"/>
          <w:szCs w:val="24"/>
        </w:rPr>
        <w:t>CONCLUSION</w:t>
      </w:r>
      <w:proofErr w:type="gramEnd"/>
    </w:p>
    <w:p w:rsidR="00F321DF" w:rsidRDefault="00CE10B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plant-derived polyphenols have a remarkable potential for preventing</w:t>
      </w:r>
      <w:r>
        <w:rPr>
          <w:rFonts w:ascii="Times New Roman" w:eastAsia="Times New Roman" w:hAnsi="Times New Roman" w:cs="Times New Roman"/>
          <w:sz w:val="24"/>
          <w:szCs w:val="24"/>
        </w:rPr>
        <w:t xml:space="preserve"> the disease of SARS-COV-2. With a focus on the worldwide threat posed by SARS-CoV-2, the virus responsible for COVID-19, it investigated the potential of polyphenols as a class of natural chemicals to combat coronaviruses. Moreover, the growing body of ev</w:t>
      </w:r>
      <w:r>
        <w:rPr>
          <w:rFonts w:ascii="Times New Roman" w:eastAsia="Times New Roman" w:hAnsi="Times New Roman" w:cs="Times New Roman"/>
          <w:sz w:val="24"/>
          <w:szCs w:val="24"/>
        </w:rPr>
        <w:t xml:space="preserve">idence suggests that development of natural polyphenol based medication would be promising for deep understanding of disease </w:t>
      </w:r>
      <w:r>
        <w:rPr>
          <w:rFonts w:ascii="Times New Roman" w:eastAsia="Times New Roman" w:hAnsi="Times New Roman" w:cs="Times New Roman"/>
          <w:sz w:val="24"/>
          <w:szCs w:val="24"/>
        </w:rPr>
        <w:lastRenderedPageBreak/>
        <w:t>etiology and also for the treatment of SARS-</w:t>
      </w:r>
      <w:proofErr w:type="spellStart"/>
      <w:r>
        <w:rPr>
          <w:rFonts w:ascii="Times New Roman" w:eastAsia="Times New Roman" w:hAnsi="Times New Roman" w:cs="Times New Roman"/>
          <w:sz w:val="24"/>
          <w:szCs w:val="24"/>
        </w:rPr>
        <w:t>CoV</w:t>
      </w:r>
      <w:proofErr w:type="spellEnd"/>
      <w:r>
        <w:rPr>
          <w:rFonts w:ascii="Times New Roman" w:eastAsia="Times New Roman" w:hAnsi="Times New Roman" w:cs="Times New Roman"/>
          <w:sz w:val="24"/>
          <w:szCs w:val="24"/>
        </w:rPr>
        <w:t>-A infection. Polyphenols have intriguing antiviral capabilities, such as the abilit</w:t>
      </w:r>
      <w:r>
        <w:rPr>
          <w:rFonts w:ascii="Times New Roman" w:eastAsia="Times New Roman" w:hAnsi="Times New Roman" w:cs="Times New Roman"/>
          <w:sz w:val="24"/>
          <w:szCs w:val="24"/>
        </w:rPr>
        <w:t>y to prevent viral entrance into host cells and inhibit the replication process of coronavirus. They possess anti-inflammatory and antiviral properties and prevent infection. Therefore, by inhibiting the viral enzymes, possible antiviral polyphenolic-based</w:t>
      </w:r>
      <w:r>
        <w:rPr>
          <w:rFonts w:ascii="Times New Roman" w:eastAsia="Times New Roman" w:hAnsi="Times New Roman" w:cs="Times New Roman"/>
          <w:sz w:val="24"/>
          <w:szCs w:val="24"/>
        </w:rPr>
        <w:t xml:space="preserve"> medications may ideally limit SARS-CoV-2 infection and replication.</w:t>
      </w:r>
    </w:p>
    <w:p w:rsidR="00F321DF" w:rsidRDefault="00F321DF">
      <w:pPr>
        <w:spacing w:before="240" w:line="360" w:lineRule="auto"/>
        <w:jc w:val="both"/>
        <w:rPr>
          <w:rFonts w:ascii="Times New Roman" w:eastAsia="Times New Roman" w:hAnsi="Times New Roman" w:cs="Times New Roman"/>
          <w:sz w:val="24"/>
          <w:szCs w:val="24"/>
        </w:rPr>
      </w:pPr>
    </w:p>
    <w:p w:rsidR="00F321DF" w:rsidRDefault="00F321DF">
      <w:pPr>
        <w:spacing w:before="240" w:line="360" w:lineRule="auto"/>
        <w:jc w:val="both"/>
        <w:rPr>
          <w:rFonts w:ascii="Times New Roman" w:eastAsia="Times New Roman" w:hAnsi="Times New Roman" w:cs="Times New Roman"/>
          <w:sz w:val="24"/>
          <w:szCs w:val="24"/>
        </w:rPr>
      </w:pPr>
    </w:p>
    <w:p w:rsidR="00F321DF" w:rsidRDefault="00F321DF">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p>
    <w:p w:rsidR="002D25F3" w:rsidRDefault="002D25F3">
      <w:pPr>
        <w:spacing w:before="240" w:line="360" w:lineRule="auto"/>
        <w:jc w:val="both"/>
        <w:rPr>
          <w:rFonts w:ascii="Times New Roman" w:eastAsia="Times New Roman" w:hAnsi="Times New Roman" w:cs="Times New Roman"/>
          <w:sz w:val="24"/>
          <w:szCs w:val="24"/>
        </w:rPr>
      </w:pPr>
      <w:bookmarkStart w:id="0" w:name="_GoBack"/>
      <w:bookmarkEnd w:id="0"/>
    </w:p>
    <w:p w:rsidR="00F321DF" w:rsidRDefault="00F321DF">
      <w:pPr>
        <w:spacing w:before="240" w:line="360" w:lineRule="auto"/>
        <w:jc w:val="both"/>
        <w:rPr>
          <w:rFonts w:ascii="Times New Roman" w:eastAsia="Times New Roman" w:hAnsi="Times New Roman" w:cs="Times New Roman"/>
          <w:sz w:val="24"/>
          <w:szCs w:val="24"/>
        </w:rPr>
      </w:pPr>
    </w:p>
    <w:p w:rsidR="00F321DF" w:rsidRDefault="00CE10B3">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Annunziata, G., </w:t>
      </w:r>
      <w:proofErr w:type="spellStart"/>
      <w:r>
        <w:rPr>
          <w:rFonts w:ascii="Times New Roman" w:eastAsia="Times New Roman" w:hAnsi="Times New Roman" w:cs="Times New Roman"/>
          <w:sz w:val="24"/>
          <w:szCs w:val="24"/>
        </w:rPr>
        <w:t>Zamparelli</w:t>
      </w:r>
      <w:proofErr w:type="spellEnd"/>
      <w:r>
        <w:rPr>
          <w:rFonts w:ascii="Times New Roman" w:eastAsia="Times New Roman" w:hAnsi="Times New Roman" w:cs="Times New Roman"/>
          <w:sz w:val="24"/>
          <w:szCs w:val="24"/>
        </w:rPr>
        <w:t xml:space="preserve">, M. S., Santoro, C., </w:t>
      </w:r>
      <w:proofErr w:type="spellStart"/>
      <w:r>
        <w:rPr>
          <w:rFonts w:ascii="Times New Roman" w:eastAsia="Times New Roman" w:hAnsi="Times New Roman" w:cs="Times New Roman"/>
          <w:sz w:val="24"/>
          <w:szCs w:val="24"/>
        </w:rPr>
        <w:t>Ciampaglia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Stornaiuolo</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Tenore</w:t>
      </w:r>
      <w:proofErr w:type="spellEnd"/>
      <w:r>
        <w:rPr>
          <w:rFonts w:ascii="Times New Roman" w:eastAsia="Times New Roman" w:hAnsi="Times New Roman" w:cs="Times New Roman"/>
          <w:sz w:val="24"/>
          <w:szCs w:val="24"/>
        </w:rPr>
        <w:t xml:space="preserve">, G. C., </w:t>
      </w:r>
      <w:proofErr w:type="spellStart"/>
      <w:r>
        <w:rPr>
          <w:rFonts w:ascii="Times New Roman" w:eastAsia="Times New Roman" w:hAnsi="Times New Roman" w:cs="Times New Roman"/>
          <w:sz w:val="24"/>
          <w:szCs w:val="24"/>
        </w:rPr>
        <w:t>Sanduzzi</w:t>
      </w:r>
      <w:proofErr w:type="spellEnd"/>
      <w:r>
        <w:rPr>
          <w:rFonts w:ascii="Times New Roman" w:eastAsia="Times New Roman" w:hAnsi="Times New Roman" w:cs="Times New Roman"/>
          <w:sz w:val="24"/>
          <w:szCs w:val="24"/>
        </w:rPr>
        <w:t>, A., &amp; Novellino, E. (2020). May Polyphenols Have a Role Against Cor</w:t>
      </w:r>
      <w:r>
        <w:rPr>
          <w:rFonts w:ascii="Times New Roman" w:eastAsia="Times New Roman" w:hAnsi="Times New Roman" w:cs="Times New Roman"/>
          <w:sz w:val="24"/>
          <w:szCs w:val="24"/>
        </w:rPr>
        <w:t xml:space="preserve">onavirus Infection? An Overview of in vitro Evidence. </w:t>
      </w:r>
      <w:r>
        <w:rPr>
          <w:rFonts w:ascii="Times New Roman" w:eastAsia="Times New Roman" w:hAnsi="Times New Roman" w:cs="Times New Roman"/>
          <w:i/>
          <w:sz w:val="24"/>
          <w:szCs w:val="24"/>
        </w:rPr>
        <w:t>Frontiers in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https://doi.org/10.3389/fmed.2020.00240</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Banerjee, A., </w:t>
      </w:r>
      <w:proofErr w:type="spellStart"/>
      <w:r>
        <w:rPr>
          <w:rFonts w:ascii="Times New Roman" w:eastAsia="Times New Roman" w:hAnsi="Times New Roman" w:cs="Times New Roman"/>
          <w:color w:val="212121"/>
          <w:sz w:val="24"/>
          <w:szCs w:val="24"/>
          <w:highlight w:val="white"/>
        </w:rPr>
        <w:t>Kulcsar</w:t>
      </w:r>
      <w:proofErr w:type="spellEnd"/>
      <w:r>
        <w:rPr>
          <w:rFonts w:ascii="Times New Roman" w:eastAsia="Times New Roman" w:hAnsi="Times New Roman" w:cs="Times New Roman"/>
          <w:color w:val="212121"/>
          <w:sz w:val="24"/>
          <w:szCs w:val="24"/>
          <w:highlight w:val="white"/>
        </w:rPr>
        <w:t xml:space="preserve">, K. A., </w:t>
      </w:r>
      <w:proofErr w:type="spellStart"/>
      <w:r>
        <w:rPr>
          <w:rFonts w:ascii="Times New Roman" w:eastAsia="Times New Roman" w:hAnsi="Times New Roman" w:cs="Times New Roman"/>
          <w:color w:val="212121"/>
          <w:sz w:val="24"/>
          <w:szCs w:val="24"/>
          <w:highlight w:val="white"/>
        </w:rPr>
        <w:t>Misra</w:t>
      </w:r>
      <w:proofErr w:type="spellEnd"/>
      <w:r>
        <w:rPr>
          <w:rFonts w:ascii="Times New Roman" w:eastAsia="Times New Roman" w:hAnsi="Times New Roman" w:cs="Times New Roman"/>
          <w:color w:val="212121"/>
          <w:sz w:val="24"/>
          <w:szCs w:val="24"/>
          <w:highlight w:val="white"/>
        </w:rPr>
        <w:t xml:space="preserve">, V., </w:t>
      </w:r>
      <w:proofErr w:type="spellStart"/>
      <w:r>
        <w:rPr>
          <w:rFonts w:ascii="Times New Roman" w:eastAsia="Times New Roman" w:hAnsi="Times New Roman" w:cs="Times New Roman"/>
          <w:color w:val="212121"/>
          <w:sz w:val="24"/>
          <w:szCs w:val="24"/>
          <w:highlight w:val="white"/>
        </w:rPr>
        <w:t>Frieman</w:t>
      </w:r>
      <w:proofErr w:type="spellEnd"/>
      <w:r>
        <w:rPr>
          <w:rFonts w:ascii="Times New Roman" w:eastAsia="Times New Roman" w:hAnsi="Times New Roman" w:cs="Times New Roman"/>
          <w:color w:val="212121"/>
          <w:sz w:val="24"/>
          <w:szCs w:val="24"/>
          <w:highlight w:val="white"/>
        </w:rPr>
        <w:t xml:space="preserve">, M. B., &amp; Mossman, K. (2019). Bats and coronaviruses. </w:t>
      </w:r>
      <w:r>
        <w:rPr>
          <w:rFonts w:ascii="Times New Roman" w:eastAsia="Times New Roman" w:hAnsi="Times New Roman" w:cs="Times New Roman"/>
          <w:i/>
          <w:color w:val="212121"/>
          <w:sz w:val="24"/>
          <w:szCs w:val="24"/>
          <w:highlight w:val="white"/>
        </w:rPr>
        <w:t>Viruses</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11</w:t>
      </w:r>
      <w:r>
        <w:rPr>
          <w:rFonts w:ascii="Times New Roman" w:eastAsia="Times New Roman" w:hAnsi="Times New Roman" w:cs="Times New Roman"/>
          <w:color w:val="212121"/>
          <w:sz w:val="24"/>
          <w:szCs w:val="24"/>
          <w:highlight w:val="white"/>
        </w:rPr>
        <w:t>(1), 41.</w:t>
      </w:r>
      <w:hyperlink r:id="rId8">
        <w:r>
          <w:rPr>
            <w:rFonts w:ascii="Times New Roman" w:eastAsia="Times New Roman" w:hAnsi="Times New Roman" w:cs="Times New Roman"/>
            <w:color w:val="212121"/>
            <w:sz w:val="24"/>
            <w:szCs w:val="24"/>
            <w:highlight w:val="white"/>
          </w:rPr>
          <w:t xml:space="preserve"> </w:t>
        </w:r>
      </w:hyperlink>
      <w:hyperlink r:id="rId9">
        <w:r>
          <w:rPr>
            <w:rFonts w:ascii="Times New Roman" w:eastAsia="Times New Roman" w:hAnsi="Times New Roman" w:cs="Times New Roman"/>
            <w:color w:val="1155CC"/>
            <w:sz w:val="24"/>
            <w:szCs w:val="24"/>
            <w:highlight w:val="white"/>
            <w:u w:val="single"/>
          </w:rPr>
          <w:t>https://doi.org/10.3390/v1101004</w:t>
        </w:r>
      </w:hyperlink>
      <w:r>
        <w:rPr>
          <w:rFonts w:ascii="Times New Roman" w:eastAsia="Times New Roman" w:hAnsi="Times New Roman" w:cs="Times New Roman"/>
          <w:color w:val="212121"/>
          <w:sz w:val="24"/>
          <w:szCs w:val="24"/>
          <w:highlight w:val="white"/>
        </w:rPr>
        <w:t>.</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Cohen, J., &amp; </w:t>
      </w:r>
      <w:proofErr w:type="spellStart"/>
      <w:r>
        <w:rPr>
          <w:rFonts w:ascii="Times New Roman" w:eastAsia="Times New Roman" w:hAnsi="Times New Roman" w:cs="Times New Roman"/>
          <w:color w:val="212121"/>
          <w:sz w:val="24"/>
          <w:szCs w:val="24"/>
          <w:highlight w:val="white"/>
        </w:rPr>
        <w:t>Normile</w:t>
      </w:r>
      <w:proofErr w:type="spellEnd"/>
      <w:r>
        <w:rPr>
          <w:rFonts w:ascii="Times New Roman" w:eastAsia="Times New Roman" w:hAnsi="Times New Roman" w:cs="Times New Roman"/>
          <w:color w:val="212121"/>
          <w:sz w:val="24"/>
          <w:szCs w:val="24"/>
          <w:highlight w:val="white"/>
        </w:rPr>
        <w:t xml:space="preserve">, D. (2020). New SARS-like virus in China triggers alarm. </w:t>
      </w:r>
      <w:r>
        <w:rPr>
          <w:rFonts w:ascii="Times New Roman" w:eastAsia="Times New Roman" w:hAnsi="Times New Roman" w:cs="Times New Roman"/>
          <w:i/>
          <w:color w:val="212121"/>
          <w:sz w:val="24"/>
          <w:szCs w:val="24"/>
          <w:highlight w:val="white"/>
        </w:rPr>
        <w:t>Science</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367</w:t>
      </w:r>
      <w:r>
        <w:rPr>
          <w:rFonts w:ascii="Times New Roman" w:eastAsia="Times New Roman" w:hAnsi="Times New Roman" w:cs="Times New Roman"/>
          <w:color w:val="212121"/>
          <w:sz w:val="24"/>
          <w:szCs w:val="24"/>
          <w:highlight w:val="white"/>
        </w:rPr>
        <w:t>(6475), 234–235.</w:t>
      </w:r>
      <w:hyperlink r:id="rId10">
        <w:r>
          <w:rPr>
            <w:rFonts w:ascii="Times New Roman" w:eastAsia="Times New Roman" w:hAnsi="Times New Roman" w:cs="Times New Roman"/>
            <w:color w:val="212121"/>
            <w:sz w:val="24"/>
            <w:szCs w:val="24"/>
            <w:highlight w:val="white"/>
          </w:rPr>
          <w:t xml:space="preserve"> </w:t>
        </w:r>
      </w:hyperlink>
      <w:hyperlink r:id="rId11">
        <w:r>
          <w:rPr>
            <w:rFonts w:ascii="Times New Roman" w:eastAsia="Times New Roman" w:hAnsi="Times New Roman" w:cs="Times New Roman"/>
            <w:color w:val="1155CC"/>
            <w:sz w:val="24"/>
            <w:szCs w:val="24"/>
            <w:highlight w:val="white"/>
            <w:u w:val="single"/>
          </w:rPr>
          <w:t>https://doi.org/10.1126/science.367.6475.234</w:t>
        </w:r>
      </w:hyperlink>
      <w:r>
        <w:rPr>
          <w:rFonts w:ascii="Times New Roman" w:eastAsia="Times New Roman" w:hAnsi="Times New Roman" w:cs="Times New Roman"/>
          <w:color w:val="212121"/>
          <w:sz w:val="24"/>
          <w:szCs w:val="24"/>
          <w:highlight w:val="white"/>
        </w:rPr>
        <w:t>.</w:t>
      </w:r>
    </w:p>
    <w:p w:rsidR="00F321DF" w:rsidRDefault="00CE10B3">
      <w:pPr>
        <w:numPr>
          <w:ilvl w:val="0"/>
          <w:numId w:val="1"/>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12121"/>
          <w:sz w:val="24"/>
          <w:szCs w:val="24"/>
          <w:highlight w:val="white"/>
        </w:rPr>
        <w:t>Cragg</w:t>
      </w:r>
      <w:proofErr w:type="spellEnd"/>
      <w:r>
        <w:rPr>
          <w:rFonts w:ascii="Times New Roman" w:eastAsia="Times New Roman" w:hAnsi="Times New Roman" w:cs="Times New Roman"/>
          <w:color w:val="212121"/>
          <w:sz w:val="24"/>
          <w:szCs w:val="24"/>
          <w:highlight w:val="white"/>
        </w:rPr>
        <w:t>, G. M., &amp; Newman, D. J. (2013). Natural products: A continuing source of novel drug lead</w:t>
      </w:r>
      <w:r>
        <w:rPr>
          <w:rFonts w:ascii="Times New Roman" w:eastAsia="Times New Roman" w:hAnsi="Times New Roman" w:cs="Times New Roman"/>
          <w:color w:val="212121"/>
          <w:sz w:val="24"/>
          <w:szCs w:val="24"/>
          <w:highlight w:val="white"/>
        </w:rPr>
        <w:t xml:space="preserve">s. </w:t>
      </w:r>
      <w:proofErr w:type="spellStart"/>
      <w:r>
        <w:rPr>
          <w:rFonts w:ascii="Times New Roman" w:eastAsia="Times New Roman" w:hAnsi="Times New Roman" w:cs="Times New Roman"/>
          <w:i/>
          <w:color w:val="212121"/>
          <w:sz w:val="24"/>
          <w:szCs w:val="24"/>
          <w:highlight w:val="white"/>
        </w:rPr>
        <w:t>Biochimica</w:t>
      </w:r>
      <w:proofErr w:type="spellEnd"/>
      <w:r>
        <w:rPr>
          <w:rFonts w:ascii="Times New Roman" w:eastAsia="Times New Roman" w:hAnsi="Times New Roman" w:cs="Times New Roman"/>
          <w:i/>
          <w:color w:val="212121"/>
          <w:sz w:val="24"/>
          <w:szCs w:val="24"/>
          <w:highlight w:val="white"/>
        </w:rPr>
        <w:t xml:space="preserve"> </w:t>
      </w:r>
      <w:proofErr w:type="gramStart"/>
      <w:r>
        <w:rPr>
          <w:rFonts w:ascii="Times New Roman" w:eastAsia="Times New Roman" w:hAnsi="Times New Roman" w:cs="Times New Roman"/>
          <w:i/>
          <w:color w:val="212121"/>
          <w:sz w:val="24"/>
          <w:szCs w:val="24"/>
          <w:highlight w:val="white"/>
        </w:rPr>
        <w:t>Et</w:t>
      </w:r>
      <w:proofErr w:type="gramEnd"/>
      <w:r>
        <w:rPr>
          <w:rFonts w:ascii="Times New Roman" w:eastAsia="Times New Roman" w:hAnsi="Times New Roman" w:cs="Times New Roman"/>
          <w:i/>
          <w:color w:val="212121"/>
          <w:sz w:val="24"/>
          <w:szCs w:val="24"/>
          <w:highlight w:val="white"/>
        </w:rPr>
        <w:t xml:space="preserve"> </w:t>
      </w:r>
      <w:proofErr w:type="spellStart"/>
      <w:r>
        <w:rPr>
          <w:rFonts w:ascii="Times New Roman" w:eastAsia="Times New Roman" w:hAnsi="Times New Roman" w:cs="Times New Roman"/>
          <w:i/>
          <w:color w:val="212121"/>
          <w:sz w:val="24"/>
          <w:szCs w:val="24"/>
          <w:highlight w:val="white"/>
        </w:rPr>
        <w:t>Biophysica</w:t>
      </w:r>
      <w:proofErr w:type="spellEnd"/>
      <w:r>
        <w:rPr>
          <w:rFonts w:ascii="Times New Roman" w:eastAsia="Times New Roman" w:hAnsi="Times New Roman" w:cs="Times New Roman"/>
          <w:i/>
          <w:color w:val="212121"/>
          <w:sz w:val="24"/>
          <w:szCs w:val="24"/>
          <w:highlight w:val="white"/>
        </w:rPr>
        <w:t xml:space="preserve"> </w:t>
      </w:r>
      <w:proofErr w:type="spellStart"/>
      <w:r>
        <w:rPr>
          <w:rFonts w:ascii="Times New Roman" w:eastAsia="Times New Roman" w:hAnsi="Times New Roman" w:cs="Times New Roman"/>
          <w:i/>
          <w:color w:val="212121"/>
          <w:sz w:val="24"/>
          <w:szCs w:val="24"/>
          <w:highlight w:val="white"/>
        </w:rPr>
        <w:t>Acta</w:t>
      </w:r>
      <w:proofErr w:type="spellEnd"/>
      <w:r>
        <w:rPr>
          <w:rFonts w:ascii="Times New Roman" w:eastAsia="Times New Roman" w:hAnsi="Times New Roman" w:cs="Times New Roman"/>
          <w:i/>
          <w:color w:val="212121"/>
          <w:sz w:val="24"/>
          <w:szCs w:val="24"/>
          <w:highlight w:val="white"/>
        </w:rPr>
        <w:t xml:space="preserve"> (BBA) - General Subjects</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1830</w:t>
      </w:r>
      <w:r>
        <w:rPr>
          <w:rFonts w:ascii="Times New Roman" w:eastAsia="Times New Roman" w:hAnsi="Times New Roman" w:cs="Times New Roman"/>
          <w:color w:val="212121"/>
          <w:sz w:val="24"/>
          <w:szCs w:val="24"/>
          <w:highlight w:val="white"/>
        </w:rPr>
        <w:t>(6), 3670–3695.</w:t>
      </w:r>
      <w:hyperlink r:id="rId12">
        <w:r>
          <w:rPr>
            <w:rFonts w:ascii="Times New Roman" w:eastAsia="Times New Roman" w:hAnsi="Times New Roman" w:cs="Times New Roman"/>
            <w:color w:val="212121"/>
            <w:sz w:val="24"/>
            <w:szCs w:val="24"/>
            <w:highlight w:val="white"/>
          </w:rPr>
          <w:t xml:space="preserve"> </w:t>
        </w:r>
      </w:hyperlink>
      <w:hyperlink r:id="rId13">
        <w:r>
          <w:rPr>
            <w:rFonts w:ascii="Times New Roman" w:eastAsia="Times New Roman" w:hAnsi="Times New Roman" w:cs="Times New Roman"/>
            <w:color w:val="1155CC"/>
            <w:sz w:val="24"/>
            <w:szCs w:val="24"/>
            <w:highlight w:val="white"/>
            <w:u w:val="single"/>
          </w:rPr>
          <w:t>https://doi.org/10.1016/j.bbagen.2013.02.008</w:t>
        </w:r>
      </w:hyperlink>
      <w:r>
        <w:rPr>
          <w:rFonts w:ascii="Times New Roman" w:eastAsia="Times New Roman" w:hAnsi="Times New Roman" w:cs="Times New Roman"/>
          <w:color w:val="212121"/>
          <w:sz w:val="24"/>
          <w:szCs w:val="24"/>
          <w:highlight w:val="white"/>
        </w:rPr>
        <w:t>.</w:t>
      </w:r>
    </w:p>
    <w:p w:rsidR="00F321DF" w:rsidRDefault="00CE10B3">
      <w:pPr>
        <w:numPr>
          <w:ilvl w:val="0"/>
          <w:numId w:val="1"/>
        </w:numPr>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Silva, Aline Priscilla Gomes. “Fighting Coronaviruses with Natural Polyphenols.” </w:t>
      </w:r>
      <w:proofErr w:type="spellStart"/>
      <w:r>
        <w:rPr>
          <w:rFonts w:ascii="Times New Roman" w:eastAsia="Times New Roman" w:hAnsi="Times New Roman" w:cs="Times New Roman"/>
          <w:i/>
          <w:sz w:val="24"/>
          <w:szCs w:val="24"/>
        </w:rPr>
        <w:t>Biocatalysis</w:t>
      </w:r>
      <w:proofErr w:type="spellEnd"/>
      <w:r>
        <w:rPr>
          <w:rFonts w:ascii="Times New Roman" w:eastAsia="Times New Roman" w:hAnsi="Times New Roman" w:cs="Times New Roman"/>
          <w:i/>
          <w:sz w:val="24"/>
          <w:szCs w:val="24"/>
        </w:rPr>
        <w:t xml:space="preserve"> and Agricultural Biotechnology</w:t>
      </w:r>
      <w:r>
        <w:rPr>
          <w:rFonts w:ascii="Times New Roman" w:eastAsia="Times New Roman" w:hAnsi="Times New Roman" w:cs="Times New Roman"/>
          <w:sz w:val="24"/>
          <w:szCs w:val="24"/>
        </w:rPr>
        <w:t>, vol. 37, no. PMC8491928, Oct. 2021, p. 102179, https://doi.org/10.1016/j.bcab.2021.102179. Accessed 7 Nov. 2021.</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Del </w:t>
      </w:r>
      <w:proofErr w:type="spellStart"/>
      <w:r>
        <w:rPr>
          <w:rFonts w:ascii="Times New Roman" w:eastAsia="Times New Roman" w:hAnsi="Times New Roman" w:cs="Times New Roman"/>
          <w:color w:val="212121"/>
          <w:sz w:val="24"/>
          <w:szCs w:val="24"/>
          <w:highlight w:val="white"/>
        </w:rPr>
        <w:t>Bò</w:t>
      </w:r>
      <w:proofErr w:type="spellEnd"/>
      <w:r>
        <w:rPr>
          <w:rFonts w:ascii="Times New Roman" w:eastAsia="Times New Roman" w:hAnsi="Times New Roman" w:cs="Times New Roman"/>
          <w:color w:val="212121"/>
          <w:sz w:val="24"/>
          <w:szCs w:val="24"/>
          <w:highlight w:val="white"/>
        </w:rPr>
        <w:t xml:space="preserve">, C., </w:t>
      </w:r>
      <w:proofErr w:type="spellStart"/>
      <w:r>
        <w:rPr>
          <w:rFonts w:ascii="Times New Roman" w:eastAsia="Times New Roman" w:hAnsi="Times New Roman" w:cs="Times New Roman"/>
          <w:color w:val="212121"/>
          <w:sz w:val="24"/>
          <w:szCs w:val="24"/>
          <w:highlight w:val="white"/>
        </w:rPr>
        <w:t>Bernardi</w:t>
      </w:r>
      <w:proofErr w:type="spellEnd"/>
      <w:r>
        <w:rPr>
          <w:rFonts w:ascii="Times New Roman" w:eastAsia="Times New Roman" w:hAnsi="Times New Roman" w:cs="Times New Roman"/>
          <w:color w:val="212121"/>
          <w:sz w:val="24"/>
          <w:szCs w:val="24"/>
          <w:highlight w:val="white"/>
        </w:rPr>
        <w:t xml:space="preserve">, S., Marino, M., </w:t>
      </w:r>
      <w:proofErr w:type="spellStart"/>
      <w:r>
        <w:rPr>
          <w:rFonts w:ascii="Times New Roman" w:eastAsia="Times New Roman" w:hAnsi="Times New Roman" w:cs="Times New Roman"/>
          <w:color w:val="212121"/>
          <w:sz w:val="24"/>
          <w:szCs w:val="24"/>
          <w:highlight w:val="white"/>
        </w:rPr>
        <w:t>Porrini</w:t>
      </w:r>
      <w:proofErr w:type="spellEnd"/>
      <w:r>
        <w:rPr>
          <w:rFonts w:ascii="Times New Roman" w:eastAsia="Times New Roman" w:hAnsi="Times New Roman" w:cs="Times New Roman"/>
          <w:color w:val="212121"/>
          <w:sz w:val="24"/>
          <w:szCs w:val="24"/>
          <w:highlight w:val="white"/>
        </w:rPr>
        <w:t xml:space="preserve">, M., </w:t>
      </w:r>
      <w:proofErr w:type="spellStart"/>
      <w:r>
        <w:rPr>
          <w:rFonts w:ascii="Times New Roman" w:eastAsia="Times New Roman" w:hAnsi="Times New Roman" w:cs="Times New Roman"/>
          <w:color w:val="212121"/>
          <w:sz w:val="24"/>
          <w:szCs w:val="24"/>
          <w:highlight w:val="white"/>
        </w:rPr>
        <w:t>Tucci</w:t>
      </w:r>
      <w:proofErr w:type="spellEnd"/>
      <w:r>
        <w:rPr>
          <w:rFonts w:ascii="Times New Roman" w:eastAsia="Times New Roman" w:hAnsi="Times New Roman" w:cs="Times New Roman"/>
          <w:color w:val="212121"/>
          <w:sz w:val="24"/>
          <w:szCs w:val="24"/>
          <w:highlight w:val="white"/>
        </w:rPr>
        <w:t xml:space="preserve">, M., </w:t>
      </w:r>
      <w:proofErr w:type="spellStart"/>
      <w:r>
        <w:rPr>
          <w:rFonts w:ascii="Times New Roman" w:eastAsia="Times New Roman" w:hAnsi="Times New Roman" w:cs="Times New Roman"/>
          <w:color w:val="212121"/>
          <w:sz w:val="24"/>
          <w:szCs w:val="24"/>
          <w:highlight w:val="white"/>
        </w:rPr>
        <w:t>Guglielmetti</w:t>
      </w:r>
      <w:proofErr w:type="spellEnd"/>
      <w:r>
        <w:rPr>
          <w:rFonts w:ascii="Times New Roman" w:eastAsia="Times New Roman" w:hAnsi="Times New Roman" w:cs="Times New Roman"/>
          <w:color w:val="212121"/>
          <w:sz w:val="24"/>
          <w:szCs w:val="24"/>
          <w:highlight w:val="white"/>
        </w:rPr>
        <w:t xml:space="preserve">, S., Cherubini, A., </w:t>
      </w:r>
      <w:proofErr w:type="spellStart"/>
      <w:r>
        <w:rPr>
          <w:rFonts w:ascii="Times New Roman" w:eastAsia="Times New Roman" w:hAnsi="Times New Roman" w:cs="Times New Roman"/>
          <w:color w:val="212121"/>
          <w:sz w:val="24"/>
          <w:szCs w:val="24"/>
          <w:highlight w:val="white"/>
        </w:rPr>
        <w:t>Carrieri</w:t>
      </w:r>
      <w:proofErr w:type="spellEnd"/>
      <w:r>
        <w:rPr>
          <w:rFonts w:ascii="Times New Roman" w:eastAsia="Times New Roman" w:hAnsi="Times New Roman" w:cs="Times New Roman"/>
          <w:color w:val="212121"/>
          <w:sz w:val="24"/>
          <w:szCs w:val="24"/>
          <w:highlight w:val="white"/>
        </w:rPr>
        <w:t xml:space="preserve">, B., </w:t>
      </w:r>
      <w:proofErr w:type="spellStart"/>
      <w:r>
        <w:rPr>
          <w:rFonts w:ascii="Times New Roman" w:eastAsia="Times New Roman" w:hAnsi="Times New Roman" w:cs="Times New Roman"/>
          <w:color w:val="212121"/>
          <w:sz w:val="24"/>
          <w:szCs w:val="24"/>
          <w:highlight w:val="white"/>
        </w:rPr>
        <w:t>Kirkup</w:t>
      </w:r>
      <w:proofErr w:type="spellEnd"/>
      <w:r>
        <w:rPr>
          <w:rFonts w:ascii="Times New Roman" w:eastAsia="Times New Roman" w:hAnsi="Times New Roman" w:cs="Times New Roman"/>
          <w:color w:val="212121"/>
          <w:sz w:val="24"/>
          <w:szCs w:val="24"/>
          <w:highlight w:val="white"/>
        </w:rPr>
        <w:t>, B., Kroon, P. A., Zamora‐</w:t>
      </w:r>
      <w:proofErr w:type="spellStart"/>
      <w:r>
        <w:rPr>
          <w:rFonts w:ascii="Times New Roman" w:eastAsia="Times New Roman" w:hAnsi="Times New Roman" w:cs="Times New Roman"/>
          <w:color w:val="212121"/>
          <w:sz w:val="24"/>
          <w:szCs w:val="24"/>
          <w:highlight w:val="white"/>
        </w:rPr>
        <w:t>Ros</w:t>
      </w:r>
      <w:proofErr w:type="spellEnd"/>
      <w:r>
        <w:rPr>
          <w:rFonts w:ascii="Times New Roman" w:eastAsia="Times New Roman" w:hAnsi="Times New Roman" w:cs="Times New Roman"/>
          <w:color w:val="212121"/>
          <w:sz w:val="24"/>
          <w:szCs w:val="24"/>
          <w:highlight w:val="white"/>
        </w:rPr>
        <w:t xml:space="preserve">, R., </w:t>
      </w:r>
      <w:proofErr w:type="spellStart"/>
      <w:r>
        <w:rPr>
          <w:rFonts w:ascii="Times New Roman" w:eastAsia="Times New Roman" w:hAnsi="Times New Roman" w:cs="Times New Roman"/>
          <w:color w:val="212121"/>
          <w:sz w:val="24"/>
          <w:szCs w:val="24"/>
          <w:highlight w:val="white"/>
        </w:rPr>
        <w:t>Liberona</w:t>
      </w:r>
      <w:proofErr w:type="spellEnd"/>
      <w:r>
        <w:rPr>
          <w:rFonts w:ascii="Times New Roman" w:eastAsia="Times New Roman" w:hAnsi="Times New Roman" w:cs="Times New Roman"/>
          <w:color w:val="212121"/>
          <w:sz w:val="24"/>
          <w:szCs w:val="24"/>
          <w:highlight w:val="white"/>
        </w:rPr>
        <w:t>, N. H., Andrés‐</w:t>
      </w:r>
      <w:proofErr w:type="spellStart"/>
      <w:r>
        <w:rPr>
          <w:rFonts w:ascii="Times New Roman" w:eastAsia="Times New Roman" w:hAnsi="Times New Roman" w:cs="Times New Roman"/>
          <w:color w:val="212121"/>
          <w:sz w:val="24"/>
          <w:szCs w:val="24"/>
          <w:highlight w:val="white"/>
        </w:rPr>
        <w:t>Lacueva</w:t>
      </w:r>
      <w:proofErr w:type="spellEnd"/>
      <w:r>
        <w:rPr>
          <w:rFonts w:ascii="Times New Roman" w:eastAsia="Times New Roman" w:hAnsi="Times New Roman" w:cs="Times New Roman"/>
          <w:color w:val="212121"/>
          <w:sz w:val="24"/>
          <w:szCs w:val="24"/>
          <w:highlight w:val="white"/>
        </w:rPr>
        <w:t xml:space="preserve">, C., &amp; </w:t>
      </w:r>
      <w:proofErr w:type="spellStart"/>
      <w:r>
        <w:rPr>
          <w:rFonts w:ascii="Times New Roman" w:eastAsia="Times New Roman" w:hAnsi="Times New Roman" w:cs="Times New Roman"/>
          <w:color w:val="212121"/>
          <w:sz w:val="24"/>
          <w:szCs w:val="24"/>
          <w:highlight w:val="white"/>
        </w:rPr>
        <w:t>Riso</w:t>
      </w:r>
      <w:proofErr w:type="spellEnd"/>
      <w:r>
        <w:rPr>
          <w:rFonts w:ascii="Times New Roman" w:eastAsia="Times New Roman" w:hAnsi="Times New Roman" w:cs="Times New Roman"/>
          <w:color w:val="212121"/>
          <w:sz w:val="24"/>
          <w:szCs w:val="24"/>
          <w:highlight w:val="white"/>
        </w:rPr>
        <w:t>, P. (2019). Systematic Review on Polyphenol Intake and Health</w:t>
      </w:r>
      <w:r>
        <w:rPr>
          <w:rFonts w:ascii="Times New Roman" w:eastAsia="Times New Roman" w:hAnsi="Times New Roman" w:cs="Times New Roman"/>
          <w:color w:val="212121"/>
          <w:sz w:val="24"/>
          <w:szCs w:val="24"/>
          <w:highlight w:val="white"/>
        </w:rPr>
        <w:t xml:space="preserve"> Outcomes: Is there Sufficient Evidence to Define a Health-Promoting Polyphenol-Rich Dietary Pattern? </w:t>
      </w:r>
      <w:r>
        <w:rPr>
          <w:rFonts w:ascii="Times New Roman" w:eastAsia="Times New Roman" w:hAnsi="Times New Roman" w:cs="Times New Roman"/>
          <w:i/>
          <w:color w:val="212121"/>
          <w:sz w:val="24"/>
          <w:szCs w:val="24"/>
          <w:highlight w:val="white"/>
        </w:rPr>
        <w:t>Nutrients</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11</w:t>
      </w:r>
      <w:r>
        <w:rPr>
          <w:rFonts w:ascii="Times New Roman" w:eastAsia="Times New Roman" w:hAnsi="Times New Roman" w:cs="Times New Roman"/>
          <w:color w:val="212121"/>
          <w:sz w:val="24"/>
          <w:szCs w:val="24"/>
          <w:highlight w:val="white"/>
        </w:rPr>
        <w:t>(6), 1355.</w:t>
      </w:r>
      <w:hyperlink r:id="rId14">
        <w:r>
          <w:rPr>
            <w:rFonts w:ascii="Times New Roman" w:eastAsia="Times New Roman" w:hAnsi="Times New Roman" w:cs="Times New Roman"/>
            <w:color w:val="212121"/>
            <w:sz w:val="24"/>
            <w:szCs w:val="24"/>
            <w:highlight w:val="white"/>
          </w:rPr>
          <w:t xml:space="preserve"> </w:t>
        </w:r>
      </w:hyperlink>
      <w:hyperlink r:id="rId15">
        <w:r>
          <w:rPr>
            <w:rFonts w:ascii="Times New Roman" w:eastAsia="Times New Roman" w:hAnsi="Times New Roman" w:cs="Times New Roman"/>
            <w:color w:val="1155CC"/>
            <w:sz w:val="24"/>
            <w:szCs w:val="24"/>
            <w:highlight w:val="white"/>
            <w:u w:val="single"/>
          </w:rPr>
          <w:t>https://doi.org/10.3390/nu11061355</w:t>
        </w:r>
      </w:hyperlink>
      <w:r>
        <w:rPr>
          <w:rFonts w:ascii="Times New Roman" w:eastAsia="Times New Roman" w:hAnsi="Times New Roman" w:cs="Times New Roman"/>
          <w:color w:val="212121"/>
          <w:sz w:val="24"/>
          <w:szCs w:val="24"/>
          <w:highlight w:val="white"/>
        </w:rPr>
        <w:t>.</w:t>
      </w:r>
    </w:p>
    <w:p w:rsidR="00F321DF" w:rsidRDefault="00CE10B3">
      <w:pPr>
        <w:numPr>
          <w:ilvl w:val="0"/>
          <w:numId w:val="1"/>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12121"/>
          <w:sz w:val="24"/>
          <w:szCs w:val="24"/>
          <w:highlight w:val="white"/>
        </w:rPr>
        <w:t>Fraga</w:t>
      </w:r>
      <w:proofErr w:type="spellEnd"/>
      <w:r>
        <w:rPr>
          <w:rFonts w:ascii="Times New Roman" w:eastAsia="Times New Roman" w:hAnsi="Times New Roman" w:cs="Times New Roman"/>
          <w:color w:val="212121"/>
          <w:sz w:val="24"/>
          <w:szCs w:val="24"/>
          <w:highlight w:val="white"/>
        </w:rPr>
        <w:t xml:space="preserve">, C. G., Croft, K. D., Kennedy, D. O., &amp; </w:t>
      </w:r>
      <w:proofErr w:type="spellStart"/>
      <w:r>
        <w:rPr>
          <w:rFonts w:ascii="Times New Roman" w:eastAsia="Times New Roman" w:hAnsi="Times New Roman" w:cs="Times New Roman"/>
          <w:color w:val="212121"/>
          <w:sz w:val="24"/>
          <w:szCs w:val="24"/>
          <w:highlight w:val="white"/>
        </w:rPr>
        <w:t>Tomás-Barberán</w:t>
      </w:r>
      <w:proofErr w:type="spellEnd"/>
      <w:r>
        <w:rPr>
          <w:rFonts w:ascii="Times New Roman" w:eastAsia="Times New Roman" w:hAnsi="Times New Roman" w:cs="Times New Roman"/>
          <w:color w:val="212121"/>
          <w:sz w:val="24"/>
          <w:szCs w:val="24"/>
          <w:highlight w:val="white"/>
        </w:rPr>
        <w:t xml:space="preserve">, F. A. (2019). The effects of polyphenols and other </w:t>
      </w:r>
      <w:proofErr w:type="spellStart"/>
      <w:r>
        <w:rPr>
          <w:rFonts w:ascii="Times New Roman" w:eastAsia="Times New Roman" w:hAnsi="Times New Roman" w:cs="Times New Roman"/>
          <w:color w:val="212121"/>
          <w:sz w:val="24"/>
          <w:szCs w:val="24"/>
          <w:highlight w:val="white"/>
        </w:rPr>
        <w:t>bioactives</w:t>
      </w:r>
      <w:proofErr w:type="spellEnd"/>
      <w:r>
        <w:rPr>
          <w:rFonts w:ascii="Times New Roman" w:eastAsia="Times New Roman" w:hAnsi="Times New Roman" w:cs="Times New Roman"/>
          <w:color w:val="212121"/>
          <w:sz w:val="24"/>
          <w:szCs w:val="24"/>
          <w:highlight w:val="white"/>
        </w:rPr>
        <w:t xml:space="preserve"> on human health. </w:t>
      </w:r>
      <w:r>
        <w:rPr>
          <w:rFonts w:ascii="Times New Roman" w:eastAsia="Times New Roman" w:hAnsi="Times New Roman" w:cs="Times New Roman"/>
          <w:i/>
          <w:color w:val="212121"/>
          <w:sz w:val="24"/>
          <w:szCs w:val="24"/>
          <w:highlight w:val="white"/>
        </w:rPr>
        <w:t>Food &amp; Function</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10</w:t>
      </w:r>
      <w:r>
        <w:rPr>
          <w:rFonts w:ascii="Times New Roman" w:eastAsia="Times New Roman" w:hAnsi="Times New Roman" w:cs="Times New Roman"/>
          <w:color w:val="212121"/>
          <w:sz w:val="24"/>
          <w:szCs w:val="24"/>
          <w:highlight w:val="white"/>
        </w:rPr>
        <w:t>(2), 514–528.</w:t>
      </w:r>
      <w:hyperlink r:id="rId16">
        <w:r>
          <w:rPr>
            <w:rFonts w:ascii="Times New Roman" w:eastAsia="Times New Roman" w:hAnsi="Times New Roman" w:cs="Times New Roman"/>
            <w:color w:val="212121"/>
            <w:sz w:val="24"/>
            <w:szCs w:val="24"/>
            <w:highlight w:val="white"/>
          </w:rPr>
          <w:t xml:space="preserve"> </w:t>
        </w:r>
      </w:hyperlink>
      <w:hyperlink r:id="rId17">
        <w:r>
          <w:rPr>
            <w:rFonts w:ascii="Times New Roman" w:eastAsia="Times New Roman" w:hAnsi="Times New Roman" w:cs="Times New Roman"/>
            <w:color w:val="1155CC"/>
            <w:sz w:val="24"/>
            <w:szCs w:val="24"/>
            <w:highlight w:val="white"/>
            <w:u w:val="single"/>
          </w:rPr>
          <w:t>https://doi.org/10.1039/c8fo01997e</w:t>
        </w:r>
      </w:hyperlink>
      <w:r>
        <w:rPr>
          <w:rFonts w:ascii="Times New Roman" w:eastAsia="Times New Roman" w:hAnsi="Times New Roman" w:cs="Times New Roman"/>
          <w:color w:val="212121"/>
          <w:sz w:val="24"/>
          <w:szCs w:val="24"/>
          <w:highlight w:val="white"/>
        </w:rPr>
        <w:t>.</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lastRenderedPageBreak/>
        <w:t xml:space="preserve">Ghosh, R., Chakraborty, A., Biswas, A., &amp; </w:t>
      </w:r>
      <w:proofErr w:type="spellStart"/>
      <w:r>
        <w:rPr>
          <w:rFonts w:ascii="Times New Roman" w:eastAsia="Times New Roman" w:hAnsi="Times New Roman" w:cs="Times New Roman"/>
          <w:color w:val="212121"/>
          <w:sz w:val="24"/>
          <w:szCs w:val="24"/>
          <w:highlight w:val="white"/>
        </w:rPr>
        <w:t>Chowdhuri</w:t>
      </w:r>
      <w:proofErr w:type="spellEnd"/>
      <w:r>
        <w:rPr>
          <w:rFonts w:ascii="Times New Roman" w:eastAsia="Times New Roman" w:hAnsi="Times New Roman" w:cs="Times New Roman"/>
          <w:color w:val="212121"/>
          <w:sz w:val="24"/>
          <w:szCs w:val="24"/>
          <w:highlight w:val="white"/>
        </w:rPr>
        <w:t>, S. (2020). Evaluation of green tea polyphenols as novel coronavirus (SARS CoV-2) main protease (</w:t>
      </w:r>
      <w:proofErr w:type="spellStart"/>
      <w:r>
        <w:rPr>
          <w:rFonts w:ascii="Times New Roman" w:eastAsia="Times New Roman" w:hAnsi="Times New Roman" w:cs="Times New Roman"/>
          <w:color w:val="212121"/>
          <w:sz w:val="24"/>
          <w:szCs w:val="24"/>
          <w:highlight w:val="white"/>
        </w:rPr>
        <w:t>Mpro</w:t>
      </w:r>
      <w:proofErr w:type="spellEnd"/>
      <w:r>
        <w:rPr>
          <w:rFonts w:ascii="Times New Roman" w:eastAsia="Times New Roman" w:hAnsi="Times New Roman" w:cs="Times New Roman"/>
          <w:color w:val="212121"/>
          <w:sz w:val="24"/>
          <w:szCs w:val="24"/>
          <w:highlight w:val="white"/>
        </w:rPr>
        <w:t>) inh</w:t>
      </w:r>
      <w:r>
        <w:rPr>
          <w:rFonts w:ascii="Times New Roman" w:eastAsia="Times New Roman" w:hAnsi="Times New Roman" w:cs="Times New Roman"/>
          <w:color w:val="212121"/>
          <w:sz w:val="24"/>
          <w:szCs w:val="24"/>
          <w:highlight w:val="white"/>
        </w:rPr>
        <w:t xml:space="preserve">ibitors – </w:t>
      </w:r>
      <w:proofErr w:type="spellStart"/>
      <w:r>
        <w:rPr>
          <w:rFonts w:ascii="Times New Roman" w:eastAsia="Times New Roman" w:hAnsi="Times New Roman" w:cs="Times New Roman"/>
          <w:color w:val="212121"/>
          <w:sz w:val="24"/>
          <w:szCs w:val="24"/>
          <w:highlight w:val="white"/>
        </w:rPr>
        <w:t>anin</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silicodocking</w:t>
      </w:r>
      <w:proofErr w:type="spellEnd"/>
      <w:r>
        <w:rPr>
          <w:rFonts w:ascii="Times New Roman" w:eastAsia="Times New Roman" w:hAnsi="Times New Roman" w:cs="Times New Roman"/>
          <w:color w:val="212121"/>
          <w:sz w:val="24"/>
          <w:szCs w:val="24"/>
          <w:highlight w:val="white"/>
        </w:rPr>
        <w:t xml:space="preserve"> and molecular dynamics simulation study. Journal of Biomolecular Structure &amp; Dynamics, 39(12), 4362–4374. https://doi.org/10.1080/07391102.2020.1779818 </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Giovinazzo, Giovanna, et al. “Can Natural Polyphenols Help in Reducing Cyt</w:t>
      </w:r>
      <w:r>
        <w:rPr>
          <w:rFonts w:ascii="Times New Roman" w:eastAsia="Times New Roman" w:hAnsi="Times New Roman" w:cs="Times New Roman"/>
          <w:sz w:val="24"/>
          <w:szCs w:val="24"/>
        </w:rPr>
        <w:t xml:space="preserve">okine Storm in COVID-19 Patients?” </w:t>
      </w:r>
      <w:r>
        <w:rPr>
          <w:rFonts w:ascii="Times New Roman" w:eastAsia="Times New Roman" w:hAnsi="Times New Roman" w:cs="Times New Roman"/>
          <w:i/>
          <w:sz w:val="24"/>
          <w:szCs w:val="24"/>
        </w:rPr>
        <w:t>Molecules</w:t>
      </w:r>
      <w:r>
        <w:rPr>
          <w:rFonts w:ascii="Times New Roman" w:eastAsia="Times New Roman" w:hAnsi="Times New Roman" w:cs="Times New Roman"/>
          <w:sz w:val="24"/>
          <w:szCs w:val="24"/>
        </w:rPr>
        <w:t>, vol. 25, no. 24, 12 Dec. 2020, p. 5888, https://doi.org/10.3390/molecules25245888. Accessed 20 Dec. 2020.</w:t>
      </w:r>
    </w:p>
    <w:p w:rsidR="00F321DF" w:rsidRDefault="00CE10B3">
      <w:pPr>
        <w:numPr>
          <w:ilvl w:val="0"/>
          <w:numId w:val="1"/>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Goc</w:t>
      </w:r>
      <w:proofErr w:type="spellEnd"/>
      <w:r>
        <w:rPr>
          <w:rFonts w:ascii="Times New Roman" w:eastAsia="Times New Roman" w:hAnsi="Times New Roman" w:cs="Times New Roman"/>
          <w:sz w:val="24"/>
          <w:szCs w:val="24"/>
        </w:rPr>
        <w:t>, Anna, et al. “Phenolic Compounds Disrupt Spike-Mediated Receptor-Binding and Entry of SARS-CoV-2 Ps</w:t>
      </w:r>
      <w:r>
        <w:rPr>
          <w:rFonts w:ascii="Times New Roman" w:eastAsia="Times New Roman" w:hAnsi="Times New Roman" w:cs="Times New Roman"/>
          <w:sz w:val="24"/>
          <w:szCs w:val="24"/>
        </w:rPr>
        <w:t>eudo-</w:t>
      </w:r>
      <w:proofErr w:type="spellStart"/>
      <w:r>
        <w:rPr>
          <w:rFonts w:ascii="Times New Roman" w:eastAsia="Times New Roman" w:hAnsi="Times New Roman" w:cs="Times New Roman"/>
          <w:sz w:val="24"/>
          <w:szCs w:val="24"/>
        </w:rPr>
        <w:t>Virions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vol. 16, no. 6, 17 June 2021, p. e0253489, https://doi.org/10.1371/journal.pone.0253489. Accessed 17 July 2021.</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color w:val="212121"/>
          <w:sz w:val="24"/>
          <w:szCs w:val="24"/>
          <w:highlight w:val="white"/>
        </w:rPr>
        <w:t>Hegyi</w:t>
      </w:r>
      <w:proofErr w:type="spellEnd"/>
      <w:r>
        <w:rPr>
          <w:rFonts w:ascii="Times New Roman" w:eastAsia="Times New Roman" w:hAnsi="Times New Roman" w:cs="Times New Roman"/>
          <w:color w:val="212121"/>
          <w:sz w:val="24"/>
          <w:szCs w:val="24"/>
          <w:highlight w:val="white"/>
        </w:rPr>
        <w:t xml:space="preserve"> A., </w:t>
      </w:r>
      <w:proofErr w:type="spellStart"/>
      <w:r>
        <w:rPr>
          <w:rFonts w:ascii="Times New Roman" w:eastAsia="Times New Roman" w:hAnsi="Times New Roman" w:cs="Times New Roman"/>
          <w:color w:val="212121"/>
          <w:sz w:val="24"/>
          <w:szCs w:val="24"/>
          <w:highlight w:val="white"/>
        </w:rPr>
        <w:t>Friebe</w:t>
      </w:r>
      <w:proofErr w:type="spellEnd"/>
      <w:r>
        <w:rPr>
          <w:rFonts w:ascii="Times New Roman" w:eastAsia="Times New Roman" w:hAnsi="Times New Roman" w:cs="Times New Roman"/>
          <w:color w:val="212121"/>
          <w:sz w:val="24"/>
          <w:szCs w:val="24"/>
          <w:highlight w:val="white"/>
        </w:rPr>
        <w:t xml:space="preserve"> A., </w:t>
      </w:r>
      <w:proofErr w:type="spellStart"/>
      <w:r>
        <w:rPr>
          <w:rFonts w:ascii="Times New Roman" w:eastAsia="Times New Roman" w:hAnsi="Times New Roman" w:cs="Times New Roman"/>
          <w:color w:val="212121"/>
          <w:sz w:val="24"/>
          <w:szCs w:val="24"/>
          <w:highlight w:val="white"/>
        </w:rPr>
        <w:t>Gorbalenya</w:t>
      </w:r>
      <w:proofErr w:type="spellEnd"/>
      <w:r>
        <w:rPr>
          <w:rFonts w:ascii="Times New Roman" w:eastAsia="Times New Roman" w:hAnsi="Times New Roman" w:cs="Times New Roman"/>
          <w:color w:val="212121"/>
          <w:sz w:val="24"/>
          <w:szCs w:val="24"/>
          <w:highlight w:val="white"/>
        </w:rPr>
        <w:t xml:space="preserve"> A.E., </w:t>
      </w:r>
      <w:proofErr w:type="spellStart"/>
      <w:r>
        <w:rPr>
          <w:rFonts w:ascii="Times New Roman" w:eastAsia="Times New Roman" w:hAnsi="Times New Roman" w:cs="Times New Roman"/>
          <w:color w:val="212121"/>
          <w:sz w:val="24"/>
          <w:szCs w:val="24"/>
          <w:highlight w:val="white"/>
        </w:rPr>
        <w:t>Ziebuhr</w:t>
      </w:r>
      <w:proofErr w:type="spellEnd"/>
      <w:r>
        <w:rPr>
          <w:rFonts w:ascii="Times New Roman" w:eastAsia="Times New Roman" w:hAnsi="Times New Roman" w:cs="Times New Roman"/>
          <w:color w:val="212121"/>
          <w:sz w:val="24"/>
          <w:szCs w:val="24"/>
          <w:highlight w:val="white"/>
        </w:rPr>
        <w:t xml:space="preserve"> J. Mutational analysis of the active </w:t>
      </w:r>
      <w:proofErr w:type="spellStart"/>
      <w:r>
        <w:rPr>
          <w:rFonts w:ascii="Times New Roman" w:eastAsia="Times New Roman" w:hAnsi="Times New Roman" w:cs="Times New Roman"/>
          <w:color w:val="212121"/>
          <w:sz w:val="24"/>
          <w:szCs w:val="24"/>
          <w:highlight w:val="white"/>
        </w:rPr>
        <w:t>centre</w:t>
      </w:r>
      <w:proofErr w:type="spellEnd"/>
      <w:r>
        <w:rPr>
          <w:rFonts w:ascii="Times New Roman" w:eastAsia="Times New Roman" w:hAnsi="Times New Roman" w:cs="Times New Roman"/>
          <w:color w:val="212121"/>
          <w:sz w:val="24"/>
          <w:szCs w:val="24"/>
          <w:highlight w:val="white"/>
        </w:rPr>
        <w:t xml:space="preserve"> of coronavirus 3C-like p</w:t>
      </w:r>
      <w:r>
        <w:rPr>
          <w:rFonts w:ascii="Times New Roman" w:eastAsia="Times New Roman" w:hAnsi="Times New Roman" w:cs="Times New Roman"/>
          <w:color w:val="212121"/>
          <w:sz w:val="24"/>
          <w:szCs w:val="24"/>
          <w:highlight w:val="white"/>
        </w:rPr>
        <w:t xml:space="preserve">roteases. </w:t>
      </w:r>
      <w:r>
        <w:rPr>
          <w:rFonts w:ascii="Times New Roman" w:eastAsia="Times New Roman" w:hAnsi="Times New Roman" w:cs="Times New Roman"/>
          <w:i/>
          <w:color w:val="212121"/>
          <w:sz w:val="24"/>
          <w:szCs w:val="24"/>
          <w:highlight w:val="white"/>
        </w:rPr>
        <w:t xml:space="preserve">J. Gen. </w:t>
      </w:r>
      <w:proofErr w:type="spellStart"/>
      <w:r>
        <w:rPr>
          <w:rFonts w:ascii="Times New Roman" w:eastAsia="Times New Roman" w:hAnsi="Times New Roman" w:cs="Times New Roman"/>
          <w:i/>
          <w:color w:val="212121"/>
          <w:sz w:val="24"/>
          <w:szCs w:val="24"/>
          <w:highlight w:val="white"/>
        </w:rPr>
        <w:t>Virol</w:t>
      </w:r>
      <w:proofErr w:type="spellEnd"/>
      <w:r>
        <w:rPr>
          <w:rFonts w:ascii="Times New Roman" w:eastAsia="Times New Roman" w:hAnsi="Times New Roman" w:cs="Times New Roman"/>
          <w:i/>
          <w:color w:val="212121"/>
          <w:sz w:val="24"/>
          <w:szCs w:val="24"/>
          <w:highlight w:val="white"/>
        </w:rPr>
        <w:t xml:space="preserve">. </w:t>
      </w:r>
      <w:r>
        <w:rPr>
          <w:rFonts w:ascii="Times New Roman" w:eastAsia="Times New Roman" w:hAnsi="Times New Roman" w:cs="Times New Roman"/>
          <w:color w:val="212121"/>
          <w:sz w:val="24"/>
          <w:szCs w:val="24"/>
          <w:highlight w:val="white"/>
        </w:rPr>
        <w:t>2002.</w:t>
      </w:r>
    </w:p>
    <w:p w:rsidR="00F321DF" w:rsidRDefault="00CE10B3">
      <w:pPr>
        <w:numPr>
          <w:ilvl w:val="0"/>
          <w:numId w:val="1"/>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Hendrayana</w:t>
      </w:r>
      <w:proofErr w:type="spellEnd"/>
      <w:r>
        <w:rPr>
          <w:rFonts w:ascii="Times New Roman" w:eastAsia="Times New Roman" w:hAnsi="Times New Roman" w:cs="Times New Roman"/>
          <w:sz w:val="24"/>
          <w:szCs w:val="24"/>
        </w:rPr>
        <w:t xml:space="preserve">, Made </w:t>
      </w:r>
      <w:proofErr w:type="spellStart"/>
      <w:r>
        <w:rPr>
          <w:rFonts w:ascii="Times New Roman" w:eastAsia="Times New Roman" w:hAnsi="Times New Roman" w:cs="Times New Roman"/>
          <w:sz w:val="24"/>
          <w:szCs w:val="24"/>
        </w:rPr>
        <w:t>Agus</w:t>
      </w:r>
      <w:proofErr w:type="spellEnd"/>
      <w:r>
        <w:rPr>
          <w:rFonts w:ascii="Times New Roman" w:eastAsia="Times New Roman" w:hAnsi="Times New Roman" w:cs="Times New Roman"/>
          <w:sz w:val="24"/>
          <w:szCs w:val="24"/>
        </w:rPr>
        <w:t xml:space="preserve">, et al. “The Potential of Polyphenols from Natural Ingredients against SARS-CoV-2 Infection: A Review.” </w:t>
      </w:r>
      <w:r>
        <w:rPr>
          <w:rFonts w:ascii="Times New Roman" w:eastAsia="Times New Roman" w:hAnsi="Times New Roman" w:cs="Times New Roman"/>
          <w:i/>
          <w:sz w:val="24"/>
          <w:szCs w:val="24"/>
        </w:rPr>
        <w:t>Indonesian Journal of Pharmacology and Therapy</w:t>
      </w:r>
      <w:r>
        <w:rPr>
          <w:rFonts w:ascii="Times New Roman" w:eastAsia="Times New Roman" w:hAnsi="Times New Roman" w:cs="Times New Roman"/>
          <w:sz w:val="24"/>
          <w:szCs w:val="24"/>
        </w:rPr>
        <w:t>, vol. 2, no. 3, 16 Dec. 2021, https://doi.org/10.221</w:t>
      </w:r>
      <w:r>
        <w:rPr>
          <w:rFonts w:ascii="Times New Roman" w:eastAsia="Times New Roman" w:hAnsi="Times New Roman" w:cs="Times New Roman"/>
          <w:sz w:val="24"/>
          <w:szCs w:val="24"/>
        </w:rPr>
        <w:t>46/ijpther.2310. Accessed 25 Sept. 2022.</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 Justine R., and Marie-Claude </w:t>
      </w:r>
      <w:proofErr w:type="spellStart"/>
      <w:r>
        <w:rPr>
          <w:rFonts w:ascii="Times New Roman" w:eastAsia="Times New Roman" w:hAnsi="Times New Roman" w:cs="Times New Roman"/>
          <w:sz w:val="24"/>
          <w:szCs w:val="24"/>
        </w:rPr>
        <w:t>Vohl</w:t>
      </w:r>
      <w:proofErr w:type="spellEnd"/>
      <w:r>
        <w:rPr>
          <w:rFonts w:ascii="Times New Roman" w:eastAsia="Times New Roman" w:hAnsi="Times New Roman" w:cs="Times New Roman"/>
          <w:sz w:val="24"/>
          <w:szCs w:val="24"/>
        </w:rPr>
        <w:t>. “Biological Plausibility for Interactions between Dietary Fat, Resveratrol, ACE2, and SARS-</w:t>
      </w:r>
      <w:proofErr w:type="spellStart"/>
      <w:r>
        <w:rPr>
          <w:rFonts w:ascii="Times New Roman" w:eastAsia="Times New Roman" w:hAnsi="Times New Roman" w:cs="Times New Roman"/>
          <w:sz w:val="24"/>
          <w:szCs w:val="24"/>
        </w:rPr>
        <w:t>CoV</w:t>
      </w:r>
      <w:proofErr w:type="spellEnd"/>
      <w:r>
        <w:rPr>
          <w:rFonts w:ascii="Times New Roman" w:eastAsia="Times New Roman" w:hAnsi="Times New Roman" w:cs="Times New Roman"/>
          <w:sz w:val="24"/>
          <w:szCs w:val="24"/>
        </w:rPr>
        <w:t xml:space="preserve"> Illness Severity.” American Journal of Physiology-Endocrinology and Metabolism</w:t>
      </w:r>
      <w:r>
        <w:rPr>
          <w:rFonts w:ascii="Times New Roman" w:eastAsia="Times New Roman" w:hAnsi="Times New Roman" w:cs="Times New Roman"/>
          <w:sz w:val="24"/>
          <w:szCs w:val="24"/>
        </w:rPr>
        <w:t>, vol. 318, no. 5, 1 May 2020, pp. E830–E833, https://doi.org/10.1152/ajpendo.00150.2020. Accessed 23 Jan. 2021.</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Khalil, A., </w:t>
      </w:r>
      <w:proofErr w:type="spellStart"/>
      <w:r>
        <w:rPr>
          <w:rFonts w:ascii="Times New Roman" w:eastAsia="Times New Roman" w:hAnsi="Times New Roman" w:cs="Times New Roman"/>
          <w:color w:val="222222"/>
          <w:sz w:val="24"/>
          <w:szCs w:val="24"/>
          <w:highlight w:val="white"/>
        </w:rPr>
        <w:t>Tazeddinova</w:t>
      </w:r>
      <w:proofErr w:type="spellEnd"/>
      <w:r>
        <w:rPr>
          <w:rFonts w:ascii="Times New Roman" w:eastAsia="Times New Roman" w:hAnsi="Times New Roman" w:cs="Times New Roman"/>
          <w:color w:val="222222"/>
          <w:sz w:val="24"/>
          <w:szCs w:val="24"/>
          <w:highlight w:val="white"/>
        </w:rPr>
        <w:t>, D. The upshot of Polyphenolic compounds on immunity amid COVID-19 pandemic and other emerging communicable diseases: A</w:t>
      </w:r>
      <w:r>
        <w:rPr>
          <w:rFonts w:ascii="Times New Roman" w:eastAsia="Times New Roman" w:hAnsi="Times New Roman" w:cs="Times New Roman"/>
          <w:color w:val="222222"/>
          <w:sz w:val="24"/>
          <w:szCs w:val="24"/>
          <w:highlight w:val="white"/>
        </w:rPr>
        <w:t xml:space="preserve">n appraisal. </w:t>
      </w:r>
      <w:r>
        <w:rPr>
          <w:rFonts w:ascii="Times New Roman" w:eastAsia="Times New Roman" w:hAnsi="Times New Roman" w:cs="Times New Roman"/>
          <w:i/>
          <w:color w:val="222222"/>
          <w:sz w:val="24"/>
          <w:szCs w:val="24"/>
          <w:highlight w:val="white"/>
        </w:rPr>
        <w:t xml:space="preserve">Nat. Prod. </w:t>
      </w:r>
      <w:proofErr w:type="spellStart"/>
      <w:r>
        <w:rPr>
          <w:rFonts w:ascii="Times New Roman" w:eastAsia="Times New Roman" w:hAnsi="Times New Roman" w:cs="Times New Roman"/>
          <w:i/>
          <w:color w:val="222222"/>
          <w:sz w:val="24"/>
          <w:szCs w:val="24"/>
          <w:highlight w:val="white"/>
        </w:rPr>
        <w:t>Bioprospect</w:t>
      </w:r>
      <w:proofErr w:type="spellEnd"/>
      <w:r>
        <w:rPr>
          <w:rFonts w:ascii="Times New Roman" w:eastAsia="Times New Roman" w:hAnsi="Times New Roman" w:cs="Times New Roman"/>
          <w:i/>
          <w:color w:val="222222"/>
          <w:sz w:val="24"/>
          <w:szCs w:val="24"/>
          <w:highlight w:val="white"/>
        </w:rPr>
        <w:t>.</w:t>
      </w:r>
      <w:r>
        <w:rPr>
          <w:rFonts w:ascii="Times New Roman" w:eastAsia="Times New Roman" w:hAnsi="Times New Roman" w:cs="Times New Roman"/>
          <w:color w:val="222222"/>
          <w:sz w:val="24"/>
          <w:szCs w:val="24"/>
          <w:highlight w:val="white"/>
        </w:rPr>
        <w:t xml:space="preserve"> 10, 411–429 (2020). https://doi.org/10.1007/s13659-020-00271-z</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color w:val="212121"/>
          <w:sz w:val="24"/>
          <w:szCs w:val="24"/>
          <w:highlight w:val="white"/>
        </w:rPr>
        <w:t>Mehany</w:t>
      </w:r>
      <w:proofErr w:type="spellEnd"/>
      <w:r>
        <w:rPr>
          <w:rFonts w:ascii="Times New Roman" w:eastAsia="Times New Roman" w:hAnsi="Times New Roman" w:cs="Times New Roman"/>
          <w:color w:val="212121"/>
          <w:sz w:val="24"/>
          <w:szCs w:val="24"/>
          <w:highlight w:val="white"/>
        </w:rPr>
        <w:t xml:space="preserve">, T., </w:t>
      </w:r>
      <w:proofErr w:type="spellStart"/>
      <w:r>
        <w:rPr>
          <w:rFonts w:ascii="Times New Roman" w:eastAsia="Times New Roman" w:hAnsi="Times New Roman" w:cs="Times New Roman"/>
          <w:color w:val="212121"/>
          <w:sz w:val="24"/>
          <w:szCs w:val="24"/>
          <w:highlight w:val="white"/>
        </w:rPr>
        <w:t>Khalifa</w:t>
      </w:r>
      <w:proofErr w:type="spellEnd"/>
      <w:r>
        <w:rPr>
          <w:rFonts w:ascii="Times New Roman" w:eastAsia="Times New Roman" w:hAnsi="Times New Roman" w:cs="Times New Roman"/>
          <w:color w:val="212121"/>
          <w:sz w:val="24"/>
          <w:szCs w:val="24"/>
          <w:highlight w:val="white"/>
        </w:rPr>
        <w:t xml:space="preserve">, I., </w:t>
      </w:r>
      <w:proofErr w:type="spellStart"/>
      <w:r>
        <w:rPr>
          <w:rFonts w:ascii="Times New Roman" w:eastAsia="Times New Roman" w:hAnsi="Times New Roman" w:cs="Times New Roman"/>
          <w:color w:val="212121"/>
          <w:sz w:val="24"/>
          <w:szCs w:val="24"/>
          <w:highlight w:val="white"/>
        </w:rPr>
        <w:t>Barakat</w:t>
      </w:r>
      <w:proofErr w:type="spellEnd"/>
      <w:r>
        <w:rPr>
          <w:rFonts w:ascii="Times New Roman" w:eastAsia="Times New Roman" w:hAnsi="Times New Roman" w:cs="Times New Roman"/>
          <w:color w:val="212121"/>
          <w:sz w:val="24"/>
          <w:szCs w:val="24"/>
          <w:highlight w:val="white"/>
        </w:rPr>
        <w:t xml:space="preserve">, H., </w:t>
      </w:r>
      <w:proofErr w:type="spellStart"/>
      <w:r>
        <w:rPr>
          <w:rFonts w:ascii="Times New Roman" w:eastAsia="Times New Roman" w:hAnsi="Times New Roman" w:cs="Times New Roman"/>
          <w:color w:val="212121"/>
          <w:sz w:val="24"/>
          <w:szCs w:val="24"/>
          <w:highlight w:val="white"/>
        </w:rPr>
        <w:t>Althwab</w:t>
      </w:r>
      <w:proofErr w:type="spellEnd"/>
      <w:r>
        <w:rPr>
          <w:rFonts w:ascii="Times New Roman" w:eastAsia="Times New Roman" w:hAnsi="Times New Roman" w:cs="Times New Roman"/>
          <w:color w:val="212121"/>
          <w:sz w:val="24"/>
          <w:szCs w:val="24"/>
          <w:highlight w:val="white"/>
        </w:rPr>
        <w:t xml:space="preserve">, S. A., </w:t>
      </w:r>
      <w:proofErr w:type="spellStart"/>
      <w:r>
        <w:rPr>
          <w:rFonts w:ascii="Times New Roman" w:eastAsia="Times New Roman" w:hAnsi="Times New Roman" w:cs="Times New Roman"/>
          <w:color w:val="212121"/>
          <w:sz w:val="24"/>
          <w:szCs w:val="24"/>
          <w:highlight w:val="white"/>
        </w:rPr>
        <w:t>Alharbi</w:t>
      </w:r>
      <w:proofErr w:type="spellEnd"/>
      <w:r>
        <w:rPr>
          <w:rFonts w:ascii="Times New Roman" w:eastAsia="Times New Roman" w:hAnsi="Times New Roman" w:cs="Times New Roman"/>
          <w:color w:val="212121"/>
          <w:sz w:val="24"/>
          <w:szCs w:val="24"/>
          <w:highlight w:val="white"/>
        </w:rPr>
        <w:t>, Y., &amp;</w:t>
      </w:r>
      <w:r>
        <w:rPr>
          <w:rFonts w:ascii="Times New Roman" w:eastAsia="Times New Roman" w:hAnsi="Times New Roman" w:cs="Times New Roman"/>
          <w:color w:val="212121"/>
          <w:sz w:val="24"/>
          <w:szCs w:val="24"/>
          <w:highlight w:val="white"/>
        </w:rPr>
        <w:t xml:space="preserve"> El-</w:t>
      </w:r>
      <w:proofErr w:type="spellStart"/>
      <w:r>
        <w:rPr>
          <w:rFonts w:ascii="Times New Roman" w:eastAsia="Times New Roman" w:hAnsi="Times New Roman" w:cs="Times New Roman"/>
          <w:color w:val="212121"/>
          <w:sz w:val="24"/>
          <w:szCs w:val="24"/>
          <w:highlight w:val="white"/>
        </w:rPr>
        <w:t>Sohaimy</w:t>
      </w:r>
      <w:proofErr w:type="spellEnd"/>
      <w:r>
        <w:rPr>
          <w:rFonts w:ascii="Times New Roman" w:eastAsia="Times New Roman" w:hAnsi="Times New Roman" w:cs="Times New Roman"/>
          <w:color w:val="212121"/>
          <w:sz w:val="24"/>
          <w:szCs w:val="24"/>
          <w:highlight w:val="white"/>
        </w:rPr>
        <w:t xml:space="preserve">, S. A. (2021). Polyphenols as promising biologically active substances for preventing SARS-CoV-2: A review with research evidence and underlying mechanisms. </w:t>
      </w:r>
      <w:r>
        <w:rPr>
          <w:rFonts w:ascii="Times New Roman" w:eastAsia="Times New Roman" w:hAnsi="Times New Roman" w:cs="Times New Roman"/>
          <w:i/>
          <w:color w:val="212121"/>
          <w:sz w:val="24"/>
          <w:szCs w:val="24"/>
          <w:highlight w:val="white"/>
        </w:rPr>
        <w:t>Food Bioscience</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40</w:t>
      </w:r>
      <w:r>
        <w:rPr>
          <w:rFonts w:ascii="Times New Roman" w:eastAsia="Times New Roman" w:hAnsi="Times New Roman" w:cs="Times New Roman"/>
          <w:color w:val="212121"/>
          <w:sz w:val="24"/>
          <w:szCs w:val="24"/>
          <w:highlight w:val="white"/>
        </w:rPr>
        <w:t>, 100891.</w:t>
      </w:r>
      <w:hyperlink r:id="rId18">
        <w:r>
          <w:rPr>
            <w:rFonts w:ascii="Times New Roman" w:eastAsia="Times New Roman" w:hAnsi="Times New Roman" w:cs="Times New Roman"/>
            <w:color w:val="212121"/>
            <w:sz w:val="24"/>
            <w:szCs w:val="24"/>
            <w:highlight w:val="white"/>
          </w:rPr>
          <w:t xml:space="preserve"> </w:t>
        </w:r>
      </w:hyperlink>
      <w:hyperlink r:id="rId19">
        <w:r>
          <w:rPr>
            <w:rFonts w:ascii="Times New Roman" w:eastAsia="Times New Roman" w:hAnsi="Times New Roman" w:cs="Times New Roman"/>
            <w:color w:val="1155CC"/>
            <w:sz w:val="24"/>
            <w:szCs w:val="24"/>
            <w:highlight w:val="white"/>
            <w:u w:val="single"/>
          </w:rPr>
          <w:t>https://doi.org/10.1016/j.fbio.2021.100891</w:t>
        </w:r>
      </w:hyperlink>
      <w:r>
        <w:rPr>
          <w:rFonts w:ascii="Times New Roman" w:eastAsia="Times New Roman" w:hAnsi="Times New Roman" w:cs="Times New Roman"/>
          <w:color w:val="212121"/>
          <w:sz w:val="24"/>
          <w:szCs w:val="24"/>
          <w:highlight w:val="white"/>
        </w:rPr>
        <w:t>.</w:t>
      </w:r>
    </w:p>
    <w:p w:rsidR="00F321DF" w:rsidRDefault="00CE10B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212121"/>
          <w:sz w:val="24"/>
          <w:szCs w:val="24"/>
          <w:highlight w:val="white"/>
        </w:rPr>
        <w:t>Mezhibovsky</w:t>
      </w:r>
      <w:proofErr w:type="spellEnd"/>
      <w:r>
        <w:rPr>
          <w:rFonts w:ascii="Times New Roman" w:eastAsia="Times New Roman" w:hAnsi="Times New Roman" w:cs="Times New Roman"/>
          <w:color w:val="212121"/>
          <w:sz w:val="24"/>
          <w:szCs w:val="24"/>
          <w:highlight w:val="white"/>
        </w:rPr>
        <w:t xml:space="preserve">, E., Hoang, S. H., Szeto, S., &amp; </w:t>
      </w:r>
      <w:proofErr w:type="spellStart"/>
      <w:r>
        <w:rPr>
          <w:rFonts w:ascii="Times New Roman" w:eastAsia="Times New Roman" w:hAnsi="Times New Roman" w:cs="Times New Roman"/>
          <w:color w:val="212121"/>
          <w:sz w:val="24"/>
          <w:szCs w:val="24"/>
          <w:highlight w:val="white"/>
        </w:rPr>
        <w:t>Roopchand</w:t>
      </w:r>
      <w:proofErr w:type="spellEnd"/>
      <w:r>
        <w:rPr>
          <w:rFonts w:ascii="Times New Roman" w:eastAsia="Times New Roman" w:hAnsi="Times New Roman" w:cs="Times New Roman"/>
          <w:color w:val="212121"/>
          <w:sz w:val="24"/>
          <w:szCs w:val="24"/>
          <w:highlight w:val="white"/>
        </w:rPr>
        <w:t xml:space="preserve">, D. E. (2023). </w:t>
      </w:r>
      <w:r>
        <w:rPr>
          <w:rFonts w:ascii="Times New Roman" w:eastAsia="Times New Roman" w:hAnsi="Times New Roman" w:cs="Times New Roman"/>
          <w:i/>
          <w:color w:val="212121"/>
          <w:sz w:val="24"/>
          <w:szCs w:val="24"/>
          <w:highlight w:val="white"/>
        </w:rPr>
        <w:t>In silico</w:t>
      </w:r>
      <w:r>
        <w:rPr>
          <w:rFonts w:ascii="Times New Roman" w:eastAsia="Times New Roman" w:hAnsi="Times New Roman" w:cs="Times New Roman"/>
          <w:color w:val="212121"/>
          <w:sz w:val="24"/>
          <w:szCs w:val="24"/>
          <w:highlight w:val="white"/>
        </w:rPr>
        <w:t xml:space="preserve"> analysis of dietary polyphenols and their gut microbial metabolite</w:t>
      </w:r>
      <w:r>
        <w:rPr>
          <w:rFonts w:ascii="Times New Roman" w:eastAsia="Times New Roman" w:hAnsi="Times New Roman" w:cs="Times New Roman"/>
          <w:color w:val="212121"/>
          <w:sz w:val="24"/>
          <w:szCs w:val="24"/>
          <w:highlight w:val="white"/>
        </w:rPr>
        <w:t xml:space="preserve">s suggest inhibition of SARS-CoV-2 infection, replication, and host inflammatory mediators. </w:t>
      </w:r>
      <w:r>
        <w:rPr>
          <w:rFonts w:ascii="Times New Roman" w:eastAsia="Times New Roman" w:hAnsi="Times New Roman" w:cs="Times New Roman"/>
          <w:i/>
          <w:color w:val="212121"/>
          <w:sz w:val="24"/>
          <w:szCs w:val="24"/>
          <w:highlight w:val="white"/>
        </w:rPr>
        <w:t>Journal of Biomolecular Structure &amp; Dynamics</w:t>
      </w:r>
      <w:r>
        <w:rPr>
          <w:rFonts w:ascii="Times New Roman" w:eastAsia="Times New Roman" w:hAnsi="Times New Roman" w:cs="Times New Roman"/>
          <w:color w:val="212121"/>
          <w:sz w:val="24"/>
          <w:szCs w:val="24"/>
          <w:highlight w:val="white"/>
        </w:rPr>
        <w:t>, 1–19.</w:t>
      </w:r>
      <w:hyperlink r:id="rId20">
        <w:r>
          <w:rPr>
            <w:rFonts w:ascii="Times New Roman" w:eastAsia="Times New Roman" w:hAnsi="Times New Roman" w:cs="Times New Roman"/>
            <w:color w:val="212121"/>
            <w:sz w:val="24"/>
            <w:szCs w:val="24"/>
            <w:highlight w:val="white"/>
          </w:rPr>
          <w:t xml:space="preserve"> </w:t>
        </w:r>
      </w:hyperlink>
      <w:hyperlink r:id="rId21">
        <w:r>
          <w:rPr>
            <w:rFonts w:ascii="Times New Roman" w:eastAsia="Times New Roman" w:hAnsi="Times New Roman" w:cs="Times New Roman"/>
            <w:color w:val="1155CC"/>
            <w:sz w:val="24"/>
            <w:szCs w:val="24"/>
            <w:highlight w:val="white"/>
            <w:u w:val="single"/>
          </w:rPr>
          <w:t>https://doi.org/10.1080/07391102.2023.2180669</w:t>
        </w:r>
      </w:hyperlink>
      <w:r>
        <w:rPr>
          <w:rFonts w:ascii="Times New Roman" w:eastAsia="Times New Roman" w:hAnsi="Times New Roman" w:cs="Times New Roman"/>
          <w:color w:val="212121"/>
          <w:sz w:val="24"/>
          <w:szCs w:val="24"/>
          <w:highlight w:val="white"/>
        </w:rPr>
        <w:t>.</w:t>
      </w:r>
    </w:p>
    <w:p w:rsidR="00F321DF" w:rsidRDefault="00CE10B3">
      <w:pPr>
        <w:numPr>
          <w:ilvl w:val="0"/>
          <w:numId w:val="1"/>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Mhatre</w:t>
      </w:r>
      <w:proofErr w:type="spellEnd"/>
      <w:r>
        <w:rPr>
          <w:rFonts w:ascii="Times New Roman" w:eastAsia="Times New Roman" w:hAnsi="Times New Roman" w:cs="Times New Roman"/>
          <w:sz w:val="24"/>
          <w:szCs w:val="24"/>
        </w:rPr>
        <w:t xml:space="preserve">, S., Srivastava, T., </w:t>
      </w:r>
      <w:proofErr w:type="spellStart"/>
      <w:r>
        <w:rPr>
          <w:rFonts w:ascii="Times New Roman" w:eastAsia="Times New Roman" w:hAnsi="Times New Roman" w:cs="Times New Roman"/>
          <w:sz w:val="24"/>
          <w:szCs w:val="24"/>
        </w:rPr>
        <w:t>Naik</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Patravale</w:t>
      </w:r>
      <w:proofErr w:type="spellEnd"/>
      <w:r>
        <w:rPr>
          <w:rFonts w:ascii="Times New Roman" w:eastAsia="Times New Roman" w:hAnsi="Times New Roman" w:cs="Times New Roman"/>
          <w:sz w:val="24"/>
          <w:szCs w:val="24"/>
        </w:rPr>
        <w:t xml:space="preserve">, V. (2021). Antiviral activity of green tea and black tea polyphenols in prophylaxis and treatment of COVID-19: A review. </w:t>
      </w:r>
      <w:proofErr w:type="spellStart"/>
      <w:r>
        <w:rPr>
          <w:rFonts w:ascii="Times New Roman" w:eastAsia="Times New Roman" w:hAnsi="Times New Roman" w:cs="Times New Roman"/>
          <w:i/>
          <w:sz w:val="24"/>
          <w:szCs w:val="24"/>
        </w:rPr>
        <w:t>Phytomedicine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153286.</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https://doi.org/10.1016/j.phymed.2020.153286</w:t>
        </w:r>
      </w:hyperlink>
      <w:r>
        <w:rPr>
          <w:rFonts w:ascii="Times New Roman" w:eastAsia="Times New Roman" w:hAnsi="Times New Roman" w:cs="Times New Roman"/>
          <w:sz w:val="24"/>
          <w:szCs w:val="24"/>
        </w:rPr>
        <w:t>.</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Milenkovic</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Ruskovska</w:t>
      </w:r>
      <w:proofErr w:type="spellEnd"/>
      <w:r>
        <w:rPr>
          <w:rFonts w:ascii="Times New Roman" w:eastAsia="Times New Roman" w:hAnsi="Times New Roman" w:cs="Times New Roman"/>
          <w:sz w:val="24"/>
          <w:szCs w:val="24"/>
        </w:rPr>
        <w:t>, T., Rodriguez-</w:t>
      </w:r>
      <w:proofErr w:type="spellStart"/>
      <w:r>
        <w:rPr>
          <w:rFonts w:ascii="Times New Roman" w:eastAsia="Times New Roman" w:hAnsi="Times New Roman" w:cs="Times New Roman"/>
          <w:sz w:val="24"/>
          <w:szCs w:val="24"/>
        </w:rPr>
        <w:t>Mateos</w:t>
      </w:r>
      <w:proofErr w:type="spellEnd"/>
      <w:r>
        <w:rPr>
          <w:rFonts w:ascii="Times New Roman" w:eastAsia="Times New Roman" w:hAnsi="Times New Roman" w:cs="Times New Roman"/>
          <w:sz w:val="24"/>
          <w:szCs w:val="24"/>
        </w:rPr>
        <w:t xml:space="preserve">, A. and </w:t>
      </w:r>
      <w:proofErr w:type="spellStart"/>
      <w:r>
        <w:rPr>
          <w:rFonts w:ascii="Times New Roman" w:eastAsia="Times New Roman" w:hAnsi="Times New Roman" w:cs="Times New Roman"/>
          <w:sz w:val="24"/>
          <w:szCs w:val="24"/>
        </w:rPr>
        <w:t>Heiss</w:t>
      </w:r>
      <w:proofErr w:type="spellEnd"/>
      <w:r>
        <w:rPr>
          <w:rFonts w:ascii="Times New Roman" w:eastAsia="Times New Roman" w:hAnsi="Times New Roman" w:cs="Times New Roman"/>
          <w:sz w:val="24"/>
          <w:szCs w:val="24"/>
        </w:rPr>
        <w:t>, C. (2021</w:t>
      </w:r>
      <w:r>
        <w:rPr>
          <w:rFonts w:ascii="Times New Roman" w:eastAsia="Times New Roman" w:hAnsi="Times New Roman" w:cs="Times New Roman"/>
          <w:sz w:val="24"/>
          <w:szCs w:val="24"/>
        </w:rPr>
        <w:t xml:space="preserve">). Polyphenols Could Prevent SARS-CoV-2 Infection by Modulating the Expression of miRNAs in the Host Cells. Aging and Disease, [online] 12(5), pp.1169–1182.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://doi.org/10.14336/AD.2021.0223.</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Nevenka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Gligorijević</w:t>
      </w:r>
      <w:proofErr w:type="spellEnd"/>
      <w:r>
        <w:rPr>
          <w:rFonts w:ascii="Times New Roman" w:eastAsia="Times New Roman" w:hAnsi="Times New Roman" w:cs="Times New Roman"/>
          <w:sz w:val="24"/>
          <w:szCs w:val="24"/>
        </w:rPr>
        <w:t>, et al. “Molecular Mechanisms of P</w:t>
      </w:r>
      <w:r>
        <w:rPr>
          <w:rFonts w:ascii="Times New Roman" w:eastAsia="Times New Roman" w:hAnsi="Times New Roman" w:cs="Times New Roman"/>
          <w:sz w:val="24"/>
          <w:szCs w:val="24"/>
        </w:rPr>
        <w:t xml:space="preserve">ossible Action of Phenolic Compounds in COVID-19 Protection and Prevention.” </w:t>
      </w:r>
      <w:r>
        <w:rPr>
          <w:rFonts w:ascii="Times New Roman" w:eastAsia="Times New Roman" w:hAnsi="Times New Roman" w:cs="Times New Roman"/>
          <w:i/>
          <w:sz w:val="24"/>
          <w:szCs w:val="24"/>
        </w:rPr>
        <w:t>International Journal of Molecular Sciences</w:t>
      </w:r>
      <w:r>
        <w:rPr>
          <w:rFonts w:ascii="Times New Roman" w:eastAsia="Times New Roman" w:hAnsi="Times New Roman" w:cs="Times New Roman"/>
          <w:sz w:val="24"/>
          <w:szCs w:val="24"/>
        </w:rPr>
        <w:t>, vol. 22, no. 22, 17 Nov. 2021, pp. 12385–12385, https://doi.org/10.3390/ijms222212385. Accessed 20 Oct. 2023.</w:t>
      </w:r>
    </w:p>
    <w:p w:rsidR="00F321DF" w:rsidRDefault="00CE10B3">
      <w:pPr>
        <w:numPr>
          <w:ilvl w:val="0"/>
          <w:numId w:val="1"/>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Paraiso</w:t>
      </w:r>
      <w:proofErr w:type="spellEnd"/>
      <w:r>
        <w:rPr>
          <w:rFonts w:ascii="Times New Roman" w:eastAsia="Times New Roman" w:hAnsi="Times New Roman" w:cs="Times New Roman"/>
          <w:sz w:val="24"/>
          <w:szCs w:val="24"/>
        </w:rPr>
        <w:t xml:space="preserve">, Ines L, et al. </w:t>
      </w:r>
      <w:r>
        <w:rPr>
          <w:rFonts w:ascii="Times New Roman" w:eastAsia="Times New Roman" w:hAnsi="Times New Roman" w:cs="Times New Roman"/>
          <w:sz w:val="24"/>
          <w:szCs w:val="24"/>
        </w:rPr>
        <w:t xml:space="preserve">“Potential Use of Polyphenols in the Battle against COVID-19.” </w:t>
      </w:r>
      <w:r>
        <w:rPr>
          <w:rFonts w:ascii="Times New Roman" w:eastAsia="Times New Roman" w:hAnsi="Times New Roman" w:cs="Times New Roman"/>
          <w:i/>
          <w:sz w:val="24"/>
          <w:szCs w:val="24"/>
        </w:rPr>
        <w:t>Current Opinion in Food Science</w:t>
      </w:r>
      <w:r>
        <w:rPr>
          <w:rFonts w:ascii="Times New Roman" w:eastAsia="Times New Roman" w:hAnsi="Times New Roman" w:cs="Times New Roman"/>
          <w:sz w:val="24"/>
          <w:szCs w:val="24"/>
        </w:rPr>
        <w:t>, vol. 32, Apr. 2020, pp. 149–155, https://doi.org/10.1016/j.cofs.2020.08.004. Accessed 15 Aug. 2021.</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highlight w:val="white"/>
        </w:rPr>
        <w:t xml:space="preserve">Park, J., Yuk, H. J., </w:t>
      </w:r>
      <w:proofErr w:type="spellStart"/>
      <w:r>
        <w:rPr>
          <w:rFonts w:ascii="Times New Roman" w:eastAsia="Times New Roman" w:hAnsi="Times New Roman" w:cs="Times New Roman"/>
          <w:color w:val="212121"/>
          <w:sz w:val="24"/>
          <w:szCs w:val="24"/>
          <w:highlight w:val="white"/>
        </w:rPr>
        <w:t>Ryu</w:t>
      </w:r>
      <w:proofErr w:type="spellEnd"/>
      <w:r>
        <w:rPr>
          <w:rFonts w:ascii="Times New Roman" w:eastAsia="Times New Roman" w:hAnsi="Times New Roman" w:cs="Times New Roman"/>
          <w:color w:val="212121"/>
          <w:sz w:val="24"/>
          <w:szCs w:val="24"/>
          <w:highlight w:val="white"/>
        </w:rPr>
        <w:t>, H. W., Lim, S. H., Kim, K. S., P</w:t>
      </w:r>
      <w:r>
        <w:rPr>
          <w:rFonts w:ascii="Times New Roman" w:eastAsia="Times New Roman" w:hAnsi="Times New Roman" w:cs="Times New Roman"/>
          <w:color w:val="212121"/>
          <w:sz w:val="24"/>
          <w:szCs w:val="24"/>
          <w:highlight w:val="white"/>
        </w:rPr>
        <w:t xml:space="preserve">ark, K. H., </w:t>
      </w:r>
      <w:proofErr w:type="spellStart"/>
      <w:r>
        <w:rPr>
          <w:rFonts w:ascii="Times New Roman" w:eastAsia="Times New Roman" w:hAnsi="Times New Roman" w:cs="Times New Roman"/>
          <w:color w:val="212121"/>
          <w:sz w:val="24"/>
          <w:szCs w:val="24"/>
          <w:highlight w:val="white"/>
        </w:rPr>
        <w:t>Ryu</w:t>
      </w:r>
      <w:proofErr w:type="spellEnd"/>
      <w:r>
        <w:rPr>
          <w:rFonts w:ascii="Times New Roman" w:eastAsia="Times New Roman" w:hAnsi="Times New Roman" w:cs="Times New Roman"/>
          <w:color w:val="212121"/>
          <w:sz w:val="24"/>
          <w:szCs w:val="24"/>
          <w:highlight w:val="white"/>
        </w:rPr>
        <w:t xml:space="preserve">, Y. B., &amp; Lee, W. S. (2017). Evaluation of polyphenols from </w:t>
      </w:r>
      <w:proofErr w:type="spellStart"/>
      <w:r>
        <w:rPr>
          <w:rFonts w:ascii="Times New Roman" w:eastAsia="Times New Roman" w:hAnsi="Times New Roman" w:cs="Times New Roman"/>
          <w:color w:val="212121"/>
          <w:sz w:val="24"/>
          <w:szCs w:val="24"/>
          <w:highlight w:val="white"/>
        </w:rPr>
        <w:t>Broussonetia</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papyrifera</w:t>
      </w:r>
      <w:proofErr w:type="spellEnd"/>
      <w:r>
        <w:rPr>
          <w:rFonts w:ascii="Times New Roman" w:eastAsia="Times New Roman" w:hAnsi="Times New Roman" w:cs="Times New Roman"/>
          <w:color w:val="212121"/>
          <w:sz w:val="24"/>
          <w:szCs w:val="24"/>
          <w:highlight w:val="white"/>
        </w:rPr>
        <w:t xml:space="preserve"> as coronavirus </w:t>
      </w:r>
      <w:r>
        <w:rPr>
          <w:rFonts w:ascii="Times New Roman" w:eastAsia="Times New Roman" w:hAnsi="Times New Roman" w:cs="Times New Roman"/>
          <w:color w:val="212121"/>
          <w:sz w:val="24"/>
          <w:szCs w:val="24"/>
          <w:highlight w:val="white"/>
        </w:rPr>
        <w:lastRenderedPageBreak/>
        <w:t xml:space="preserve">protease inhibitors. Journal of Enzyme Inhibition and Medicinal Chemistry, 32(1), 504–512. https://doi.org/10.1080/14756366.2016.1265519 </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w:t>
      </w:r>
      <w:r>
        <w:rPr>
          <w:rFonts w:ascii="Times New Roman" w:eastAsia="Times New Roman" w:hAnsi="Times New Roman" w:cs="Times New Roman"/>
          <w:sz w:val="24"/>
          <w:szCs w:val="24"/>
        </w:rPr>
        <w:t xml:space="preserve">ntos, J.C., Marcelo Lima Ribeiro and </w:t>
      </w:r>
      <w:proofErr w:type="spellStart"/>
      <w:r>
        <w:rPr>
          <w:rFonts w:ascii="Times New Roman" w:eastAsia="Times New Roman" w:hAnsi="Times New Roman" w:cs="Times New Roman"/>
          <w:sz w:val="24"/>
          <w:szCs w:val="24"/>
        </w:rPr>
        <w:t>Gambero</w:t>
      </w:r>
      <w:proofErr w:type="spellEnd"/>
      <w:r>
        <w:rPr>
          <w:rFonts w:ascii="Times New Roman" w:eastAsia="Times New Roman" w:hAnsi="Times New Roman" w:cs="Times New Roman"/>
          <w:sz w:val="24"/>
          <w:szCs w:val="24"/>
        </w:rPr>
        <w:t xml:space="preserve">, A. (2021). The Impact </w:t>
      </w:r>
      <w:proofErr w:type="gramStart"/>
      <w:r>
        <w:rPr>
          <w:rFonts w:ascii="Times New Roman" w:eastAsia="Times New Roman" w:hAnsi="Times New Roman" w:cs="Times New Roman"/>
          <w:sz w:val="24"/>
          <w:szCs w:val="24"/>
        </w:rPr>
        <w:t>of  Polyphenols</w:t>
      </w:r>
      <w:proofErr w:type="gramEnd"/>
      <w:r>
        <w:rPr>
          <w:rFonts w:ascii="Times New Roman" w:eastAsia="Times New Roman" w:hAnsi="Times New Roman" w:cs="Times New Roman"/>
          <w:sz w:val="24"/>
          <w:szCs w:val="24"/>
        </w:rPr>
        <w:t xml:space="preserve">-Based Diet on the Inflammatory Profile in COVID-19 Elderly and Obese Patients. </w:t>
      </w:r>
      <w:r>
        <w:rPr>
          <w:rFonts w:ascii="Times New Roman" w:eastAsia="Times New Roman" w:hAnsi="Times New Roman" w:cs="Times New Roman"/>
          <w:i/>
          <w:sz w:val="24"/>
          <w:szCs w:val="24"/>
        </w:rPr>
        <w:t>Frontiers in Physiology</w:t>
      </w:r>
      <w:r>
        <w:rPr>
          <w:rFonts w:ascii="Times New Roman" w:eastAsia="Times New Roman" w:hAnsi="Times New Roman" w:cs="Times New Roman"/>
          <w:sz w:val="24"/>
          <w:szCs w:val="24"/>
        </w:rPr>
        <w:t xml:space="preserve">, [online] 11. </w:t>
      </w:r>
      <w:proofErr w:type="spellStart"/>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w:t>
      </w:r>
      <w:hyperlink r:id="rId24">
        <w:r>
          <w:rPr>
            <w:rFonts w:ascii="Times New Roman" w:eastAsia="Times New Roman" w:hAnsi="Times New Roman" w:cs="Times New Roman"/>
            <w:color w:val="1155CC"/>
            <w:sz w:val="24"/>
            <w:szCs w:val="24"/>
            <w:u w:val="single"/>
          </w:rPr>
          <w:t>https</w:t>
        </w:r>
        <w:proofErr w:type="spellEnd"/>
        <w:r>
          <w:rPr>
            <w:rFonts w:ascii="Times New Roman" w:eastAsia="Times New Roman" w:hAnsi="Times New Roman" w:cs="Times New Roman"/>
            <w:color w:val="1155CC"/>
            <w:sz w:val="24"/>
            <w:szCs w:val="24"/>
            <w:u w:val="single"/>
          </w:rPr>
          <w:t>://doi.org/10.3389/fphys.2020.612268</w:t>
        </w:r>
      </w:hyperlink>
      <w:r>
        <w:rPr>
          <w:rFonts w:ascii="Times New Roman" w:eastAsia="Times New Roman" w:hAnsi="Times New Roman" w:cs="Times New Roman"/>
          <w:sz w:val="24"/>
          <w:szCs w:val="24"/>
        </w:rPr>
        <w:t>.</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highlight w:val="white"/>
        </w:rPr>
        <w:t>Santos‐</w:t>
      </w:r>
      <w:proofErr w:type="spellStart"/>
      <w:r>
        <w:rPr>
          <w:rFonts w:ascii="Times New Roman" w:eastAsia="Times New Roman" w:hAnsi="Times New Roman" w:cs="Times New Roman"/>
          <w:color w:val="212121"/>
          <w:sz w:val="24"/>
          <w:szCs w:val="24"/>
          <w:highlight w:val="white"/>
        </w:rPr>
        <w:t>Buelga</w:t>
      </w:r>
      <w:proofErr w:type="spellEnd"/>
      <w:r>
        <w:rPr>
          <w:rFonts w:ascii="Times New Roman" w:eastAsia="Times New Roman" w:hAnsi="Times New Roman" w:cs="Times New Roman"/>
          <w:color w:val="212121"/>
          <w:sz w:val="24"/>
          <w:szCs w:val="24"/>
          <w:highlight w:val="white"/>
        </w:rPr>
        <w:t>, C., González-</w:t>
      </w:r>
      <w:proofErr w:type="spellStart"/>
      <w:r>
        <w:rPr>
          <w:rFonts w:ascii="Times New Roman" w:eastAsia="Times New Roman" w:hAnsi="Times New Roman" w:cs="Times New Roman"/>
          <w:color w:val="212121"/>
          <w:sz w:val="24"/>
          <w:szCs w:val="24"/>
          <w:highlight w:val="white"/>
        </w:rPr>
        <w:t>Paramás</w:t>
      </w:r>
      <w:proofErr w:type="spellEnd"/>
      <w:r>
        <w:rPr>
          <w:rFonts w:ascii="Times New Roman" w:eastAsia="Times New Roman" w:hAnsi="Times New Roman" w:cs="Times New Roman"/>
          <w:color w:val="212121"/>
          <w:sz w:val="24"/>
          <w:szCs w:val="24"/>
          <w:highlight w:val="white"/>
        </w:rPr>
        <w:t xml:space="preserve">, A. M., </w:t>
      </w:r>
      <w:proofErr w:type="spellStart"/>
      <w:r>
        <w:rPr>
          <w:rFonts w:ascii="Times New Roman" w:eastAsia="Times New Roman" w:hAnsi="Times New Roman" w:cs="Times New Roman"/>
          <w:color w:val="212121"/>
          <w:sz w:val="24"/>
          <w:szCs w:val="24"/>
          <w:highlight w:val="white"/>
        </w:rPr>
        <w:t>Taofiq</w:t>
      </w:r>
      <w:proofErr w:type="spellEnd"/>
      <w:r>
        <w:rPr>
          <w:rFonts w:ascii="Times New Roman" w:eastAsia="Times New Roman" w:hAnsi="Times New Roman" w:cs="Times New Roman"/>
          <w:color w:val="212121"/>
          <w:sz w:val="24"/>
          <w:szCs w:val="24"/>
          <w:highlight w:val="white"/>
        </w:rPr>
        <w:t xml:space="preserve">, O., </w:t>
      </w:r>
      <w:proofErr w:type="spellStart"/>
      <w:r>
        <w:rPr>
          <w:rFonts w:ascii="Times New Roman" w:eastAsia="Times New Roman" w:hAnsi="Times New Roman" w:cs="Times New Roman"/>
          <w:color w:val="212121"/>
          <w:sz w:val="24"/>
          <w:szCs w:val="24"/>
          <w:highlight w:val="white"/>
        </w:rPr>
        <w:t>Ayuda-Durán</w:t>
      </w:r>
      <w:proofErr w:type="spellEnd"/>
      <w:r>
        <w:rPr>
          <w:rFonts w:ascii="Times New Roman" w:eastAsia="Times New Roman" w:hAnsi="Times New Roman" w:cs="Times New Roman"/>
          <w:color w:val="212121"/>
          <w:sz w:val="24"/>
          <w:szCs w:val="24"/>
          <w:highlight w:val="white"/>
        </w:rPr>
        <w:t>, B., &amp; González‐</w:t>
      </w:r>
      <w:proofErr w:type="spellStart"/>
      <w:r>
        <w:rPr>
          <w:rFonts w:ascii="Times New Roman" w:eastAsia="Times New Roman" w:hAnsi="Times New Roman" w:cs="Times New Roman"/>
          <w:color w:val="212121"/>
          <w:sz w:val="24"/>
          <w:szCs w:val="24"/>
          <w:highlight w:val="white"/>
        </w:rPr>
        <w:t>Manzano</w:t>
      </w:r>
      <w:proofErr w:type="spellEnd"/>
      <w:r>
        <w:rPr>
          <w:rFonts w:ascii="Times New Roman" w:eastAsia="Times New Roman" w:hAnsi="Times New Roman" w:cs="Times New Roman"/>
          <w:color w:val="212121"/>
          <w:sz w:val="24"/>
          <w:szCs w:val="24"/>
          <w:highlight w:val="white"/>
        </w:rPr>
        <w:t xml:space="preserve">, S. (2019). Plant </w:t>
      </w:r>
      <w:proofErr w:type="spellStart"/>
      <w:r>
        <w:rPr>
          <w:rFonts w:ascii="Times New Roman" w:eastAsia="Times New Roman" w:hAnsi="Times New Roman" w:cs="Times New Roman"/>
          <w:color w:val="212121"/>
          <w:sz w:val="24"/>
          <w:szCs w:val="24"/>
          <w:highlight w:val="white"/>
        </w:rPr>
        <w:t>phenolics</w:t>
      </w:r>
      <w:proofErr w:type="spellEnd"/>
      <w:r>
        <w:rPr>
          <w:rFonts w:ascii="Times New Roman" w:eastAsia="Times New Roman" w:hAnsi="Times New Roman" w:cs="Times New Roman"/>
          <w:color w:val="212121"/>
          <w:sz w:val="24"/>
          <w:szCs w:val="24"/>
          <w:highlight w:val="white"/>
        </w:rPr>
        <w:t xml:space="preserve"> as functional food ingredients. In </w:t>
      </w:r>
      <w:r>
        <w:rPr>
          <w:rFonts w:ascii="Times New Roman" w:eastAsia="Times New Roman" w:hAnsi="Times New Roman" w:cs="Times New Roman"/>
          <w:i/>
          <w:color w:val="212121"/>
          <w:sz w:val="24"/>
          <w:szCs w:val="24"/>
          <w:highlight w:val="white"/>
        </w:rPr>
        <w:t>Advances in food and nutrition research</w:t>
      </w:r>
      <w:r>
        <w:rPr>
          <w:rFonts w:ascii="Times New Roman" w:eastAsia="Times New Roman" w:hAnsi="Times New Roman" w:cs="Times New Roman"/>
          <w:color w:val="212121"/>
          <w:sz w:val="24"/>
          <w:szCs w:val="24"/>
          <w:highlight w:val="white"/>
        </w:rPr>
        <w:t xml:space="preserve"> (pp. 18</w:t>
      </w:r>
      <w:r>
        <w:rPr>
          <w:rFonts w:ascii="Times New Roman" w:eastAsia="Times New Roman" w:hAnsi="Times New Roman" w:cs="Times New Roman"/>
          <w:color w:val="212121"/>
          <w:sz w:val="24"/>
          <w:szCs w:val="24"/>
          <w:highlight w:val="white"/>
        </w:rPr>
        <w:t>3–257).</w:t>
      </w:r>
      <w:hyperlink r:id="rId25">
        <w:r>
          <w:rPr>
            <w:rFonts w:ascii="Times New Roman" w:eastAsia="Times New Roman" w:hAnsi="Times New Roman" w:cs="Times New Roman"/>
            <w:color w:val="212121"/>
            <w:sz w:val="24"/>
            <w:szCs w:val="24"/>
            <w:highlight w:val="white"/>
          </w:rPr>
          <w:t xml:space="preserve"> </w:t>
        </w:r>
      </w:hyperlink>
      <w:hyperlink r:id="rId26">
        <w:r>
          <w:rPr>
            <w:rFonts w:ascii="Times New Roman" w:eastAsia="Times New Roman" w:hAnsi="Times New Roman" w:cs="Times New Roman"/>
            <w:color w:val="1155CC"/>
            <w:sz w:val="24"/>
            <w:szCs w:val="24"/>
            <w:highlight w:val="white"/>
            <w:u w:val="single"/>
          </w:rPr>
          <w:t>https://doi.org/10.1016/bs.afnr.2019.02.012</w:t>
        </w:r>
      </w:hyperlink>
      <w:r>
        <w:rPr>
          <w:rFonts w:ascii="Times New Roman" w:eastAsia="Times New Roman" w:hAnsi="Times New Roman" w:cs="Times New Roman"/>
          <w:color w:val="212121"/>
          <w:sz w:val="24"/>
          <w:szCs w:val="24"/>
          <w:highlight w:val="white"/>
        </w:rPr>
        <w:t>.</w:t>
      </w:r>
    </w:p>
    <w:p w:rsidR="00F321DF" w:rsidRDefault="00CE10B3">
      <w:pPr>
        <w:numPr>
          <w:ilvl w:val="0"/>
          <w:numId w:val="1"/>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12121"/>
          <w:sz w:val="24"/>
          <w:szCs w:val="24"/>
          <w:highlight w:val="white"/>
        </w:rPr>
        <w:t>Tatsi</w:t>
      </w:r>
      <w:proofErr w:type="spellEnd"/>
      <w:r>
        <w:rPr>
          <w:rFonts w:ascii="Times New Roman" w:eastAsia="Times New Roman" w:hAnsi="Times New Roman" w:cs="Times New Roman"/>
          <w:color w:val="212121"/>
          <w:sz w:val="24"/>
          <w:szCs w:val="24"/>
          <w:highlight w:val="white"/>
        </w:rPr>
        <w:t xml:space="preserve"> E-B, </w:t>
      </w:r>
      <w:proofErr w:type="spellStart"/>
      <w:r>
        <w:rPr>
          <w:rFonts w:ascii="Times New Roman" w:eastAsia="Times New Roman" w:hAnsi="Times New Roman" w:cs="Times New Roman"/>
          <w:color w:val="212121"/>
          <w:sz w:val="24"/>
          <w:szCs w:val="24"/>
          <w:highlight w:val="white"/>
        </w:rPr>
        <w:t>Filippatos</w:t>
      </w:r>
      <w:proofErr w:type="spellEnd"/>
      <w:r>
        <w:rPr>
          <w:rFonts w:ascii="Times New Roman" w:eastAsia="Times New Roman" w:hAnsi="Times New Roman" w:cs="Times New Roman"/>
          <w:color w:val="212121"/>
          <w:sz w:val="24"/>
          <w:szCs w:val="24"/>
          <w:highlight w:val="white"/>
        </w:rPr>
        <w:t xml:space="preserve"> F, </w:t>
      </w:r>
      <w:proofErr w:type="spellStart"/>
      <w:r>
        <w:rPr>
          <w:rFonts w:ascii="Times New Roman" w:eastAsia="Times New Roman" w:hAnsi="Times New Roman" w:cs="Times New Roman"/>
          <w:color w:val="212121"/>
          <w:sz w:val="24"/>
          <w:szCs w:val="24"/>
          <w:highlight w:val="white"/>
        </w:rPr>
        <w:t>Michos</w:t>
      </w:r>
      <w:proofErr w:type="spellEnd"/>
      <w:r>
        <w:rPr>
          <w:rFonts w:ascii="Times New Roman" w:eastAsia="Times New Roman" w:hAnsi="Times New Roman" w:cs="Times New Roman"/>
          <w:color w:val="212121"/>
          <w:sz w:val="24"/>
          <w:szCs w:val="24"/>
          <w:highlight w:val="white"/>
        </w:rPr>
        <w:t xml:space="preserve"> A. SARS-CoV-2 variants and effectiveness of vaccines: a review of current evidence. Epidemiology and infection. 2021</w:t>
      </w:r>
      <w:proofErr w:type="gramStart"/>
      <w:r>
        <w:rPr>
          <w:rFonts w:ascii="Times New Roman" w:eastAsia="Times New Roman" w:hAnsi="Times New Roman" w:cs="Times New Roman"/>
          <w:color w:val="212121"/>
          <w:sz w:val="24"/>
          <w:szCs w:val="24"/>
          <w:highlight w:val="white"/>
        </w:rPr>
        <w:t>;149:e237</w:t>
      </w:r>
      <w:proofErr w:type="gramEnd"/>
      <w:r>
        <w:rPr>
          <w:rFonts w:ascii="Times New Roman" w:eastAsia="Times New Roman" w:hAnsi="Times New Roman" w:cs="Times New Roman"/>
          <w:color w:val="212121"/>
          <w:sz w:val="24"/>
          <w:szCs w:val="24"/>
          <w:highlight w:val="white"/>
        </w:rPr>
        <w:t xml:space="preserve">–e237. </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Vicente </w:t>
      </w:r>
      <w:proofErr w:type="spellStart"/>
      <w:r>
        <w:rPr>
          <w:rFonts w:ascii="Times New Roman" w:eastAsia="Times New Roman" w:hAnsi="Times New Roman" w:cs="Times New Roman"/>
          <w:sz w:val="24"/>
          <w:szCs w:val="24"/>
        </w:rPr>
        <w:t>Amirpasha</w:t>
      </w:r>
      <w:proofErr w:type="spellEnd"/>
      <w:r>
        <w:rPr>
          <w:rFonts w:ascii="Times New Roman" w:eastAsia="Times New Roman" w:hAnsi="Times New Roman" w:cs="Times New Roman"/>
          <w:sz w:val="24"/>
          <w:szCs w:val="24"/>
        </w:rPr>
        <w:t xml:space="preserve"> Tirado-</w:t>
      </w:r>
      <w:proofErr w:type="spellStart"/>
      <w:r>
        <w:rPr>
          <w:rFonts w:ascii="Times New Roman" w:eastAsia="Times New Roman" w:hAnsi="Times New Roman" w:cs="Times New Roman"/>
          <w:sz w:val="24"/>
          <w:szCs w:val="24"/>
        </w:rPr>
        <w:t>Kulieva</w:t>
      </w:r>
      <w:proofErr w:type="spellEnd"/>
      <w:r>
        <w:rPr>
          <w:rFonts w:ascii="Times New Roman" w:eastAsia="Times New Roman" w:hAnsi="Times New Roman" w:cs="Times New Roman"/>
          <w:sz w:val="24"/>
          <w:szCs w:val="24"/>
        </w:rPr>
        <w:t>, et al. “Phenolic Compounds versus SARS-CoV-2: An Update o</w:t>
      </w:r>
      <w:r>
        <w:rPr>
          <w:rFonts w:ascii="Times New Roman" w:eastAsia="Times New Roman" w:hAnsi="Times New Roman" w:cs="Times New Roman"/>
          <w:sz w:val="24"/>
          <w:szCs w:val="24"/>
        </w:rPr>
        <w:t xml:space="preserve">n the Main Findings against COVID-19.” </w:t>
      </w:r>
      <w:proofErr w:type="spellStart"/>
      <w:r>
        <w:rPr>
          <w:rFonts w:ascii="Times New Roman" w:eastAsia="Times New Roman" w:hAnsi="Times New Roman" w:cs="Times New Roman"/>
          <w:i/>
          <w:sz w:val="24"/>
          <w:szCs w:val="24"/>
        </w:rPr>
        <w:t>Heliyon</w:t>
      </w:r>
      <w:proofErr w:type="spellEnd"/>
      <w:r>
        <w:rPr>
          <w:rFonts w:ascii="Times New Roman" w:eastAsia="Times New Roman" w:hAnsi="Times New Roman" w:cs="Times New Roman"/>
          <w:sz w:val="24"/>
          <w:szCs w:val="24"/>
        </w:rPr>
        <w:t xml:space="preserve">, vol. 8, no. 9, 1 Sept. 2022, pp. e10702–e10702, https://doi.org/10.1016/j.heliyon.2022.e10702. Accessed 20 Oct. 2023. </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Gelen</w:t>
      </w:r>
      <w:proofErr w:type="spellEnd"/>
      <w:r>
        <w:rPr>
          <w:rFonts w:ascii="Times New Roman" w:eastAsia="Times New Roman" w:hAnsi="Times New Roman" w:cs="Times New Roman"/>
          <w:sz w:val="24"/>
          <w:szCs w:val="24"/>
        </w:rPr>
        <w:t>, et al. “Can Polyphenols Be Used as Anti-Inflammatory Agents against Covid-</w:t>
      </w:r>
      <w:r>
        <w:rPr>
          <w:rFonts w:ascii="Times New Roman" w:eastAsia="Times New Roman" w:hAnsi="Times New Roman" w:cs="Times New Roman"/>
          <w:sz w:val="24"/>
          <w:szCs w:val="24"/>
        </w:rPr>
        <w:t>19 (SARS-CoV-2)-Induced Inflammation?” Biochemistry, 23 Feb. 2022, https://doi.org/10.5772/intechopen.98684. Accessed 25 Oct. 2023.</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Wu, </w:t>
      </w:r>
      <w:proofErr w:type="spellStart"/>
      <w:r>
        <w:rPr>
          <w:rFonts w:ascii="Times New Roman" w:eastAsia="Times New Roman" w:hAnsi="Times New Roman" w:cs="Times New Roman"/>
          <w:sz w:val="24"/>
          <w:szCs w:val="24"/>
        </w:rPr>
        <w:t>Yifei</w:t>
      </w:r>
      <w:proofErr w:type="spellEnd"/>
      <w:r>
        <w:rPr>
          <w:rFonts w:ascii="Times New Roman" w:eastAsia="Times New Roman" w:hAnsi="Times New Roman" w:cs="Times New Roman"/>
          <w:sz w:val="24"/>
          <w:szCs w:val="24"/>
        </w:rPr>
        <w:t xml:space="preserve">, et al. “Polyphenols as Alternative Treatments of COVID-19.” </w:t>
      </w:r>
      <w:r>
        <w:rPr>
          <w:rFonts w:ascii="Times New Roman" w:eastAsia="Times New Roman" w:hAnsi="Times New Roman" w:cs="Times New Roman"/>
          <w:i/>
          <w:sz w:val="24"/>
          <w:szCs w:val="24"/>
        </w:rPr>
        <w:t>Computational and Structural Biotechnology Journal</w:t>
      </w:r>
      <w:r>
        <w:rPr>
          <w:rFonts w:ascii="Times New Roman" w:eastAsia="Times New Roman" w:hAnsi="Times New Roman" w:cs="Times New Roman"/>
          <w:sz w:val="24"/>
          <w:szCs w:val="24"/>
        </w:rPr>
        <w:t>, v</w:t>
      </w:r>
      <w:r>
        <w:rPr>
          <w:rFonts w:ascii="Times New Roman" w:eastAsia="Times New Roman" w:hAnsi="Times New Roman" w:cs="Times New Roman"/>
          <w:sz w:val="24"/>
          <w:szCs w:val="24"/>
        </w:rPr>
        <w:t>ol. 19, no. P5371-5380, 2021, pp. 5371–5380, https://doi.org/10.1016/j.csbj.2021.09.022. Accessed 14 May 2022.</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Wu, </w:t>
      </w:r>
      <w:proofErr w:type="spellStart"/>
      <w:r>
        <w:rPr>
          <w:rFonts w:ascii="Times New Roman" w:eastAsia="Times New Roman" w:hAnsi="Times New Roman" w:cs="Times New Roman"/>
          <w:sz w:val="24"/>
          <w:szCs w:val="24"/>
        </w:rPr>
        <w:t>Yifei</w:t>
      </w:r>
      <w:proofErr w:type="spellEnd"/>
      <w:r>
        <w:rPr>
          <w:rFonts w:ascii="Times New Roman" w:eastAsia="Times New Roman" w:hAnsi="Times New Roman" w:cs="Times New Roman"/>
          <w:sz w:val="24"/>
          <w:szCs w:val="24"/>
        </w:rPr>
        <w:t xml:space="preserve">, et al. “Polyphenols as Potential Inhibitors of SARS-CoV-2 RNA Dependent RNA </w:t>
      </w:r>
      <w:proofErr w:type="gramStart"/>
      <w:r>
        <w:rPr>
          <w:rFonts w:ascii="Times New Roman" w:eastAsia="Times New Roman" w:hAnsi="Times New Roman" w:cs="Times New Roman"/>
          <w:sz w:val="24"/>
          <w:szCs w:val="24"/>
        </w:rPr>
        <w:t>Polymerase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RdRp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Molecules</w:t>
      </w:r>
      <w:r>
        <w:rPr>
          <w:rFonts w:ascii="Times New Roman" w:eastAsia="Times New Roman" w:hAnsi="Times New Roman" w:cs="Times New Roman"/>
          <w:sz w:val="24"/>
          <w:szCs w:val="24"/>
        </w:rPr>
        <w:t>, vol. 26, no. 24, 8 Dec. 202</w:t>
      </w:r>
      <w:r>
        <w:rPr>
          <w:rFonts w:ascii="Times New Roman" w:eastAsia="Times New Roman" w:hAnsi="Times New Roman" w:cs="Times New Roman"/>
          <w:sz w:val="24"/>
          <w:szCs w:val="24"/>
        </w:rPr>
        <w:t>1, p. 7438, https://doi.org/10.3390/molecules26247438.</w:t>
      </w:r>
    </w:p>
    <w:p w:rsidR="00F321DF" w:rsidRDefault="00CE10B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Yu, M., Lee, J., J, L., Kim, Y., Chin, Y., </w:t>
      </w:r>
      <w:proofErr w:type="spellStart"/>
      <w:r>
        <w:rPr>
          <w:rFonts w:ascii="Times New Roman" w:eastAsia="Times New Roman" w:hAnsi="Times New Roman" w:cs="Times New Roman"/>
          <w:sz w:val="24"/>
          <w:szCs w:val="24"/>
        </w:rPr>
        <w:t>Jee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Keum</w:t>
      </w:r>
      <w:proofErr w:type="spellEnd"/>
      <w:r>
        <w:rPr>
          <w:rFonts w:ascii="Times New Roman" w:eastAsia="Times New Roman" w:hAnsi="Times New Roman" w:cs="Times New Roman"/>
          <w:sz w:val="24"/>
          <w:szCs w:val="24"/>
        </w:rPr>
        <w:t xml:space="preserve">, Y., &amp; </w:t>
      </w:r>
      <w:proofErr w:type="spellStart"/>
      <w:r>
        <w:rPr>
          <w:rFonts w:ascii="Times New Roman" w:eastAsia="Times New Roman" w:hAnsi="Times New Roman" w:cs="Times New Roman"/>
          <w:sz w:val="24"/>
          <w:szCs w:val="24"/>
        </w:rPr>
        <w:t>Jeong</w:t>
      </w:r>
      <w:proofErr w:type="spellEnd"/>
      <w:r>
        <w:rPr>
          <w:rFonts w:ascii="Times New Roman" w:eastAsia="Times New Roman" w:hAnsi="Times New Roman" w:cs="Times New Roman"/>
          <w:sz w:val="24"/>
          <w:szCs w:val="24"/>
        </w:rPr>
        <w:t xml:space="preserve">, Y. (2012). Identification of </w:t>
      </w:r>
      <w:proofErr w:type="spellStart"/>
      <w:r>
        <w:rPr>
          <w:rFonts w:ascii="Times New Roman" w:eastAsia="Times New Roman" w:hAnsi="Times New Roman" w:cs="Times New Roman"/>
          <w:sz w:val="24"/>
          <w:szCs w:val="24"/>
        </w:rPr>
        <w:t>myricetin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scutellarein</w:t>
      </w:r>
      <w:proofErr w:type="spellEnd"/>
      <w:r>
        <w:rPr>
          <w:rFonts w:ascii="Times New Roman" w:eastAsia="Times New Roman" w:hAnsi="Times New Roman" w:cs="Times New Roman"/>
          <w:sz w:val="24"/>
          <w:szCs w:val="24"/>
        </w:rPr>
        <w:t xml:space="preserve"> as novel chemical inhibitors of the SARS coronavirus helicase, nsP13. Bioo</w:t>
      </w:r>
      <w:r>
        <w:rPr>
          <w:rFonts w:ascii="Times New Roman" w:eastAsia="Times New Roman" w:hAnsi="Times New Roman" w:cs="Times New Roman"/>
          <w:sz w:val="24"/>
          <w:szCs w:val="24"/>
        </w:rPr>
        <w:t>rganic &amp; Medicinal Chemistry Letters, 22(12), 4049–4054. https://doi.org/10.1016/j.bmcl.2012.04.081</w:t>
      </w:r>
    </w:p>
    <w:p w:rsidR="00F321DF" w:rsidRDefault="00CE10B3">
      <w:pPr>
        <w:numPr>
          <w:ilvl w:val="0"/>
          <w:numId w:val="1"/>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Zhang, D. H., Wu, K. L., Zhang, X., Deng, S. Q., &amp; Peng, B. (2020). In </w:t>
      </w:r>
      <w:proofErr w:type="gramStart"/>
      <w:r>
        <w:rPr>
          <w:rFonts w:ascii="Times New Roman" w:eastAsia="Times New Roman" w:hAnsi="Times New Roman" w:cs="Times New Roman"/>
          <w:color w:val="212121"/>
          <w:sz w:val="24"/>
          <w:szCs w:val="24"/>
          <w:highlight w:val="white"/>
        </w:rPr>
        <w:t>silico  screening</w:t>
      </w:r>
      <w:proofErr w:type="gramEnd"/>
      <w:r>
        <w:rPr>
          <w:rFonts w:ascii="Times New Roman" w:eastAsia="Times New Roman" w:hAnsi="Times New Roman" w:cs="Times New Roman"/>
          <w:color w:val="212121"/>
          <w:sz w:val="24"/>
          <w:szCs w:val="24"/>
          <w:highlight w:val="white"/>
        </w:rPr>
        <w:t xml:space="preserve"> of Chinese herbal medicines with the potential to directly inhibit </w:t>
      </w:r>
      <w:r>
        <w:rPr>
          <w:rFonts w:ascii="Times New Roman" w:eastAsia="Times New Roman" w:hAnsi="Times New Roman" w:cs="Times New Roman"/>
          <w:color w:val="212121"/>
          <w:sz w:val="24"/>
          <w:szCs w:val="24"/>
          <w:highlight w:val="white"/>
        </w:rPr>
        <w:t>2019 novel coronavirus. Journal of Integrative Medicine, 18(2), 152–158.</w:t>
      </w:r>
      <w:hyperlink r:id="rId27">
        <w:r>
          <w:rPr>
            <w:rFonts w:ascii="Times New Roman" w:eastAsia="Times New Roman" w:hAnsi="Times New Roman" w:cs="Times New Roman"/>
            <w:color w:val="212121"/>
            <w:sz w:val="24"/>
            <w:szCs w:val="24"/>
            <w:highlight w:val="white"/>
          </w:rPr>
          <w:t xml:space="preserve"> </w:t>
        </w:r>
      </w:hyperlink>
      <w:hyperlink r:id="rId28">
        <w:r>
          <w:rPr>
            <w:rFonts w:ascii="Times New Roman" w:eastAsia="Times New Roman" w:hAnsi="Times New Roman" w:cs="Times New Roman"/>
            <w:color w:val="1155CC"/>
            <w:sz w:val="24"/>
            <w:szCs w:val="24"/>
            <w:highlight w:val="white"/>
            <w:u w:val="single"/>
          </w:rPr>
          <w:t>https://doi.org/10.1016/j.joim.2020.02.005</w:t>
        </w:r>
      </w:hyperlink>
    </w:p>
    <w:p w:rsidR="00F321DF" w:rsidRDefault="00F321DF">
      <w:pPr>
        <w:widowControl w:val="0"/>
        <w:pBdr>
          <w:top w:val="nil"/>
          <w:left w:val="nil"/>
          <w:bottom w:val="nil"/>
          <w:right w:val="nil"/>
          <w:between w:val="nil"/>
        </w:pBdr>
        <w:rPr>
          <w:rFonts w:ascii="Times New Roman" w:eastAsia="Times New Roman" w:hAnsi="Times New Roman" w:cs="Times New Roman"/>
          <w:color w:val="212121"/>
          <w:sz w:val="24"/>
          <w:szCs w:val="24"/>
          <w:highlight w:val="white"/>
        </w:rPr>
      </w:pPr>
    </w:p>
    <w:sectPr w:rsidR="00F321DF">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0B3" w:rsidRDefault="00CE10B3">
      <w:pPr>
        <w:spacing w:line="240" w:lineRule="auto"/>
      </w:pPr>
      <w:r>
        <w:separator/>
      </w:r>
    </w:p>
  </w:endnote>
  <w:endnote w:type="continuationSeparator" w:id="0">
    <w:p w:rsidR="00CE10B3" w:rsidRDefault="00CE1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DF" w:rsidRDefault="00F321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0B3" w:rsidRDefault="00CE10B3">
      <w:pPr>
        <w:spacing w:line="240" w:lineRule="auto"/>
      </w:pPr>
      <w:r>
        <w:separator/>
      </w:r>
    </w:p>
  </w:footnote>
  <w:footnote w:type="continuationSeparator" w:id="0">
    <w:p w:rsidR="00CE10B3" w:rsidRDefault="00CE10B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731D40"/>
    <w:multiLevelType w:val="multilevel"/>
    <w:tmpl w:val="BA365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DF"/>
    <w:rsid w:val="002D25F3"/>
    <w:rsid w:val="00631355"/>
    <w:rsid w:val="00CE10B3"/>
    <w:rsid w:val="00F3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4A52065-A075-436D-9476-58A9BD77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i.org/10.3390/v1101004" TargetMode="External"/><Relationship Id="rId13" Type="http://schemas.openxmlformats.org/officeDocument/2006/relationships/hyperlink" Target="https://doi.org/10.1016/j.bbagen.2013.02.008" TargetMode="External"/><Relationship Id="rId18" Type="http://schemas.openxmlformats.org/officeDocument/2006/relationships/hyperlink" Target="https://doi.org/10.1016/j.fbio.2021.100891" TargetMode="External"/><Relationship Id="rId26" Type="http://schemas.openxmlformats.org/officeDocument/2006/relationships/hyperlink" Target="https://doi.org/10.1016/bs.afnr.2019.02.012" TargetMode="External"/><Relationship Id="rId3" Type="http://schemas.openxmlformats.org/officeDocument/2006/relationships/settings" Target="settings.xml"/><Relationship Id="rId21" Type="http://schemas.openxmlformats.org/officeDocument/2006/relationships/hyperlink" Target="https://doi.org/10.1080/07391102.2023.2180669" TargetMode="External"/><Relationship Id="rId7" Type="http://schemas.openxmlformats.org/officeDocument/2006/relationships/image" Target="media/image1.png"/><Relationship Id="rId12" Type="http://schemas.openxmlformats.org/officeDocument/2006/relationships/hyperlink" Target="https://doi.org/10.1016/j.bbagen.2013.02.008" TargetMode="External"/><Relationship Id="rId17" Type="http://schemas.openxmlformats.org/officeDocument/2006/relationships/hyperlink" Target="https://doi.org/10.1039/c8fo01997e" TargetMode="External"/><Relationship Id="rId25" Type="http://schemas.openxmlformats.org/officeDocument/2006/relationships/hyperlink" Target="https://doi.org/10.1016/bs.afnr.2019.02.012" TargetMode="External"/><Relationship Id="rId2" Type="http://schemas.openxmlformats.org/officeDocument/2006/relationships/styles" Target="styles.xml"/><Relationship Id="rId16" Type="http://schemas.openxmlformats.org/officeDocument/2006/relationships/hyperlink" Target="https://doi.org/10.1039/c8fo01997e" TargetMode="External"/><Relationship Id="rId20" Type="http://schemas.openxmlformats.org/officeDocument/2006/relationships/hyperlink" Target="https://doi.org/10.1080/07391102.2023.218066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6/science.367.6475.234" TargetMode="External"/><Relationship Id="rId24" Type="http://schemas.openxmlformats.org/officeDocument/2006/relationships/hyperlink" Target="https://doi.org/10.3389/fphys.2020.612268" TargetMode="External"/><Relationship Id="rId5" Type="http://schemas.openxmlformats.org/officeDocument/2006/relationships/footnotes" Target="footnotes.xml"/><Relationship Id="rId15" Type="http://schemas.openxmlformats.org/officeDocument/2006/relationships/hyperlink" Target="https://doi.org/10.3390/nu11061355" TargetMode="External"/><Relationship Id="rId23" Type="http://schemas.openxmlformats.org/officeDocument/2006/relationships/hyperlink" Target="https://doi.org/10.1016/j.phymed.2020.153286" TargetMode="External"/><Relationship Id="rId28" Type="http://schemas.openxmlformats.org/officeDocument/2006/relationships/hyperlink" Target="https://doi.org/10.1016/j.joim.2020.02.005" TargetMode="External"/><Relationship Id="rId10" Type="http://schemas.openxmlformats.org/officeDocument/2006/relationships/hyperlink" Target="https://doi.org/10.1126/science.367.6475.234" TargetMode="External"/><Relationship Id="rId19" Type="http://schemas.openxmlformats.org/officeDocument/2006/relationships/hyperlink" Target="https://doi.org/10.1016/j.fbio.2021.10089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3390/v1101004" TargetMode="External"/><Relationship Id="rId14" Type="http://schemas.openxmlformats.org/officeDocument/2006/relationships/hyperlink" Target="https://doi.org/10.3390/nu11061355" TargetMode="External"/><Relationship Id="rId22" Type="http://schemas.openxmlformats.org/officeDocument/2006/relationships/hyperlink" Target="https://doi.org/10.1016/j.phymed.2020.153286" TargetMode="External"/><Relationship Id="rId27" Type="http://schemas.openxmlformats.org/officeDocument/2006/relationships/hyperlink" Target="https://doi.org/10.1016/j.joim.2020.02.00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2841</Words>
  <Characters>18189</Characters>
  <Application>Microsoft Office Word</Application>
  <DocSecurity>0</DocSecurity>
  <Lines>330</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2024-08-20T08:24:00Z</dcterms:created>
  <dcterms:modified xsi:type="dcterms:W3CDTF">2024-08-20T09:27:00Z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e46854c4f7d1f4cc06e9a0533ff94fc82abfbd24c033c45d3b6f55698d087b40</vt:lpwstr>
  </property>
</Properties>
</file>