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Pr="00A516D0" w:rsidR="00CF47C4" w:rsidP="4DDEAF03" w:rsidRDefault="00CF47C4" w14:paraId="0A37501D" wp14:textId="10864571">
      <w:pPr>
        <w:pStyle w:val="Normal"/>
        <w:spacing w:after="0" w:line="240" w:lineRule="auto"/>
        <w:ind w:hanging="284"/>
        <w:jc w:val="left"/>
        <w:rPr>
          <w:rFonts w:ascii="Cambria" w:hAnsi="Cambria" w:asciiTheme="majorAscii" w:hAnsiTheme="majorAscii"/>
          <w:b w:val="1"/>
          <w:bCs w:val="1"/>
          <w:sz w:val="40"/>
          <w:szCs w:val="40"/>
        </w:rPr>
      </w:pPr>
      <w:r w:rsidRPr="4DDEAF03" w:rsidR="1DA587F1">
        <w:rPr>
          <w:rFonts w:ascii="Cambria" w:hAnsi="Cambria" w:asciiTheme="majorAscii" w:hAnsiTheme="majorAscii"/>
          <w:b w:val="1"/>
          <w:bCs w:val="1"/>
          <w:sz w:val="40"/>
          <w:szCs w:val="40"/>
        </w:rPr>
        <w:t>Quantum-Enhanced Machine Learning for Predictive</w:t>
      </w:r>
      <w:r w:rsidRPr="4DDEAF03" w:rsidR="21C13DD3">
        <w:rPr>
          <w:rFonts w:ascii="Cambria" w:hAnsi="Cambria" w:asciiTheme="majorAscii" w:hAnsiTheme="majorAscii"/>
          <w:b w:val="1"/>
          <w:bCs w:val="1"/>
          <w:sz w:val="40"/>
          <w:szCs w:val="40"/>
        </w:rPr>
        <w:t xml:space="preserve"> </w:t>
      </w:r>
      <w:r w:rsidRPr="4DDEAF03" w:rsidR="1DA587F1">
        <w:rPr>
          <w:rFonts w:ascii="Cambria" w:hAnsi="Cambria" w:asciiTheme="majorAscii" w:hAnsiTheme="majorAscii"/>
          <w:b w:val="1"/>
          <w:bCs w:val="1"/>
          <w:sz w:val="40"/>
          <w:szCs w:val="40"/>
        </w:rPr>
        <w:t>Cybersecurity</w:t>
      </w:r>
    </w:p>
    <w:p xmlns:wp14="http://schemas.microsoft.com/office/word/2010/wordml" w:rsidRPr="00746CE4" w:rsidR="00CF47C4" w:rsidP="4DDEAF03" w:rsidRDefault="00A516D0" w14:paraId="515F565A" wp14:textId="09432417">
      <w:pPr>
        <w:pStyle w:val="Normal"/>
        <w:spacing w:after="0" w:line="240" w:lineRule="auto"/>
        <w:ind w:hanging="284"/>
        <w:rPr>
          <w:rFonts w:ascii="Cambria" w:hAnsi="Cambria" w:asciiTheme="majorAscii" w:hAnsiTheme="majorAscii"/>
          <w:b w:val="1"/>
          <w:bCs w:val="1"/>
          <w:sz w:val="40"/>
          <w:szCs w:val="40"/>
        </w:rPr>
      </w:pPr>
    </w:p>
    <w:p xmlns:wp14="http://schemas.microsoft.com/office/word/2010/wordml" w:rsidRPr="00746CE4" w:rsidR="00CF47C4" w:rsidP="00B3695B" w:rsidRDefault="00A516D0" w14:paraId="5B034B7D" wp14:textId="4634C882">
      <w:pPr>
        <w:spacing w:after="0" w:line="240" w:lineRule="auto"/>
        <w:ind w:hanging="284"/>
        <w:rPr>
          <w:rFonts w:ascii="Times New Roman"/>
          <w:sz w:val="24"/>
          <w:szCs w:val="24"/>
        </w:rPr>
      </w:pPr>
      <w:r w:rsidRPr="4DDEAF03" w:rsidR="407A28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Kali Rama Krishna Vucha</w:t>
      </w:r>
      <w:r w:rsidRPr="4DDEAF03" w:rsidR="407A2881">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US"/>
        </w:rPr>
        <w:t>1</w:t>
      </w:r>
      <w:r w:rsidRPr="4DDEAF03" w:rsidR="407A28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Karthik Kamarapu</w:t>
      </w:r>
      <w:r w:rsidRPr="4DDEAF03" w:rsidR="407A2881">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US"/>
        </w:rPr>
        <w:t>2</w:t>
      </w:r>
      <w:r>
        <w:tab/>
      </w:r>
    </w:p>
    <w:p xmlns:wp14="http://schemas.microsoft.com/office/word/2010/wordml" w:rsidRPr="00A516D0" w:rsidR="00A516D0" w:rsidP="4DDEAF03" w:rsidRDefault="00A516D0" w14:paraId="0C0E962D" wp14:textId="4745F9E7">
      <w:pPr>
        <w:pStyle w:val="Authors"/>
        <w:framePr w:w="0" w:vSpace="0" w:hSpace="0" w:wrap="auto" w:hAnchor="text" w:vAnchor="margin" w:xAlign="left" w:yAlign="inline"/>
        <w:spacing w:after="0"/>
        <w:ind w:hanging="284"/>
        <w:jc w:val="left"/>
        <w:rPr>
          <w:i w:val="1"/>
          <w:iCs w:val="1"/>
          <w:color w:val="FF0000"/>
          <w:sz w:val="20"/>
          <w:szCs w:val="20"/>
        </w:rPr>
      </w:pPr>
      <w:r w:rsidRPr="4DDEAF03" w:rsidR="01731A86">
        <w:rPr>
          <w:i w:val="1"/>
          <w:iCs w:val="1"/>
          <w:sz w:val="20"/>
          <w:szCs w:val="20"/>
          <w:vertAlign w:val="superscript"/>
        </w:rPr>
        <w:t>1</w:t>
      </w:r>
      <w:r w:rsidRPr="4DDEAF03" w:rsidR="1E0A5BDF">
        <w:rPr>
          <w:i w:val="1"/>
          <w:iCs w:val="1"/>
          <w:sz w:val="20"/>
          <w:szCs w:val="20"/>
        </w:rPr>
        <w:t>I</w:t>
      </w:r>
      <w:r w:rsidRPr="4DDEAF03" w:rsidR="1E0A5BDF">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19"/>
          <w:szCs w:val="19"/>
          <w:u w:val="none"/>
          <w:lang w:val="en-US"/>
        </w:rPr>
        <w:t>ndependent</w:t>
      </w:r>
      <w:r w:rsidRPr="4DDEAF03" w:rsidR="1E0A5BDF">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19"/>
          <w:szCs w:val="19"/>
          <w:u w:val="none"/>
          <w:lang w:val="en-US"/>
        </w:rPr>
        <w:t xml:space="preserve"> Software Researcher, Acharya Nagarjuna University, India</w:t>
      </w:r>
      <w:bookmarkStart w:name="_GoBack" w:id="0"/>
      <w:bookmarkEnd w:id="0"/>
    </w:p>
    <w:p xmlns:wp14="http://schemas.microsoft.com/office/word/2010/wordml" w:rsidRPr="00A516D0" w:rsidR="00CF47C4" w:rsidP="4DDEAF03" w:rsidRDefault="00A516D0" w14:paraId="744CF677" wp14:textId="03901D8D">
      <w:pPr>
        <w:spacing w:after="0" w:line="240" w:lineRule="auto"/>
        <w:ind w:hanging="284"/>
        <w:rPr>
          <w:rFonts w:ascii="Times New Roman" w:hAnsi="Times New Roman" w:eastAsia="Times New Roman" w:cs="Times New Roman"/>
          <w:noProof w:val="0"/>
          <w:sz w:val="20"/>
          <w:szCs w:val="20"/>
          <w:lang w:val="en-US"/>
        </w:rPr>
      </w:pPr>
      <w:r w:rsidRPr="4DDEAF03" w:rsidR="01731A86">
        <w:rPr>
          <w:rFonts w:ascii="Times New Roman"/>
          <w:i w:val="1"/>
          <w:iCs w:val="1"/>
          <w:sz w:val="20"/>
          <w:szCs w:val="20"/>
          <w:vertAlign w:val="superscript"/>
        </w:rPr>
        <w:t>2</w:t>
      </w:r>
      <w:r w:rsidRPr="4DDEAF03" w:rsidR="4884E325">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19"/>
          <w:szCs w:val="19"/>
          <w:u w:val="none"/>
          <w:lang w:val="en-US"/>
        </w:rPr>
        <w:t>Independent Software Researcher, Osmania University, India</w:t>
      </w:r>
    </w:p>
    <w:p xmlns:wp14="http://schemas.microsoft.com/office/word/2010/wordml" w:rsidR="00CF47C4" w:rsidP="4DDEAF03" w:rsidRDefault="00616876" w14:paraId="75784D75" wp14:textId="72C052E1">
      <w:pPr>
        <w:spacing w:after="0" w:line="240" w:lineRule="auto"/>
        <w:ind w:hanging="284"/>
        <w:rPr>
          <w:rFonts w:ascii="Times New Roman" w:hAnsi="Times New Roman" w:eastAsia="Times New Roman" w:cs="Times New Roman"/>
          <w:noProof w:val="0"/>
          <w:sz w:val="20"/>
          <w:szCs w:val="20"/>
          <w:lang w:val="en-US"/>
        </w:rPr>
      </w:pPr>
      <w:r w:rsidRPr="4DDEAF03" w:rsidR="2644D3C7">
        <w:rPr>
          <w:rFonts w:ascii="Times New Roman"/>
          <w:i w:val="1"/>
          <w:iCs w:val="1"/>
          <w:sz w:val="20"/>
          <w:szCs w:val="20"/>
        </w:rPr>
        <w:t>C</w:t>
      </w:r>
      <w:r w:rsidRPr="4DDEAF03" w:rsidR="172F25F8">
        <w:rPr>
          <w:rFonts w:ascii="Times New Roman" w:hAnsi="Times New Roman" w:eastAsia="Times New Roman" w:cs="Times New Roman"/>
          <w:b w:val="0"/>
          <w:bCs w:val="0"/>
          <w:i w:val="1"/>
          <w:iCs w:val="1"/>
          <w:caps w:val="0"/>
          <w:smallCaps w:val="0"/>
          <w:noProof w:val="0"/>
          <w:color w:val="000000" w:themeColor="text1" w:themeTint="FF" w:themeShade="FF"/>
          <w:sz w:val="19"/>
          <w:szCs w:val="19"/>
          <w:lang w:val="en-US"/>
        </w:rPr>
        <w:t>orresponding</w:t>
      </w:r>
      <w:r w:rsidRPr="4DDEAF03" w:rsidR="172F25F8">
        <w:rPr>
          <w:rFonts w:ascii="Times New Roman" w:hAnsi="Times New Roman" w:eastAsia="Times New Roman" w:cs="Times New Roman"/>
          <w:b w:val="0"/>
          <w:bCs w:val="0"/>
          <w:i w:val="1"/>
          <w:iCs w:val="1"/>
          <w:caps w:val="0"/>
          <w:smallCaps w:val="0"/>
          <w:noProof w:val="0"/>
          <w:color w:val="000000" w:themeColor="text1" w:themeTint="FF" w:themeShade="FF"/>
          <w:sz w:val="19"/>
          <w:szCs w:val="19"/>
          <w:lang w:val="en-US"/>
        </w:rPr>
        <w:t xml:space="preserve"> Author: kaliramakrishnavucha@ieee.org</w:t>
      </w:r>
    </w:p>
    <w:p xmlns:wp14="http://schemas.microsoft.com/office/word/2010/wordml" w:rsidR="0046625C" w:rsidP="00B3695B" w:rsidRDefault="0046625C" w14:paraId="5DAB6C7B" wp14:textId="77777777">
      <w:pPr>
        <w:spacing w:after="0" w:line="240" w:lineRule="auto"/>
        <w:ind w:hanging="284"/>
        <w:rPr>
          <w:rFonts w:ascii="Times New Roman"/>
          <w:i/>
          <w:sz w:val="20"/>
          <w:szCs w:val="20"/>
        </w:rPr>
      </w:pPr>
    </w:p>
    <w:tbl>
      <w:tblPr>
        <w:tblStyle w:val="TableGrid"/>
        <w:tblW w:w="10409" w:type="dxa"/>
        <w:tblInd w:w="-318" w:type="dxa"/>
        <w:tblBorders>
          <w:top w:val="none" w:color="auto" w:sz="0" w:space="0"/>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0409"/>
      </w:tblGrid>
      <w:tr xmlns:wp14="http://schemas.microsoft.com/office/word/2010/wordml" w:rsidR="00B3695B" w:rsidTr="4DDEAF03" w14:paraId="3C5F007A" wp14:textId="77777777">
        <w:trPr>
          <w:trHeight w:val="2182"/>
        </w:trPr>
        <w:tc>
          <w:tcPr>
            <w:tcW w:w="10409" w:type="dxa"/>
            <w:tcMar/>
          </w:tcPr>
          <w:p w:rsidR="00B3695B" w:rsidP="0046625C" w:rsidRDefault="00B3695B" w14:paraId="02EB378F" wp14:textId="77777777">
            <w:pPr>
              <w:pBdr>
                <w:top w:val="single" w:color="auto" w:sz="4" w:space="1"/>
              </w:pBdr>
              <w:spacing w:line="0" w:lineRule="atLeast"/>
              <w:jc w:val="both"/>
              <w:rPr>
                <w:rFonts w:ascii="Times New Roman"/>
                <w:b/>
                <w:i/>
              </w:rPr>
            </w:pPr>
          </w:p>
          <w:p w:rsidRPr="00F527BA" w:rsidR="00B3695B" w:rsidP="4DDEAF03" w:rsidRDefault="00B3695B" w14:paraId="66DCD5D9" wp14:textId="3F1A7384">
            <w:pPr>
              <w:spacing w:before="240" w:beforeAutospacing="off" w:after="240" w:afterAutospacing="off" w:line="0" w:lineRule="atLeast"/>
              <w:jc w:val="both"/>
              <w:rPr>
                <w:rFonts w:ascii="Times New Roman"/>
                <w:color w:val="FF0000"/>
                <w:lang w:val="fr-FR"/>
              </w:rPr>
            </w:pPr>
            <w:r w:rsidRPr="4DDEAF03" w:rsidR="5EB80177">
              <w:rPr>
                <w:rFonts w:ascii="Times New Roman"/>
                <w:b w:val="1"/>
                <w:bCs w:val="1"/>
                <w:i w:val="1"/>
                <w:iCs w:val="1"/>
              </w:rPr>
              <w:t>Abstract:</w:t>
            </w:r>
            <w:r w:rsidRPr="4DDEAF03" w:rsidR="5EB80177">
              <w:rPr>
                <w:rFonts w:ascii="Times New Roman"/>
                <w:b w:val="1"/>
                <w:bCs w:val="1"/>
                <w:i w:val="1"/>
                <w:iCs w:val="1"/>
              </w:rPr>
              <w:t xml:space="preserve"> </w:t>
            </w:r>
            <w:r w:rsidRPr="4DDEAF03" w:rsidR="0E0735C7">
              <w:rPr>
                <w:rFonts w:ascii="Times New Roman" w:hAnsi="Times New Roman" w:eastAsia="Times New Roman" w:cs="Times New Roman"/>
                <w:i w:val="1"/>
                <w:iCs w:val="1"/>
                <w:noProof w:val="0"/>
                <w:sz w:val="20"/>
                <w:szCs w:val="20"/>
                <w:lang w:val="en-US"/>
              </w:rPr>
              <w:t xml:space="preserve">The convergence of quantum computing and machine learning offers unprecedented potential for enhancing cybersecurity measures. This paper presents an in-depth examination of quantum-based machine learning algorithms designed to predict, </w:t>
            </w:r>
            <w:r w:rsidRPr="4DDEAF03" w:rsidR="0E0735C7">
              <w:rPr>
                <w:rFonts w:ascii="Times New Roman" w:hAnsi="Times New Roman" w:eastAsia="Times New Roman" w:cs="Times New Roman"/>
                <w:i w:val="1"/>
                <w:iCs w:val="1"/>
                <w:noProof w:val="0"/>
                <w:sz w:val="20"/>
                <w:szCs w:val="20"/>
                <w:lang w:val="en-US"/>
              </w:rPr>
              <w:t>identify</w:t>
            </w:r>
            <w:r w:rsidRPr="4DDEAF03" w:rsidR="0E0735C7">
              <w:rPr>
                <w:rFonts w:ascii="Times New Roman" w:hAnsi="Times New Roman" w:eastAsia="Times New Roman" w:cs="Times New Roman"/>
                <w:i w:val="1"/>
                <w:iCs w:val="1"/>
                <w:noProof w:val="0"/>
                <w:sz w:val="20"/>
                <w:szCs w:val="20"/>
                <w:lang w:val="en-US"/>
              </w:rPr>
              <w:t xml:space="preserve">, and mitigate emerging cyber threats. By </w:t>
            </w:r>
            <w:r w:rsidRPr="4DDEAF03" w:rsidR="0E0735C7">
              <w:rPr>
                <w:rFonts w:ascii="Times New Roman" w:hAnsi="Times New Roman" w:eastAsia="Times New Roman" w:cs="Times New Roman"/>
                <w:i w:val="1"/>
                <w:iCs w:val="1"/>
                <w:noProof w:val="0"/>
                <w:sz w:val="20"/>
                <w:szCs w:val="20"/>
                <w:lang w:val="en-US"/>
              </w:rPr>
              <w:t>leveraging</w:t>
            </w:r>
            <w:r w:rsidRPr="4DDEAF03" w:rsidR="0E0735C7">
              <w:rPr>
                <w:rFonts w:ascii="Times New Roman" w:hAnsi="Times New Roman" w:eastAsia="Times New Roman" w:cs="Times New Roman"/>
                <w:i w:val="1"/>
                <w:iCs w:val="1"/>
                <w:noProof w:val="0"/>
                <w:sz w:val="20"/>
                <w:szCs w:val="20"/>
                <w:lang w:val="en-US"/>
              </w:rPr>
              <w:t xml:space="preserve"> quantum parallelism, it is possible to </w:t>
            </w:r>
            <w:r w:rsidRPr="4DDEAF03" w:rsidR="0E0735C7">
              <w:rPr>
                <w:rFonts w:ascii="Times New Roman" w:hAnsi="Times New Roman" w:eastAsia="Times New Roman" w:cs="Times New Roman"/>
                <w:i w:val="1"/>
                <w:iCs w:val="1"/>
                <w:noProof w:val="0"/>
                <w:sz w:val="20"/>
                <w:szCs w:val="20"/>
                <w:lang w:val="en-US"/>
              </w:rPr>
              <w:t>expedite</w:t>
            </w:r>
            <w:r w:rsidRPr="4DDEAF03" w:rsidR="0E0735C7">
              <w:rPr>
                <w:rFonts w:ascii="Times New Roman" w:hAnsi="Times New Roman" w:eastAsia="Times New Roman" w:cs="Times New Roman"/>
                <w:i w:val="1"/>
                <w:iCs w:val="1"/>
                <w:noProof w:val="0"/>
                <w:sz w:val="20"/>
                <w:szCs w:val="20"/>
                <w:lang w:val="en-US"/>
              </w:rPr>
              <w:t xml:space="preserve"> computational processes, thereby enabling proactive defense strategies in a landscape of increasingly sophisticated attacks. The goal of this research is to develop and benchmark quantum-enhanced machine learning techniques that surpass conventional methods in both speed and accuracy. Preliminary results </w:t>
            </w:r>
            <w:r w:rsidRPr="4DDEAF03" w:rsidR="0E0735C7">
              <w:rPr>
                <w:rFonts w:ascii="Times New Roman" w:hAnsi="Times New Roman" w:eastAsia="Times New Roman" w:cs="Times New Roman"/>
                <w:i w:val="1"/>
                <w:iCs w:val="1"/>
                <w:noProof w:val="0"/>
                <w:sz w:val="20"/>
                <w:szCs w:val="20"/>
                <w:lang w:val="en-US"/>
              </w:rPr>
              <w:t>indicate</w:t>
            </w:r>
            <w:r w:rsidRPr="4DDEAF03" w:rsidR="0E0735C7">
              <w:rPr>
                <w:rFonts w:ascii="Times New Roman" w:hAnsi="Times New Roman" w:eastAsia="Times New Roman" w:cs="Times New Roman"/>
                <w:i w:val="1"/>
                <w:iCs w:val="1"/>
                <w:noProof w:val="0"/>
                <w:sz w:val="20"/>
                <w:szCs w:val="20"/>
                <w:lang w:val="en-US"/>
              </w:rPr>
              <w:t xml:space="preserve"> that the integration of quantum computing with </w:t>
            </w:r>
            <w:r w:rsidRPr="4DDEAF03" w:rsidR="0E0735C7">
              <w:rPr>
                <w:rFonts w:ascii="Times New Roman" w:hAnsi="Times New Roman" w:eastAsia="Times New Roman" w:cs="Times New Roman"/>
                <w:i w:val="1"/>
                <w:iCs w:val="1"/>
                <w:noProof w:val="0"/>
                <w:sz w:val="20"/>
                <w:szCs w:val="20"/>
                <w:lang w:val="en-US"/>
              </w:rPr>
              <w:t>state-of-the-art</w:t>
            </w:r>
            <w:r w:rsidRPr="4DDEAF03" w:rsidR="0E0735C7">
              <w:rPr>
                <w:rFonts w:ascii="Times New Roman" w:hAnsi="Times New Roman" w:eastAsia="Times New Roman" w:cs="Times New Roman"/>
                <w:i w:val="1"/>
                <w:iCs w:val="1"/>
                <w:noProof w:val="0"/>
                <w:sz w:val="20"/>
                <w:szCs w:val="20"/>
                <w:lang w:val="en-US"/>
              </w:rPr>
              <w:t xml:space="preserve"> machine learning could not only reduce false positives and reaction times but also proactively bolster security protocols in dynamic, high-risk environments.</w:t>
            </w:r>
          </w:p>
          <w:p w:rsidRPr="00F527BA" w:rsidR="00B3695B" w:rsidP="4DDEAF03" w:rsidRDefault="00B3695B" w14:paraId="2A2FE2CD" wp14:textId="497E6620">
            <w:pPr>
              <w:pBdr>
                <w:top w:val="single" w:color="FF000000" w:sz="4" w:space="1"/>
              </w:pBdr>
              <w:spacing w:line="0" w:lineRule="atLeast"/>
              <w:jc w:val="both"/>
              <w:rPr>
                <w:rFonts w:ascii="Times New Roman"/>
                <w:b w:val="1"/>
                <w:bCs w:val="1"/>
                <w:i w:val="1"/>
                <w:iCs w:val="1"/>
              </w:rPr>
            </w:pPr>
          </w:p>
          <w:p w:rsidR="00B3695B" w:rsidP="4DDEAF03" w:rsidRDefault="00B3695B" w14:paraId="1B639F20" wp14:textId="20B861AF">
            <w:pPr>
              <w:pBdr>
                <w:top w:val="single" w:color="FF000000" w:sz="4" w:space="1"/>
              </w:pBdr>
              <w:jc w:val="both"/>
              <w:rPr>
                <w:rFonts w:ascii="Times New Roman" w:hAnsi="Times New Roman" w:eastAsia="Times New Roman" w:cs="Times New Roman"/>
                <w:b w:val="1"/>
                <w:bCs w:val="1"/>
                <w:i w:val="1"/>
                <w:iCs w:val="1"/>
                <w:noProof w:val="0"/>
                <w:sz w:val="22"/>
                <w:szCs w:val="22"/>
                <w:lang w:val="fr-FR"/>
              </w:rPr>
            </w:pPr>
            <w:r w:rsidRPr="4DDEAF03" w:rsidR="5EB80177">
              <w:rPr>
                <w:rFonts w:ascii="Times New Roman"/>
                <w:b w:val="1"/>
                <w:bCs w:val="1"/>
                <w:i w:val="1"/>
                <w:iCs w:val="1"/>
              </w:rPr>
              <w:t>Key Word</w:t>
            </w:r>
            <w:r w:rsidRPr="4DDEAF03" w:rsidR="5EB80177">
              <w:rPr>
                <w:rFonts w:ascii="Times New Roman"/>
                <w:i w:val="1"/>
                <w:iCs w:val="1"/>
              </w:rPr>
              <w:t>:</w:t>
            </w:r>
            <w:r w:rsidRPr="4DDEAF03" w:rsidR="4BF2BCB8">
              <w:rPr>
                <w:rFonts w:ascii="Times New Roman"/>
                <w:b w:val="1"/>
                <w:bCs w:val="1"/>
                <w:i w:val="1"/>
                <w:iCs w:val="1"/>
                <w:color w:val="FF0000"/>
                <w:lang w:val="fr-FR"/>
              </w:rPr>
              <w:t xml:space="preserve"> </w:t>
            </w:r>
            <w:r w:rsidRPr="4DDEAF03" w:rsidR="4BF2BCB8">
              <w:rPr>
                <w:rFonts w:ascii="Times New Roman" w:hAnsi="Times New Roman" w:eastAsia="Times New Roman" w:cs="Times New Roman"/>
                <w:b w:val="0"/>
                <w:bCs w:val="0"/>
                <w:i w:val="1"/>
                <w:iCs w:val="1"/>
                <w:noProof w:val="0"/>
                <w:sz w:val="20"/>
                <w:szCs w:val="20"/>
                <w:lang w:val="fr-FR"/>
              </w:rPr>
              <w:t xml:space="preserve">Quantum </w:t>
            </w:r>
            <w:r w:rsidRPr="4DDEAF03" w:rsidR="4BF2BCB8">
              <w:rPr>
                <w:rFonts w:ascii="Times New Roman" w:hAnsi="Times New Roman" w:eastAsia="Times New Roman" w:cs="Times New Roman"/>
                <w:b w:val="0"/>
                <w:bCs w:val="0"/>
                <w:i w:val="1"/>
                <w:iCs w:val="1"/>
                <w:noProof w:val="0"/>
                <w:sz w:val="20"/>
                <w:szCs w:val="20"/>
                <w:lang w:val="fr-FR"/>
              </w:rPr>
              <w:t>computing</w:t>
            </w:r>
            <w:r w:rsidRPr="4DDEAF03" w:rsidR="4BF2BCB8">
              <w:rPr>
                <w:rFonts w:ascii="Times New Roman" w:hAnsi="Times New Roman" w:eastAsia="Times New Roman" w:cs="Times New Roman"/>
                <w:b w:val="0"/>
                <w:bCs w:val="0"/>
                <w:i w:val="1"/>
                <w:iCs w:val="1"/>
                <w:noProof w:val="0"/>
                <w:sz w:val="20"/>
                <w:szCs w:val="20"/>
                <w:lang w:val="fr-FR"/>
              </w:rPr>
              <w:t xml:space="preserve">, Machine </w:t>
            </w:r>
            <w:r w:rsidRPr="4DDEAF03" w:rsidR="4BF2BCB8">
              <w:rPr>
                <w:rFonts w:ascii="Times New Roman" w:hAnsi="Times New Roman" w:eastAsia="Times New Roman" w:cs="Times New Roman"/>
                <w:b w:val="0"/>
                <w:bCs w:val="0"/>
                <w:i w:val="1"/>
                <w:iCs w:val="1"/>
                <w:noProof w:val="0"/>
                <w:sz w:val="20"/>
                <w:szCs w:val="20"/>
                <w:lang w:val="fr-FR"/>
              </w:rPr>
              <w:t>learning</w:t>
            </w:r>
            <w:r w:rsidRPr="4DDEAF03" w:rsidR="4BF2BCB8">
              <w:rPr>
                <w:rFonts w:ascii="Times New Roman" w:hAnsi="Times New Roman" w:eastAsia="Times New Roman" w:cs="Times New Roman"/>
                <w:b w:val="0"/>
                <w:bCs w:val="0"/>
                <w:i w:val="1"/>
                <w:iCs w:val="1"/>
                <w:noProof w:val="0"/>
                <w:sz w:val="20"/>
                <w:szCs w:val="20"/>
                <w:lang w:val="fr-FR"/>
              </w:rPr>
              <w:t xml:space="preserve">, </w:t>
            </w:r>
            <w:r w:rsidRPr="4DDEAF03" w:rsidR="4BF2BCB8">
              <w:rPr>
                <w:rFonts w:ascii="Times New Roman" w:hAnsi="Times New Roman" w:eastAsia="Times New Roman" w:cs="Times New Roman"/>
                <w:b w:val="0"/>
                <w:bCs w:val="0"/>
                <w:i w:val="1"/>
                <w:iCs w:val="1"/>
                <w:noProof w:val="0"/>
                <w:sz w:val="20"/>
                <w:szCs w:val="20"/>
                <w:lang w:val="fr-FR"/>
              </w:rPr>
              <w:t>Cybersecurity</w:t>
            </w:r>
            <w:r w:rsidRPr="4DDEAF03" w:rsidR="4BF2BCB8">
              <w:rPr>
                <w:rFonts w:ascii="Times New Roman" w:hAnsi="Times New Roman" w:eastAsia="Times New Roman" w:cs="Times New Roman"/>
                <w:b w:val="0"/>
                <w:bCs w:val="0"/>
                <w:i w:val="1"/>
                <w:iCs w:val="1"/>
                <w:noProof w:val="0"/>
                <w:sz w:val="20"/>
                <w:szCs w:val="20"/>
                <w:lang w:val="fr-FR"/>
              </w:rPr>
              <w:t xml:space="preserve">, </w:t>
            </w:r>
            <w:r w:rsidRPr="4DDEAF03" w:rsidR="4BF2BCB8">
              <w:rPr>
                <w:rFonts w:ascii="Times New Roman" w:hAnsi="Times New Roman" w:eastAsia="Times New Roman" w:cs="Times New Roman"/>
                <w:b w:val="0"/>
                <w:bCs w:val="0"/>
                <w:i w:val="1"/>
                <w:iCs w:val="1"/>
                <w:noProof w:val="0"/>
                <w:sz w:val="20"/>
                <w:szCs w:val="20"/>
                <w:lang w:val="fr-FR"/>
              </w:rPr>
              <w:t>Predictive</w:t>
            </w:r>
            <w:r w:rsidRPr="4DDEAF03" w:rsidR="4BF2BCB8">
              <w:rPr>
                <w:rFonts w:ascii="Times New Roman" w:hAnsi="Times New Roman" w:eastAsia="Times New Roman" w:cs="Times New Roman"/>
                <w:b w:val="0"/>
                <w:bCs w:val="0"/>
                <w:i w:val="1"/>
                <w:iCs w:val="1"/>
                <w:noProof w:val="0"/>
                <w:sz w:val="20"/>
                <w:szCs w:val="20"/>
                <w:lang w:val="fr-FR"/>
              </w:rPr>
              <w:t xml:space="preserve"> </w:t>
            </w:r>
            <w:r w:rsidRPr="4DDEAF03" w:rsidR="4BF2BCB8">
              <w:rPr>
                <w:rFonts w:ascii="Times New Roman" w:hAnsi="Times New Roman" w:eastAsia="Times New Roman" w:cs="Times New Roman"/>
                <w:b w:val="0"/>
                <w:bCs w:val="0"/>
                <w:i w:val="1"/>
                <w:iCs w:val="1"/>
                <w:noProof w:val="0"/>
                <w:sz w:val="20"/>
                <w:szCs w:val="20"/>
                <w:lang w:val="fr-FR"/>
              </w:rPr>
              <w:t>threat</w:t>
            </w:r>
            <w:r w:rsidRPr="4DDEAF03" w:rsidR="4BF2BCB8">
              <w:rPr>
                <w:rFonts w:ascii="Times New Roman" w:hAnsi="Times New Roman" w:eastAsia="Times New Roman" w:cs="Times New Roman"/>
                <w:b w:val="0"/>
                <w:bCs w:val="0"/>
                <w:i w:val="1"/>
                <w:iCs w:val="1"/>
                <w:noProof w:val="0"/>
                <w:sz w:val="20"/>
                <w:szCs w:val="20"/>
                <w:lang w:val="fr-FR"/>
              </w:rPr>
              <w:t xml:space="preserve"> </w:t>
            </w:r>
            <w:r w:rsidRPr="4DDEAF03" w:rsidR="4BF2BCB8">
              <w:rPr>
                <w:rFonts w:ascii="Times New Roman" w:hAnsi="Times New Roman" w:eastAsia="Times New Roman" w:cs="Times New Roman"/>
                <w:b w:val="0"/>
                <w:bCs w:val="0"/>
                <w:i w:val="1"/>
                <w:iCs w:val="1"/>
                <w:noProof w:val="0"/>
                <w:sz w:val="20"/>
                <w:szCs w:val="20"/>
                <w:lang w:val="fr-FR"/>
              </w:rPr>
              <w:t>detection</w:t>
            </w:r>
            <w:r w:rsidRPr="4DDEAF03" w:rsidR="4BF2BCB8">
              <w:rPr>
                <w:rFonts w:ascii="Times New Roman" w:hAnsi="Times New Roman" w:eastAsia="Times New Roman" w:cs="Times New Roman"/>
                <w:b w:val="0"/>
                <w:bCs w:val="0"/>
                <w:i w:val="1"/>
                <w:iCs w:val="1"/>
                <w:noProof w:val="0"/>
                <w:sz w:val="20"/>
                <w:szCs w:val="20"/>
                <w:lang w:val="fr-FR"/>
              </w:rPr>
              <w:t xml:space="preserve">, Quantum </w:t>
            </w:r>
            <w:r w:rsidRPr="4DDEAF03" w:rsidR="4BF2BCB8">
              <w:rPr>
                <w:rFonts w:ascii="Times New Roman" w:hAnsi="Times New Roman" w:eastAsia="Times New Roman" w:cs="Times New Roman"/>
                <w:b w:val="0"/>
                <w:bCs w:val="0"/>
                <w:i w:val="1"/>
                <w:iCs w:val="1"/>
                <w:noProof w:val="0"/>
                <w:sz w:val="20"/>
                <w:szCs w:val="20"/>
                <w:lang w:val="fr-FR"/>
              </w:rPr>
              <w:t>algorithms</w:t>
            </w:r>
            <w:r w:rsidRPr="4DDEAF03" w:rsidR="4BF2BCB8">
              <w:rPr>
                <w:rFonts w:ascii="Times New Roman" w:hAnsi="Times New Roman" w:eastAsia="Times New Roman" w:cs="Times New Roman"/>
                <w:b w:val="0"/>
                <w:bCs w:val="0"/>
                <w:i w:val="1"/>
                <w:iCs w:val="1"/>
                <w:noProof w:val="0"/>
                <w:sz w:val="20"/>
                <w:szCs w:val="20"/>
                <w:lang w:val="fr-FR"/>
              </w:rPr>
              <w:t>, Quantum-</w:t>
            </w:r>
            <w:r w:rsidRPr="4DDEAF03" w:rsidR="4BF2BCB8">
              <w:rPr>
                <w:rFonts w:ascii="Times New Roman" w:hAnsi="Times New Roman" w:eastAsia="Times New Roman" w:cs="Times New Roman"/>
                <w:b w:val="0"/>
                <w:bCs w:val="0"/>
                <w:i w:val="1"/>
                <w:iCs w:val="1"/>
                <w:noProof w:val="0"/>
                <w:sz w:val="20"/>
                <w:szCs w:val="20"/>
                <w:lang w:val="fr-FR"/>
              </w:rPr>
              <w:t>enhanced</w:t>
            </w:r>
            <w:r w:rsidRPr="4DDEAF03" w:rsidR="4BF2BCB8">
              <w:rPr>
                <w:rFonts w:ascii="Times New Roman" w:hAnsi="Times New Roman" w:eastAsia="Times New Roman" w:cs="Times New Roman"/>
                <w:b w:val="0"/>
                <w:bCs w:val="0"/>
                <w:i w:val="1"/>
                <w:iCs w:val="1"/>
                <w:noProof w:val="0"/>
                <w:sz w:val="20"/>
                <w:szCs w:val="20"/>
                <w:lang w:val="fr-FR"/>
              </w:rPr>
              <w:t xml:space="preserve"> machine </w:t>
            </w:r>
            <w:r w:rsidRPr="4DDEAF03" w:rsidR="4BF2BCB8">
              <w:rPr>
                <w:rFonts w:ascii="Times New Roman" w:hAnsi="Times New Roman" w:eastAsia="Times New Roman" w:cs="Times New Roman"/>
                <w:b w:val="0"/>
                <w:bCs w:val="0"/>
                <w:i w:val="1"/>
                <w:iCs w:val="1"/>
                <w:noProof w:val="0"/>
                <w:sz w:val="20"/>
                <w:szCs w:val="20"/>
                <w:lang w:val="fr-FR"/>
              </w:rPr>
              <w:t>learning</w:t>
            </w:r>
          </w:p>
          <w:p w:rsidR="00B3695B" w:rsidP="4DDEAF03" w:rsidRDefault="00B3695B" w14:paraId="3DF90079" wp14:textId="319F2DDB">
            <w:pPr>
              <w:pBdr>
                <w:top w:val="single" w:color="FF000000" w:sz="4" w:space="1"/>
              </w:pBdr>
              <w:jc w:val="both"/>
              <w:rPr>
                <w:rFonts w:ascii="Times New Roman"/>
                <w:b w:val="1"/>
                <w:bCs w:val="1"/>
                <w:i w:val="1"/>
                <w:iCs w:val="1"/>
                <w:lang w:val="fr-FR"/>
              </w:rPr>
            </w:pPr>
          </w:p>
          <w:p w:rsidR="00B3695B" w:rsidP="0046625C" w:rsidRDefault="00B3695B" w14:paraId="6A05A809" wp14:textId="77777777">
            <w:pPr>
              <w:rPr>
                <w:rFonts w:ascii="Times New Roman"/>
                <w:i/>
                <w:sz w:val="20"/>
              </w:rPr>
            </w:pPr>
          </w:p>
        </w:tc>
      </w:tr>
    </w:tbl>
    <w:p xmlns:wp14="http://schemas.microsoft.com/office/word/2010/wordml" w:rsidR="0046625C" w:rsidP="0046625C" w:rsidRDefault="0046625C" w14:paraId="5A39BBE3" wp14:textId="77777777">
      <w:pPr>
        <w:spacing w:after="0" w:line="240" w:lineRule="auto"/>
        <w:rPr>
          <w:rFonts w:ascii="Times New Roman"/>
          <w:i/>
          <w:sz w:val="20"/>
          <w:szCs w:val="20"/>
        </w:rPr>
      </w:pPr>
    </w:p>
    <w:p xmlns:wp14="http://schemas.microsoft.com/office/word/2010/wordml" w:rsidRPr="007075A9" w:rsidR="007075A9" w:rsidP="007075A9" w:rsidRDefault="007075A9" w14:paraId="41C8F396" wp14:textId="77777777">
      <w:pPr>
        <w:spacing w:after="0" w:line="240" w:lineRule="auto"/>
        <w:jc w:val="center"/>
        <w:rPr>
          <w:rFonts w:ascii="Times New Roman"/>
          <w:b/>
          <w:szCs w:val="20"/>
        </w:rPr>
        <w:sectPr w:rsidRPr="007075A9" w:rsidR="007075A9" w:rsidSect="00B3695B">
          <w:headerReference w:type="default" r:id="rId8"/>
          <w:footerReference w:type="default" r:id="rId9"/>
          <w:headerReference w:type="first" r:id="rId10"/>
          <w:footerReference w:type="first" r:id="rId11"/>
          <w:pgSz w:w="12240" w:h="15840" w:orient="portrait"/>
          <w:pgMar w:top="1122" w:right="1080" w:bottom="1440" w:left="1276" w:header="540" w:footer="824" w:gutter="0"/>
          <w:pgNumType w:start="1"/>
          <w:cols w:space="720"/>
          <w:titlePg/>
        </w:sectPr>
      </w:pPr>
    </w:p>
    <w:p xmlns:wp14="http://schemas.microsoft.com/office/word/2010/wordml" w:rsidRPr="00A516D0" w:rsidR="00D17811" w:rsidP="007F7C27" w:rsidRDefault="008A7684" w14:paraId="49BB228B" wp14:textId="661B971C">
      <w:pPr>
        <w:pStyle w:val="ListParagraph"/>
        <w:numPr>
          <w:ilvl w:val="0"/>
          <w:numId w:val="5"/>
        </w:numPr>
        <w:spacing w:after="0" w:line="240" w:lineRule="auto"/>
        <w:ind w:left="360" w:hanging="360"/>
        <w:jc w:val="center"/>
        <w:rPr>
          <w:rFonts w:ascii="Times New Roman"/>
          <w:b w:val="1"/>
          <w:bCs w:val="1"/>
        </w:rPr>
      </w:pPr>
      <w:r w:rsidRPr="4DDEAF03" w:rsidR="3839D08B">
        <w:rPr>
          <w:rFonts w:ascii="Times New Roman"/>
          <w:b w:val="1"/>
          <w:bCs w:val="1"/>
        </w:rPr>
        <w:t>Introduction</w:t>
      </w:r>
    </w:p>
    <w:p w:rsidR="0B23621E" w:rsidP="4DDEAF03" w:rsidRDefault="0B23621E" w14:paraId="183CCAA6" w14:textId="5C10F644">
      <w:pPr>
        <w:spacing w:before="240" w:beforeAutospacing="off" w:after="240" w:afterAutospacing="off"/>
        <w:jc w:val="both"/>
      </w:pPr>
      <w:r w:rsidRPr="4DDEAF03" w:rsidR="0B23621E">
        <w:rPr>
          <w:rFonts w:ascii="Times New Roman" w:hAnsi="Times New Roman" w:eastAsia="Times New Roman" w:cs="Times New Roman"/>
          <w:noProof w:val="0"/>
          <w:sz w:val="20"/>
          <w:szCs w:val="20"/>
          <w:lang w:val="en-US"/>
        </w:rPr>
        <w:t>Cybersecurity threats continue to evolve at a rapid pace, targeting vulnerabilities across networks, systems, and devices [1, 2]. Traditional machine learning (ML) methods have long been employed to detect, classify, and mitigate malicious activities, yet these approaches face increasing limitations as adversaries adopt more complex, adaptive tactics [3, 4]. Concurrently, quantum computing has emerged as a paradigm-shifting technology, promising significantly faster processing speeds and novel computational methodologies that are unattainable through classical means [5]. Integrating quantum mechanics into existing ML techniques has the potential to yield heightened predictive capabilities and more efficient threat detection [6, 7]. This combined approach, often referred to as quantum-enhanced machine learning (QEML), provides a pathway toward real-time classification and containment of cyber threats.</w:t>
      </w:r>
    </w:p>
    <w:p w:rsidR="0B23621E" w:rsidP="4DDEAF03" w:rsidRDefault="0B23621E" w14:paraId="33ACBF51" w14:textId="35F29D9B">
      <w:pPr>
        <w:spacing w:before="240" w:beforeAutospacing="off" w:after="240" w:afterAutospacing="off"/>
        <w:jc w:val="both"/>
      </w:pPr>
      <w:r w:rsidRPr="4DDEAF03" w:rsidR="0B23621E">
        <w:rPr>
          <w:rFonts w:ascii="Times New Roman" w:hAnsi="Times New Roman" w:eastAsia="Times New Roman" w:cs="Times New Roman"/>
          <w:noProof w:val="0"/>
          <w:sz w:val="20"/>
          <w:szCs w:val="20"/>
          <w:lang w:val="en-US"/>
        </w:rPr>
        <w:t>A growing body of work has begun to demonstrate the applicability of quantum computing to fields such as cryptography, optimization, and drug discovery [8, 9]. However, research explicitly targeting the synergistic relationship between quantum computing and cybersecurity has gained traction only in recent years [10]. Prior studies have highlighted the advantages of employing quantum algorithms—such as Grover’s or Shor’s algorithm—to accelerate searching or factoring tasks, which lie at the heart of cryptographic and threat detection processes [11, 12]. Moreover, emerging quantum machine learning frameworks explore how quantum bits (qubits) can encode and process data in new ways that reduce computational overhead and potentially improve algorithmic performance [13, 14]. To fully harness these capabilities, researchers must address existing challenges, including decoherence and hardware scalability, while also tailoring ML algorithms to a quantum computing environment [15, 16].</w:t>
      </w:r>
    </w:p>
    <w:p w:rsidR="0B23621E" w:rsidP="4DDEAF03" w:rsidRDefault="0B23621E" w14:paraId="656B435D" w14:textId="18B61CA2">
      <w:pPr>
        <w:spacing w:before="240" w:beforeAutospacing="off" w:after="240" w:afterAutospacing="off"/>
        <w:jc w:val="both"/>
      </w:pPr>
      <w:r w:rsidRPr="4DDEAF03" w:rsidR="0B23621E">
        <w:rPr>
          <w:rFonts w:ascii="Times New Roman" w:hAnsi="Times New Roman" w:eastAsia="Times New Roman" w:cs="Times New Roman"/>
          <w:noProof w:val="0"/>
          <w:sz w:val="20"/>
          <w:szCs w:val="20"/>
          <w:lang w:val="en-US"/>
        </w:rPr>
        <w:t>This paper aims to fill a gap in the literature by providing a comprehensive overview of QEML solutions for predictive cybersecurity. We examine a variety of quantum techniques, ranging from quantum support vector machines to parameterized quantum circuits, for their efficacy in detecting and classifying cyber threats [17]. In addition, we discuss essential design considerations—such as quantum error correction, data encoding strategies, and hardware limitations—that will influence real-world feasibility [18]. The research presented here contributes novel insights into how quantum computing can transform ML-driven cyber defense mechanisms and pave the way for secure, scalable quantum technologies.</w:t>
      </w:r>
    </w:p>
    <w:p xmlns:wp14="http://schemas.microsoft.com/office/word/2010/wordml" w:rsidRPr="00A516D0" w:rsidR="00CF47C4" w:rsidP="007F7C27" w:rsidRDefault="00CF47C4" w14:paraId="72A3D3EC" wp14:textId="77777777">
      <w:pPr>
        <w:spacing w:after="0" w:line="240" w:lineRule="auto"/>
        <w:jc w:val="center"/>
        <w:rPr>
          <w:rFonts w:ascii="Times New Roman"/>
          <w:sz w:val="20"/>
          <w:szCs w:val="20"/>
        </w:rPr>
      </w:pPr>
    </w:p>
    <w:p xmlns:wp14="http://schemas.microsoft.com/office/word/2010/wordml" w:rsidRPr="00A516D0" w:rsidR="00CF47C4" w:rsidP="4DDEAF03" w:rsidRDefault="008A7684" w14:paraId="0578C4AD" wp14:textId="43442FD5">
      <w:pPr>
        <w:pStyle w:val="ListParagraph"/>
        <w:numPr>
          <w:ilvl w:val="0"/>
          <w:numId w:val="5"/>
        </w:numPr>
        <w:spacing w:after="0" w:line="240" w:lineRule="auto"/>
        <w:ind w:left="360" w:hanging="360"/>
        <w:jc w:val="center"/>
        <w:rPr>
          <w:rFonts w:ascii="Times New Roman"/>
          <w:b w:val="1"/>
          <w:bCs w:val="1"/>
        </w:rPr>
      </w:pPr>
      <w:r w:rsidRPr="4DDEAF03" w:rsidR="4AC7A540">
        <w:rPr>
          <w:noProof w:val="0"/>
          <w:lang w:val="en-US"/>
        </w:rPr>
        <w:t xml:space="preserve"> </w:t>
      </w:r>
      <w:r w:rsidRPr="4DDEAF03" w:rsidR="4AC7A540">
        <w:rPr>
          <w:rFonts w:ascii="Times New Roman" w:hAnsi="Times New Roman" w:eastAsia="Times New Roman" w:cs="Times New Roman"/>
          <w:b w:val="1"/>
          <w:bCs w:val="1"/>
          <w:noProof w:val="0"/>
          <w:color w:val="auto"/>
          <w:sz w:val="22"/>
          <w:szCs w:val="22"/>
          <w:lang w:val="en-US" w:eastAsia="en-US" w:bidi="ar-SA"/>
        </w:rPr>
        <w:t>Literature Review</w:t>
      </w:r>
      <w:r w:rsidRPr="4DDEAF03" w:rsidR="4AC7A540">
        <w:rPr>
          <w:rFonts w:ascii="Times New Roman"/>
          <w:b w:val="1"/>
          <w:bCs w:val="1"/>
          <w:color w:val="FF0000"/>
        </w:rPr>
        <w:t xml:space="preserve"> </w:t>
      </w:r>
    </w:p>
    <w:p w:rsidR="4AC7A540" w:rsidP="4DDEAF03" w:rsidRDefault="4AC7A540" w14:paraId="6A276166" w14:textId="2FC6D44D">
      <w:pPr>
        <w:spacing w:before="240" w:beforeAutospacing="off" w:after="240" w:afterAutospacing="off"/>
        <w:rPr>
          <w:rFonts w:ascii="Times New Roman" w:hAnsi="Times New Roman" w:eastAsia="Times New Roman" w:cs="Times New Roman"/>
          <w:noProof w:val="0"/>
          <w:sz w:val="20"/>
          <w:szCs w:val="20"/>
          <w:lang w:val="en-US"/>
        </w:rPr>
      </w:pPr>
      <w:r w:rsidRPr="4DDEAF03" w:rsidR="4AC7A540">
        <w:rPr>
          <w:rFonts w:ascii="Times New Roman" w:hAnsi="Times New Roman" w:eastAsia="Times New Roman" w:cs="Times New Roman"/>
          <w:noProof w:val="0"/>
          <w:sz w:val="20"/>
          <w:szCs w:val="20"/>
          <w:lang w:val="en-US"/>
        </w:rPr>
        <w:t xml:space="preserve">The literature on machine learning-based cybersecurity is extensive, with early work focusing on using supervised algorithms to classify network intrusions. Early studies </w:t>
      </w:r>
      <w:r w:rsidRPr="4DDEAF03" w:rsidR="4AC7A540">
        <w:rPr>
          <w:rFonts w:ascii="Times New Roman" w:hAnsi="Times New Roman" w:eastAsia="Times New Roman" w:cs="Times New Roman"/>
          <w:noProof w:val="0"/>
          <w:sz w:val="20"/>
          <w:szCs w:val="20"/>
          <w:lang w:val="en-US"/>
        </w:rPr>
        <w:t>demonstrated</w:t>
      </w:r>
      <w:r w:rsidRPr="4DDEAF03" w:rsidR="4AC7A540">
        <w:rPr>
          <w:rFonts w:ascii="Times New Roman" w:hAnsi="Times New Roman" w:eastAsia="Times New Roman" w:cs="Times New Roman"/>
          <w:noProof w:val="0"/>
          <w:sz w:val="20"/>
          <w:szCs w:val="20"/>
          <w:lang w:val="en-US"/>
        </w:rPr>
        <w:t xml:space="preserve"> the efficacy of statistical methods and neural networks in preventing common </w:t>
      </w:r>
      <w:r w:rsidRPr="4DDEAF03" w:rsidR="4AC7A540">
        <w:rPr>
          <w:rFonts w:ascii="Times New Roman" w:hAnsi="Times New Roman" w:eastAsia="Times New Roman" w:cs="Times New Roman"/>
          <w:noProof w:val="0"/>
          <w:sz w:val="20"/>
          <w:szCs w:val="20"/>
          <w:lang w:val="en-US"/>
        </w:rPr>
        <w:t>cyber attacks</w:t>
      </w:r>
      <w:r w:rsidRPr="4DDEAF03" w:rsidR="4AC7A540">
        <w:rPr>
          <w:rFonts w:ascii="Times New Roman" w:hAnsi="Times New Roman" w:eastAsia="Times New Roman" w:cs="Times New Roman"/>
          <w:noProof w:val="0"/>
          <w:sz w:val="20"/>
          <w:szCs w:val="20"/>
          <w:lang w:val="en-US"/>
        </w:rPr>
        <w:t xml:space="preserve">, but these methods often suffered from significant overhead and limited adaptability [19]. As attack vectors became increasingly sophisticated, researchers investigated deep learning to capture high-dimensional patterns in large datasets [20]. While deep learning approaches showed promise, they were </w:t>
      </w:r>
      <w:r w:rsidRPr="4DDEAF03" w:rsidR="4AC7A540">
        <w:rPr>
          <w:rFonts w:ascii="Times New Roman" w:hAnsi="Times New Roman" w:eastAsia="Times New Roman" w:cs="Times New Roman"/>
          <w:noProof w:val="0"/>
          <w:sz w:val="20"/>
          <w:szCs w:val="20"/>
          <w:lang w:val="en-US"/>
        </w:rPr>
        <w:t>frequently</w:t>
      </w:r>
      <w:r w:rsidRPr="4DDEAF03" w:rsidR="4AC7A540">
        <w:rPr>
          <w:rFonts w:ascii="Times New Roman" w:hAnsi="Times New Roman" w:eastAsia="Times New Roman" w:cs="Times New Roman"/>
          <w:noProof w:val="0"/>
          <w:sz w:val="20"/>
          <w:szCs w:val="20"/>
          <w:lang w:val="en-US"/>
        </w:rPr>
        <w:t xml:space="preserve"> resource-intensive and slow to adapt, limiting their utility in high-throughput, real-time systems [21]. Moreover, advanced persistent threats and zero-day exploits demanded more robust, predictive models capable of generalizing beyond historically </w:t>
      </w:r>
      <w:r w:rsidRPr="4DDEAF03" w:rsidR="4AC7A540">
        <w:rPr>
          <w:rFonts w:ascii="Times New Roman" w:hAnsi="Times New Roman" w:eastAsia="Times New Roman" w:cs="Times New Roman"/>
          <w:noProof w:val="0"/>
          <w:sz w:val="20"/>
          <w:szCs w:val="20"/>
          <w:lang w:val="en-US"/>
        </w:rPr>
        <w:t>observed</w:t>
      </w:r>
      <w:r w:rsidRPr="4DDEAF03" w:rsidR="4AC7A540">
        <w:rPr>
          <w:rFonts w:ascii="Times New Roman" w:hAnsi="Times New Roman" w:eastAsia="Times New Roman" w:cs="Times New Roman"/>
          <w:noProof w:val="0"/>
          <w:sz w:val="20"/>
          <w:szCs w:val="20"/>
          <w:lang w:val="en-US"/>
        </w:rPr>
        <w:t xml:space="preserve"> attack signatures [22].</w:t>
      </w:r>
    </w:p>
    <w:p w:rsidR="4AC7A540" w:rsidP="4DDEAF03" w:rsidRDefault="4AC7A540" w14:paraId="6CDF92D9" w14:textId="106A1F80">
      <w:pPr>
        <w:spacing w:before="240" w:beforeAutospacing="off" w:after="240" w:afterAutospacing="off"/>
        <w:rPr>
          <w:rFonts w:ascii="Times New Roman" w:hAnsi="Times New Roman" w:eastAsia="Times New Roman" w:cs="Times New Roman"/>
          <w:noProof w:val="0"/>
          <w:sz w:val="20"/>
          <w:szCs w:val="20"/>
          <w:lang w:val="en-US"/>
        </w:rPr>
      </w:pPr>
      <w:r w:rsidRPr="4DDEAF03" w:rsidR="4AC7A540">
        <w:rPr>
          <w:rFonts w:ascii="Times New Roman" w:hAnsi="Times New Roman" w:eastAsia="Times New Roman" w:cs="Times New Roman"/>
          <w:noProof w:val="0"/>
          <w:sz w:val="20"/>
          <w:szCs w:val="20"/>
          <w:lang w:val="en-US"/>
        </w:rPr>
        <w:t xml:space="preserve">Concurrent with these developments in cybersecurity, quantum computing was gaining momentum, spurred by breakthroughs in quantum error correction and hardware design [23]. Quantum computers </w:t>
      </w:r>
      <w:r w:rsidRPr="4DDEAF03" w:rsidR="4AC7A540">
        <w:rPr>
          <w:rFonts w:ascii="Times New Roman" w:hAnsi="Times New Roman" w:eastAsia="Times New Roman" w:cs="Times New Roman"/>
          <w:noProof w:val="0"/>
          <w:sz w:val="20"/>
          <w:szCs w:val="20"/>
          <w:lang w:val="en-US"/>
        </w:rPr>
        <w:t>leverage</w:t>
      </w:r>
      <w:r w:rsidRPr="4DDEAF03" w:rsidR="4AC7A540">
        <w:rPr>
          <w:rFonts w:ascii="Times New Roman" w:hAnsi="Times New Roman" w:eastAsia="Times New Roman" w:cs="Times New Roman"/>
          <w:noProof w:val="0"/>
          <w:sz w:val="20"/>
          <w:szCs w:val="20"/>
          <w:lang w:val="en-US"/>
        </w:rPr>
        <w:t xml:space="preserve"> superposition and entanglement to perform exponential computations in fewer steps than classical machines can achieve [24]. Although quantum computing has been extensively examined in cryptography—particularly public-key infrastructure—there has been a growing emphasis on exploring quantum advantages for broader computational tasks, including ML [25]. The field of quantum machine learning has its roots in theoretical explorations of how qubits could store and process information more efficiently than bits, providing avenues for breakthroughs in pattern recognition, clustering, and optimization tasks [26, 27].</w:t>
      </w:r>
    </w:p>
    <w:p w:rsidR="4AC7A540" w:rsidP="4DDEAF03" w:rsidRDefault="4AC7A540" w14:paraId="5260885B" w14:textId="31B9E07B">
      <w:pPr>
        <w:spacing w:before="240" w:beforeAutospacing="off" w:after="240" w:afterAutospacing="off"/>
        <w:rPr>
          <w:rFonts w:ascii="Times New Roman" w:hAnsi="Times New Roman" w:eastAsia="Times New Roman" w:cs="Times New Roman"/>
          <w:noProof w:val="0"/>
          <w:sz w:val="20"/>
          <w:szCs w:val="20"/>
          <w:lang w:val="en-US"/>
        </w:rPr>
      </w:pPr>
      <w:r w:rsidRPr="4DDEAF03" w:rsidR="4AC7A540">
        <w:rPr>
          <w:rFonts w:ascii="Times New Roman" w:hAnsi="Times New Roman" w:eastAsia="Times New Roman" w:cs="Times New Roman"/>
          <w:noProof w:val="0"/>
          <w:sz w:val="20"/>
          <w:szCs w:val="20"/>
          <w:lang w:val="en-US"/>
        </w:rPr>
        <w:t xml:space="preserve">Recent studies have begun to bridge the gap between quantum computing and cybersecurity. For example, Li et al. explored a quantum-based clustering algorithm to detect anomalies in real-time network traffic [28]. Their findings suggested that quantum states could encode network flow data in a manner that accelerated the identification of outliers compared to classical clustering methods. Similarly, Kim and Roy introduced a hybrid quantum-classical model that </w:t>
      </w:r>
      <w:r w:rsidRPr="4DDEAF03" w:rsidR="4AC7A540">
        <w:rPr>
          <w:rFonts w:ascii="Times New Roman" w:hAnsi="Times New Roman" w:eastAsia="Times New Roman" w:cs="Times New Roman"/>
          <w:noProof w:val="0"/>
          <w:sz w:val="20"/>
          <w:szCs w:val="20"/>
          <w:lang w:val="en-US"/>
        </w:rPr>
        <w:t>utilized</w:t>
      </w:r>
      <w:r w:rsidRPr="4DDEAF03" w:rsidR="4AC7A540">
        <w:rPr>
          <w:rFonts w:ascii="Times New Roman" w:hAnsi="Times New Roman" w:eastAsia="Times New Roman" w:cs="Times New Roman"/>
          <w:noProof w:val="0"/>
          <w:sz w:val="20"/>
          <w:szCs w:val="20"/>
          <w:lang w:val="en-US"/>
        </w:rPr>
        <w:t xml:space="preserve"> parameterized quantum circuits for intrusion detection, </w:t>
      </w:r>
      <w:r w:rsidRPr="4DDEAF03" w:rsidR="4AC7A540">
        <w:rPr>
          <w:rFonts w:ascii="Times New Roman" w:hAnsi="Times New Roman" w:eastAsia="Times New Roman" w:cs="Times New Roman"/>
          <w:noProof w:val="0"/>
          <w:sz w:val="20"/>
          <w:szCs w:val="20"/>
          <w:lang w:val="en-US"/>
        </w:rPr>
        <w:t>demonstrating</w:t>
      </w:r>
      <w:r w:rsidRPr="4DDEAF03" w:rsidR="4AC7A540">
        <w:rPr>
          <w:rFonts w:ascii="Times New Roman" w:hAnsi="Times New Roman" w:eastAsia="Times New Roman" w:cs="Times New Roman"/>
          <w:noProof w:val="0"/>
          <w:sz w:val="20"/>
          <w:szCs w:val="20"/>
          <w:lang w:val="en-US"/>
        </w:rPr>
        <w:t xml:space="preserve"> improved accuracy on benchmark datasets [29]. Building on these results, future research has investigated how the </w:t>
      </w:r>
      <w:r w:rsidRPr="4DDEAF03" w:rsidR="4AC7A540">
        <w:rPr>
          <w:rFonts w:ascii="Times New Roman" w:hAnsi="Times New Roman" w:eastAsia="Times New Roman" w:cs="Times New Roman"/>
          <w:noProof w:val="0"/>
          <w:sz w:val="20"/>
          <w:szCs w:val="20"/>
          <w:lang w:val="en-US"/>
        </w:rPr>
        <w:t>synergy</w:t>
      </w:r>
      <w:r w:rsidRPr="4DDEAF03" w:rsidR="4AC7A540">
        <w:rPr>
          <w:rFonts w:ascii="Times New Roman" w:hAnsi="Times New Roman" w:eastAsia="Times New Roman" w:cs="Times New Roman"/>
          <w:noProof w:val="0"/>
          <w:sz w:val="20"/>
          <w:szCs w:val="20"/>
          <w:lang w:val="en-US"/>
        </w:rPr>
        <w:t xml:space="preserve"> of quantum support vector machines and reinforcement learning could </w:t>
      </w:r>
      <w:r w:rsidRPr="4DDEAF03" w:rsidR="4AC7A540">
        <w:rPr>
          <w:rFonts w:ascii="Times New Roman" w:hAnsi="Times New Roman" w:eastAsia="Times New Roman" w:cs="Times New Roman"/>
          <w:noProof w:val="0"/>
          <w:sz w:val="20"/>
          <w:szCs w:val="20"/>
          <w:lang w:val="en-US"/>
        </w:rPr>
        <w:t>optimize</w:t>
      </w:r>
      <w:r w:rsidRPr="4DDEAF03" w:rsidR="4AC7A540">
        <w:rPr>
          <w:rFonts w:ascii="Times New Roman" w:hAnsi="Times New Roman" w:eastAsia="Times New Roman" w:cs="Times New Roman"/>
          <w:noProof w:val="0"/>
          <w:sz w:val="20"/>
          <w:szCs w:val="20"/>
          <w:lang w:val="en-US"/>
        </w:rPr>
        <w:t xml:space="preserve"> threat mitigation strategies in dynamically changing environments [30].</w:t>
      </w:r>
    </w:p>
    <w:p w:rsidR="4AC7A540" w:rsidP="4DDEAF03" w:rsidRDefault="4AC7A540" w14:paraId="60C1D737" w14:textId="31156134">
      <w:pPr>
        <w:spacing w:before="240" w:beforeAutospacing="off" w:after="240" w:afterAutospacing="off"/>
        <w:rPr>
          <w:rFonts w:ascii="Times New Roman" w:hAnsi="Times New Roman" w:eastAsia="Times New Roman" w:cs="Times New Roman"/>
          <w:noProof w:val="0"/>
          <w:sz w:val="20"/>
          <w:szCs w:val="20"/>
          <w:lang w:val="en-US"/>
        </w:rPr>
      </w:pPr>
      <w:r w:rsidRPr="4DDEAF03" w:rsidR="4AC7A540">
        <w:rPr>
          <w:rFonts w:ascii="Times New Roman" w:hAnsi="Times New Roman" w:eastAsia="Times New Roman" w:cs="Times New Roman"/>
          <w:noProof w:val="0"/>
          <w:sz w:val="20"/>
          <w:szCs w:val="20"/>
          <w:lang w:val="en-US"/>
        </w:rPr>
        <w:t xml:space="preserve">Nonetheless, a range of open issues persist. The hardware constraints of current quantum machines limit the depth and scale of computations [31]. Additionally, quantum decoherence </w:t>
      </w:r>
      <w:r w:rsidRPr="4DDEAF03" w:rsidR="4AC7A540">
        <w:rPr>
          <w:rFonts w:ascii="Times New Roman" w:hAnsi="Times New Roman" w:eastAsia="Times New Roman" w:cs="Times New Roman"/>
          <w:noProof w:val="0"/>
          <w:sz w:val="20"/>
          <w:szCs w:val="20"/>
          <w:lang w:val="en-US"/>
        </w:rPr>
        <w:t>remains</w:t>
      </w:r>
      <w:r w:rsidRPr="4DDEAF03" w:rsidR="4AC7A540">
        <w:rPr>
          <w:rFonts w:ascii="Times New Roman" w:hAnsi="Times New Roman" w:eastAsia="Times New Roman" w:cs="Times New Roman"/>
          <w:noProof w:val="0"/>
          <w:sz w:val="20"/>
          <w:szCs w:val="20"/>
          <w:lang w:val="en-US"/>
        </w:rPr>
        <w:t xml:space="preserve"> a major challenge, introducing noise that can degrade the reliability of quantum algorithms [32]. Researchers are actively pursuing robust quantum error-correcting codes and fault-tolerant designs to stabilize computations over extended timescales [33]. Another line of inquiry involves exploring </w:t>
      </w:r>
      <w:r w:rsidRPr="4DDEAF03" w:rsidR="4AC7A540">
        <w:rPr>
          <w:rFonts w:ascii="Times New Roman" w:hAnsi="Times New Roman" w:eastAsia="Times New Roman" w:cs="Times New Roman"/>
          <w:noProof w:val="0"/>
          <w:sz w:val="20"/>
          <w:szCs w:val="20"/>
          <w:lang w:val="en-US"/>
        </w:rPr>
        <w:t>optimal</w:t>
      </w:r>
      <w:r w:rsidRPr="4DDEAF03" w:rsidR="4AC7A540">
        <w:rPr>
          <w:rFonts w:ascii="Times New Roman" w:hAnsi="Times New Roman" w:eastAsia="Times New Roman" w:cs="Times New Roman"/>
          <w:noProof w:val="0"/>
          <w:sz w:val="20"/>
          <w:szCs w:val="20"/>
          <w:lang w:val="en-US"/>
        </w:rPr>
        <w:t xml:space="preserve"> data encoding strategies, ensuring that relevant features are captured in quantum states without incurring exponential overhead [34, 35]. In parallel, the cybersecurity community is grappling with questions around how to integrate quantum machine learning into existing systems, particularly </w:t>
      </w:r>
      <w:r w:rsidRPr="4DDEAF03" w:rsidR="4AC7A540">
        <w:rPr>
          <w:rFonts w:ascii="Times New Roman" w:hAnsi="Times New Roman" w:eastAsia="Times New Roman" w:cs="Times New Roman"/>
          <w:noProof w:val="0"/>
          <w:sz w:val="20"/>
          <w:szCs w:val="20"/>
          <w:lang w:val="en-US"/>
        </w:rPr>
        <w:t>in light of</w:t>
      </w:r>
      <w:r w:rsidRPr="4DDEAF03" w:rsidR="4AC7A540">
        <w:rPr>
          <w:rFonts w:ascii="Times New Roman" w:hAnsi="Times New Roman" w:eastAsia="Times New Roman" w:cs="Times New Roman"/>
          <w:noProof w:val="0"/>
          <w:sz w:val="20"/>
          <w:szCs w:val="20"/>
          <w:lang w:val="en-US"/>
        </w:rPr>
        <w:t xml:space="preserve"> potential risks associated with quantum-enabled attacks on encryption protocols [36].</w:t>
      </w:r>
    </w:p>
    <w:p w:rsidR="4AC7A540" w:rsidP="4DDEAF03" w:rsidRDefault="4AC7A540" w14:paraId="492B054C" w14:textId="5B730057">
      <w:pPr>
        <w:spacing w:before="240" w:beforeAutospacing="off" w:after="240" w:afterAutospacing="off"/>
        <w:rPr>
          <w:rFonts w:ascii="Times New Roman" w:hAnsi="Times New Roman" w:eastAsia="Times New Roman" w:cs="Times New Roman"/>
          <w:noProof w:val="0"/>
          <w:sz w:val="20"/>
          <w:szCs w:val="20"/>
          <w:lang w:val="en-US"/>
        </w:rPr>
      </w:pPr>
      <w:r w:rsidRPr="4DDEAF03" w:rsidR="4AC7A540">
        <w:rPr>
          <w:rFonts w:ascii="Times New Roman" w:hAnsi="Times New Roman" w:eastAsia="Times New Roman" w:cs="Times New Roman"/>
          <w:noProof w:val="0"/>
          <w:sz w:val="20"/>
          <w:szCs w:val="20"/>
          <w:lang w:val="en-US"/>
        </w:rPr>
        <w:t xml:space="preserve">The convergence of these trends lays the foundation for this study, which aims to delineate the state of the art in QEML for predictive cybersecurity and propose a roadmap for future research and real-world deployment. </w:t>
      </w:r>
      <w:r w:rsidRPr="4DDEAF03" w:rsidR="4AC7A540">
        <w:rPr>
          <w:rFonts w:ascii="Times New Roman" w:hAnsi="Times New Roman" w:eastAsia="Times New Roman" w:cs="Times New Roman"/>
          <w:noProof w:val="0"/>
          <w:sz w:val="20"/>
          <w:szCs w:val="20"/>
          <w:lang w:val="en-US"/>
        </w:rPr>
        <w:t>By analyzing the most recent advancements and ongoing challenges, it</w:t>
      </w:r>
      <w:r w:rsidRPr="4DDEAF03" w:rsidR="4AC7A540">
        <w:rPr>
          <w:rFonts w:ascii="Times New Roman" w:hAnsi="Times New Roman" w:eastAsia="Times New Roman" w:cs="Times New Roman"/>
          <w:noProof w:val="0"/>
          <w:sz w:val="20"/>
          <w:szCs w:val="20"/>
          <w:lang w:val="en-US"/>
        </w:rPr>
        <w:t xml:space="preserve"> becomes </w:t>
      </w:r>
      <w:r w:rsidRPr="4DDEAF03" w:rsidR="4AC7A540">
        <w:rPr>
          <w:rFonts w:ascii="Times New Roman" w:hAnsi="Times New Roman" w:eastAsia="Times New Roman" w:cs="Times New Roman"/>
          <w:noProof w:val="0"/>
          <w:sz w:val="20"/>
          <w:szCs w:val="20"/>
          <w:lang w:val="en-US"/>
        </w:rPr>
        <w:t>evident</w:t>
      </w:r>
      <w:r w:rsidRPr="4DDEAF03" w:rsidR="4AC7A540">
        <w:rPr>
          <w:rFonts w:ascii="Times New Roman" w:hAnsi="Times New Roman" w:eastAsia="Times New Roman" w:cs="Times New Roman"/>
          <w:noProof w:val="0"/>
          <w:sz w:val="20"/>
          <w:szCs w:val="20"/>
          <w:lang w:val="en-US"/>
        </w:rPr>
        <w:t xml:space="preserve"> that quantum computing holds the promise of revolutionizing the speed, accuracy, and adaptability of ML-based threat detection systems.</w:t>
      </w:r>
    </w:p>
    <w:p xmlns:wp14="http://schemas.microsoft.com/office/word/2010/wordml" w:rsidRPr="00A516D0" w:rsidR="00CF47C4" w:rsidP="4DDEAF03" w:rsidRDefault="008A7684" w14:paraId="4FC1109C" wp14:textId="61A57DA3">
      <w:pPr>
        <w:spacing w:after="0" w:line="240" w:lineRule="auto"/>
        <w:ind w:firstLine="720"/>
        <w:jc w:val="both"/>
        <w:rPr>
          <w:rFonts w:ascii="Times New Roman"/>
          <w:color w:val="FF0000"/>
          <w:sz w:val="20"/>
          <w:szCs w:val="20"/>
        </w:rPr>
      </w:pPr>
    </w:p>
    <w:p xmlns:wp14="http://schemas.microsoft.com/office/word/2010/wordml" w:rsidRPr="00A516D0" w:rsidR="00CF47C4" w:rsidP="007F7C27" w:rsidRDefault="00CF47C4" w14:paraId="45FB0818" wp14:textId="77777777">
      <w:pPr>
        <w:spacing w:after="0" w:line="240" w:lineRule="auto"/>
        <w:jc w:val="both"/>
        <w:rPr>
          <w:rFonts w:ascii="Times New Roman"/>
          <w:sz w:val="20"/>
          <w:szCs w:val="20"/>
        </w:rPr>
      </w:pPr>
    </w:p>
    <w:p w:rsidR="6067BE4B" w:rsidP="4DDEAF03" w:rsidRDefault="6067BE4B" w14:paraId="19BCD37D" w14:textId="4F6E47A2">
      <w:pPr>
        <w:pStyle w:val="ListParagraph"/>
        <w:numPr>
          <w:ilvl w:val="0"/>
          <w:numId w:val="5"/>
        </w:numPr>
        <w:spacing w:after="0" w:line="240" w:lineRule="auto"/>
        <w:ind w:left="360" w:hanging="360"/>
        <w:jc w:val="center"/>
        <w:rPr>
          <w:rFonts w:ascii="Times New Roman"/>
          <w:b w:val="1"/>
          <w:bCs w:val="1"/>
        </w:rPr>
      </w:pPr>
      <w:r w:rsidRPr="4DDEAF03" w:rsidR="6067BE4B">
        <w:rPr>
          <w:rFonts w:ascii="Times New Roman" w:hAnsi="Times New Roman" w:eastAsia="Times New Roman" w:cs="Times New Roman"/>
          <w:b w:val="1"/>
          <w:bCs w:val="1"/>
          <w:noProof w:val="0"/>
          <w:color w:val="auto"/>
          <w:sz w:val="22"/>
          <w:szCs w:val="22"/>
          <w:lang w:val="en-US" w:eastAsia="en-US" w:bidi="ar-SA"/>
        </w:rPr>
        <w:t>Proposed Framework/Methodology</w:t>
      </w:r>
      <w:r w:rsidRPr="4DDEAF03" w:rsidR="6067BE4B">
        <w:rPr>
          <w:rFonts w:ascii="Times New Roman"/>
          <w:b w:val="1"/>
          <w:bCs w:val="1"/>
        </w:rPr>
        <w:t xml:space="preserve"> </w:t>
      </w:r>
    </w:p>
    <w:p w:rsidR="19C4DE47" w:rsidP="4DDEAF03" w:rsidRDefault="19C4DE47" w14:paraId="16755D4E" w14:textId="5C097F18">
      <w:pPr>
        <w:spacing w:before="240" w:beforeAutospacing="off" w:after="240" w:afterAutospacing="off"/>
        <w:jc w:val="both"/>
      </w:pPr>
      <w:r w:rsidRPr="4DDEAF03" w:rsidR="19C4DE47">
        <w:rPr>
          <w:rFonts w:ascii="Times New Roman" w:hAnsi="Times New Roman" w:eastAsia="Times New Roman" w:cs="Times New Roman"/>
          <w:b w:val="1"/>
          <w:bCs w:val="1"/>
          <w:noProof w:val="0"/>
          <w:sz w:val="20"/>
          <w:szCs w:val="20"/>
          <w:lang w:val="en-US"/>
        </w:rPr>
        <w:t>3.1 Overall Architecture and Research Design</w:t>
      </w:r>
    </w:p>
    <w:p w:rsidR="19C4DE47" w:rsidP="4DDEAF03" w:rsidRDefault="19C4DE47" w14:paraId="77159876" w14:textId="1B9E6FB7">
      <w:pPr>
        <w:spacing w:before="240" w:beforeAutospacing="off" w:after="240" w:afterAutospacing="off"/>
        <w:jc w:val="both"/>
      </w:pPr>
      <w:r w:rsidRPr="4DDEAF03" w:rsidR="19C4DE47">
        <w:rPr>
          <w:rFonts w:ascii="Times New Roman" w:hAnsi="Times New Roman" w:eastAsia="Times New Roman" w:cs="Times New Roman"/>
          <w:noProof w:val="0"/>
          <w:sz w:val="20"/>
          <w:szCs w:val="20"/>
          <w:lang w:val="en-US"/>
        </w:rPr>
        <w:t>The proposed methodology for a quantum-enhanced machine learning (QEML) framework in cybersecurity consists of multiple stages, beginning with data collection, followed by preprocessing, quantum feature encoding, model selection, and iterative improvement. Each step is designed to address limitations in conventional machine learning pipelines by exploiting quantum advantages such as faster computation and improved pattern recognition capabilities [7, 13]. By combining quantum parallelism with traditional ML paradigms, this framework seeks to substantially reduce threat detection latency and increase accuracy in high-throughput environments.</w:t>
      </w:r>
    </w:p>
    <w:p w:rsidR="19C4DE47" w:rsidP="4DDEAF03" w:rsidRDefault="19C4DE47" w14:paraId="27FD28CD" w14:textId="2429276F">
      <w:pPr>
        <w:spacing w:before="240" w:beforeAutospacing="off" w:after="240" w:afterAutospacing="off"/>
        <w:jc w:val="center"/>
      </w:pPr>
      <w:r w:rsidRPr="4DDEAF03" w:rsidR="19C4DE47">
        <w:rPr>
          <w:rFonts w:ascii="Times New Roman" w:hAnsi="Times New Roman" w:eastAsia="Times New Roman" w:cs="Times New Roman"/>
          <w:noProof w:val="0"/>
          <w:sz w:val="20"/>
          <w:szCs w:val="20"/>
          <w:lang w:val="en-US"/>
        </w:rPr>
        <w:t xml:space="preserve"> </w:t>
      </w:r>
      <w:r w:rsidRPr="4DDEAF03" w:rsidR="19C4DE47">
        <w:rPr>
          <w:rFonts w:ascii="Times New Roman" w:hAnsi="Times New Roman" w:eastAsia="Times New Roman" w:cs="Times New Roman"/>
          <w:b w:val="1"/>
          <w:bCs w:val="1"/>
          <w:noProof w:val="0"/>
          <w:sz w:val="20"/>
          <w:szCs w:val="20"/>
          <w:lang w:val="en-US"/>
        </w:rPr>
        <w:t>Conceptual Overview of the QEML Framework</w:t>
      </w:r>
    </w:p>
    <w:p w:rsidR="363A93E4" w:rsidP="4DDEAF03" w:rsidRDefault="363A93E4" w14:paraId="4B535FAB" w14:textId="637054FB">
      <w:pPr>
        <w:spacing w:before="240" w:beforeAutospacing="off" w:after="240" w:afterAutospacing="off"/>
        <w:jc w:val="center"/>
      </w:pPr>
      <w:r w:rsidR="363A93E4">
        <w:drawing>
          <wp:inline wp14:editId="6108219F" wp14:anchorId="05E04617">
            <wp:extent cx="6629976" cy="2911092"/>
            <wp:effectExtent l="0" t="0" r="0" b="0"/>
            <wp:docPr id="1463292389" name="" title=""/>
            <wp:cNvGraphicFramePr>
              <a:graphicFrameLocks noChangeAspect="1"/>
            </wp:cNvGraphicFramePr>
            <a:graphic>
              <a:graphicData uri="http://schemas.openxmlformats.org/drawingml/2006/picture">
                <pic:pic>
                  <pic:nvPicPr>
                    <pic:cNvPr id="0" name=""/>
                    <pic:cNvPicPr/>
                  </pic:nvPicPr>
                  <pic:blipFill>
                    <a:blip r:embed="R87c014f3220a4af1">
                      <a:extLst>
                        <a:ext xmlns:a="http://schemas.openxmlformats.org/drawingml/2006/main" uri="{28A0092B-C50C-407E-A947-70E740481C1C}">
                          <a14:useLocalDpi val="0"/>
                        </a:ext>
                      </a:extLst>
                    </a:blip>
                    <a:stretch>
                      <a:fillRect/>
                    </a:stretch>
                  </pic:blipFill>
                  <pic:spPr>
                    <a:xfrm>
                      <a:off x="0" y="0"/>
                      <a:ext cx="6629976" cy="2911092"/>
                    </a:xfrm>
                    <a:prstGeom prst="rect">
                      <a:avLst/>
                    </a:prstGeom>
                  </pic:spPr>
                </pic:pic>
              </a:graphicData>
            </a:graphic>
          </wp:inline>
        </w:drawing>
      </w:r>
    </w:p>
    <w:p w:rsidR="19C4DE47" w:rsidP="4DDEAF03" w:rsidRDefault="19C4DE47" w14:paraId="573BA68A" w14:textId="2D248658">
      <w:pPr>
        <w:spacing w:before="240" w:beforeAutospacing="off" w:after="240" w:afterAutospacing="off"/>
        <w:jc w:val="both"/>
      </w:pPr>
      <w:r w:rsidRPr="4DDEAF03" w:rsidR="19C4DE47">
        <w:rPr>
          <w:rFonts w:ascii="Times New Roman" w:hAnsi="Times New Roman" w:eastAsia="Times New Roman" w:cs="Times New Roman"/>
          <w:noProof w:val="0"/>
          <w:sz w:val="20"/>
          <w:szCs w:val="20"/>
          <w:lang w:val="en-US"/>
        </w:rPr>
        <w:t>In the proposed architecture, data is ingested from various cybersecurity sources, including network logs, intrusion detection systems, and publicly available repositories of malicious code signatures. The architecture accommodates both streaming and batch data, ensuring adaptability to dynamic cybersecurity threats. The data then undergoes a quantum-centric preprocessing pipeline that transforms the features into an appropriate format for qubit representation.</w:t>
      </w:r>
    </w:p>
    <w:p w:rsidR="19C4DE47" w:rsidP="4DDEAF03" w:rsidRDefault="19C4DE47" w14:paraId="6F95603B" w14:textId="73811C3B">
      <w:pPr>
        <w:pStyle w:val="Normal"/>
        <w:suppressLineNumbers w:val="0"/>
        <w:bidi w:val="0"/>
        <w:spacing w:before="240" w:beforeAutospacing="off" w:after="240" w:afterAutospacing="off" w:line="276" w:lineRule="auto"/>
        <w:ind w:left="0" w:right="0"/>
        <w:jc w:val="both"/>
      </w:pPr>
      <w:r w:rsidRPr="4DDEAF03" w:rsidR="19C4DE47">
        <w:rPr>
          <w:rFonts w:ascii="Times New Roman" w:hAnsi="Times New Roman" w:eastAsia="Times New Roman" w:cs="Times New Roman"/>
          <w:b w:val="1"/>
          <w:bCs w:val="1"/>
          <w:noProof w:val="0"/>
          <w:sz w:val="20"/>
          <w:szCs w:val="20"/>
          <w:lang w:val="en-US"/>
        </w:rPr>
        <w:t>3.2 Data Collection and Preprocessing</w:t>
      </w:r>
    </w:p>
    <w:p w:rsidR="19C4DE47" w:rsidP="4DDEAF03" w:rsidRDefault="19C4DE47" w14:paraId="72E6084C" w14:textId="6D29450B">
      <w:pPr>
        <w:spacing w:before="240" w:beforeAutospacing="off" w:after="240" w:afterAutospacing="off"/>
        <w:jc w:val="both"/>
      </w:pPr>
      <w:r w:rsidRPr="4DDEAF03" w:rsidR="19C4DE47">
        <w:rPr>
          <w:rFonts w:ascii="Times New Roman" w:hAnsi="Times New Roman" w:eastAsia="Times New Roman" w:cs="Times New Roman"/>
          <w:noProof w:val="0"/>
          <w:sz w:val="20"/>
          <w:szCs w:val="20"/>
          <w:lang w:val="en-US"/>
        </w:rPr>
        <w:t>Data forms the foundation of any machine learning endeavor. In this proposed framework, data is collected from diverse cybersecurity-related datasets, including network traffic logs, firewall activity, user authentication logs, and honeypots designed to capture malicious behavior. By integrating multiple data streams, the model can be exposed to a broad spectrum of potential attack scenarios, ensuring more robust and generalized threat detection capabilities.</w:t>
      </w:r>
    </w:p>
    <w:p w:rsidR="19C4DE47" w:rsidP="4DDEAF03" w:rsidRDefault="19C4DE47" w14:paraId="36129C86" w14:textId="44965588">
      <w:pPr>
        <w:spacing w:before="240" w:beforeAutospacing="off" w:after="240" w:afterAutospacing="off"/>
        <w:jc w:val="both"/>
      </w:pPr>
      <w:r w:rsidRPr="4DDEAF03" w:rsidR="19C4DE47">
        <w:rPr>
          <w:rFonts w:ascii="Times New Roman" w:hAnsi="Times New Roman" w:eastAsia="Times New Roman" w:cs="Times New Roman"/>
          <w:noProof w:val="0"/>
          <w:sz w:val="20"/>
          <w:szCs w:val="20"/>
          <w:lang w:val="en-US"/>
        </w:rPr>
        <w:t>Data preprocessing transforms raw logs into normalized, consistent representations. This stage may include steps such as data cleansing, outlier detection, and label generation for supervised learning tasks [19, 21]. Given that quantum algorithms rely on specific input formats, an additional layer of preprocessing is incorporated to encode classical data into quantum states. This encoding often involves mapping feature vectors to amplitudes or phases in qubit registers. Research in this area focuses on designing embedding strategies that preserve essential features while efficiently utilizing quantum resources [34, 35].</w:t>
      </w:r>
    </w:p>
    <w:p w:rsidR="19C4DE47" w:rsidP="4DDEAF03" w:rsidRDefault="19C4DE47" w14:paraId="1B17757D" w14:textId="152F1935">
      <w:pPr>
        <w:spacing w:before="240" w:beforeAutospacing="off" w:after="240" w:afterAutospacing="off"/>
        <w:jc w:val="both"/>
      </w:pPr>
      <w:r w:rsidRPr="4DDEAF03" w:rsidR="19C4DE47">
        <w:rPr>
          <w:rFonts w:ascii="Times New Roman" w:hAnsi="Times New Roman" w:eastAsia="Times New Roman" w:cs="Times New Roman"/>
          <w:b w:val="1"/>
          <w:bCs w:val="1"/>
          <w:noProof w:val="0"/>
          <w:color w:val="auto"/>
          <w:sz w:val="20"/>
          <w:szCs w:val="20"/>
          <w:lang w:val="en-US" w:eastAsia="en-US" w:bidi="ar-SA"/>
        </w:rPr>
        <w:t>3.3 Quantum Feature Encoding</w:t>
      </w:r>
    </w:p>
    <w:p w:rsidR="19C4DE47" w:rsidP="4DDEAF03" w:rsidRDefault="19C4DE47" w14:paraId="5A1706F3" w14:textId="1982ED89">
      <w:pPr>
        <w:spacing w:before="240" w:beforeAutospacing="off" w:after="240" w:afterAutospacing="off"/>
        <w:jc w:val="both"/>
      </w:pPr>
      <w:r w:rsidRPr="4DDEAF03" w:rsidR="19C4DE47">
        <w:rPr>
          <w:rFonts w:ascii="Times New Roman" w:hAnsi="Times New Roman" w:eastAsia="Times New Roman" w:cs="Times New Roman"/>
          <w:noProof w:val="0"/>
          <w:sz w:val="20"/>
          <w:szCs w:val="20"/>
          <w:lang w:val="en-US"/>
        </w:rPr>
        <w:t>The core differentiator of this framework lies in the quantum feature encoding process. Classical data is mapped into quantum states using algorithms that are designed to exploit quantum properties such as superposition and entanglement [13, 17]. This can be achieved using parameterized quantum circuits or other encoding schemes, where each feature dimension corresponds to a specific transformation on the qubit state. By doing so, the data becomes amenable to quantum operations that might uncover subtle patterns or correlations overlooked by classical algorithms.</w:t>
      </w:r>
    </w:p>
    <w:p w:rsidR="19C4DE47" w:rsidP="4DDEAF03" w:rsidRDefault="19C4DE47" w14:paraId="1FABE5B8" w14:textId="309D850B">
      <w:pPr>
        <w:spacing w:before="240" w:beforeAutospacing="off" w:after="240" w:afterAutospacing="off"/>
        <w:jc w:val="center"/>
        <w:rPr>
          <w:rFonts w:ascii="Times New Roman" w:hAnsi="Times New Roman" w:eastAsia="Times New Roman" w:cs="Times New Roman"/>
          <w:b w:val="1"/>
          <w:bCs w:val="1"/>
          <w:noProof w:val="0"/>
          <w:sz w:val="20"/>
          <w:szCs w:val="20"/>
          <w:lang w:val="en-US"/>
        </w:rPr>
      </w:pPr>
      <w:r w:rsidRPr="4DDEAF03" w:rsidR="19C4DE47">
        <w:rPr>
          <w:rFonts w:ascii="Times New Roman" w:hAnsi="Times New Roman" w:eastAsia="Times New Roman" w:cs="Times New Roman"/>
          <w:b w:val="1"/>
          <w:bCs w:val="1"/>
          <w:noProof w:val="0"/>
          <w:sz w:val="20"/>
          <w:szCs w:val="20"/>
          <w:lang w:val="en-US"/>
        </w:rPr>
        <w:t>Detailed Data Encoding Flow and Qubit Mappin</w:t>
      </w:r>
      <w:r w:rsidRPr="4DDEAF03" w:rsidR="51F38A17">
        <w:rPr>
          <w:rFonts w:ascii="Times New Roman" w:hAnsi="Times New Roman" w:eastAsia="Times New Roman" w:cs="Times New Roman"/>
          <w:b w:val="1"/>
          <w:bCs w:val="1"/>
          <w:noProof w:val="0"/>
          <w:sz w:val="20"/>
          <w:szCs w:val="20"/>
          <w:lang w:val="en-US"/>
        </w:rPr>
        <w:t>g</w:t>
      </w:r>
    </w:p>
    <w:p w:rsidR="51F38A17" w:rsidP="4DDEAF03" w:rsidRDefault="51F38A17" w14:paraId="15EF8A18" w14:textId="000CCD52">
      <w:pPr>
        <w:spacing w:before="240" w:beforeAutospacing="off" w:after="240" w:afterAutospacing="off"/>
        <w:jc w:val="center"/>
      </w:pPr>
      <w:r w:rsidR="51F38A17">
        <w:drawing>
          <wp:inline wp14:editId="0C575B75" wp14:anchorId="155E4D2E">
            <wp:extent cx="6155714" cy="3787468"/>
            <wp:effectExtent l="0" t="0" r="0" b="0"/>
            <wp:docPr id="1448624549" name="" title=""/>
            <wp:cNvGraphicFramePr>
              <a:graphicFrameLocks noChangeAspect="1"/>
            </wp:cNvGraphicFramePr>
            <a:graphic>
              <a:graphicData uri="http://schemas.openxmlformats.org/drawingml/2006/picture">
                <pic:pic>
                  <pic:nvPicPr>
                    <pic:cNvPr id="0" name=""/>
                    <pic:cNvPicPr/>
                  </pic:nvPicPr>
                  <pic:blipFill>
                    <a:blip r:embed="R6fde6f5d14df4d96">
                      <a:extLst>
                        <a:ext xmlns:a="http://schemas.openxmlformats.org/drawingml/2006/main" uri="{28A0092B-C50C-407E-A947-70E740481C1C}">
                          <a14:useLocalDpi val="0"/>
                        </a:ext>
                      </a:extLst>
                    </a:blip>
                    <a:stretch>
                      <a:fillRect/>
                    </a:stretch>
                  </pic:blipFill>
                  <pic:spPr>
                    <a:xfrm>
                      <a:off x="0" y="0"/>
                      <a:ext cx="6155714" cy="3787468"/>
                    </a:xfrm>
                    <a:prstGeom prst="rect">
                      <a:avLst/>
                    </a:prstGeom>
                  </pic:spPr>
                </pic:pic>
              </a:graphicData>
            </a:graphic>
          </wp:inline>
        </w:drawing>
      </w:r>
    </w:p>
    <w:p w:rsidR="19C4DE47" w:rsidP="4DDEAF03" w:rsidRDefault="19C4DE47" w14:paraId="6D193E1B" w14:textId="35B065E1">
      <w:pPr>
        <w:spacing w:before="240" w:beforeAutospacing="off" w:after="240" w:afterAutospacing="off"/>
        <w:jc w:val="both"/>
      </w:pPr>
      <w:r w:rsidRPr="4DDEAF03" w:rsidR="19C4DE47">
        <w:rPr>
          <w:rFonts w:ascii="Times New Roman" w:hAnsi="Times New Roman" w:eastAsia="Times New Roman" w:cs="Times New Roman"/>
          <w:noProof w:val="0"/>
          <w:sz w:val="20"/>
          <w:szCs w:val="20"/>
          <w:lang w:val="en-US"/>
        </w:rPr>
        <w:t>In many practical implementations, a hybrid approach is adopted, wherein parts of the data processing pipeline remain classical, but crucial computationally intensive steps—for example, matrix inversion or large-scale optimization—are delegated to quantum processors [5, 9]. The synergy between classical and quantum modules is key to achieving near-term benefits, especially given the constraints of existing quantum hardware.</w:t>
      </w:r>
    </w:p>
    <w:p w:rsidR="19C4DE47" w:rsidP="4DDEAF03" w:rsidRDefault="19C4DE47" w14:paraId="54256144" w14:textId="6EB0D235">
      <w:pPr>
        <w:spacing w:before="240" w:beforeAutospacing="off" w:after="240" w:afterAutospacing="off"/>
        <w:jc w:val="both"/>
        <w:rPr>
          <w:rFonts w:ascii="Times New Roman" w:hAnsi="Times New Roman" w:eastAsia="Times New Roman" w:cs="Times New Roman"/>
          <w:b w:val="1"/>
          <w:bCs w:val="1"/>
          <w:noProof w:val="0"/>
          <w:color w:val="auto"/>
          <w:sz w:val="20"/>
          <w:szCs w:val="20"/>
          <w:lang w:val="en-US" w:eastAsia="en-US" w:bidi="ar-SA"/>
        </w:rPr>
      </w:pPr>
      <w:r w:rsidRPr="4DDEAF03" w:rsidR="19C4DE47">
        <w:rPr>
          <w:rFonts w:ascii="Times New Roman" w:hAnsi="Times New Roman" w:eastAsia="Times New Roman" w:cs="Times New Roman"/>
          <w:b w:val="1"/>
          <w:bCs w:val="1"/>
          <w:noProof w:val="0"/>
          <w:color w:val="auto"/>
          <w:sz w:val="20"/>
          <w:szCs w:val="20"/>
          <w:lang w:val="en-US" w:eastAsia="en-US" w:bidi="ar-SA"/>
        </w:rPr>
        <w:t>3.4 QEML Model Selection</w:t>
      </w:r>
    </w:p>
    <w:p w:rsidR="19C4DE47" w:rsidP="4DDEAF03" w:rsidRDefault="19C4DE47" w14:paraId="14A9A84C" w14:textId="26AAD6E6">
      <w:pPr>
        <w:spacing w:before="240" w:beforeAutospacing="off" w:after="240" w:afterAutospacing="off"/>
        <w:jc w:val="both"/>
      </w:pPr>
      <w:r w:rsidRPr="4DDEAF03" w:rsidR="19C4DE47">
        <w:rPr>
          <w:rFonts w:ascii="Times New Roman" w:hAnsi="Times New Roman" w:eastAsia="Times New Roman" w:cs="Times New Roman"/>
          <w:noProof w:val="0"/>
          <w:sz w:val="20"/>
          <w:szCs w:val="20"/>
          <w:lang w:val="en-US"/>
        </w:rPr>
        <w:t>After the data is encoded into qubits, the framework incorporates a range of quantum machine learning models. These can include, but are not limited to, quantum support vector machines, variational quantum circuits, quantum neural networks, or quantum nearest-neighbor algorithms [6, 26]. Each model is selected based on its suitability for the specific cybersecurity task at hand (e.g., anomaly detection, classification of known attack vectors, or zero-day exploit detection).</w:t>
      </w:r>
    </w:p>
    <w:p w:rsidR="19C4DE47" w:rsidP="4DDEAF03" w:rsidRDefault="19C4DE47" w14:paraId="4ECAFB4C" w14:textId="233C9F33">
      <w:pPr>
        <w:spacing w:before="240" w:beforeAutospacing="off" w:after="240" w:afterAutospacing="off"/>
        <w:jc w:val="both"/>
      </w:pPr>
      <w:r w:rsidRPr="4DDEAF03" w:rsidR="19C4DE47">
        <w:rPr>
          <w:rFonts w:ascii="Times New Roman" w:hAnsi="Times New Roman" w:eastAsia="Times New Roman" w:cs="Times New Roman"/>
          <w:noProof w:val="0"/>
          <w:sz w:val="20"/>
          <w:szCs w:val="20"/>
          <w:lang w:val="en-US"/>
        </w:rPr>
        <w:t>Model selection is guided by cross-validation and hyperparameter optimization strategies that take into account the limited qubit coherence times and gate fidelities of current hardware [15, 16]. Over multiple iterations of training, validation, and testing, the model converges toward an optimal set of quantum and classical parameters. Given the challenges posed by noisy intermediate-scale quantum (NISQ) devices, error mitigation and fault-tolerant techniques are integrated to preserve the integrity of the model’s computations [33].</w:t>
      </w:r>
    </w:p>
    <w:p w:rsidR="19C4DE47" w:rsidP="4DDEAF03" w:rsidRDefault="19C4DE47" w14:paraId="64A89282" w14:textId="4BCB5754">
      <w:pPr>
        <w:pStyle w:val="Normal"/>
        <w:suppressLineNumbers w:val="0"/>
        <w:bidi w:val="0"/>
        <w:spacing w:before="240" w:beforeAutospacing="off" w:after="240" w:afterAutospacing="off" w:line="276" w:lineRule="auto"/>
        <w:ind w:left="0" w:right="0"/>
        <w:jc w:val="both"/>
      </w:pPr>
      <w:r w:rsidRPr="4DDEAF03" w:rsidR="19C4DE47">
        <w:rPr>
          <w:rFonts w:ascii="Times New Roman" w:hAnsi="Times New Roman" w:eastAsia="Times New Roman" w:cs="Times New Roman"/>
          <w:b w:val="1"/>
          <w:bCs w:val="1"/>
          <w:noProof w:val="0"/>
          <w:color w:val="auto"/>
          <w:sz w:val="20"/>
          <w:szCs w:val="20"/>
          <w:lang w:val="en-US" w:eastAsia="en-US" w:bidi="ar-SA"/>
        </w:rPr>
        <w:t>3.5 Iterative Training and Evaluation</w:t>
      </w:r>
    </w:p>
    <w:p w:rsidR="19C4DE47" w:rsidP="4DDEAF03" w:rsidRDefault="19C4DE47" w14:paraId="5CDF0F33" w14:textId="14945997">
      <w:pPr>
        <w:spacing w:before="240" w:beforeAutospacing="off" w:after="240" w:afterAutospacing="off"/>
        <w:jc w:val="both"/>
      </w:pPr>
      <w:r w:rsidRPr="4DDEAF03" w:rsidR="19C4DE47">
        <w:rPr>
          <w:rFonts w:ascii="Times New Roman" w:hAnsi="Times New Roman" w:eastAsia="Times New Roman" w:cs="Times New Roman"/>
          <w:noProof w:val="0"/>
          <w:sz w:val="20"/>
          <w:szCs w:val="20"/>
          <w:lang w:val="en-US"/>
        </w:rPr>
        <w:t>As threat landscapes evolve, the QEML framework is designed to iterate continuously. New attack patterns and vulnerabilities are identified and incorporated into the training dataset, which is re-encoded and retrained on quantum architectures. This iterative loop of data ingestion, quantum feature encoding, model retraining, and deployment ensures that the cybersecurity defenses remain up-to-date and capable of handling emerging threats.</w:t>
      </w:r>
    </w:p>
    <w:p w:rsidR="19C4DE47" w:rsidP="4DDEAF03" w:rsidRDefault="19C4DE47" w14:paraId="46C2EDC5" w14:textId="42870DB3">
      <w:pPr>
        <w:spacing w:before="240" w:beforeAutospacing="off" w:after="240" w:afterAutospacing="off"/>
        <w:jc w:val="center"/>
        <w:rPr>
          <w:rFonts w:ascii="Times New Roman" w:hAnsi="Times New Roman" w:eastAsia="Times New Roman" w:cs="Times New Roman"/>
          <w:b w:val="1"/>
          <w:bCs w:val="1"/>
          <w:noProof w:val="0"/>
          <w:sz w:val="20"/>
          <w:szCs w:val="20"/>
          <w:lang w:val="en-US"/>
        </w:rPr>
      </w:pPr>
      <w:r w:rsidRPr="4DDEAF03" w:rsidR="19C4DE47">
        <w:rPr>
          <w:rFonts w:ascii="Times New Roman" w:hAnsi="Times New Roman" w:eastAsia="Times New Roman" w:cs="Times New Roman"/>
          <w:b w:val="1"/>
          <w:bCs w:val="1"/>
          <w:noProof w:val="0"/>
          <w:sz w:val="20"/>
          <w:szCs w:val="20"/>
          <w:lang w:val="en-US"/>
        </w:rPr>
        <w:t>Iterative Training Cycle for Quantum-Enhanced Models</w:t>
      </w:r>
    </w:p>
    <w:p w:rsidR="68F3B16D" w:rsidP="4DDEAF03" w:rsidRDefault="68F3B16D" w14:paraId="3964D285" w14:textId="5C00A8E1">
      <w:pPr>
        <w:spacing w:before="240" w:beforeAutospacing="off" w:after="240" w:afterAutospacing="off"/>
        <w:jc w:val="center"/>
      </w:pPr>
      <w:r w:rsidR="68F3B16D">
        <w:drawing>
          <wp:inline wp14:editId="1906D873" wp14:anchorId="5AF97D51">
            <wp:extent cx="5686156" cy="2766189"/>
            <wp:effectExtent l="0" t="0" r="0" b="0"/>
            <wp:docPr id="1711496639" name="" title=""/>
            <wp:cNvGraphicFramePr>
              <a:graphicFrameLocks noChangeAspect="1"/>
            </wp:cNvGraphicFramePr>
            <a:graphic>
              <a:graphicData uri="http://schemas.openxmlformats.org/drawingml/2006/picture">
                <pic:pic>
                  <pic:nvPicPr>
                    <pic:cNvPr id="0" name=""/>
                    <pic:cNvPicPr/>
                  </pic:nvPicPr>
                  <pic:blipFill>
                    <a:blip r:embed="R180568cbda6f4223">
                      <a:extLst>
                        <a:ext xmlns:a="http://schemas.openxmlformats.org/drawingml/2006/main" uri="{28A0092B-C50C-407E-A947-70E740481C1C}">
                          <a14:useLocalDpi val="0"/>
                        </a:ext>
                      </a:extLst>
                    </a:blip>
                    <a:stretch>
                      <a:fillRect/>
                    </a:stretch>
                  </pic:blipFill>
                  <pic:spPr>
                    <a:xfrm>
                      <a:off x="0" y="0"/>
                      <a:ext cx="5686156" cy="2766189"/>
                    </a:xfrm>
                    <a:prstGeom prst="rect">
                      <a:avLst/>
                    </a:prstGeom>
                  </pic:spPr>
                </pic:pic>
              </a:graphicData>
            </a:graphic>
          </wp:inline>
        </w:drawing>
      </w:r>
    </w:p>
    <w:p w:rsidR="19C4DE47" w:rsidP="4DDEAF03" w:rsidRDefault="19C4DE47" w14:paraId="4DC23DF2" w14:textId="66104CE4">
      <w:pPr>
        <w:spacing w:before="240" w:beforeAutospacing="off" w:after="240" w:afterAutospacing="off"/>
        <w:jc w:val="both"/>
      </w:pPr>
      <w:r w:rsidRPr="4DDEAF03" w:rsidR="19C4DE47">
        <w:rPr>
          <w:rFonts w:ascii="Times New Roman" w:hAnsi="Times New Roman" w:eastAsia="Times New Roman" w:cs="Times New Roman"/>
          <w:noProof w:val="0"/>
          <w:sz w:val="20"/>
          <w:szCs w:val="20"/>
          <w:lang w:val="en-US"/>
        </w:rPr>
        <w:t>To evaluate the performance of the QEML models, traditional metrics such as accuracy, precision, recall, and F1-score are complemented by more cybersecurity-focused criteria, like false alarm rate and time-to-detection [3, 22]. Additionally, resource utilization metrics—such as qubit count, circuit depth, and gate errors—are tracked to measure the feasibility of quantum deployments in real-world conditions.</w:t>
      </w:r>
    </w:p>
    <w:p w:rsidR="19C4DE47" w:rsidP="4DDEAF03" w:rsidRDefault="19C4DE47" w14:paraId="4DAFFF45" w14:textId="64E93567">
      <w:pPr>
        <w:spacing w:before="240" w:beforeAutospacing="off" w:after="240" w:afterAutospacing="off"/>
        <w:jc w:val="both"/>
      </w:pPr>
      <w:r w:rsidRPr="4DDEAF03" w:rsidR="19C4DE47">
        <w:rPr>
          <w:rFonts w:ascii="Times New Roman" w:hAnsi="Times New Roman" w:eastAsia="Times New Roman" w:cs="Times New Roman"/>
          <w:b w:val="1"/>
          <w:bCs w:val="1"/>
          <w:noProof w:val="0"/>
          <w:color w:val="auto"/>
          <w:sz w:val="20"/>
          <w:szCs w:val="20"/>
          <w:lang w:val="en-US" w:eastAsia="en-US" w:bidi="ar-SA"/>
        </w:rPr>
        <w:t>3.6 Integration with Existing Security Infrastructure</w:t>
      </w:r>
    </w:p>
    <w:p w:rsidR="19C4DE47" w:rsidP="4DDEAF03" w:rsidRDefault="19C4DE47" w14:paraId="213A9B61" w14:textId="77EC04B1">
      <w:pPr>
        <w:spacing w:before="240" w:beforeAutospacing="off" w:after="240" w:afterAutospacing="off"/>
        <w:jc w:val="both"/>
      </w:pPr>
      <w:r w:rsidRPr="4DDEAF03" w:rsidR="19C4DE47">
        <w:rPr>
          <w:rFonts w:ascii="Times New Roman" w:hAnsi="Times New Roman" w:eastAsia="Times New Roman" w:cs="Times New Roman"/>
          <w:noProof w:val="0"/>
          <w:sz w:val="20"/>
          <w:szCs w:val="20"/>
          <w:lang w:val="en-US"/>
        </w:rPr>
        <w:t>The proposed QEML framework does not operate in isolation but is meant to integrate seamlessly with existing security operations centers (SOCs) and threat intelligence platforms. A well-defined application programming interface (API) allows for the automated ingestion of alerts and the dispatch of mitigation actions. Real-time data streams from intrusion detection systems can be redirected to a quantum-ready preprocessing stage, while offline analysis benefits from the high-capacity storage and classical ML pipelines already in use.</w:t>
      </w:r>
    </w:p>
    <w:p w:rsidR="19C4DE47" w:rsidP="4DDEAF03" w:rsidRDefault="19C4DE47" w14:paraId="0268A74A" w14:textId="7E443E96">
      <w:pPr>
        <w:spacing w:before="240" w:beforeAutospacing="off" w:after="240" w:afterAutospacing="off"/>
        <w:jc w:val="both"/>
      </w:pPr>
      <w:r w:rsidRPr="4DDEAF03" w:rsidR="19C4DE47">
        <w:rPr>
          <w:rFonts w:ascii="Times New Roman" w:hAnsi="Times New Roman" w:eastAsia="Times New Roman" w:cs="Times New Roman"/>
          <w:noProof w:val="0"/>
          <w:sz w:val="20"/>
          <w:szCs w:val="20"/>
          <w:lang w:val="en-US"/>
        </w:rPr>
        <w:t>Feedback loops between the quantum ML module and security analysts support interpretability, enabling domain experts to query predictions, inspect intermediate representations, and fine-tune parameters. This collaborative approach leverages human expertise to complement the computational strengths of quantum-enhanced techniques, thereby creating a robust, adaptive security environment.</w:t>
      </w:r>
    </w:p>
    <w:p w:rsidR="19C4DE47" w:rsidP="4DDEAF03" w:rsidRDefault="19C4DE47" w14:paraId="6260032A" w14:textId="05235B04">
      <w:pPr>
        <w:spacing w:before="240" w:beforeAutospacing="off" w:after="240" w:afterAutospacing="off"/>
        <w:jc w:val="both"/>
      </w:pPr>
      <w:r w:rsidRPr="4DDEAF03" w:rsidR="19C4DE47">
        <w:rPr>
          <w:rFonts w:ascii="Times New Roman" w:hAnsi="Times New Roman" w:eastAsia="Times New Roman" w:cs="Times New Roman"/>
          <w:b w:val="1"/>
          <w:bCs w:val="1"/>
          <w:noProof w:val="0"/>
          <w:color w:val="auto"/>
          <w:sz w:val="20"/>
          <w:szCs w:val="20"/>
          <w:lang w:val="en-US" w:eastAsia="en-US" w:bidi="ar-SA"/>
        </w:rPr>
        <w:t>3.7 Implementation Roadmap and Challenges</w:t>
      </w:r>
    </w:p>
    <w:p w:rsidR="19C4DE47" w:rsidP="4DDEAF03" w:rsidRDefault="19C4DE47" w14:paraId="684AB32E" w14:textId="6339447D">
      <w:pPr>
        <w:spacing w:before="240" w:beforeAutospacing="off" w:after="240" w:afterAutospacing="off"/>
        <w:jc w:val="both"/>
      </w:pPr>
      <w:r w:rsidRPr="4DDEAF03" w:rsidR="19C4DE47">
        <w:rPr>
          <w:rFonts w:ascii="Times New Roman" w:hAnsi="Times New Roman" w:eastAsia="Times New Roman" w:cs="Times New Roman"/>
          <w:noProof w:val="0"/>
          <w:sz w:val="20"/>
          <w:szCs w:val="20"/>
          <w:lang w:val="en-US"/>
        </w:rPr>
        <w:t>A step-by-step roadmap toward full deployment of QEML solutions includes pilot studies on simulators, limited deployment on hybrid quantum-classical hardware, and scaled-up testing on cloud-based quantum services. Each phase involves rigorous performance benchmarking and security validation. Pilot experiments can focus on detecting known threats under controlled conditions, while more advanced prototypes handle real-time data in production settings.</w:t>
      </w:r>
    </w:p>
    <w:p w:rsidR="19C4DE47" w:rsidP="4DDEAF03" w:rsidRDefault="19C4DE47" w14:paraId="27E53EC7" w14:textId="4AA87849">
      <w:pPr>
        <w:spacing w:before="240" w:beforeAutospacing="off" w:after="240" w:afterAutospacing="off"/>
        <w:jc w:val="both"/>
      </w:pPr>
      <w:r w:rsidRPr="4DDEAF03" w:rsidR="19C4DE47">
        <w:rPr>
          <w:rFonts w:ascii="Times New Roman" w:hAnsi="Times New Roman" w:eastAsia="Times New Roman" w:cs="Times New Roman"/>
          <w:noProof w:val="0"/>
          <w:sz w:val="20"/>
          <w:szCs w:val="20"/>
          <w:lang w:val="en-US"/>
        </w:rPr>
        <w:t>Despite the promise of quantum computing, several hurdles remain. Hardware limitations—such as limited qubit counts and short coherence times—constrain the complexity of quantum circuits [31, 32]. Noise and error accumulation can degrade model accuracy, necessitating robust error mitigation and quantum error correction protocols [33]. Additionally, the overhead involved in encoding data into quantum states can be substantial if the dimensionality is large, highlighting the need for efficient data reduction and feature engineering techniques [34, 35]. Addressing these constraints is crucial for realizing the envisioned quantum advantage in cybersecurity.</w:t>
      </w:r>
    </w:p>
    <w:p xmlns:wp14="http://schemas.microsoft.com/office/word/2010/wordml" w:rsidRPr="00A516D0" w:rsidR="00B402A1" w:rsidP="007F7C27" w:rsidRDefault="00B402A1" w14:paraId="450EA2D7" wp14:textId="77777777">
      <w:pPr>
        <w:spacing w:after="0" w:line="240" w:lineRule="auto"/>
        <w:jc w:val="center"/>
        <w:rPr>
          <w:rFonts w:ascii="Times New Roman"/>
          <w:sz w:val="20"/>
          <w:szCs w:val="20"/>
        </w:rPr>
      </w:pPr>
    </w:p>
    <w:p xmlns:wp14="http://schemas.microsoft.com/office/word/2010/wordml" w:rsidRPr="00A516D0" w:rsidR="00CF47C4" w:rsidP="4DDEAF03" w:rsidRDefault="008A7684" w14:paraId="44EB48F2" wp14:textId="4AA837BE">
      <w:pPr>
        <w:pStyle w:val="ListParagraph"/>
        <w:numPr>
          <w:ilvl w:val="0"/>
          <w:numId w:val="5"/>
        </w:numPr>
        <w:spacing w:after="0" w:line="240" w:lineRule="auto"/>
        <w:ind w:left="360" w:hanging="360"/>
        <w:jc w:val="center"/>
        <w:rPr>
          <w:rFonts w:ascii="Times New Roman"/>
          <w:b w:val="1"/>
          <w:bCs w:val="1"/>
        </w:rPr>
      </w:pPr>
      <w:r w:rsidRPr="4DDEAF03" w:rsidR="0841DF91">
        <w:rPr>
          <w:rFonts w:ascii="Times New Roman" w:hAnsi="Times New Roman" w:eastAsia="Times New Roman" w:cs="Times New Roman"/>
          <w:b w:val="1"/>
          <w:bCs w:val="1"/>
          <w:noProof w:val="0"/>
          <w:color w:val="auto"/>
          <w:sz w:val="22"/>
          <w:szCs w:val="22"/>
          <w:lang w:val="en-US" w:eastAsia="en-US" w:bidi="ar-SA"/>
        </w:rPr>
        <w:t>Results and Discussion</w:t>
      </w:r>
    </w:p>
    <w:p xmlns:wp14="http://schemas.microsoft.com/office/word/2010/wordml" w:rsidRPr="00A516D0" w:rsidR="00CF47C4" w:rsidP="4DDEAF03" w:rsidRDefault="008A7684" w14:paraId="54CE8245" wp14:textId="6946E941">
      <w:pPr>
        <w:pStyle w:val="ListParagraph"/>
        <w:spacing w:after="0" w:line="240" w:lineRule="auto"/>
        <w:ind w:left="360" w:hanging="360"/>
        <w:jc w:val="center"/>
        <w:rPr>
          <w:rFonts w:ascii="Times New Roman"/>
          <w:b w:val="1"/>
          <w:bCs w:val="1"/>
        </w:rPr>
      </w:pPr>
    </w:p>
    <w:p xmlns:wp14="http://schemas.microsoft.com/office/word/2010/wordml" w:rsidRPr="00A516D0" w:rsidR="00CF47C4" w:rsidP="4DDEAF03" w:rsidRDefault="00CF47C4" w14:paraId="29E870E5" wp14:textId="72F65564">
      <w:pPr>
        <w:spacing w:before="240" w:beforeAutospacing="off" w:after="240" w:afterAutospacing="off" w:line="240" w:lineRule="auto"/>
        <w:jc w:val="both"/>
      </w:pPr>
      <w:r w:rsidRPr="4DDEAF03" w:rsidR="0841DF91">
        <w:rPr>
          <w:rFonts w:ascii="Times New Roman" w:hAnsi="Times New Roman" w:eastAsia="Times New Roman" w:cs="Times New Roman"/>
          <w:b w:val="1"/>
          <w:bCs w:val="1"/>
          <w:noProof w:val="0"/>
          <w:color w:val="auto"/>
          <w:sz w:val="20"/>
          <w:szCs w:val="20"/>
          <w:lang w:val="en-US" w:eastAsia="en-US" w:bidi="ar-SA"/>
        </w:rPr>
        <w:t>4.1 Overview of Experimental Setup</w:t>
      </w:r>
    </w:p>
    <w:p xmlns:wp14="http://schemas.microsoft.com/office/word/2010/wordml" w:rsidRPr="00A516D0" w:rsidR="00CF47C4" w:rsidP="4DDEAF03" w:rsidRDefault="00CF47C4" w14:paraId="78404D01" wp14:textId="70DDC24B">
      <w:pPr>
        <w:spacing w:before="240" w:beforeAutospacing="off" w:after="240" w:afterAutospacing="off" w:line="240" w:lineRule="auto"/>
        <w:jc w:val="both"/>
      </w:pPr>
      <w:r w:rsidRPr="4DDEAF03" w:rsidR="0841DF91">
        <w:rPr>
          <w:rFonts w:ascii="Times New Roman" w:hAnsi="Times New Roman" w:eastAsia="Times New Roman" w:cs="Times New Roman"/>
          <w:noProof w:val="0"/>
          <w:sz w:val="20"/>
          <w:szCs w:val="20"/>
          <w:lang w:val="en-US"/>
        </w:rPr>
        <w:t>The experimental environment for evaluating the quantum-enhanced machine learning (QEML) framework combines both classical and quantum computational resources. Quantum simulators were used to prototype various encoding schemes and test the feasibility of candidate models on subsets of cybersecurity data. Key performance metrics included accuracy, precision, recall, F1-score, and the time-to-detection of novel threats [3, 22]. Preliminary trials were performed on publicly available datasets of network intrusions, supplemented by synthetic attack scenarios designed to mimic zero-day exploits.</w:t>
      </w:r>
    </w:p>
    <w:p xmlns:wp14="http://schemas.microsoft.com/office/word/2010/wordml" w:rsidRPr="00A516D0" w:rsidR="00CF47C4" w:rsidP="4DDEAF03" w:rsidRDefault="00CF47C4" w14:paraId="77789808" wp14:textId="32493826">
      <w:pPr>
        <w:spacing w:before="240" w:beforeAutospacing="off" w:after="240" w:afterAutospacing="off" w:line="240" w:lineRule="auto"/>
        <w:jc w:val="center"/>
        <w:rPr>
          <w:rFonts w:ascii="Times New Roman" w:hAnsi="Times New Roman" w:eastAsia="Times New Roman" w:cs="Times New Roman"/>
          <w:b w:val="1"/>
          <w:bCs w:val="1"/>
          <w:noProof w:val="0"/>
          <w:sz w:val="20"/>
          <w:szCs w:val="20"/>
          <w:lang w:val="en-US"/>
        </w:rPr>
      </w:pPr>
      <w:r w:rsidRPr="4DDEAF03" w:rsidR="0841DF91">
        <w:rPr>
          <w:rFonts w:ascii="Times New Roman" w:hAnsi="Times New Roman" w:eastAsia="Times New Roman" w:cs="Times New Roman"/>
          <w:b w:val="1"/>
          <w:bCs w:val="1"/>
          <w:noProof w:val="0"/>
          <w:sz w:val="20"/>
          <w:szCs w:val="20"/>
          <w:lang w:val="en-US"/>
        </w:rPr>
        <w:t>Experimental Workflow with Hybrid Quantum-Classical Setup</w:t>
      </w:r>
    </w:p>
    <w:p xmlns:wp14="http://schemas.microsoft.com/office/word/2010/wordml" w:rsidRPr="00A516D0" w:rsidR="00CF47C4" w:rsidP="4DDEAF03" w:rsidRDefault="00CF47C4" w14:paraId="47CB16EE" wp14:textId="4244C0AC">
      <w:pPr>
        <w:spacing w:before="240" w:beforeAutospacing="off" w:after="240" w:afterAutospacing="off" w:line="240" w:lineRule="auto"/>
        <w:jc w:val="center"/>
      </w:pPr>
      <w:r w:rsidR="0B5D5746">
        <w:drawing>
          <wp:inline xmlns:wp14="http://schemas.microsoft.com/office/word/2010/wordprocessingDrawing" wp14:editId="0069ECFB" wp14:anchorId="75202EAB">
            <wp:extent cx="5311599" cy="2209992"/>
            <wp:effectExtent l="0" t="0" r="0" b="0"/>
            <wp:docPr id="481847818" name="" title=""/>
            <wp:cNvGraphicFramePr>
              <a:graphicFrameLocks noChangeAspect="1"/>
            </wp:cNvGraphicFramePr>
            <a:graphic>
              <a:graphicData uri="http://schemas.openxmlformats.org/drawingml/2006/picture">
                <pic:pic>
                  <pic:nvPicPr>
                    <pic:cNvPr id="0" name=""/>
                    <pic:cNvPicPr/>
                  </pic:nvPicPr>
                  <pic:blipFill>
                    <a:blip r:embed="Rf7068be63db649ba">
                      <a:extLst>
                        <a:ext xmlns:a="http://schemas.openxmlformats.org/drawingml/2006/main" uri="{28A0092B-C50C-407E-A947-70E740481C1C}">
                          <a14:useLocalDpi val="0"/>
                        </a:ext>
                      </a:extLst>
                    </a:blip>
                    <a:stretch>
                      <a:fillRect/>
                    </a:stretch>
                  </pic:blipFill>
                  <pic:spPr>
                    <a:xfrm>
                      <a:off x="0" y="0"/>
                      <a:ext cx="5311599" cy="2209992"/>
                    </a:xfrm>
                    <a:prstGeom prst="rect">
                      <a:avLst/>
                    </a:prstGeom>
                  </pic:spPr>
                </pic:pic>
              </a:graphicData>
            </a:graphic>
          </wp:inline>
        </w:drawing>
      </w:r>
    </w:p>
    <w:p xmlns:wp14="http://schemas.microsoft.com/office/word/2010/wordml" w:rsidRPr="00A516D0" w:rsidR="00CF47C4" w:rsidP="4DDEAF03" w:rsidRDefault="00CF47C4" w14:paraId="2F672CF1" wp14:textId="0148AD3B">
      <w:pPr>
        <w:spacing w:before="240" w:beforeAutospacing="off" w:after="240" w:afterAutospacing="off" w:line="240" w:lineRule="auto"/>
        <w:jc w:val="both"/>
      </w:pPr>
      <w:r w:rsidRPr="4DDEAF03" w:rsidR="0841DF91">
        <w:rPr>
          <w:rFonts w:ascii="Times New Roman" w:hAnsi="Times New Roman" w:eastAsia="Times New Roman" w:cs="Times New Roman"/>
          <w:b w:val="1"/>
          <w:bCs w:val="1"/>
          <w:noProof w:val="0"/>
          <w:color w:val="auto"/>
          <w:sz w:val="20"/>
          <w:szCs w:val="20"/>
          <w:lang w:val="en-US" w:eastAsia="en-US" w:bidi="ar-SA"/>
        </w:rPr>
        <w:t>4.2 Quantitative Performance Metrics</w:t>
      </w:r>
    </w:p>
    <w:p xmlns:wp14="http://schemas.microsoft.com/office/word/2010/wordml" w:rsidRPr="00A516D0" w:rsidR="00CF47C4" w:rsidP="4DDEAF03" w:rsidRDefault="00CF47C4" w14:paraId="18C509B2" wp14:textId="46B0CE05">
      <w:pPr>
        <w:spacing w:before="240" w:beforeAutospacing="off" w:after="240" w:afterAutospacing="off" w:line="240" w:lineRule="auto"/>
        <w:jc w:val="both"/>
      </w:pPr>
      <w:r w:rsidRPr="4DDEAF03" w:rsidR="0841DF91">
        <w:rPr>
          <w:rFonts w:ascii="Times New Roman" w:hAnsi="Times New Roman" w:eastAsia="Times New Roman" w:cs="Times New Roman"/>
          <w:noProof w:val="0"/>
          <w:sz w:val="20"/>
          <w:szCs w:val="20"/>
          <w:lang w:val="en-US"/>
        </w:rPr>
        <w:t>To quantify the benefits of QEML, we compared a baseline classical ML model (a deep neural network) with a quantum-enhanced approach (a hybrid quantum-classical circuit) under identical training and testing conditions. Table 1 presents a summary of the performance metrics achieved by the two approaches.</w:t>
      </w:r>
    </w:p>
    <w:p xmlns:wp14="http://schemas.microsoft.com/office/word/2010/wordml" w:rsidRPr="00A516D0" w:rsidR="00CF47C4" w:rsidP="4DDEAF03" w:rsidRDefault="00CF47C4" w14:paraId="2D984488" wp14:textId="7F42669A">
      <w:pPr>
        <w:spacing w:before="240" w:beforeAutospacing="off" w:after="240" w:afterAutospacing="off" w:line="240" w:lineRule="auto"/>
        <w:jc w:val="center"/>
        <w:rPr>
          <w:rFonts w:ascii="Times New Roman" w:hAnsi="Times New Roman" w:eastAsia="Times New Roman" w:cs="Times New Roman"/>
          <w:b w:val="1"/>
          <w:bCs w:val="1"/>
          <w:noProof w:val="0"/>
          <w:sz w:val="20"/>
          <w:szCs w:val="20"/>
          <w:lang w:val="en-US"/>
        </w:rPr>
      </w:pPr>
      <w:r w:rsidRPr="4DDEAF03" w:rsidR="0841DF91">
        <w:rPr>
          <w:rFonts w:ascii="Times New Roman" w:hAnsi="Times New Roman" w:eastAsia="Times New Roman" w:cs="Times New Roman"/>
          <w:b w:val="1"/>
          <w:bCs w:val="1"/>
          <w:noProof w:val="0"/>
          <w:sz w:val="20"/>
          <w:szCs w:val="20"/>
          <w:lang w:val="en-US"/>
        </w:rPr>
        <w:t>Table 1. Performance Comparison of Classical ML vs. QEML Approach</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3119"/>
        <w:gridCol w:w="1273"/>
        <w:gridCol w:w="1242"/>
        <w:gridCol w:w="940"/>
        <w:gridCol w:w="1215"/>
        <w:gridCol w:w="2675"/>
      </w:tblGrid>
      <w:tr w:rsidR="4DDEAF03" w:rsidTr="4DDEAF03" w14:paraId="6F1AFA33">
        <w:trPr>
          <w:trHeight w:val="300"/>
        </w:trPr>
        <w:tc>
          <w:tcPr>
            <w:tcW w:w="3119" w:type="dxa"/>
            <w:tcMar/>
            <w:vAlign w:val="center"/>
          </w:tcPr>
          <w:p w:rsidR="4DDEAF03" w:rsidP="4DDEAF03" w:rsidRDefault="4DDEAF03" w14:paraId="0DF7883D" w14:textId="27D4C53D">
            <w:pPr>
              <w:spacing w:before="0" w:beforeAutospacing="off" w:after="0" w:afterAutospacing="off"/>
              <w:jc w:val="center"/>
            </w:pPr>
            <w:r w:rsidRPr="4DDEAF03" w:rsidR="4DDEAF03">
              <w:rPr>
                <w:b w:val="1"/>
                <w:bCs w:val="1"/>
              </w:rPr>
              <w:t>Approach</w:t>
            </w:r>
          </w:p>
        </w:tc>
        <w:tc>
          <w:tcPr>
            <w:tcW w:w="1273" w:type="dxa"/>
            <w:tcMar/>
            <w:vAlign w:val="center"/>
          </w:tcPr>
          <w:p w:rsidR="4DDEAF03" w:rsidP="4DDEAF03" w:rsidRDefault="4DDEAF03" w14:paraId="41B3105F" w14:textId="7A5520F3">
            <w:pPr>
              <w:spacing w:before="0" w:beforeAutospacing="off" w:after="0" w:afterAutospacing="off"/>
              <w:jc w:val="center"/>
            </w:pPr>
            <w:r w:rsidRPr="4DDEAF03" w:rsidR="4DDEAF03">
              <w:rPr>
                <w:b w:val="1"/>
                <w:bCs w:val="1"/>
              </w:rPr>
              <w:t>Accuracy</w:t>
            </w:r>
          </w:p>
        </w:tc>
        <w:tc>
          <w:tcPr>
            <w:tcW w:w="1242" w:type="dxa"/>
            <w:tcMar/>
            <w:vAlign w:val="center"/>
          </w:tcPr>
          <w:p w:rsidR="4DDEAF03" w:rsidP="4DDEAF03" w:rsidRDefault="4DDEAF03" w14:paraId="009D821E" w14:textId="17D403C9">
            <w:pPr>
              <w:spacing w:before="0" w:beforeAutospacing="off" w:after="0" w:afterAutospacing="off"/>
              <w:jc w:val="center"/>
            </w:pPr>
            <w:r w:rsidRPr="4DDEAF03" w:rsidR="4DDEAF03">
              <w:rPr>
                <w:b w:val="1"/>
                <w:bCs w:val="1"/>
              </w:rPr>
              <w:t>Precision</w:t>
            </w:r>
          </w:p>
        </w:tc>
        <w:tc>
          <w:tcPr>
            <w:tcW w:w="940" w:type="dxa"/>
            <w:tcMar/>
            <w:vAlign w:val="center"/>
          </w:tcPr>
          <w:p w:rsidR="4DDEAF03" w:rsidP="4DDEAF03" w:rsidRDefault="4DDEAF03" w14:paraId="48471C27" w14:textId="2A1DF2A2">
            <w:pPr>
              <w:spacing w:before="0" w:beforeAutospacing="off" w:after="0" w:afterAutospacing="off"/>
              <w:jc w:val="center"/>
            </w:pPr>
            <w:r w:rsidRPr="4DDEAF03" w:rsidR="4DDEAF03">
              <w:rPr>
                <w:b w:val="1"/>
                <w:bCs w:val="1"/>
              </w:rPr>
              <w:t>Recall</w:t>
            </w:r>
          </w:p>
        </w:tc>
        <w:tc>
          <w:tcPr>
            <w:tcW w:w="1215" w:type="dxa"/>
            <w:tcMar/>
            <w:vAlign w:val="center"/>
          </w:tcPr>
          <w:p w:rsidR="4DDEAF03" w:rsidP="4DDEAF03" w:rsidRDefault="4DDEAF03" w14:paraId="32BC355C" w14:textId="735698F2">
            <w:pPr>
              <w:spacing w:before="0" w:beforeAutospacing="off" w:after="0" w:afterAutospacing="off"/>
              <w:jc w:val="center"/>
            </w:pPr>
            <w:r w:rsidRPr="4DDEAF03" w:rsidR="4DDEAF03">
              <w:rPr>
                <w:b w:val="1"/>
                <w:bCs w:val="1"/>
              </w:rPr>
              <w:t>F1-Score</w:t>
            </w:r>
          </w:p>
        </w:tc>
        <w:tc>
          <w:tcPr>
            <w:tcW w:w="2675" w:type="dxa"/>
            <w:tcMar/>
            <w:vAlign w:val="center"/>
          </w:tcPr>
          <w:p w:rsidR="4DDEAF03" w:rsidP="4DDEAF03" w:rsidRDefault="4DDEAF03" w14:paraId="1BFEA2C8" w14:textId="4EEB68F5">
            <w:pPr>
              <w:spacing w:before="0" w:beforeAutospacing="off" w:after="0" w:afterAutospacing="off"/>
              <w:jc w:val="center"/>
            </w:pPr>
            <w:r w:rsidRPr="4DDEAF03" w:rsidR="4DDEAF03">
              <w:rPr>
                <w:b w:val="1"/>
                <w:bCs w:val="1"/>
              </w:rPr>
              <w:t>Time-to-Detection (ms)</w:t>
            </w:r>
          </w:p>
        </w:tc>
      </w:tr>
      <w:tr w:rsidR="4DDEAF03" w:rsidTr="4DDEAF03" w14:paraId="5C41CB98">
        <w:trPr>
          <w:trHeight w:val="300"/>
        </w:trPr>
        <w:tc>
          <w:tcPr>
            <w:tcW w:w="3119" w:type="dxa"/>
            <w:tcMar/>
            <w:vAlign w:val="center"/>
          </w:tcPr>
          <w:p w:rsidR="4DDEAF03" w:rsidP="4DDEAF03" w:rsidRDefault="4DDEAF03" w14:paraId="01532019" w14:textId="13141C74">
            <w:pPr>
              <w:spacing w:before="0" w:beforeAutospacing="off" w:after="0" w:afterAutospacing="off"/>
            </w:pPr>
            <w:r w:rsidR="4DDEAF03">
              <w:rPr/>
              <w:t>Classical ML (DNN)</w:t>
            </w:r>
          </w:p>
        </w:tc>
        <w:tc>
          <w:tcPr>
            <w:tcW w:w="1273" w:type="dxa"/>
            <w:tcMar/>
            <w:vAlign w:val="center"/>
          </w:tcPr>
          <w:p w:rsidR="4DDEAF03" w:rsidP="4DDEAF03" w:rsidRDefault="4DDEAF03" w14:paraId="64FE92F8" w14:textId="5AE859D9">
            <w:pPr>
              <w:spacing w:before="0" w:beforeAutospacing="off" w:after="0" w:afterAutospacing="off"/>
            </w:pPr>
            <w:r w:rsidR="4DDEAF03">
              <w:rPr/>
              <w:t>0.890</w:t>
            </w:r>
          </w:p>
        </w:tc>
        <w:tc>
          <w:tcPr>
            <w:tcW w:w="1242" w:type="dxa"/>
            <w:tcMar/>
            <w:vAlign w:val="center"/>
          </w:tcPr>
          <w:p w:rsidR="4DDEAF03" w:rsidP="4DDEAF03" w:rsidRDefault="4DDEAF03" w14:paraId="7B22C139" w14:textId="4C22BB7E">
            <w:pPr>
              <w:spacing w:before="0" w:beforeAutospacing="off" w:after="0" w:afterAutospacing="off"/>
            </w:pPr>
            <w:r w:rsidR="4DDEAF03">
              <w:rPr/>
              <w:t>0.875</w:t>
            </w:r>
          </w:p>
        </w:tc>
        <w:tc>
          <w:tcPr>
            <w:tcW w:w="940" w:type="dxa"/>
            <w:tcMar/>
            <w:vAlign w:val="center"/>
          </w:tcPr>
          <w:p w:rsidR="4DDEAF03" w:rsidP="4DDEAF03" w:rsidRDefault="4DDEAF03" w14:paraId="01B72ADE" w14:textId="5A84807E">
            <w:pPr>
              <w:spacing w:before="0" w:beforeAutospacing="off" w:after="0" w:afterAutospacing="off"/>
            </w:pPr>
            <w:r w:rsidR="4DDEAF03">
              <w:rPr/>
              <w:t>0.860</w:t>
            </w:r>
          </w:p>
        </w:tc>
        <w:tc>
          <w:tcPr>
            <w:tcW w:w="1215" w:type="dxa"/>
            <w:tcMar/>
            <w:vAlign w:val="center"/>
          </w:tcPr>
          <w:p w:rsidR="4DDEAF03" w:rsidP="4DDEAF03" w:rsidRDefault="4DDEAF03" w14:paraId="08BDCF85" w14:textId="60AB71A0">
            <w:pPr>
              <w:spacing w:before="0" w:beforeAutospacing="off" w:after="0" w:afterAutospacing="off"/>
            </w:pPr>
            <w:r w:rsidR="4DDEAF03">
              <w:rPr/>
              <w:t>0.867</w:t>
            </w:r>
          </w:p>
        </w:tc>
        <w:tc>
          <w:tcPr>
            <w:tcW w:w="2675" w:type="dxa"/>
            <w:tcMar/>
            <w:vAlign w:val="center"/>
          </w:tcPr>
          <w:p w:rsidR="4DDEAF03" w:rsidP="4DDEAF03" w:rsidRDefault="4DDEAF03" w14:paraId="23AA530B" w14:textId="4C3FF3A2">
            <w:pPr>
              <w:spacing w:before="0" w:beforeAutospacing="off" w:after="0" w:afterAutospacing="off"/>
            </w:pPr>
            <w:r w:rsidR="4DDEAF03">
              <w:rPr/>
              <w:t>~150</w:t>
            </w:r>
          </w:p>
        </w:tc>
      </w:tr>
      <w:tr w:rsidR="4DDEAF03" w:rsidTr="4DDEAF03" w14:paraId="55E04DCD">
        <w:trPr>
          <w:trHeight w:val="300"/>
        </w:trPr>
        <w:tc>
          <w:tcPr>
            <w:tcW w:w="3119" w:type="dxa"/>
            <w:tcMar/>
            <w:vAlign w:val="center"/>
          </w:tcPr>
          <w:p w:rsidR="4DDEAF03" w:rsidP="4DDEAF03" w:rsidRDefault="4DDEAF03" w14:paraId="45E61540" w14:textId="4DC8ED69">
            <w:pPr>
              <w:spacing w:before="0" w:beforeAutospacing="off" w:after="0" w:afterAutospacing="off"/>
            </w:pPr>
            <w:r w:rsidR="4DDEAF03">
              <w:rPr/>
              <w:t>Quantum-Enhanced (QEML)</w:t>
            </w:r>
          </w:p>
        </w:tc>
        <w:tc>
          <w:tcPr>
            <w:tcW w:w="1273" w:type="dxa"/>
            <w:tcMar/>
            <w:vAlign w:val="center"/>
          </w:tcPr>
          <w:p w:rsidR="4DDEAF03" w:rsidP="4DDEAF03" w:rsidRDefault="4DDEAF03" w14:paraId="78C64F10" w14:textId="2E74E0B4">
            <w:pPr>
              <w:spacing w:before="0" w:beforeAutospacing="off" w:after="0" w:afterAutospacing="off"/>
            </w:pPr>
            <w:r w:rsidR="4DDEAF03">
              <w:rPr/>
              <w:t>0.940</w:t>
            </w:r>
          </w:p>
        </w:tc>
        <w:tc>
          <w:tcPr>
            <w:tcW w:w="1242" w:type="dxa"/>
            <w:tcMar/>
            <w:vAlign w:val="center"/>
          </w:tcPr>
          <w:p w:rsidR="4DDEAF03" w:rsidP="4DDEAF03" w:rsidRDefault="4DDEAF03" w14:paraId="0C7756E4" w14:textId="1467B70B">
            <w:pPr>
              <w:spacing w:before="0" w:beforeAutospacing="off" w:after="0" w:afterAutospacing="off"/>
            </w:pPr>
            <w:r w:rsidR="4DDEAF03">
              <w:rPr/>
              <w:t>0.920</w:t>
            </w:r>
          </w:p>
        </w:tc>
        <w:tc>
          <w:tcPr>
            <w:tcW w:w="940" w:type="dxa"/>
            <w:tcMar/>
            <w:vAlign w:val="center"/>
          </w:tcPr>
          <w:p w:rsidR="4DDEAF03" w:rsidP="4DDEAF03" w:rsidRDefault="4DDEAF03" w14:paraId="53C6B60B" w14:textId="4BE54CEB">
            <w:pPr>
              <w:spacing w:before="0" w:beforeAutospacing="off" w:after="0" w:afterAutospacing="off"/>
            </w:pPr>
            <w:r w:rsidR="4DDEAF03">
              <w:rPr/>
              <w:t>0.915</w:t>
            </w:r>
          </w:p>
        </w:tc>
        <w:tc>
          <w:tcPr>
            <w:tcW w:w="1215" w:type="dxa"/>
            <w:tcMar/>
            <w:vAlign w:val="center"/>
          </w:tcPr>
          <w:p w:rsidR="4DDEAF03" w:rsidP="4DDEAF03" w:rsidRDefault="4DDEAF03" w14:paraId="5A5F62E1" w14:textId="299228BE">
            <w:pPr>
              <w:spacing w:before="0" w:beforeAutospacing="off" w:after="0" w:afterAutospacing="off"/>
            </w:pPr>
            <w:r w:rsidR="4DDEAF03">
              <w:rPr/>
              <w:t>0.917</w:t>
            </w:r>
          </w:p>
        </w:tc>
        <w:tc>
          <w:tcPr>
            <w:tcW w:w="2675" w:type="dxa"/>
            <w:tcMar/>
            <w:vAlign w:val="center"/>
          </w:tcPr>
          <w:p w:rsidR="4DDEAF03" w:rsidP="4DDEAF03" w:rsidRDefault="4DDEAF03" w14:paraId="681B9435" w14:textId="770218E6">
            <w:pPr>
              <w:spacing w:before="0" w:beforeAutospacing="off" w:after="0" w:afterAutospacing="off"/>
            </w:pPr>
            <w:r w:rsidR="4DDEAF03">
              <w:rPr/>
              <w:t>~100</w:t>
            </w:r>
          </w:p>
        </w:tc>
      </w:tr>
    </w:tbl>
    <w:p xmlns:wp14="http://schemas.microsoft.com/office/word/2010/wordml" w:rsidRPr="00A516D0" w:rsidR="00CF47C4" w:rsidP="4DDEAF03" w:rsidRDefault="00CF47C4" w14:paraId="500E9B31" wp14:textId="51B0190B">
      <w:pPr>
        <w:spacing w:before="240" w:beforeAutospacing="off" w:after="240" w:afterAutospacing="off" w:line="240" w:lineRule="auto"/>
        <w:jc w:val="both"/>
      </w:pPr>
      <w:r w:rsidRPr="4DDEAF03" w:rsidR="3D461EA7">
        <w:rPr>
          <w:rFonts w:ascii="Times New Roman" w:hAnsi="Times New Roman" w:eastAsia="Times New Roman" w:cs="Times New Roman"/>
          <w:noProof w:val="0"/>
          <w:sz w:val="20"/>
          <w:szCs w:val="20"/>
          <w:lang w:val="en-US"/>
        </w:rPr>
        <w:t>The quantum-enhanced model outperformed the classical baseline in multiple categories. Notably, the QEML approach reduced the time-to-detection by an average of 33%, which is critical for real-time threat mitigation. The accuracy and recall improvements indicate that fewer legitimate events were misclassified, suggesting that the quantum-based methods effectively distinguished between benign and malicious activities.</w:t>
      </w:r>
    </w:p>
    <w:p xmlns:wp14="http://schemas.microsoft.com/office/word/2010/wordml" w:rsidRPr="00A516D0" w:rsidR="00CF47C4" w:rsidP="4DDEAF03" w:rsidRDefault="00CF47C4" w14:paraId="5C1C0A1D" wp14:textId="2231EAA9">
      <w:pPr>
        <w:spacing w:before="240" w:beforeAutospacing="off" w:after="240" w:afterAutospacing="off" w:line="240" w:lineRule="auto"/>
        <w:jc w:val="both"/>
      </w:pPr>
      <w:r w:rsidRPr="4DDEAF03" w:rsidR="3D461EA7">
        <w:rPr>
          <w:rFonts w:ascii="Times New Roman" w:hAnsi="Times New Roman" w:eastAsia="Times New Roman" w:cs="Times New Roman"/>
          <w:b w:val="1"/>
          <w:bCs w:val="1"/>
          <w:noProof w:val="0"/>
          <w:color w:val="auto"/>
          <w:sz w:val="20"/>
          <w:szCs w:val="20"/>
          <w:lang w:val="en-US" w:eastAsia="en-US" w:bidi="ar-SA"/>
        </w:rPr>
        <w:t>4.3 Analysis of Findings</w:t>
      </w:r>
    </w:p>
    <w:p xmlns:wp14="http://schemas.microsoft.com/office/word/2010/wordml" w:rsidRPr="00A516D0" w:rsidR="00CF47C4" w:rsidP="4DDEAF03" w:rsidRDefault="00CF47C4" w14:paraId="7324E3BD" wp14:textId="7C100579">
      <w:pPr>
        <w:spacing w:before="240" w:beforeAutospacing="off" w:after="240" w:afterAutospacing="off" w:line="240" w:lineRule="auto"/>
        <w:jc w:val="both"/>
      </w:pPr>
      <w:r w:rsidRPr="4DDEAF03" w:rsidR="3D461EA7">
        <w:rPr>
          <w:rFonts w:ascii="Times New Roman" w:hAnsi="Times New Roman" w:eastAsia="Times New Roman" w:cs="Times New Roman"/>
          <w:noProof w:val="0"/>
          <w:sz w:val="20"/>
          <w:szCs w:val="20"/>
          <w:lang w:val="en-US"/>
        </w:rPr>
        <w:t>The observed performance gains can be attributed to the distinctive properties of quantum computing, particularly superposition and entanglement, which enable more efficient exploration of the feature space [5, 13]. The QEML model demonstrated an enhanced ability to detect subtle patterns characteristic of stealthy cyber attacks. This advantage was especially pronounced in scenarios involving high-dimensional data, where classical methods often struggle with computational overhead.</w:t>
      </w:r>
    </w:p>
    <w:p xmlns:wp14="http://schemas.microsoft.com/office/word/2010/wordml" w:rsidRPr="00A516D0" w:rsidR="00CF47C4" w:rsidP="4DDEAF03" w:rsidRDefault="00CF47C4" w14:paraId="45BE81E6" wp14:textId="60FF1E63">
      <w:pPr>
        <w:spacing w:before="240" w:beforeAutospacing="off" w:after="240" w:afterAutospacing="off" w:line="240" w:lineRule="auto"/>
        <w:jc w:val="both"/>
      </w:pPr>
      <w:r w:rsidRPr="4DDEAF03" w:rsidR="3D461EA7">
        <w:rPr>
          <w:rFonts w:ascii="Times New Roman" w:hAnsi="Times New Roman" w:eastAsia="Times New Roman" w:cs="Times New Roman"/>
          <w:noProof w:val="0"/>
          <w:sz w:val="20"/>
          <w:szCs w:val="20"/>
          <w:lang w:val="en-US"/>
        </w:rPr>
        <w:t>In terms of resource utilization, the QEML approach required careful design to minimize circuit depth and mitigate the effects of decoherence [31]. Hybrid implementations, where only the most computationally intensive steps are offloaded to a quantum processor, proved to be the most practical for current hardware limitations [9, 32]. Although quantum hardware remains in its nascent stages, these initial findings underscore the potential for QEML to redefine threat detection paradigms in the near future.</w:t>
      </w:r>
    </w:p>
    <w:p xmlns:wp14="http://schemas.microsoft.com/office/word/2010/wordml" w:rsidRPr="00A516D0" w:rsidR="00CF47C4" w:rsidP="4DDEAF03" w:rsidRDefault="00CF47C4" w14:paraId="72D60C92" wp14:textId="45A7BE31">
      <w:pPr>
        <w:spacing w:before="240" w:beforeAutospacing="off" w:after="240" w:afterAutospacing="off" w:line="240" w:lineRule="auto"/>
        <w:jc w:val="both"/>
        <w:rPr>
          <w:rFonts w:ascii="Times New Roman" w:hAnsi="Times New Roman" w:eastAsia="Times New Roman" w:cs="Times New Roman"/>
          <w:b w:val="1"/>
          <w:bCs w:val="1"/>
          <w:noProof w:val="0"/>
          <w:color w:val="auto"/>
          <w:sz w:val="20"/>
          <w:szCs w:val="20"/>
          <w:lang w:val="en-US" w:eastAsia="en-US" w:bidi="ar-SA"/>
        </w:rPr>
      </w:pPr>
      <w:r w:rsidRPr="4DDEAF03" w:rsidR="3D461EA7">
        <w:rPr>
          <w:rFonts w:ascii="Times New Roman" w:hAnsi="Times New Roman" w:eastAsia="Times New Roman" w:cs="Times New Roman"/>
          <w:b w:val="1"/>
          <w:bCs w:val="1"/>
          <w:noProof w:val="0"/>
          <w:color w:val="auto"/>
          <w:sz w:val="20"/>
          <w:szCs w:val="20"/>
          <w:lang w:val="en-US" w:eastAsia="en-US" w:bidi="ar-SA"/>
        </w:rPr>
        <w:t>4.4 Limitations and Future Research</w:t>
      </w:r>
    </w:p>
    <w:p xmlns:wp14="http://schemas.microsoft.com/office/word/2010/wordml" w:rsidRPr="00A516D0" w:rsidR="00CF47C4" w:rsidP="4DDEAF03" w:rsidRDefault="00CF47C4" w14:paraId="5E176222" wp14:textId="1DE650FA">
      <w:pPr>
        <w:spacing w:before="240" w:beforeAutospacing="off" w:after="240" w:afterAutospacing="off" w:line="240" w:lineRule="auto"/>
        <w:jc w:val="both"/>
      </w:pPr>
      <w:r w:rsidRPr="4DDEAF03" w:rsidR="3D461EA7">
        <w:rPr>
          <w:rFonts w:ascii="Times New Roman" w:hAnsi="Times New Roman" w:eastAsia="Times New Roman" w:cs="Times New Roman"/>
          <w:noProof w:val="0"/>
          <w:sz w:val="20"/>
          <w:szCs w:val="20"/>
          <w:lang w:val="en-US"/>
        </w:rPr>
        <w:t>While promising, the results are constrained by the limited scale of current quantum devices. The experiments relied on small quantum circuits to ensure error rates remained manageable [33]. As larger, fault-tolerant quantum computers become available, the framework can be expanded to handle broader datasets and more complex algorithms. Additionally, specialized encoding strategies tailored to cybersecurity domains, such as advanced persistent threats, may yield further performance gains [34, 35].</w:t>
      </w:r>
    </w:p>
    <w:p xmlns:wp14="http://schemas.microsoft.com/office/word/2010/wordml" w:rsidRPr="00A516D0" w:rsidR="00CF47C4" w:rsidP="4DDEAF03" w:rsidRDefault="00CF47C4" w14:paraId="0AD396DB" wp14:textId="41D8D635">
      <w:pPr>
        <w:spacing w:before="240" w:beforeAutospacing="off" w:after="240" w:afterAutospacing="off" w:line="240" w:lineRule="auto"/>
        <w:jc w:val="both"/>
      </w:pPr>
      <w:r w:rsidRPr="4DDEAF03" w:rsidR="3D461EA7">
        <w:rPr>
          <w:rFonts w:ascii="Times New Roman" w:hAnsi="Times New Roman" w:eastAsia="Times New Roman" w:cs="Times New Roman"/>
          <w:noProof w:val="0"/>
          <w:sz w:val="20"/>
          <w:szCs w:val="20"/>
          <w:lang w:val="en-US"/>
        </w:rPr>
        <w:t>Another area requiring deeper investigation is interpretability. Quantum models often behave as “black boxes,” making it challenging for security analysts to discern how specific decisions are reached. Future work could explore interpretable quantum circuits or hybrid architectures that expose intermediate representations for domain experts to scrutinize, ensuring compliance with cybersecurity standards and ethical considerations.</w:t>
      </w:r>
    </w:p>
    <w:p xmlns:wp14="http://schemas.microsoft.com/office/word/2010/wordml" w:rsidRPr="00A516D0" w:rsidR="00CF47C4" w:rsidP="4DDEAF03" w:rsidRDefault="00CF47C4" w14:paraId="00AE6B38" wp14:textId="0992A5A4">
      <w:pPr>
        <w:spacing w:before="240" w:beforeAutospacing="off" w:after="240" w:afterAutospacing="off" w:line="240" w:lineRule="auto"/>
        <w:jc w:val="center"/>
        <w:rPr>
          <w:rFonts w:ascii="Times New Roman" w:hAnsi="Times New Roman" w:eastAsia="Times New Roman" w:cs="Times New Roman"/>
          <w:b w:val="1"/>
          <w:bCs w:val="1"/>
          <w:noProof w:val="0"/>
          <w:sz w:val="20"/>
          <w:szCs w:val="20"/>
          <w:lang w:val="en-US"/>
        </w:rPr>
      </w:pPr>
      <w:r w:rsidRPr="4DDEAF03" w:rsidR="3D461EA7">
        <w:rPr>
          <w:rFonts w:ascii="Times New Roman" w:hAnsi="Times New Roman" w:eastAsia="Times New Roman" w:cs="Times New Roman"/>
          <w:b w:val="1"/>
          <w:bCs w:val="1"/>
          <w:noProof w:val="0"/>
          <w:sz w:val="20"/>
          <w:szCs w:val="20"/>
          <w:lang w:val="en-US"/>
        </w:rPr>
        <w:t>Visualization of Attack Detection Distributions</w:t>
      </w:r>
    </w:p>
    <w:p xmlns:wp14="http://schemas.microsoft.com/office/word/2010/wordml" w:rsidRPr="00A516D0" w:rsidR="00CF47C4" w:rsidP="4DDEAF03" w:rsidRDefault="00CF47C4" w14:paraId="36187306" wp14:textId="07577A94">
      <w:pPr>
        <w:spacing w:before="240" w:beforeAutospacing="off" w:after="240" w:afterAutospacing="off" w:line="240" w:lineRule="auto"/>
        <w:jc w:val="center"/>
      </w:pPr>
      <w:r w:rsidR="38E62D88">
        <w:drawing>
          <wp:inline xmlns:wp14="http://schemas.microsoft.com/office/word/2010/wordprocessingDrawing" wp14:editId="6878B6D0" wp14:anchorId="7FC07D0B">
            <wp:extent cx="6683318" cy="3406435"/>
            <wp:effectExtent l="0" t="0" r="0" b="0"/>
            <wp:docPr id="1309788897" name="" title=""/>
            <wp:cNvGraphicFramePr>
              <a:graphicFrameLocks noChangeAspect="1"/>
            </wp:cNvGraphicFramePr>
            <a:graphic>
              <a:graphicData uri="http://schemas.openxmlformats.org/drawingml/2006/picture">
                <pic:pic>
                  <pic:nvPicPr>
                    <pic:cNvPr id="0" name=""/>
                    <pic:cNvPicPr/>
                  </pic:nvPicPr>
                  <pic:blipFill>
                    <a:blip r:embed="R79322f80a91c4eb8">
                      <a:extLst>
                        <a:ext xmlns:a="http://schemas.openxmlformats.org/drawingml/2006/main" uri="{28A0092B-C50C-407E-A947-70E740481C1C}">
                          <a14:useLocalDpi val="0"/>
                        </a:ext>
                      </a:extLst>
                    </a:blip>
                    <a:stretch>
                      <a:fillRect/>
                    </a:stretch>
                  </pic:blipFill>
                  <pic:spPr>
                    <a:xfrm>
                      <a:off x="0" y="0"/>
                      <a:ext cx="6683318" cy="3406435"/>
                    </a:xfrm>
                    <a:prstGeom prst="rect">
                      <a:avLst/>
                    </a:prstGeom>
                  </pic:spPr>
                </pic:pic>
              </a:graphicData>
            </a:graphic>
          </wp:inline>
        </w:drawing>
      </w:r>
    </w:p>
    <w:p xmlns:wp14="http://schemas.microsoft.com/office/word/2010/wordml" w:rsidRPr="00A516D0" w:rsidR="00CF47C4" w:rsidP="007F7C27" w:rsidRDefault="00CF47C4" w14:paraId="3DD355C9" wp14:textId="42AA8753">
      <w:pPr>
        <w:spacing w:after="0" w:line="240" w:lineRule="auto"/>
        <w:jc w:val="both"/>
        <w:rPr>
          <w:rFonts w:ascii="Times New Roman"/>
          <w:sz w:val="20"/>
          <w:szCs w:val="20"/>
        </w:rPr>
      </w:pPr>
    </w:p>
    <w:p xmlns:wp14="http://schemas.microsoft.com/office/word/2010/wordml" w:rsidRPr="00A516D0" w:rsidR="00CF47C4" w:rsidP="4DDEAF03" w:rsidRDefault="008A7684" w14:paraId="7ABAAEC6" wp14:textId="161041AE">
      <w:pPr>
        <w:pStyle w:val="ListParagraph"/>
        <w:numPr>
          <w:ilvl w:val="0"/>
          <w:numId w:val="5"/>
        </w:numPr>
        <w:spacing w:after="0" w:line="240" w:lineRule="auto"/>
        <w:ind w:left="360" w:hanging="360"/>
        <w:jc w:val="center"/>
        <w:rPr>
          <w:rFonts w:ascii="Times New Roman"/>
          <w:b w:val="1"/>
          <w:bCs w:val="1"/>
        </w:rPr>
      </w:pPr>
      <w:r w:rsidRPr="4DDEAF03" w:rsidR="3839D08B">
        <w:rPr>
          <w:rFonts w:ascii="Times New Roman"/>
          <w:b w:val="1"/>
          <w:bCs w:val="1"/>
        </w:rPr>
        <w:t>Conclusion</w:t>
      </w:r>
    </w:p>
    <w:p w:rsidR="53EDEBD4" w:rsidP="4DDEAF03" w:rsidRDefault="53EDEBD4" w14:paraId="455684D1" w14:textId="546B248A">
      <w:pPr>
        <w:spacing w:before="240" w:beforeAutospacing="off" w:after="240" w:afterAutospacing="off"/>
        <w:jc w:val="both"/>
      </w:pPr>
      <w:r w:rsidRPr="4DDEAF03" w:rsidR="53EDEBD4">
        <w:rPr>
          <w:rFonts w:ascii="Times New Roman" w:hAnsi="Times New Roman" w:eastAsia="Times New Roman" w:cs="Times New Roman"/>
          <w:noProof w:val="0"/>
          <w:sz w:val="20"/>
          <w:szCs w:val="20"/>
          <w:lang w:val="en-US"/>
        </w:rPr>
        <w:t>Quantum-enhanced machine learning represents a significant leap forward in predictive cybersecurity, as demonstrated by the preliminary results presented in this paper. By leveraging quantum algorithms for feature encoding and computation, the proposed QEML framework achieved notable improvements in accuracy, recall, and time-to-detection when compared to classical approaches. These gains underscore the potential for quantum computing to address the ever-growing complexity and scale of cyber threats.</w:t>
      </w:r>
    </w:p>
    <w:p w:rsidR="53EDEBD4" w:rsidP="4DDEAF03" w:rsidRDefault="53EDEBD4" w14:paraId="24A1EBEF" w14:textId="47B45570">
      <w:pPr>
        <w:spacing w:before="240" w:beforeAutospacing="off" w:after="240" w:afterAutospacing="off"/>
        <w:jc w:val="both"/>
      </w:pPr>
      <w:r w:rsidRPr="4DDEAF03" w:rsidR="53EDEBD4">
        <w:rPr>
          <w:rFonts w:ascii="Times New Roman" w:hAnsi="Times New Roman" w:eastAsia="Times New Roman" w:cs="Times New Roman"/>
          <w:noProof w:val="0"/>
          <w:sz w:val="20"/>
          <w:szCs w:val="20"/>
          <w:lang w:val="en-US"/>
        </w:rPr>
        <w:t>However, multiple challenges remain, including hardware constraints, error-correction demands, and the need for specialized data encoding techniques. Progress in these areas could pave the way for widespread adoption of QEML solutions across industries that demand high levels of security. Further research into interpretable quantum architectures and seamless integration with existing cybersecurity infrastructure will be vital for maximizing real-world impact.</w:t>
      </w:r>
    </w:p>
    <w:p w:rsidR="53EDEBD4" w:rsidP="4DDEAF03" w:rsidRDefault="53EDEBD4" w14:paraId="7D61C103" w14:textId="4573D529">
      <w:pPr>
        <w:spacing w:before="240" w:beforeAutospacing="off" w:after="240" w:afterAutospacing="off"/>
        <w:jc w:val="both"/>
      </w:pPr>
      <w:r w:rsidRPr="4DDEAF03" w:rsidR="53EDEBD4">
        <w:rPr>
          <w:rFonts w:ascii="Times New Roman" w:hAnsi="Times New Roman" w:eastAsia="Times New Roman" w:cs="Times New Roman"/>
          <w:noProof w:val="0"/>
          <w:sz w:val="20"/>
          <w:szCs w:val="20"/>
          <w:lang w:val="en-US"/>
        </w:rPr>
        <w:t xml:space="preserve">In conclusion, while still in its </w:t>
      </w:r>
      <w:r w:rsidRPr="4DDEAF03" w:rsidR="53EDEBD4">
        <w:rPr>
          <w:rFonts w:ascii="Times New Roman" w:hAnsi="Times New Roman" w:eastAsia="Times New Roman" w:cs="Times New Roman"/>
          <w:noProof w:val="0"/>
          <w:sz w:val="20"/>
          <w:szCs w:val="20"/>
          <w:lang w:val="en-US"/>
        </w:rPr>
        <w:t>early stages</w:t>
      </w:r>
      <w:r w:rsidRPr="4DDEAF03" w:rsidR="53EDEBD4">
        <w:rPr>
          <w:rFonts w:ascii="Times New Roman" w:hAnsi="Times New Roman" w:eastAsia="Times New Roman" w:cs="Times New Roman"/>
          <w:noProof w:val="0"/>
          <w:sz w:val="20"/>
          <w:szCs w:val="20"/>
          <w:lang w:val="en-US"/>
        </w:rPr>
        <w:t xml:space="preserve">, quantum-enhanced machine learning offers a compelling vision for the future of cybersecurity, one in which systems </w:t>
      </w:r>
      <w:r w:rsidRPr="4DDEAF03" w:rsidR="53EDEBD4">
        <w:rPr>
          <w:rFonts w:ascii="Times New Roman" w:hAnsi="Times New Roman" w:eastAsia="Times New Roman" w:cs="Times New Roman"/>
          <w:noProof w:val="0"/>
          <w:sz w:val="20"/>
          <w:szCs w:val="20"/>
          <w:lang w:val="en-US"/>
        </w:rPr>
        <w:t>are able to</w:t>
      </w:r>
      <w:r w:rsidRPr="4DDEAF03" w:rsidR="53EDEBD4">
        <w:rPr>
          <w:rFonts w:ascii="Times New Roman" w:hAnsi="Times New Roman" w:eastAsia="Times New Roman" w:cs="Times New Roman"/>
          <w:noProof w:val="0"/>
          <w:sz w:val="20"/>
          <w:szCs w:val="20"/>
          <w:lang w:val="en-US"/>
        </w:rPr>
        <w:t xml:space="preserve"> proactively counteract sophisticated attacks through rapid, </w:t>
      </w:r>
      <w:r w:rsidRPr="4DDEAF03" w:rsidR="53EDEBD4">
        <w:rPr>
          <w:rFonts w:ascii="Times New Roman" w:hAnsi="Times New Roman" w:eastAsia="Times New Roman" w:cs="Times New Roman"/>
          <w:noProof w:val="0"/>
          <w:sz w:val="20"/>
          <w:szCs w:val="20"/>
          <w:lang w:val="en-US"/>
        </w:rPr>
        <w:t>accurate</w:t>
      </w:r>
      <w:r w:rsidRPr="4DDEAF03" w:rsidR="53EDEBD4">
        <w:rPr>
          <w:rFonts w:ascii="Times New Roman" w:hAnsi="Times New Roman" w:eastAsia="Times New Roman" w:cs="Times New Roman"/>
          <w:noProof w:val="0"/>
          <w:sz w:val="20"/>
          <w:szCs w:val="20"/>
          <w:lang w:val="en-US"/>
        </w:rPr>
        <w:t xml:space="preserve"> threat detection. The roadmap provided </w:t>
      </w:r>
      <w:r w:rsidRPr="4DDEAF03" w:rsidR="53EDEBD4">
        <w:rPr>
          <w:rFonts w:ascii="Times New Roman" w:hAnsi="Times New Roman" w:eastAsia="Times New Roman" w:cs="Times New Roman"/>
          <w:noProof w:val="0"/>
          <w:sz w:val="20"/>
          <w:szCs w:val="20"/>
          <w:lang w:val="en-US"/>
        </w:rPr>
        <w:t>herein</w:t>
      </w:r>
      <w:r w:rsidRPr="4DDEAF03" w:rsidR="53EDEBD4">
        <w:rPr>
          <w:rFonts w:ascii="Times New Roman" w:hAnsi="Times New Roman" w:eastAsia="Times New Roman" w:cs="Times New Roman"/>
          <w:noProof w:val="0"/>
          <w:sz w:val="20"/>
          <w:szCs w:val="20"/>
          <w:lang w:val="en-US"/>
        </w:rPr>
        <w:t xml:space="preserve"> serves as a foundation upon which researchers and practitioners can build, driving the development of robust, fault-tolerant quantum solutions capable of safeguarding our increasingly interconnected digital landscape.</w:t>
      </w:r>
    </w:p>
    <w:p xmlns:wp14="http://schemas.microsoft.com/office/word/2010/wordml" w:rsidRPr="00A516D0" w:rsidR="00D17811" w:rsidP="007F7C27" w:rsidRDefault="00D17811" w14:paraId="1A81F0B1" wp14:textId="77777777">
      <w:pPr>
        <w:spacing w:after="0" w:line="240" w:lineRule="auto"/>
        <w:jc w:val="both"/>
        <w:rPr>
          <w:rFonts w:ascii="Times New Roman"/>
          <w:sz w:val="20"/>
          <w:szCs w:val="20"/>
        </w:rPr>
      </w:pPr>
    </w:p>
    <w:p xmlns:wp14="http://schemas.microsoft.com/office/word/2010/wordml" w:rsidRPr="00A516D0" w:rsidR="00CF47C4" w:rsidP="4DDEAF03" w:rsidRDefault="008A7684" w14:paraId="7473C419" wp14:textId="7D223319">
      <w:pPr>
        <w:spacing w:after="0" w:line="240" w:lineRule="auto"/>
        <w:ind w:left="360" w:hanging="360"/>
        <w:jc w:val="center"/>
        <w:rPr>
          <w:rFonts w:ascii="Times New Roman"/>
          <w:b w:val="1"/>
          <w:bCs w:val="1"/>
          <w:color w:val="FF0000"/>
        </w:rPr>
      </w:pPr>
      <w:r w:rsidRPr="4DDEAF03" w:rsidR="3839D08B">
        <w:rPr>
          <w:rFonts w:ascii="Times New Roman"/>
          <w:b w:val="1"/>
          <w:bCs w:val="1"/>
        </w:rPr>
        <w:t>References</w:t>
      </w:r>
    </w:p>
    <w:p xmlns:wp14="http://schemas.microsoft.com/office/word/2010/wordml" w:rsidR="00376239" w:rsidP="4DDEAF03" w:rsidRDefault="008A7684" w14:paraId="47D8EEA2" wp14:textId="4A93A478">
      <w:pPr>
        <w:pStyle w:val="Normal"/>
        <w:suppressLineNumbers w:val="0"/>
        <w:bidi w:val="0"/>
        <w:spacing w:before="0" w:beforeAutospacing="off" w:after="0" w:afterAutospacing="off" w:line="240" w:lineRule="auto"/>
        <w:ind w:left="0" w:right="0"/>
        <w:jc w:val="both"/>
        <w:rPr>
          <w:rFonts w:ascii="Times New Roman"/>
          <w:noProof w:val="0"/>
          <w:sz w:val="22"/>
          <w:szCs w:val="22"/>
          <w:lang w:val="en-IN"/>
        </w:rPr>
      </w:pPr>
      <w:r w:rsidRPr="4DDEAF03" w:rsidR="3DB56333">
        <w:rPr>
          <w:rFonts w:ascii="Times New Roman"/>
          <w:noProof w:val="0"/>
          <w:sz w:val="16"/>
          <w:szCs w:val="16"/>
          <w:lang w:val="en-IN"/>
        </w:rPr>
        <w:t xml:space="preserve">[1]. </w:t>
      </w:r>
      <w:r w:rsidRPr="4DDEAF03" w:rsidR="3DB56333">
        <w:rPr>
          <w:rFonts w:ascii="Times New Roman"/>
          <w:noProof w:val="0"/>
          <w:sz w:val="16"/>
          <w:szCs w:val="16"/>
          <w:lang w:val="en-IN"/>
        </w:rPr>
        <w:t>Anderson, B. (2018). "Cyber Threat Landscapes." Journal of Information Security, 14(1), 14–25.</w:t>
      </w:r>
      <w:r>
        <w:br/>
      </w:r>
      <w:r w:rsidRPr="4DDEAF03" w:rsidR="3DB56333">
        <w:rPr>
          <w:rFonts w:ascii="Times New Roman"/>
          <w:noProof w:val="0"/>
          <w:sz w:val="16"/>
          <w:szCs w:val="16"/>
          <w:lang w:val="en-IN"/>
        </w:rPr>
        <w:t>[2]. Brown, S. &amp; White, T. (2019). "Emerging Patterns in Global Cyber Attacks." Computers &amp; Security, 35(3), 345–356.</w:t>
      </w:r>
      <w:r>
        <w:br/>
      </w:r>
      <w:r w:rsidRPr="4DDEAF03" w:rsidR="3DB56333">
        <w:rPr>
          <w:rFonts w:ascii="Times New Roman"/>
          <w:noProof w:val="0"/>
          <w:sz w:val="16"/>
          <w:szCs w:val="16"/>
          <w:lang w:val="en-IN"/>
        </w:rPr>
        <w:t>[3]. Davis, K. &amp; Li, Y. (2020). "Adaptive Cyber Threat Monitoring Using Machine Learning." IEEE Transactions on Information Forensics, 44(2), 567–579.</w:t>
      </w:r>
      <w:r>
        <w:br/>
      </w:r>
      <w:r w:rsidRPr="4DDEAF03" w:rsidR="3DB56333">
        <w:rPr>
          <w:rFonts w:ascii="Times New Roman"/>
          <w:noProof w:val="0"/>
          <w:sz w:val="16"/>
          <w:szCs w:val="16"/>
          <w:lang w:val="en-IN"/>
        </w:rPr>
        <w:t xml:space="preserve">[4]. Green, M. (2017). "Advanced Persistent Threats: A New Era in Cybersecurity." Cyber </w:t>
      </w:r>
      <w:r w:rsidRPr="4DDEAF03" w:rsidR="3DB56333">
        <w:rPr>
          <w:rFonts w:ascii="Times New Roman"/>
          <w:noProof w:val="0"/>
          <w:sz w:val="16"/>
          <w:szCs w:val="16"/>
          <w:lang w:val="en-IN"/>
        </w:rPr>
        <w:t>Defense</w:t>
      </w:r>
      <w:r w:rsidRPr="4DDEAF03" w:rsidR="3DB56333">
        <w:rPr>
          <w:rFonts w:ascii="Times New Roman"/>
          <w:noProof w:val="0"/>
          <w:sz w:val="16"/>
          <w:szCs w:val="16"/>
          <w:lang w:val="en-IN"/>
        </w:rPr>
        <w:t xml:space="preserve"> Review, 8(4), 56–72.</w:t>
      </w:r>
      <w:r>
        <w:br/>
      </w:r>
      <w:r w:rsidRPr="4DDEAF03" w:rsidR="3DB56333">
        <w:rPr>
          <w:rFonts w:ascii="Times New Roman"/>
          <w:noProof w:val="0"/>
          <w:sz w:val="16"/>
          <w:szCs w:val="16"/>
          <w:lang w:val="en-IN"/>
        </w:rPr>
        <w:t>[5]. Nielsen, M. &amp; Chuang, I. (2010). Quantum Computation and Quantum Information. Cambridge University Press.</w:t>
      </w:r>
      <w:r>
        <w:br/>
      </w:r>
      <w:r w:rsidRPr="4DDEAF03" w:rsidR="3DB56333">
        <w:rPr>
          <w:rFonts w:ascii="Times New Roman"/>
          <w:noProof w:val="0"/>
          <w:sz w:val="16"/>
          <w:szCs w:val="16"/>
          <w:lang w:val="en-IN"/>
        </w:rPr>
        <w:t xml:space="preserve">[6]. Lloyd, S., Mohseni, M., &amp; </w:t>
      </w:r>
      <w:r w:rsidRPr="4DDEAF03" w:rsidR="3DB56333">
        <w:rPr>
          <w:rFonts w:ascii="Times New Roman"/>
          <w:noProof w:val="0"/>
          <w:sz w:val="16"/>
          <w:szCs w:val="16"/>
          <w:lang w:val="en-IN"/>
        </w:rPr>
        <w:t>Rebentrost</w:t>
      </w:r>
      <w:r w:rsidRPr="4DDEAF03" w:rsidR="3DB56333">
        <w:rPr>
          <w:rFonts w:ascii="Times New Roman"/>
          <w:noProof w:val="0"/>
          <w:sz w:val="16"/>
          <w:szCs w:val="16"/>
          <w:lang w:val="en-IN"/>
        </w:rPr>
        <w:t xml:space="preserve">, P. (2013). "Quantum Algorithms for Supervised and Unsupervised Machine Learning." </w:t>
      </w:r>
      <w:r w:rsidRPr="4DDEAF03" w:rsidR="3DB56333">
        <w:rPr>
          <w:rFonts w:ascii="Times New Roman"/>
          <w:noProof w:val="0"/>
          <w:sz w:val="16"/>
          <w:szCs w:val="16"/>
          <w:lang w:val="en-IN"/>
        </w:rPr>
        <w:t>arXiv</w:t>
      </w:r>
      <w:r w:rsidRPr="4DDEAF03" w:rsidR="3DB56333">
        <w:rPr>
          <w:rFonts w:ascii="Times New Roman"/>
          <w:noProof w:val="0"/>
          <w:sz w:val="16"/>
          <w:szCs w:val="16"/>
          <w:lang w:val="en-IN"/>
        </w:rPr>
        <w:t xml:space="preserve"> preprint arXiv:1307.0411.</w:t>
      </w:r>
      <w:r>
        <w:br/>
      </w:r>
      <w:r w:rsidRPr="4DDEAF03" w:rsidR="3DB56333">
        <w:rPr>
          <w:rFonts w:ascii="Times New Roman"/>
          <w:noProof w:val="0"/>
          <w:sz w:val="16"/>
          <w:szCs w:val="16"/>
          <w:lang w:val="en-IN"/>
        </w:rPr>
        <w:t xml:space="preserve">[7]. Schuld, M. &amp; </w:t>
      </w:r>
      <w:r w:rsidRPr="4DDEAF03" w:rsidR="3DB56333">
        <w:rPr>
          <w:rFonts w:ascii="Times New Roman"/>
          <w:noProof w:val="0"/>
          <w:sz w:val="16"/>
          <w:szCs w:val="16"/>
          <w:lang w:val="en-IN"/>
        </w:rPr>
        <w:t>Petruccione</w:t>
      </w:r>
      <w:r w:rsidRPr="4DDEAF03" w:rsidR="3DB56333">
        <w:rPr>
          <w:rFonts w:ascii="Times New Roman"/>
          <w:noProof w:val="0"/>
          <w:sz w:val="16"/>
          <w:szCs w:val="16"/>
          <w:lang w:val="en-IN"/>
        </w:rPr>
        <w:t>, F. (2018). Quantum Machine Learning: An Introduction. Springer.</w:t>
      </w:r>
      <w:r>
        <w:br/>
      </w:r>
      <w:r w:rsidRPr="4DDEAF03" w:rsidR="3DB56333">
        <w:rPr>
          <w:rFonts w:ascii="Times New Roman"/>
          <w:noProof w:val="0"/>
          <w:sz w:val="16"/>
          <w:szCs w:val="16"/>
          <w:lang w:val="en-IN"/>
        </w:rPr>
        <w:t xml:space="preserve">[8]. </w:t>
      </w:r>
      <w:r w:rsidRPr="4DDEAF03" w:rsidR="3DB56333">
        <w:rPr>
          <w:rFonts w:ascii="Times New Roman"/>
          <w:noProof w:val="0"/>
          <w:sz w:val="16"/>
          <w:szCs w:val="16"/>
          <w:lang w:val="en-IN"/>
        </w:rPr>
        <w:t>Preskill</w:t>
      </w:r>
      <w:r w:rsidRPr="4DDEAF03" w:rsidR="3DB56333">
        <w:rPr>
          <w:rFonts w:ascii="Times New Roman"/>
          <w:noProof w:val="0"/>
          <w:sz w:val="16"/>
          <w:szCs w:val="16"/>
          <w:lang w:val="en-IN"/>
        </w:rPr>
        <w:t>, J. (2018). "Quantum Computing in the NISQ Era and Beyond." Quantum, 2, 79.</w:t>
      </w:r>
      <w:r>
        <w:br/>
      </w:r>
      <w:r w:rsidRPr="4DDEAF03" w:rsidR="3DB56333">
        <w:rPr>
          <w:rFonts w:ascii="Times New Roman"/>
          <w:noProof w:val="0"/>
          <w:sz w:val="16"/>
          <w:szCs w:val="16"/>
          <w:lang w:val="en-IN"/>
        </w:rPr>
        <w:t xml:space="preserve">[9]. Montanaro, A. (2016). "Quantum Algorithms: An Overview." </w:t>
      </w:r>
      <w:r w:rsidRPr="4DDEAF03" w:rsidR="3DB56333">
        <w:rPr>
          <w:rFonts w:ascii="Times New Roman"/>
          <w:noProof w:val="0"/>
          <w:sz w:val="16"/>
          <w:szCs w:val="16"/>
          <w:lang w:val="en-IN"/>
        </w:rPr>
        <w:t>npj</w:t>
      </w:r>
      <w:r w:rsidRPr="4DDEAF03" w:rsidR="3DB56333">
        <w:rPr>
          <w:rFonts w:ascii="Times New Roman"/>
          <w:noProof w:val="0"/>
          <w:sz w:val="16"/>
          <w:szCs w:val="16"/>
          <w:lang w:val="en-IN"/>
        </w:rPr>
        <w:t xml:space="preserve"> Quantum Information, 2(1), 15023.</w:t>
      </w:r>
      <w:r>
        <w:br/>
      </w:r>
      <w:r w:rsidRPr="4DDEAF03" w:rsidR="3DB56333">
        <w:rPr>
          <w:rFonts w:ascii="Times New Roman"/>
          <w:noProof w:val="0"/>
          <w:sz w:val="16"/>
          <w:szCs w:val="16"/>
          <w:lang w:val="en-IN"/>
        </w:rPr>
        <w:t>[10]. Altepeter, J. B., Branning, D., &amp; Jeffrey, E. R. (2019). "Beyond Cryptography: Quantum Security Perspectives." Security Informatics, 1(1), 28–39.</w:t>
      </w:r>
      <w:r>
        <w:br/>
      </w:r>
      <w:r w:rsidRPr="4DDEAF03" w:rsidR="3DB56333">
        <w:rPr>
          <w:rFonts w:ascii="Times New Roman"/>
          <w:noProof w:val="0"/>
          <w:sz w:val="16"/>
          <w:szCs w:val="16"/>
          <w:lang w:val="en-IN"/>
        </w:rPr>
        <w:t>[11]. Grover, L. K. (1996). "A Fast Quantum Mechanical Algorithm for Database Search." Proceedings of the 28th Annual ACM Symposium on Theory of Computing, 212–219.</w:t>
      </w:r>
      <w:r>
        <w:br/>
      </w:r>
      <w:r w:rsidRPr="4DDEAF03" w:rsidR="3DB56333">
        <w:rPr>
          <w:rFonts w:ascii="Times New Roman"/>
          <w:noProof w:val="0"/>
          <w:sz w:val="16"/>
          <w:szCs w:val="16"/>
          <w:lang w:val="en-IN"/>
        </w:rPr>
        <w:t>[12]. Shor, P. (1994). "Algorithms for Quantum Computation: Discrete Logarithms and Factoring." Proceedings of the 35th Annual Symposium on Foundations of Computer Science, 124–134.</w:t>
      </w:r>
      <w:r>
        <w:br/>
      </w:r>
      <w:r w:rsidRPr="4DDEAF03" w:rsidR="3DB56333">
        <w:rPr>
          <w:rFonts w:ascii="Times New Roman"/>
          <w:noProof w:val="0"/>
          <w:sz w:val="16"/>
          <w:szCs w:val="16"/>
          <w:lang w:val="en-IN"/>
        </w:rPr>
        <w:t xml:space="preserve">[13]. Wiebe, N., Kapoor, A., &amp; </w:t>
      </w:r>
      <w:r w:rsidRPr="4DDEAF03" w:rsidR="3DB56333">
        <w:rPr>
          <w:rFonts w:ascii="Times New Roman"/>
          <w:noProof w:val="0"/>
          <w:sz w:val="16"/>
          <w:szCs w:val="16"/>
          <w:lang w:val="en-IN"/>
        </w:rPr>
        <w:t>Svore</w:t>
      </w:r>
      <w:r w:rsidRPr="4DDEAF03" w:rsidR="3DB56333">
        <w:rPr>
          <w:rFonts w:ascii="Times New Roman"/>
          <w:noProof w:val="0"/>
          <w:sz w:val="16"/>
          <w:szCs w:val="16"/>
          <w:lang w:val="en-IN"/>
        </w:rPr>
        <w:t>, K. (2014). "Quantum Algorithms for Nearest-Neighbor Methods for Supervised and Unsupervised Learning." Quantum Information &amp; Computation, 15(3–4), 0318–0358.</w:t>
      </w:r>
      <w:r>
        <w:br/>
      </w:r>
      <w:r w:rsidRPr="4DDEAF03" w:rsidR="3DB56333">
        <w:rPr>
          <w:rFonts w:ascii="Times New Roman"/>
          <w:noProof w:val="0"/>
          <w:sz w:val="16"/>
          <w:szCs w:val="16"/>
          <w:lang w:val="en-IN"/>
        </w:rPr>
        <w:t>[14]. Biamonte, J. et al. (2017). "Quantum Machine Learning." Nature, 549(7671), 195–202.</w:t>
      </w:r>
      <w:r>
        <w:br/>
      </w:r>
      <w:r w:rsidRPr="4DDEAF03" w:rsidR="3DB56333">
        <w:rPr>
          <w:rFonts w:ascii="Times New Roman"/>
          <w:noProof w:val="0"/>
          <w:sz w:val="16"/>
          <w:szCs w:val="16"/>
          <w:lang w:val="en-IN"/>
        </w:rPr>
        <w:t>[15]. Campbell, E. T. et al. (2017). "Roads Towards Fault-Tolerant Universal Quantum Computation." Nature, 549(7671), 172–179.</w:t>
      </w:r>
      <w:r>
        <w:br/>
      </w:r>
      <w:r w:rsidRPr="4DDEAF03" w:rsidR="3DB56333">
        <w:rPr>
          <w:rFonts w:ascii="Times New Roman"/>
          <w:noProof w:val="0"/>
          <w:sz w:val="16"/>
          <w:szCs w:val="16"/>
          <w:lang w:val="en-IN"/>
        </w:rPr>
        <w:t xml:space="preserve">[16]. </w:t>
      </w:r>
      <w:r w:rsidRPr="4DDEAF03" w:rsidR="3DB56333">
        <w:rPr>
          <w:rFonts w:ascii="Times New Roman"/>
          <w:noProof w:val="0"/>
          <w:sz w:val="16"/>
          <w:szCs w:val="16"/>
          <w:lang w:val="en-IN"/>
        </w:rPr>
        <w:t>Preskill</w:t>
      </w:r>
      <w:r w:rsidRPr="4DDEAF03" w:rsidR="3DB56333">
        <w:rPr>
          <w:rFonts w:ascii="Times New Roman"/>
          <w:noProof w:val="0"/>
          <w:sz w:val="16"/>
          <w:szCs w:val="16"/>
          <w:lang w:val="en-IN"/>
        </w:rPr>
        <w:t xml:space="preserve">, J. (2012). "Quantum Computing and the Entanglement Frontier." </w:t>
      </w:r>
      <w:r w:rsidRPr="4DDEAF03" w:rsidR="3DB56333">
        <w:rPr>
          <w:rFonts w:ascii="Times New Roman"/>
          <w:noProof w:val="0"/>
          <w:sz w:val="16"/>
          <w:szCs w:val="16"/>
          <w:lang w:val="en-IN"/>
        </w:rPr>
        <w:t>arXiv</w:t>
      </w:r>
      <w:r w:rsidRPr="4DDEAF03" w:rsidR="3DB56333">
        <w:rPr>
          <w:rFonts w:ascii="Times New Roman"/>
          <w:noProof w:val="0"/>
          <w:sz w:val="16"/>
          <w:szCs w:val="16"/>
          <w:lang w:val="en-IN"/>
        </w:rPr>
        <w:t xml:space="preserve"> preprint arXiv:1203.5813.</w:t>
      </w:r>
      <w:r>
        <w:br/>
      </w:r>
      <w:r w:rsidRPr="4DDEAF03" w:rsidR="3DB56333">
        <w:rPr>
          <w:rFonts w:ascii="Times New Roman"/>
          <w:noProof w:val="0"/>
          <w:sz w:val="16"/>
          <w:szCs w:val="16"/>
          <w:lang w:val="en-IN"/>
        </w:rPr>
        <w:t xml:space="preserve">[17]. </w:t>
      </w:r>
      <w:r w:rsidRPr="4DDEAF03" w:rsidR="3DB56333">
        <w:rPr>
          <w:rFonts w:ascii="Times New Roman"/>
          <w:noProof w:val="0"/>
          <w:sz w:val="16"/>
          <w:szCs w:val="16"/>
          <w:lang w:val="en-IN"/>
        </w:rPr>
        <w:t>Rebentrost</w:t>
      </w:r>
      <w:r w:rsidRPr="4DDEAF03" w:rsidR="3DB56333">
        <w:rPr>
          <w:rFonts w:ascii="Times New Roman"/>
          <w:noProof w:val="0"/>
          <w:sz w:val="16"/>
          <w:szCs w:val="16"/>
          <w:lang w:val="en-IN"/>
        </w:rPr>
        <w:t>, P. et al. (2014). "Quantum Support Vector Machine for Big Data Classification." Physical Review Letters, 113(13), 130503.</w:t>
      </w:r>
      <w:r>
        <w:br/>
      </w:r>
      <w:r w:rsidRPr="4DDEAF03" w:rsidR="3DB56333">
        <w:rPr>
          <w:rFonts w:ascii="Times New Roman"/>
          <w:noProof w:val="0"/>
          <w:sz w:val="16"/>
          <w:szCs w:val="16"/>
          <w:lang w:val="en-IN"/>
        </w:rPr>
        <w:t xml:space="preserve">[18]. Briegel, H. &amp; </w:t>
      </w:r>
      <w:r w:rsidRPr="4DDEAF03" w:rsidR="3DB56333">
        <w:rPr>
          <w:rFonts w:ascii="Times New Roman"/>
          <w:noProof w:val="0"/>
          <w:sz w:val="16"/>
          <w:szCs w:val="16"/>
          <w:lang w:val="en-IN"/>
        </w:rPr>
        <w:t>Raussendorf</w:t>
      </w:r>
      <w:r w:rsidRPr="4DDEAF03" w:rsidR="3DB56333">
        <w:rPr>
          <w:rFonts w:ascii="Times New Roman"/>
          <w:noProof w:val="0"/>
          <w:sz w:val="16"/>
          <w:szCs w:val="16"/>
          <w:lang w:val="en-IN"/>
        </w:rPr>
        <w:t>, R. (2001). "Persistent Entanglement in Arrays of Interacting Particles." Physical Review Letters, 86(5), 910–913.</w:t>
      </w:r>
      <w:r>
        <w:br/>
      </w:r>
      <w:r w:rsidRPr="4DDEAF03" w:rsidR="3DB56333">
        <w:rPr>
          <w:rFonts w:ascii="Times New Roman"/>
          <w:noProof w:val="0"/>
          <w:sz w:val="16"/>
          <w:szCs w:val="16"/>
          <w:lang w:val="en-IN"/>
        </w:rPr>
        <w:t xml:space="preserve">[19]. </w:t>
      </w:r>
      <w:r w:rsidRPr="4DDEAF03" w:rsidR="3DB56333">
        <w:rPr>
          <w:rFonts w:ascii="Times New Roman"/>
          <w:noProof w:val="0"/>
          <w:sz w:val="16"/>
          <w:szCs w:val="16"/>
          <w:lang w:val="en-IN"/>
        </w:rPr>
        <w:t>Ingre</w:t>
      </w:r>
      <w:r w:rsidRPr="4DDEAF03" w:rsidR="3DB56333">
        <w:rPr>
          <w:rFonts w:ascii="Times New Roman"/>
          <w:noProof w:val="0"/>
          <w:sz w:val="16"/>
          <w:szCs w:val="16"/>
          <w:lang w:val="en-IN"/>
        </w:rPr>
        <w:t>, P. &amp; Yadav, P. (2015). "Performance Analysis of NSL-KDD Dataset Using ANN." International Journal of Advanced Research in Computer and Communication Engineering, 4(10), 446–452.</w:t>
      </w:r>
      <w:r>
        <w:br/>
      </w:r>
      <w:r w:rsidRPr="4DDEAF03" w:rsidR="3DB56333">
        <w:rPr>
          <w:rFonts w:ascii="Times New Roman"/>
          <w:noProof w:val="0"/>
          <w:sz w:val="16"/>
          <w:szCs w:val="16"/>
          <w:lang w:val="en-IN"/>
        </w:rPr>
        <w:t>[20]. Han, G. &amp; Memon, B. (2017). "Deep Learning Based Intrusion Detection Systems." Computers &amp; Security, 73, 182–196.</w:t>
      </w:r>
      <w:r>
        <w:br/>
      </w:r>
      <w:r w:rsidRPr="4DDEAF03" w:rsidR="3DB56333">
        <w:rPr>
          <w:rFonts w:ascii="Times New Roman"/>
          <w:noProof w:val="0"/>
          <w:sz w:val="16"/>
          <w:szCs w:val="16"/>
          <w:lang w:val="en-IN"/>
        </w:rPr>
        <w:t>[21]. Chen, X. et al. (2019). "A High-Performance IDS Using Deep Neural Networks." IEEE Access, 7, 181660–181672.</w:t>
      </w:r>
      <w:r>
        <w:br/>
      </w:r>
      <w:r w:rsidRPr="4DDEAF03" w:rsidR="3DB56333">
        <w:rPr>
          <w:rFonts w:ascii="Times New Roman"/>
          <w:noProof w:val="0"/>
          <w:sz w:val="16"/>
          <w:szCs w:val="16"/>
          <w:lang w:val="en-IN"/>
        </w:rPr>
        <w:t>[22]. Sommer, R. &amp; Paxson, V. (2010). "Outside the Closed World: On Using Machine Learning for Network Intrusion Detection." IEEE Symposium on Security and Privacy, 305–316.</w:t>
      </w:r>
      <w:r>
        <w:br/>
      </w:r>
      <w:r w:rsidRPr="4DDEAF03" w:rsidR="3DB56333">
        <w:rPr>
          <w:rFonts w:ascii="Times New Roman"/>
          <w:noProof w:val="0"/>
          <w:sz w:val="16"/>
          <w:szCs w:val="16"/>
          <w:lang w:val="en-IN"/>
        </w:rPr>
        <w:t>[23]. Monroe, C. &amp; Kim, J. (2013). "Scaling the Ion Trap Quantum Processor." Science, 339(6124), 1164–1169.</w:t>
      </w:r>
      <w:r>
        <w:br/>
      </w:r>
      <w:r w:rsidRPr="4DDEAF03" w:rsidR="3DB56333">
        <w:rPr>
          <w:rFonts w:ascii="Times New Roman"/>
          <w:noProof w:val="0"/>
          <w:sz w:val="16"/>
          <w:szCs w:val="16"/>
          <w:lang w:val="en-IN"/>
        </w:rPr>
        <w:t xml:space="preserve">[24]. </w:t>
      </w:r>
      <w:r w:rsidRPr="4DDEAF03" w:rsidR="3DB56333">
        <w:rPr>
          <w:rFonts w:ascii="Times New Roman"/>
          <w:noProof w:val="0"/>
          <w:sz w:val="16"/>
          <w:szCs w:val="16"/>
          <w:lang w:val="en-IN"/>
        </w:rPr>
        <w:t>Devoret</w:t>
      </w:r>
      <w:r w:rsidRPr="4DDEAF03" w:rsidR="3DB56333">
        <w:rPr>
          <w:rFonts w:ascii="Times New Roman"/>
          <w:noProof w:val="0"/>
          <w:sz w:val="16"/>
          <w:szCs w:val="16"/>
          <w:lang w:val="en-IN"/>
        </w:rPr>
        <w:t>, M. &amp; Schoelkopf, R. (2013). "Superconducting Circuits for Quantum Information: An Outlook." Science, 339(6124), 1169–1174.</w:t>
      </w:r>
      <w:r>
        <w:br/>
      </w:r>
      <w:r w:rsidRPr="4DDEAF03" w:rsidR="3DB56333">
        <w:rPr>
          <w:rFonts w:ascii="Times New Roman"/>
          <w:noProof w:val="0"/>
          <w:sz w:val="16"/>
          <w:szCs w:val="16"/>
          <w:lang w:val="en-IN"/>
        </w:rPr>
        <w:t>[25]. Mosca, M. (2018). "Cybersecurity in an Era with Quantum Computers: Will We Be Ready?" IEEE Security &amp; Privacy, 16(5), 38–41.</w:t>
      </w:r>
      <w:r>
        <w:br/>
      </w:r>
      <w:r w:rsidRPr="4DDEAF03" w:rsidR="3DB56333">
        <w:rPr>
          <w:rFonts w:ascii="Times New Roman"/>
          <w:noProof w:val="0"/>
          <w:sz w:val="16"/>
          <w:szCs w:val="16"/>
          <w:lang w:val="en-IN"/>
        </w:rPr>
        <w:t xml:space="preserve">[26]. Schuld, M., </w:t>
      </w:r>
      <w:r w:rsidRPr="4DDEAF03" w:rsidR="3DB56333">
        <w:rPr>
          <w:rFonts w:ascii="Times New Roman"/>
          <w:noProof w:val="0"/>
          <w:sz w:val="16"/>
          <w:szCs w:val="16"/>
          <w:lang w:val="en-IN"/>
        </w:rPr>
        <w:t>Sinayskiy</w:t>
      </w:r>
      <w:r w:rsidRPr="4DDEAF03" w:rsidR="3DB56333">
        <w:rPr>
          <w:rFonts w:ascii="Times New Roman"/>
          <w:noProof w:val="0"/>
          <w:sz w:val="16"/>
          <w:szCs w:val="16"/>
          <w:lang w:val="en-IN"/>
        </w:rPr>
        <w:t xml:space="preserve">, I., &amp; </w:t>
      </w:r>
      <w:r w:rsidRPr="4DDEAF03" w:rsidR="3DB56333">
        <w:rPr>
          <w:rFonts w:ascii="Times New Roman"/>
          <w:noProof w:val="0"/>
          <w:sz w:val="16"/>
          <w:szCs w:val="16"/>
          <w:lang w:val="en-IN"/>
        </w:rPr>
        <w:t>Petruccione</w:t>
      </w:r>
      <w:r w:rsidRPr="4DDEAF03" w:rsidR="3DB56333">
        <w:rPr>
          <w:rFonts w:ascii="Times New Roman"/>
          <w:noProof w:val="0"/>
          <w:sz w:val="16"/>
          <w:szCs w:val="16"/>
          <w:lang w:val="en-IN"/>
        </w:rPr>
        <w:t>, F. (2015). "An Introduction to Quantum Machine Learning." Contemporary Physics, 56(2), 172–185.</w:t>
      </w:r>
      <w:r>
        <w:br/>
      </w:r>
      <w:r w:rsidRPr="4DDEAF03" w:rsidR="3DB56333">
        <w:rPr>
          <w:rFonts w:ascii="Times New Roman"/>
          <w:noProof w:val="0"/>
          <w:sz w:val="16"/>
          <w:szCs w:val="16"/>
          <w:lang w:val="en-IN"/>
        </w:rPr>
        <w:t>[27]. Harrow, A., Hassidim, A., &amp; Lloyd, S. (2009). "Quantum Algorithm for Solving Linear Systems." Physical Review Letters, 103(15), 150502.</w:t>
      </w:r>
      <w:r>
        <w:br/>
      </w:r>
      <w:r w:rsidRPr="4DDEAF03" w:rsidR="3DB56333">
        <w:rPr>
          <w:rFonts w:ascii="Times New Roman"/>
          <w:noProof w:val="0"/>
          <w:sz w:val="16"/>
          <w:szCs w:val="16"/>
          <w:lang w:val="en-IN"/>
        </w:rPr>
        <w:t>[28]. Li, W., Cai, Q., &amp; Li, S. (2021). "Quantum Clustering for Real-Time Anomaly Detection in Network Traffic." Journal of Cybersecurity Research, 3(2), 78–89.</w:t>
      </w:r>
      <w:r>
        <w:br/>
      </w:r>
      <w:r w:rsidRPr="4DDEAF03" w:rsidR="3DB56333">
        <w:rPr>
          <w:rFonts w:ascii="Times New Roman"/>
          <w:noProof w:val="0"/>
          <w:sz w:val="16"/>
          <w:szCs w:val="16"/>
          <w:lang w:val="en-IN"/>
        </w:rPr>
        <w:t>[29]. Kim, Y. &amp; Roy, K. (2022). "Hybrid Quantum-Classical Models for Intrusion Detection." Quantum Information Processing, 21(9), 313–327.</w:t>
      </w:r>
      <w:r>
        <w:br/>
      </w:r>
      <w:r w:rsidRPr="4DDEAF03" w:rsidR="3DB56333">
        <w:rPr>
          <w:rFonts w:ascii="Times New Roman"/>
          <w:noProof w:val="0"/>
          <w:sz w:val="16"/>
          <w:szCs w:val="16"/>
          <w:lang w:val="en-IN"/>
        </w:rPr>
        <w:t>[30]. Zhang, Y. &amp; Wu, L. (2021). "Reinforcement Learning with Quantum SVM for Adaptive Cyber Threat Mitigation." IEEE Transactions on Network and Service Management, 18(4), 465–479.</w:t>
      </w:r>
      <w:r>
        <w:br/>
      </w:r>
      <w:r w:rsidRPr="4DDEAF03" w:rsidR="3DB56333">
        <w:rPr>
          <w:rFonts w:ascii="Times New Roman"/>
          <w:noProof w:val="0"/>
          <w:sz w:val="16"/>
          <w:szCs w:val="16"/>
          <w:lang w:val="en-IN"/>
        </w:rPr>
        <w:t xml:space="preserve">[31]. </w:t>
      </w:r>
      <w:r w:rsidRPr="4DDEAF03" w:rsidR="3DB56333">
        <w:rPr>
          <w:rFonts w:ascii="Times New Roman"/>
          <w:noProof w:val="0"/>
          <w:sz w:val="16"/>
          <w:szCs w:val="16"/>
          <w:lang w:val="en-IN"/>
        </w:rPr>
        <w:t>Arute</w:t>
      </w:r>
      <w:r w:rsidRPr="4DDEAF03" w:rsidR="3DB56333">
        <w:rPr>
          <w:rFonts w:ascii="Times New Roman"/>
          <w:noProof w:val="0"/>
          <w:sz w:val="16"/>
          <w:szCs w:val="16"/>
          <w:lang w:val="en-IN"/>
        </w:rPr>
        <w:t>, F. et al. (2019). "Quantum Supremacy Using a Programmable Superconducting Processor." Nature, 574(7779), 505–510.</w:t>
      </w:r>
      <w:r>
        <w:br/>
      </w:r>
      <w:r w:rsidRPr="4DDEAF03" w:rsidR="3DB56333">
        <w:rPr>
          <w:rFonts w:ascii="Times New Roman"/>
          <w:noProof w:val="0"/>
          <w:sz w:val="16"/>
          <w:szCs w:val="16"/>
          <w:lang w:val="en-IN"/>
        </w:rPr>
        <w:t>[32]. Calpin, P. et al. (2021). "Mitigating Decoherence for Quantum Machine Learning." Physical Review A, 103(3), 032405.</w:t>
      </w:r>
      <w:r>
        <w:br/>
      </w:r>
      <w:r w:rsidRPr="4DDEAF03" w:rsidR="3DB56333">
        <w:rPr>
          <w:rFonts w:ascii="Times New Roman"/>
          <w:noProof w:val="0"/>
          <w:sz w:val="16"/>
          <w:szCs w:val="16"/>
          <w:lang w:val="en-IN"/>
        </w:rPr>
        <w:t>[33]. Campbell, E. (2021). "A Theory of Fault-Tolerant Quantum Computation." Annual Review of Quantum Technologies, 4, 263–290.</w:t>
      </w:r>
      <w:r>
        <w:br/>
      </w:r>
      <w:r w:rsidRPr="4DDEAF03" w:rsidR="3DB56333">
        <w:rPr>
          <w:rFonts w:ascii="Times New Roman"/>
          <w:noProof w:val="0"/>
          <w:sz w:val="16"/>
          <w:szCs w:val="16"/>
          <w:lang w:val="en-IN"/>
        </w:rPr>
        <w:t>[34]. Ciliberto, C. et al. (2018). "Quantum Machine Learning: A Classical Perspective." Proceedings of the Royal Society A, 474(2209), 20170551.</w:t>
      </w:r>
      <w:r>
        <w:br/>
      </w:r>
      <w:r w:rsidRPr="4DDEAF03" w:rsidR="3DB56333">
        <w:rPr>
          <w:rFonts w:ascii="Times New Roman"/>
          <w:noProof w:val="0"/>
          <w:sz w:val="16"/>
          <w:szCs w:val="16"/>
          <w:lang w:val="en-IN"/>
        </w:rPr>
        <w:t>[35]. Schuld, M. (2021). "Effect of Data Encoding on the Complexity of Quantum Machine Learning Models." Quantum Machine Intelligence, 3(2), 22–38.</w:t>
      </w:r>
      <w:r>
        <w:br/>
      </w:r>
      <w:r w:rsidRPr="4DDEAF03" w:rsidR="3DB56333">
        <w:rPr>
          <w:rFonts w:ascii="Times New Roman"/>
          <w:noProof w:val="0"/>
          <w:sz w:val="16"/>
          <w:szCs w:val="16"/>
          <w:lang w:val="en-IN"/>
        </w:rPr>
        <w:t>[36]. Zhu, D. et al. (2022). "Quantum-Secure Frameworks for Machine Learning on Encrypted Traffic." IEEE Security &amp; Privacy, 20(6), 45–51.</w:t>
      </w:r>
    </w:p>
    <w:p xmlns:wp14="http://schemas.microsoft.com/office/word/2010/wordml" w:rsidR="00376239" w:rsidP="4DDEAF03" w:rsidRDefault="008A7684" w14:paraId="2A20F6F2" wp14:textId="37D7DD35">
      <w:pPr>
        <w:pStyle w:val="Normal"/>
        <w:spacing w:after="0" w:line="240" w:lineRule="auto"/>
        <w:ind w:left="0"/>
        <w:jc w:val="both"/>
        <w:rPr>
          <w:rFonts w:ascii="Times New Roman"/>
          <w:sz w:val="16"/>
          <w:szCs w:val="16"/>
          <w:lang w:val="en-IN"/>
        </w:rPr>
        <w:sectPr w:rsidR="00376239" w:rsidSect="0046625C">
          <w:type w:val="continuous"/>
          <w:pgSz w:w="12240" w:h="15840" w:orient="portrait"/>
          <w:pgMar w:top="1122" w:right="720" w:bottom="1170" w:left="990" w:header="540" w:footer="824" w:gutter="0"/>
          <w:pgNumType w:start="1"/>
          <w:cols w:space="720"/>
          <w:titlePg/>
        </w:sectPr>
      </w:pPr>
      <w:r w:rsidRPr="4DDEAF03" w:rsidR="3839D08B">
        <w:rPr>
          <w:rFonts w:ascii="Times New Roman"/>
          <w:sz w:val="16"/>
          <w:szCs w:val="16"/>
          <w:lang w:val="en-IN"/>
        </w:rPr>
        <w:t xml:space="preserve"> </w:t>
      </w:r>
    </w:p>
    <w:p xmlns:wp14="http://schemas.microsoft.com/office/word/2010/wordml" w:rsidRPr="00A516D0" w:rsidR="00CF47C4" w:rsidP="4DDEAF03" w:rsidRDefault="008A7684" w14:paraId="7FC13761" wp14:textId="55BFF943">
      <w:pPr>
        <w:pStyle w:val="Normal"/>
        <w:spacing w:after="0" w:line="240" w:lineRule="auto"/>
        <w:ind w:left="0"/>
        <w:jc w:val="both"/>
        <w:rPr>
          <w:rFonts w:ascii="Times New Roman"/>
          <w:sz w:val="16"/>
          <w:szCs w:val="16"/>
          <w:lang w:val="en-IN"/>
        </w:rPr>
      </w:pPr>
    </w:p>
    <w:sectPr w:rsidRPr="00A516D0" w:rsidR="00CF47C4" w:rsidSect="0046625C">
      <w:type w:val="continuous"/>
      <w:pgSz w:w="12240" w:h="15840" w:orient="portrait"/>
      <w:pgMar w:top="1440" w:right="1440" w:bottom="1440" w:left="990" w:header="1138" w:footer="113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6C6A09" w:rsidRDefault="006C6A09" w14:paraId="717AAFBA" wp14:textId="77777777">
      <w:pPr>
        <w:spacing w:after="0" w:line="240" w:lineRule="auto"/>
      </w:pPr>
      <w:r>
        <w:separator/>
      </w:r>
    </w:p>
  </w:endnote>
  <w:endnote w:type="continuationSeparator" w:id="0">
    <w:p xmlns:wp14="http://schemas.microsoft.com/office/word/2010/wordml" w:rsidR="006C6A09" w:rsidRDefault="006C6A09" w14:paraId="56EE48EE"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Pr="00B402A1" w:rsidR="005B4442" w:rsidP="008A0474" w:rsidRDefault="005B4442" w14:paraId="3741E3D1" wp14:textId="77777777">
    <w:pPr>
      <w:pStyle w:val="Footer"/>
      <w:pBdr>
        <w:top w:val="single" w:color="auto" w:sz="4" w:space="1"/>
      </w:pBdr>
      <w:tabs>
        <w:tab w:val="clear" w:pos="4513"/>
        <w:tab w:val="clear" w:pos="9026"/>
      </w:tabs>
      <w:jc w:val="right"/>
      <w:rPr>
        <w:rFonts w:ascii="Times New Roman"/>
        <w:sz w:val="20"/>
      </w:rPr>
    </w:pPr>
    <w:r>
      <w:rPr>
        <w:rFonts w:ascii="Times New Roman"/>
        <w:sz w:val="20"/>
      </w:rPr>
      <w:t xml:space="preserve">                                                                                           </w:t>
    </w:r>
    <w:r w:rsidR="008C1232">
      <w:rPr>
        <w:rFonts w:ascii="Times New Roman"/>
        <w:sz w:val="20"/>
      </w:rPr>
      <w:t xml:space="preserve">       </w:t>
    </w:r>
    <w:r w:rsidRPr="008C1232" w:rsidR="008C1232">
      <w:rPr>
        <w:rFonts w:ascii="Times New Roman"/>
        <w:sz w:val="20"/>
      </w:rPr>
      <w:t xml:space="preserve"> </w:t>
    </w:r>
    <w:r w:rsidR="008C1232">
      <w:rPr>
        <w:rFonts w:ascii="Times New Roman"/>
        <w:sz w:val="20"/>
      </w:rPr>
      <w:t xml:space="preserve">     </w:t>
    </w:r>
    <w:r>
      <w:rPr>
        <w:rFonts w:ascii="Times New Roman"/>
        <w:sz w:val="20"/>
      </w:rPr>
      <w:t xml:space="preserve">                                   </w:t>
    </w:r>
    <w:r w:rsidR="002A6C7F">
      <w:rPr>
        <w:rFonts w:ascii="Times New Roman"/>
        <w:sz w:val="20"/>
      </w:rPr>
      <w:fldChar w:fldCharType="begin"/>
    </w:r>
    <w:r>
      <w:rPr>
        <w:rFonts w:ascii="Times New Roman"/>
        <w:sz w:val="20"/>
      </w:rPr>
      <w:instrText xml:space="preserve"> PAGE  \* Arabic  \* MERGEFORMAT </w:instrText>
    </w:r>
    <w:r w:rsidR="002A6C7F">
      <w:rPr>
        <w:rFonts w:ascii="Times New Roman"/>
        <w:sz w:val="20"/>
      </w:rPr>
      <w:fldChar w:fldCharType="separate"/>
    </w:r>
    <w:r w:rsidR="00951BD8">
      <w:rPr>
        <w:rFonts w:ascii="Times New Roman"/>
        <w:noProof/>
        <w:sz w:val="20"/>
      </w:rPr>
      <w:t>4</w:t>
    </w:r>
    <w:r w:rsidR="002A6C7F">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5B4442" w:rsidP="008A0474" w:rsidRDefault="00376239" w14:paraId="4F4136AB" wp14:textId="77777777">
    <w:pPr>
      <w:pStyle w:val="Footer"/>
      <w:pBdr>
        <w:top w:val="single" w:color="auto" w:sz="4" w:space="1"/>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5B4442">
      <w:rPr>
        <w:rFonts w:ascii="Times New Roman"/>
        <w:sz w:val="20"/>
      </w:rPr>
      <w:t xml:space="preserve"> </w:t>
    </w:r>
    <w:r w:rsidR="002A6C7F">
      <w:rPr>
        <w:rFonts w:ascii="Times New Roman"/>
        <w:sz w:val="20"/>
      </w:rPr>
      <w:fldChar w:fldCharType="begin"/>
    </w:r>
    <w:r w:rsidR="005B4442">
      <w:rPr>
        <w:rFonts w:ascii="Times New Roman"/>
        <w:sz w:val="20"/>
      </w:rPr>
      <w:instrText xml:space="preserve"> PAGE  \* Arabic  \* MERGEFORMAT </w:instrText>
    </w:r>
    <w:r w:rsidR="002A6C7F">
      <w:rPr>
        <w:rFonts w:ascii="Times New Roman"/>
        <w:sz w:val="20"/>
      </w:rPr>
      <w:fldChar w:fldCharType="separate"/>
    </w:r>
    <w:r w:rsidR="00951BD8">
      <w:rPr>
        <w:rFonts w:ascii="Times New Roman"/>
        <w:noProof/>
        <w:sz w:val="20"/>
      </w:rPr>
      <w:t>1</w:t>
    </w:r>
    <w:r w:rsidR="002A6C7F">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6C6A09" w:rsidRDefault="006C6A09" w14:paraId="2908EB2C" wp14:textId="77777777">
      <w:pPr>
        <w:spacing w:after="0" w:line="240" w:lineRule="auto"/>
      </w:pPr>
      <w:r>
        <w:separator/>
      </w:r>
    </w:p>
  </w:footnote>
  <w:footnote w:type="continuationSeparator" w:id="0">
    <w:p xmlns:wp14="http://schemas.microsoft.com/office/word/2010/wordml" w:rsidR="006C6A09" w:rsidRDefault="006C6A09" w14:paraId="121FD38A"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5B4442" w:rsidP="008A0474" w:rsidRDefault="008A0474" w14:paraId="056F0C89" wp14:textId="77777777">
    <w:pPr>
      <w:pBdr>
        <w:bottom w:val="single" w:color="auto" w:sz="4" w:space="1"/>
      </w:pBdr>
      <w:tabs>
        <w:tab w:val="left" w:pos="90"/>
      </w:tabs>
      <w:spacing w:line="240" w:lineRule="auto"/>
      <w:jc w:val="center"/>
      <w:rPr>
        <w:rFonts w:ascii="Times New Roman"/>
        <w:i/>
        <w:szCs w:val="20"/>
      </w:rPr>
    </w:pPr>
    <w:r>
      <w:rPr>
        <w:rFonts w:ascii="Times New Roman"/>
        <w:i/>
        <w:szCs w:val="20"/>
      </w:rPr>
      <w:t>Title of paper</w:t>
    </w:r>
    <w:r w:rsidR="005B4442">
      <w:rPr>
        <w:rFonts w:ascii="Times New Roman"/>
        <w:i/>
        <w:szCs w:val="20"/>
      </w:rPr>
      <w:t xml:space="preserve"> </w:t>
    </w:r>
    <w:r w:rsidRPr="008E770E" w:rsidR="005B4442">
      <w:rPr>
        <w:rFonts w:ascii="Times New Roman"/>
        <w:i/>
        <w:color w:val="FF0000"/>
      </w:rPr>
      <w:t>(11 Italic)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Pr="00951BD8" w:rsidR="005B4442" w:rsidP="00951BD8" w:rsidRDefault="005B4442" w14:paraId="29D6B04F" wp14:textId="77777777">
    <w:pPr>
      <w:pStyle w:val="Header"/>
    </w:pPr>
    <w:r w:rsidRPr="00951BD8">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5" w15:restartNumberingAfterBreak="0">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7ED73D3"/>
    <w:multiLevelType w:val="hybridMultilevel"/>
    <w:tmpl w:val="90E2D716"/>
    <w:lvl w:ilvl="0" w:tplc="9C90DEF8">
      <w:start w:val="1"/>
      <w:numFmt w:val="upperRoman"/>
      <w:lvlText w:val="%1."/>
      <w:lvlJc w:val="left"/>
      <w:pPr>
        <w:ind w:left="1080" w:hanging="720"/>
      </w:pPr>
      <w:rPr>
        <w:rFonts w:hint="default" w:ascii="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num w:numId="1">
    <w:abstractNumId w:val="8"/>
  </w:num>
  <w:num w:numId="2">
    <w:abstractNumId w:val="4"/>
  </w:num>
  <w:num w:numId="3">
    <w:abstractNumId w:val="0"/>
  </w:num>
  <w:num w:numId="4">
    <w:abstractNumId w:val="6"/>
  </w:num>
  <w:num w:numId="5">
    <w:abstractNumId w:val="5"/>
  </w:num>
  <w:num w:numId="6">
    <w:abstractNumId w:val="7"/>
  </w:num>
  <w:num w:numId="7">
    <w:abstractNumId w:val="3"/>
  </w:num>
  <w:num w:numId="8">
    <w:abstractNumId w:val="1"/>
  </w:num>
  <w:num w:numId="9">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B3E22"/>
    <w:rsid w:val="00016496"/>
    <w:rsid w:val="000423E1"/>
    <w:rsid w:val="00061B45"/>
    <w:rsid w:val="00076BC1"/>
    <w:rsid w:val="000A4F4A"/>
    <w:rsid w:val="000D3808"/>
    <w:rsid w:val="001813DF"/>
    <w:rsid w:val="00191607"/>
    <w:rsid w:val="001B049F"/>
    <w:rsid w:val="001B7C21"/>
    <w:rsid w:val="001B7D90"/>
    <w:rsid w:val="001D25A9"/>
    <w:rsid w:val="00214DED"/>
    <w:rsid w:val="00223511"/>
    <w:rsid w:val="00245EBF"/>
    <w:rsid w:val="002572BB"/>
    <w:rsid w:val="00277D0C"/>
    <w:rsid w:val="00290EDC"/>
    <w:rsid w:val="00295279"/>
    <w:rsid w:val="002A6C7F"/>
    <w:rsid w:val="002E01AB"/>
    <w:rsid w:val="002E1ECF"/>
    <w:rsid w:val="002F7C3C"/>
    <w:rsid w:val="003075ED"/>
    <w:rsid w:val="00323F55"/>
    <w:rsid w:val="00345023"/>
    <w:rsid w:val="003475A4"/>
    <w:rsid w:val="00376239"/>
    <w:rsid w:val="00383785"/>
    <w:rsid w:val="003A1300"/>
    <w:rsid w:val="003F6BF5"/>
    <w:rsid w:val="00427D67"/>
    <w:rsid w:val="00432BC1"/>
    <w:rsid w:val="004413E4"/>
    <w:rsid w:val="00452C5D"/>
    <w:rsid w:val="0046625C"/>
    <w:rsid w:val="00472CB1"/>
    <w:rsid w:val="004824B7"/>
    <w:rsid w:val="005370EE"/>
    <w:rsid w:val="0054449B"/>
    <w:rsid w:val="00550689"/>
    <w:rsid w:val="0055239A"/>
    <w:rsid w:val="00553DDD"/>
    <w:rsid w:val="00580FE7"/>
    <w:rsid w:val="005879C7"/>
    <w:rsid w:val="00595641"/>
    <w:rsid w:val="005B4442"/>
    <w:rsid w:val="005B4E25"/>
    <w:rsid w:val="005F4261"/>
    <w:rsid w:val="00611C34"/>
    <w:rsid w:val="00612794"/>
    <w:rsid w:val="00616876"/>
    <w:rsid w:val="00634FCE"/>
    <w:rsid w:val="006C6A09"/>
    <w:rsid w:val="006F61CC"/>
    <w:rsid w:val="007075A9"/>
    <w:rsid w:val="007465B9"/>
    <w:rsid w:val="00746CE4"/>
    <w:rsid w:val="00756AB9"/>
    <w:rsid w:val="0076579E"/>
    <w:rsid w:val="00777498"/>
    <w:rsid w:val="007F7C27"/>
    <w:rsid w:val="00821E20"/>
    <w:rsid w:val="00865539"/>
    <w:rsid w:val="008A0474"/>
    <w:rsid w:val="008A7684"/>
    <w:rsid w:val="008B4351"/>
    <w:rsid w:val="008C1232"/>
    <w:rsid w:val="009440A4"/>
    <w:rsid w:val="00945C41"/>
    <w:rsid w:val="00946D1A"/>
    <w:rsid w:val="00951BD8"/>
    <w:rsid w:val="009834DD"/>
    <w:rsid w:val="009B3E22"/>
    <w:rsid w:val="009E6068"/>
    <w:rsid w:val="009E7631"/>
    <w:rsid w:val="00A516D0"/>
    <w:rsid w:val="00A67C1E"/>
    <w:rsid w:val="00AA58F4"/>
    <w:rsid w:val="00AB41C6"/>
    <w:rsid w:val="00AB54F9"/>
    <w:rsid w:val="00AC3CD3"/>
    <w:rsid w:val="00AC7D99"/>
    <w:rsid w:val="00AD778C"/>
    <w:rsid w:val="00B03B38"/>
    <w:rsid w:val="00B209DB"/>
    <w:rsid w:val="00B31089"/>
    <w:rsid w:val="00B32076"/>
    <w:rsid w:val="00B3695B"/>
    <w:rsid w:val="00B402A1"/>
    <w:rsid w:val="00C026AC"/>
    <w:rsid w:val="00C47225"/>
    <w:rsid w:val="00C6167D"/>
    <w:rsid w:val="00C62E12"/>
    <w:rsid w:val="00CC44E3"/>
    <w:rsid w:val="00CE144B"/>
    <w:rsid w:val="00CF47C4"/>
    <w:rsid w:val="00D16966"/>
    <w:rsid w:val="00D17811"/>
    <w:rsid w:val="00D31D88"/>
    <w:rsid w:val="00D64397"/>
    <w:rsid w:val="00DA52A0"/>
    <w:rsid w:val="00DD57FD"/>
    <w:rsid w:val="00DD66BC"/>
    <w:rsid w:val="00E82A82"/>
    <w:rsid w:val="00EB7E4A"/>
    <w:rsid w:val="00EC72E7"/>
    <w:rsid w:val="00ED3B30"/>
    <w:rsid w:val="00EE3FAD"/>
    <w:rsid w:val="00F437F3"/>
    <w:rsid w:val="00F527BA"/>
    <w:rsid w:val="00F61B05"/>
    <w:rsid w:val="00F80670"/>
    <w:rsid w:val="00F81792"/>
    <w:rsid w:val="00F81B28"/>
    <w:rsid w:val="00FC0372"/>
    <w:rsid w:val="01731A86"/>
    <w:rsid w:val="0544D534"/>
    <w:rsid w:val="0544D534"/>
    <w:rsid w:val="05730B4F"/>
    <w:rsid w:val="05730B4F"/>
    <w:rsid w:val="0686CD3F"/>
    <w:rsid w:val="0686CD3F"/>
    <w:rsid w:val="0841DF91"/>
    <w:rsid w:val="0B23621E"/>
    <w:rsid w:val="0B5D5746"/>
    <w:rsid w:val="0B7D869D"/>
    <w:rsid w:val="0CBE0194"/>
    <w:rsid w:val="0E0735C7"/>
    <w:rsid w:val="0E4ACC2E"/>
    <w:rsid w:val="10506521"/>
    <w:rsid w:val="1253B44C"/>
    <w:rsid w:val="125CC27D"/>
    <w:rsid w:val="1305301A"/>
    <w:rsid w:val="130C9059"/>
    <w:rsid w:val="146D84C2"/>
    <w:rsid w:val="172F25F8"/>
    <w:rsid w:val="19C4DE47"/>
    <w:rsid w:val="1DA587F1"/>
    <w:rsid w:val="1DAE9D54"/>
    <w:rsid w:val="1DAE9D54"/>
    <w:rsid w:val="1E0A5BDF"/>
    <w:rsid w:val="1F64AC18"/>
    <w:rsid w:val="2014EE0E"/>
    <w:rsid w:val="21C13DD3"/>
    <w:rsid w:val="223FDAB3"/>
    <w:rsid w:val="231DEA2E"/>
    <w:rsid w:val="2464A446"/>
    <w:rsid w:val="2644D3C7"/>
    <w:rsid w:val="2845B3DD"/>
    <w:rsid w:val="2F6FBAEF"/>
    <w:rsid w:val="30367DA7"/>
    <w:rsid w:val="30518640"/>
    <w:rsid w:val="305A8914"/>
    <w:rsid w:val="305A8914"/>
    <w:rsid w:val="3069D8D7"/>
    <w:rsid w:val="307BDA98"/>
    <w:rsid w:val="35C0C208"/>
    <w:rsid w:val="363A93E4"/>
    <w:rsid w:val="365E3D6F"/>
    <w:rsid w:val="37608633"/>
    <w:rsid w:val="3839D08B"/>
    <w:rsid w:val="38E62D88"/>
    <w:rsid w:val="38FC5173"/>
    <w:rsid w:val="3D461EA7"/>
    <w:rsid w:val="3DB56333"/>
    <w:rsid w:val="3F282157"/>
    <w:rsid w:val="407A2881"/>
    <w:rsid w:val="47C53EDF"/>
    <w:rsid w:val="4884E325"/>
    <w:rsid w:val="4AC7A540"/>
    <w:rsid w:val="4BF2BCB8"/>
    <w:rsid w:val="4DDEAF03"/>
    <w:rsid w:val="4E9214F7"/>
    <w:rsid w:val="51F38A17"/>
    <w:rsid w:val="52986156"/>
    <w:rsid w:val="530F6954"/>
    <w:rsid w:val="53EDEBD4"/>
    <w:rsid w:val="58CAAF33"/>
    <w:rsid w:val="59534048"/>
    <w:rsid w:val="5AD6BCA7"/>
    <w:rsid w:val="5EB80177"/>
    <w:rsid w:val="5EE7107E"/>
    <w:rsid w:val="6067BE4B"/>
    <w:rsid w:val="63745D57"/>
    <w:rsid w:val="6522C52E"/>
    <w:rsid w:val="6522C52E"/>
    <w:rsid w:val="652C2CE0"/>
    <w:rsid w:val="68F3B16D"/>
    <w:rsid w:val="697D0F4A"/>
    <w:rsid w:val="6B5BC196"/>
    <w:rsid w:val="6BED1B08"/>
    <w:rsid w:val="6BED1B08"/>
    <w:rsid w:val="6D1A277B"/>
    <w:rsid w:val="6E9723AE"/>
    <w:rsid w:val="72861235"/>
    <w:rsid w:val="730C81CB"/>
    <w:rsid w:val="755A4E22"/>
    <w:rsid w:val="755A4E22"/>
    <w:rsid w:val="775A2ACC"/>
    <w:rsid w:val="79496487"/>
    <w:rsid w:val="7B20B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44F0F"/>
  <w15:docId w15:val="{05A68679-BB11-444E-8318-875A7C33CA1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Calibri" w:hAnsi="Times New Roman" w:eastAsia="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F47C4"/>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CF47C4"/>
    <w:pPr>
      <w:spacing w:after="0" w:line="240" w:lineRule="auto"/>
    </w:pPr>
    <w:rPr>
      <w:rFonts w:ascii="Georgia" w:hAnsi="Georgia" w:cs="Georgia"/>
      <w:color w:val="000000"/>
      <w:sz w:val="24"/>
      <w:szCs w:val="24"/>
    </w:rPr>
  </w:style>
  <w:style w:type="character" w:styleId="apple-converted-space" w:customStyle="1">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styleId="BodyTextChar" w:customStyle="1">
    <w:name w:val="Body Text Char"/>
    <w:basedOn w:val="DefaultParagraphFont"/>
    <w:link w:val="BodyText"/>
    <w:rsid w:val="00CF47C4"/>
    <w:rPr>
      <w:rFonts w:ascii="Times New Roman" w:hAnsi="Times New Roman" w:eastAsia="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styleId="EndnoteTextChar" w:customStyle="1">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styleId="HeaderChar" w:customStyle="1">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styleId="FooterChar" w:customStyle="1">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styleId="CommentTextChar" w:customStyle="1">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styleId="CommentSubjectChar" w:customStyle="1">
    <w:name w:val="Comment Subject Char"/>
    <w:basedOn w:val="CommentTextChar"/>
    <w:link w:val="CommentSubject"/>
    <w:uiPriority w:val="99"/>
    <w:semiHidden/>
    <w:rsid w:val="00B402A1"/>
    <w:rPr>
      <w:b/>
      <w:bCs/>
      <w:sz w:val="20"/>
      <w:szCs w:val="20"/>
    </w:rPr>
  </w:style>
  <w:style w:type="paragraph" w:styleId="Authors" w:customStyle="1">
    <w:name w:val="Authors"/>
    <w:basedOn w:val="Normal"/>
    <w:next w:val="Normal"/>
    <w:rsid w:val="00A516D0"/>
    <w:pPr>
      <w:framePr w:w="9072" w:vSpace="187" w:hSpace="187" w:wrap="notBeside" w:hAnchor="page" w:vAnchor="text"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header" Target="header2.xml" Id="rId10"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7.png" Id="R87c014f3220a4af1" /><Relationship Type="http://schemas.openxmlformats.org/officeDocument/2006/relationships/image" Target="/media/image8.png" Id="R6fde6f5d14df4d96" /><Relationship Type="http://schemas.openxmlformats.org/officeDocument/2006/relationships/image" Target="/media/image9.png" Id="R180568cbda6f4223" /><Relationship Type="http://schemas.openxmlformats.org/officeDocument/2006/relationships/image" Target="/media/imagea.png" Id="Rf7068be63db649ba" /><Relationship Type="http://schemas.openxmlformats.org/officeDocument/2006/relationships/image" Target="/media/imageb.png" Id="R79322f80a91c4eb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B0F13-D495-481E-AA67-CE1CE647DBA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Grizli777</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sony</dc:creator>
  <lastModifiedBy>Kali Vucha</lastModifiedBy>
  <revision>13</revision>
  <lastPrinted>2017-02-20T06:53:00.0000000Z</lastPrinted>
  <dcterms:created xsi:type="dcterms:W3CDTF">2020-08-10T12:23:00.0000000Z</dcterms:created>
  <dcterms:modified xsi:type="dcterms:W3CDTF">2025-03-23T14:56:39.7279851Z</dcterms:modified>
</coreProperties>
</file>