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F80" w:rsidRDefault="00513F80" w:rsidP="0091044A">
      <w:pPr>
        <w:spacing w:after="0" w:line="360" w:lineRule="auto"/>
        <w:jc w:val="center"/>
        <w:rPr>
          <w:rFonts w:ascii="Times New Roman" w:hAnsi="Times New Roman" w:cs="Times New Roman"/>
          <w:b/>
          <w:sz w:val="24"/>
          <w:szCs w:val="24"/>
        </w:rPr>
      </w:pPr>
      <w:r w:rsidRPr="00A6000E">
        <w:rPr>
          <w:rFonts w:ascii="Times New Roman" w:hAnsi="Times New Roman" w:cs="Times New Roman"/>
          <w:b/>
          <w:sz w:val="24"/>
          <w:szCs w:val="24"/>
        </w:rPr>
        <w:t>THE IMPACT OF EMOTIONAL AND SPIRITUAL INTELLIGENCES ON EMPLOYEE JOB PERFORMANCE IN COMMERCIAL BANKS IN NUWARA-ELIYA DISTRICT</w:t>
      </w:r>
    </w:p>
    <w:p w:rsidR="00ED7B41" w:rsidRPr="00A6000E" w:rsidRDefault="0085559F" w:rsidP="0091044A">
      <w:pPr>
        <w:spacing w:after="0" w:line="360" w:lineRule="auto"/>
        <w:jc w:val="center"/>
        <w:rPr>
          <w:rFonts w:ascii="Times New Roman" w:hAnsi="Times New Roman" w:cs="Times New Roman"/>
          <w:b/>
          <w:sz w:val="24"/>
          <w:szCs w:val="24"/>
        </w:rPr>
      </w:pPr>
      <w:r>
        <w:rPr>
          <w:rFonts w:ascii="Segoe UI" w:hAnsi="Segoe UI" w:cs="Segoe UI"/>
          <w:color w:val="212837"/>
          <w:sz w:val="23"/>
          <w:szCs w:val="23"/>
          <w:shd w:val="clear" w:color="auto" w:fill="FFFFFF"/>
        </w:rPr>
        <w:t>: </w:t>
      </w:r>
      <w:r>
        <w:rPr>
          <w:rFonts w:ascii="Segoe UI" w:hAnsi="Segoe UI" w:cs="Segoe UI"/>
          <w:b/>
          <w:bCs/>
          <w:color w:val="212837"/>
          <w:sz w:val="23"/>
          <w:szCs w:val="23"/>
          <w:shd w:val="clear" w:color="auto" w:fill="FFFFFF"/>
        </w:rPr>
        <w:t>202407-01-017774</w:t>
      </w:r>
    </w:p>
    <w:p w:rsidR="00ED7B41" w:rsidRDefault="00433B28" w:rsidP="00A6000E">
      <w:pPr>
        <w:jc w:val="center"/>
        <w:rPr>
          <w:rFonts w:ascii="Times New Roman" w:hAnsi="Times New Roman" w:cs="Times New Roman"/>
          <w:b/>
          <w:sz w:val="24"/>
          <w:szCs w:val="24"/>
          <w:vertAlign w:val="superscript"/>
        </w:rPr>
      </w:pPr>
      <w:proofErr w:type="spellStart"/>
      <w:r>
        <w:rPr>
          <w:rFonts w:ascii="Times New Roman" w:hAnsi="Times New Roman" w:cs="Times New Roman"/>
          <w:b/>
          <w:bCs/>
        </w:rPr>
        <w:t>Ramani</w:t>
      </w:r>
      <w:proofErr w:type="spellEnd"/>
      <w:r w:rsidR="0064722D">
        <w:rPr>
          <w:rFonts w:ascii="Times New Roman" w:hAnsi="Times New Roman" w:cs="Times New Roman"/>
          <w:b/>
          <w:bCs/>
        </w:rPr>
        <w:t xml:space="preserve"> </w:t>
      </w:r>
      <w:proofErr w:type="spellStart"/>
      <w:r w:rsidR="0064722D" w:rsidRPr="00ED7B41">
        <w:rPr>
          <w:rFonts w:ascii="Times New Roman" w:hAnsi="Times New Roman" w:cs="Times New Roman"/>
          <w:b/>
          <w:bCs/>
        </w:rPr>
        <w:t>Velu</w:t>
      </w:r>
      <w:proofErr w:type="spellEnd"/>
      <w:r w:rsidR="00ED7B41" w:rsidRPr="00ED7B41">
        <w:rPr>
          <w:rFonts w:ascii="Times New Roman" w:hAnsi="Times New Roman" w:cs="Times New Roman"/>
          <w:b/>
          <w:bCs/>
        </w:rPr>
        <w:t xml:space="preserve"> </w:t>
      </w:r>
      <w:r>
        <w:rPr>
          <w:rFonts w:ascii="Times New Roman" w:hAnsi="Times New Roman" w:cs="Times New Roman"/>
          <w:b/>
          <w:bCs/>
          <w:vertAlign w:val="superscript"/>
        </w:rPr>
        <w:t>1</w:t>
      </w:r>
      <w:r>
        <w:rPr>
          <w:rFonts w:ascii="Times New Roman" w:hAnsi="Times New Roman" w:cs="Times New Roman"/>
          <w:b/>
          <w:bCs/>
        </w:rPr>
        <w:t>,</w:t>
      </w:r>
      <w:r w:rsidR="00ED7B41" w:rsidRPr="00ED7B41">
        <w:rPr>
          <w:rFonts w:ascii="Times New Roman" w:hAnsi="Times New Roman" w:cs="Times New Roman"/>
          <w:b/>
          <w:bCs/>
        </w:rPr>
        <w:t xml:space="preserve"> </w:t>
      </w:r>
      <w:proofErr w:type="spellStart"/>
      <w:r w:rsidR="00ED7B41" w:rsidRPr="00ED7B41">
        <w:rPr>
          <w:rFonts w:ascii="Times New Roman" w:hAnsi="Times New Roman" w:cs="Times New Roman"/>
          <w:b/>
          <w:sz w:val="24"/>
          <w:szCs w:val="24"/>
        </w:rPr>
        <w:t>Perumal</w:t>
      </w:r>
      <w:proofErr w:type="spellEnd"/>
      <w:r w:rsidR="00ED7B41" w:rsidRPr="00ED7B41">
        <w:rPr>
          <w:rFonts w:ascii="Times New Roman" w:hAnsi="Times New Roman" w:cs="Times New Roman"/>
          <w:b/>
          <w:sz w:val="24"/>
          <w:szCs w:val="24"/>
        </w:rPr>
        <w:t xml:space="preserve"> </w:t>
      </w:r>
      <w:proofErr w:type="spellStart"/>
      <w:r w:rsidR="00ED7B41" w:rsidRPr="00ED7B41">
        <w:rPr>
          <w:rFonts w:ascii="Times New Roman" w:hAnsi="Times New Roman" w:cs="Times New Roman"/>
          <w:b/>
          <w:sz w:val="24"/>
          <w:szCs w:val="24"/>
        </w:rPr>
        <w:t>Prasath</w:t>
      </w:r>
      <w:proofErr w:type="spellEnd"/>
      <w:r w:rsidR="00ED7B41" w:rsidRPr="00ED7B41">
        <w:rPr>
          <w:rFonts w:ascii="Times New Roman" w:hAnsi="Times New Roman" w:cs="Times New Roman"/>
          <w:b/>
          <w:sz w:val="24"/>
          <w:szCs w:val="24"/>
          <w:vertAlign w:val="superscript"/>
        </w:rPr>
        <w:t xml:space="preserve"> 2</w:t>
      </w:r>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Renuka</w:t>
      </w:r>
      <w:proofErr w:type="spellEnd"/>
      <w:r>
        <w:rPr>
          <w:rFonts w:ascii="Times New Roman" w:hAnsi="Times New Roman" w:cs="Times New Roman"/>
          <w:b/>
          <w:sz w:val="24"/>
          <w:szCs w:val="24"/>
        </w:rPr>
        <w:t xml:space="preserve"> Prasath</w:t>
      </w:r>
      <w:r>
        <w:rPr>
          <w:rFonts w:ascii="Times New Roman" w:hAnsi="Times New Roman" w:cs="Times New Roman"/>
          <w:b/>
          <w:sz w:val="24"/>
          <w:szCs w:val="24"/>
          <w:vertAlign w:val="superscript"/>
        </w:rPr>
        <w:t>3</w:t>
      </w:r>
    </w:p>
    <w:p w:rsidR="003430A1" w:rsidRPr="00433B28" w:rsidRDefault="003430A1" w:rsidP="00A6000E">
      <w:pPr>
        <w:jc w:val="center"/>
        <w:rPr>
          <w:rFonts w:ascii="Times New Roman" w:hAnsi="Times New Roman" w:cs="Times New Roman"/>
          <w:b/>
          <w:bCs/>
          <w:vertAlign w:val="superscript"/>
        </w:rPr>
      </w:pPr>
    </w:p>
    <w:p w:rsidR="00A6000E" w:rsidRPr="003430A1" w:rsidRDefault="00ED7B41" w:rsidP="003430A1">
      <w:pPr>
        <w:pStyle w:val="ACSAddress"/>
        <w:spacing w:line="480" w:lineRule="auto"/>
        <w:rPr>
          <w:b/>
        </w:rPr>
      </w:pPr>
      <w:r w:rsidRPr="00ED7B41">
        <w:rPr>
          <w:rFonts w:cs="Times New Roman"/>
          <w:b/>
          <w:bCs/>
        </w:rPr>
        <w:t xml:space="preserve"> </w:t>
      </w:r>
      <w:hyperlink r:id="rId9" w:history="1">
        <w:r w:rsidRPr="00ED7B41">
          <w:rPr>
            <w:rStyle w:val="Hyperlink"/>
            <w:rFonts w:cs="Times New Roman"/>
            <w:b/>
            <w:bCs/>
          </w:rPr>
          <w:t>velu.ramani8@gamil.com</w:t>
        </w:r>
      </w:hyperlink>
      <w:r w:rsidR="00433B28">
        <w:rPr>
          <w:rFonts w:cs="Times New Roman"/>
          <w:b/>
          <w:bCs/>
        </w:rPr>
        <w:t xml:space="preserve">, </w:t>
      </w:r>
      <w:r w:rsidR="00433B28" w:rsidRPr="00433B28">
        <w:rPr>
          <w:rFonts w:cs="Times New Roman"/>
          <w:b/>
          <w:bCs/>
          <w:u w:val="single"/>
        </w:rPr>
        <w:t>p.prasathlife@gmail.com</w:t>
      </w:r>
      <w:r w:rsidR="00433B28">
        <w:rPr>
          <w:rFonts w:cs="Times New Roman"/>
          <w:b/>
          <w:bCs/>
        </w:rPr>
        <w:t>,</w:t>
      </w:r>
      <w:hyperlink r:id="rId10" w:history="1">
        <w:r w:rsidR="003430A1" w:rsidRPr="004032A2">
          <w:rPr>
            <w:rStyle w:val="Hyperlink"/>
            <w:b/>
          </w:rPr>
          <w:t xml:space="preserve"> srenuka</w:t>
        </w:r>
      </w:hyperlink>
      <w:r w:rsidR="00433B28" w:rsidRPr="00433B28">
        <w:rPr>
          <w:b/>
          <w:u w:val="single"/>
        </w:rPr>
        <w:t>091@gmail.com</w:t>
      </w:r>
      <w:r w:rsidR="00433B28">
        <w:rPr>
          <w:b/>
          <w:u w:val="single"/>
        </w:rPr>
        <w:t xml:space="preserve">   </w:t>
      </w:r>
      <w:r w:rsidRPr="00ED7B41">
        <w:rPr>
          <w:b/>
          <w:u w:val="single"/>
        </w:rPr>
        <w:t xml:space="preserve"> </w:t>
      </w:r>
    </w:p>
    <w:p w:rsidR="00513F80" w:rsidRDefault="00513F80" w:rsidP="0091044A">
      <w:pPr>
        <w:tabs>
          <w:tab w:val="left" w:pos="1002"/>
        </w:tabs>
        <w:spacing w:after="0" w:line="360" w:lineRule="auto"/>
        <w:rPr>
          <w:rFonts w:ascii="Times New Roman" w:hAnsi="Times New Roman" w:cs="Times New Roman"/>
          <w:b/>
          <w:sz w:val="24"/>
        </w:rPr>
      </w:pPr>
      <w:r w:rsidRPr="00FB0ACE">
        <w:rPr>
          <w:rFonts w:ascii="Times New Roman" w:hAnsi="Times New Roman" w:cs="Times New Roman"/>
          <w:b/>
          <w:sz w:val="24"/>
        </w:rPr>
        <w:t>Abstract</w:t>
      </w:r>
    </w:p>
    <w:p w:rsidR="00513F80" w:rsidRDefault="00513F80" w:rsidP="00A6000E">
      <w:pPr>
        <w:spacing w:before="240" w:after="0" w:line="360" w:lineRule="auto"/>
        <w:jc w:val="both"/>
        <w:rPr>
          <w:rFonts w:ascii="Times New Roman" w:hAnsi="Times New Roman" w:cs="Times New Roman"/>
          <w:sz w:val="24"/>
        </w:rPr>
      </w:pPr>
      <w:bookmarkStart w:id="0" w:name="_GoBack"/>
      <w:r w:rsidRPr="000543AA">
        <w:rPr>
          <w:rFonts w:ascii="Times New Roman" w:hAnsi="Times New Roman" w:cs="Times New Roman"/>
          <w:sz w:val="24"/>
        </w:rPr>
        <w:t>The workplace environment keeps on changing, indicating its dynamic nature as well as</w:t>
      </w:r>
      <w:r>
        <w:rPr>
          <w:rFonts w:ascii="Times New Roman" w:hAnsi="Times New Roman" w:cs="Times New Roman"/>
          <w:sz w:val="24"/>
        </w:rPr>
        <w:t xml:space="preserve"> unpredictability. </w:t>
      </w:r>
      <w:r w:rsidRPr="000543AA">
        <w:rPr>
          <w:rFonts w:ascii="Times New Roman" w:hAnsi="Times New Roman" w:cs="Times New Roman"/>
          <w:sz w:val="24"/>
        </w:rPr>
        <w:t>Organizations require its employees to be more committed as we</w:t>
      </w:r>
      <w:r>
        <w:rPr>
          <w:rFonts w:ascii="Times New Roman" w:hAnsi="Times New Roman" w:cs="Times New Roman"/>
          <w:sz w:val="24"/>
        </w:rPr>
        <w:t xml:space="preserve">ll as to have a better cohesive </w:t>
      </w:r>
      <w:r w:rsidRPr="000543AA">
        <w:rPr>
          <w:rFonts w:ascii="Times New Roman" w:hAnsi="Times New Roman" w:cs="Times New Roman"/>
          <w:sz w:val="24"/>
        </w:rPr>
        <w:t>working interrelationship</w:t>
      </w:r>
      <w:r>
        <w:rPr>
          <w:rFonts w:ascii="Times New Roman" w:hAnsi="Times New Roman" w:cs="Times New Roman"/>
          <w:sz w:val="24"/>
        </w:rPr>
        <w:t>. Emotional intelligence (EI)</w:t>
      </w:r>
      <w:r w:rsidR="00A6000E">
        <w:rPr>
          <w:rFonts w:ascii="Times New Roman" w:hAnsi="Times New Roman" w:cs="Times New Roman"/>
          <w:sz w:val="24"/>
        </w:rPr>
        <w:t xml:space="preserve"> and spiritual Intelligence (SI)</w:t>
      </w:r>
      <w:r w:rsidR="00A6000E" w:rsidRPr="00B84510">
        <w:rPr>
          <w:rFonts w:ascii="Times New Roman" w:hAnsi="Times New Roman" w:cs="Times New Roman"/>
          <w:sz w:val="24"/>
        </w:rPr>
        <w:t xml:space="preserve"> </w:t>
      </w:r>
      <w:r w:rsidR="00A6000E">
        <w:rPr>
          <w:rFonts w:ascii="Times New Roman" w:hAnsi="Times New Roman" w:cs="Times New Roman"/>
          <w:sz w:val="24"/>
        </w:rPr>
        <w:t>are</w:t>
      </w:r>
      <w:r w:rsidRPr="00B84510">
        <w:rPr>
          <w:rFonts w:ascii="Times New Roman" w:hAnsi="Times New Roman" w:cs="Times New Roman"/>
          <w:sz w:val="24"/>
        </w:rPr>
        <w:t xml:space="preserve"> </w:t>
      </w:r>
      <w:r w:rsidR="00A6000E">
        <w:rPr>
          <w:rFonts w:ascii="Times New Roman" w:hAnsi="Times New Roman" w:cs="Times New Roman"/>
          <w:sz w:val="24"/>
        </w:rPr>
        <w:t xml:space="preserve">the </w:t>
      </w:r>
      <w:r w:rsidRPr="00B84510">
        <w:rPr>
          <w:rFonts w:ascii="Times New Roman" w:hAnsi="Times New Roman" w:cs="Times New Roman"/>
          <w:sz w:val="24"/>
        </w:rPr>
        <w:t>most important concepts introduced to psychology and management in the last decade</w:t>
      </w:r>
      <w:r w:rsidR="00A6000E">
        <w:rPr>
          <w:rFonts w:ascii="Times New Roman" w:hAnsi="Times New Roman" w:cs="Times New Roman"/>
          <w:sz w:val="24"/>
        </w:rPr>
        <w:t xml:space="preserve"> </w:t>
      </w:r>
      <w:r>
        <w:rPr>
          <w:rFonts w:ascii="Times New Roman" w:hAnsi="Times New Roman" w:cs="Times New Roman"/>
          <w:sz w:val="24"/>
        </w:rPr>
        <w:t>and i</w:t>
      </w:r>
      <w:r w:rsidRPr="00B84510">
        <w:rPr>
          <w:rFonts w:ascii="Times New Roman" w:hAnsi="Times New Roman" w:cs="Times New Roman"/>
          <w:sz w:val="24"/>
        </w:rPr>
        <w:t xml:space="preserve">ndividual </w:t>
      </w:r>
      <w:r w:rsidR="00B06947">
        <w:rPr>
          <w:rFonts w:ascii="Times New Roman" w:hAnsi="Times New Roman" w:cs="Times New Roman"/>
          <w:sz w:val="24"/>
        </w:rPr>
        <w:t xml:space="preserve">job </w:t>
      </w:r>
      <w:r>
        <w:rPr>
          <w:rFonts w:ascii="Times New Roman" w:hAnsi="Times New Roman" w:cs="Times New Roman"/>
          <w:sz w:val="24"/>
        </w:rPr>
        <w:t xml:space="preserve">performance (JP) </w:t>
      </w:r>
      <w:r w:rsidRPr="00B84510">
        <w:rPr>
          <w:rFonts w:ascii="Times New Roman" w:hAnsi="Times New Roman" w:cs="Times New Roman"/>
          <w:sz w:val="24"/>
        </w:rPr>
        <w:t>is highly important for an organization</w:t>
      </w:r>
      <w:r>
        <w:t xml:space="preserve">. </w:t>
      </w:r>
      <w:r>
        <w:rPr>
          <w:rFonts w:ascii="Times New Roman" w:hAnsi="Times New Roman" w:cs="Times New Roman"/>
          <w:sz w:val="24"/>
        </w:rPr>
        <w:t>Hence,</w:t>
      </w:r>
      <w:r w:rsidRPr="00976BFB">
        <w:rPr>
          <w:rFonts w:ascii="Times New Roman" w:hAnsi="Times New Roman" w:cs="Times New Roman"/>
          <w:sz w:val="24"/>
        </w:rPr>
        <w:t xml:space="preserve"> there is </w:t>
      </w:r>
      <w:r>
        <w:rPr>
          <w:rFonts w:ascii="Times New Roman" w:hAnsi="Times New Roman" w:cs="Times New Roman"/>
          <w:sz w:val="24"/>
        </w:rPr>
        <w:t xml:space="preserve">a </w:t>
      </w:r>
      <w:r w:rsidRPr="00976BFB">
        <w:rPr>
          <w:rFonts w:ascii="Times New Roman" w:hAnsi="Times New Roman" w:cs="Times New Roman"/>
          <w:sz w:val="24"/>
        </w:rPr>
        <w:t xml:space="preserve">need to identify the influence of EI and </w:t>
      </w:r>
      <w:r w:rsidRPr="00795F76">
        <w:rPr>
          <w:rFonts w:ascii="Times New Roman" w:hAnsi="Times New Roman" w:cs="Times New Roman"/>
          <w:sz w:val="24"/>
        </w:rPr>
        <w:t>SI</w:t>
      </w:r>
      <w:r w:rsidRPr="00976BFB">
        <w:rPr>
          <w:rFonts w:ascii="Times New Roman" w:hAnsi="Times New Roman" w:cs="Times New Roman"/>
          <w:sz w:val="24"/>
        </w:rPr>
        <w:t xml:space="preserve"> on JP. </w:t>
      </w:r>
      <w:r>
        <w:rPr>
          <w:rFonts w:ascii="Times New Roman" w:hAnsi="Times New Roman" w:cs="Times New Roman"/>
          <w:sz w:val="24"/>
        </w:rPr>
        <w:t>In addition to that only few studies so far have been conducted to explore impact of EI and SI on JP of employees which show an empirical knowledge gap. Hence, t</w:t>
      </w:r>
      <w:r w:rsidRPr="00FB0ACE">
        <w:rPr>
          <w:rFonts w:ascii="Times New Roman" w:hAnsi="Times New Roman" w:cs="Times New Roman"/>
          <w:sz w:val="24"/>
        </w:rPr>
        <w:t>he main aim of this study is to emphasize</w:t>
      </w:r>
      <w:r>
        <w:rPr>
          <w:rFonts w:ascii="Times New Roman" w:hAnsi="Times New Roman" w:cs="Times New Roman"/>
          <w:sz w:val="24"/>
        </w:rPr>
        <w:t xml:space="preserve"> the impact of EI and SI on JP of employee. In this study EI and SI are independent variables and JP as dependent variable. EI has four dimensions and SI has three dimensions.</w:t>
      </w:r>
    </w:p>
    <w:p w:rsidR="00722529" w:rsidRDefault="00513F80" w:rsidP="00C9518E">
      <w:pPr>
        <w:spacing w:before="240" w:after="0" w:line="360" w:lineRule="auto"/>
        <w:jc w:val="both"/>
        <w:rPr>
          <w:rFonts w:ascii="Times New Roman" w:hAnsi="Times New Roman" w:cs="Times New Roman"/>
          <w:sz w:val="24"/>
        </w:rPr>
      </w:pPr>
      <w:r w:rsidRPr="004D067E">
        <w:rPr>
          <w:rFonts w:ascii="Times New Roman" w:hAnsi="Times New Roman" w:cs="Times New Roman"/>
          <w:sz w:val="24"/>
        </w:rPr>
        <w:t xml:space="preserve">A cross-sectional survey using </w:t>
      </w:r>
      <w:r>
        <w:rPr>
          <w:rFonts w:ascii="Times New Roman" w:hAnsi="Times New Roman" w:cs="Times New Roman"/>
          <w:sz w:val="24"/>
        </w:rPr>
        <w:t xml:space="preserve">structured </w:t>
      </w:r>
      <w:r w:rsidRPr="004D067E">
        <w:rPr>
          <w:rFonts w:ascii="Times New Roman" w:hAnsi="Times New Roman" w:cs="Times New Roman"/>
          <w:sz w:val="24"/>
        </w:rPr>
        <w:t xml:space="preserve">questionnaire was </w:t>
      </w:r>
      <w:r>
        <w:rPr>
          <w:rFonts w:ascii="Times New Roman" w:hAnsi="Times New Roman" w:cs="Times New Roman"/>
          <w:sz w:val="24"/>
        </w:rPr>
        <w:t>used</w:t>
      </w:r>
      <w:r w:rsidRPr="004D067E">
        <w:rPr>
          <w:rFonts w:ascii="Times New Roman" w:hAnsi="Times New Roman" w:cs="Times New Roman"/>
          <w:sz w:val="24"/>
        </w:rPr>
        <w:t xml:space="preserve"> </w:t>
      </w:r>
      <w:r>
        <w:rPr>
          <w:rFonts w:ascii="Times New Roman" w:hAnsi="Times New Roman" w:cs="Times New Roman"/>
          <w:sz w:val="24"/>
        </w:rPr>
        <w:t>to collect data from to 165 employees in selected Commercial Banks in Nuwara-Eliya District and a</w:t>
      </w:r>
      <w:r w:rsidRPr="00B84510">
        <w:rPr>
          <w:rFonts w:ascii="Times New Roman" w:hAnsi="Times New Roman" w:cs="Times New Roman"/>
          <w:sz w:val="24"/>
        </w:rPr>
        <w:t>ll the items in the independent and dependent variables were tested</w:t>
      </w:r>
      <w:r>
        <w:rPr>
          <w:rFonts w:ascii="Times New Roman" w:hAnsi="Times New Roman" w:cs="Times New Roman"/>
          <w:sz w:val="24"/>
        </w:rPr>
        <w:t xml:space="preserve"> </w:t>
      </w:r>
      <w:r w:rsidRPr="00B84510">
        <w:rPr>
          <w:rFonts w:ascii="Times New Roman" w:hAnsi="Times New Roman" w:cs="Times New Roman"/>
          <w:sz w:val="24"/>
        </w:rPr>
        <w:t xml:space="preserve">through reliability test to ensure the </w:t>
      </w:r>
      <w:r w:rsidRPr="001D7D85">
        <w:rPr>
          <w:rFonts w:ascii="Times New Roman" w:hAnsi="Times New Roman" w:cs="Times New Roman"/>
          <w:sz w:val="24"/>
          <w:szCs w:val="24"/>
        </w:rPr>
        <w:t>consistency</w:t>
      </w:r>
      <w:r w:rsidRPr="00B84510">
        <w:rPr>
          <w:rFonts w:ascii="Times New Roman" w:hAnsi="Times New Roman" w:cs="Times New Roman"/>
          <w:sz w:val="24"/>
        </w:rPr>
        <w:t xml:space="preserve"> of the scale. </w:t>
      </w:r>
      <w:r>
        <w:rPr>
          <w:rFonts w:ascii="Times New Roman" w:hAnsi="Times New Roman" w:cs="Times New Roman"/>
          <w:sz w:val="24"/>
        </w:rPr>
        <w:t xml:space="preserve">Univariate analysis was carried out and the results show employees have high level of contribution of EI and SI to determine the JP. </w:t>
      </w:r>
      <w:r w:rsidRPr="00B84510">
        <w:rPr>
          <w:rFonts w:ascii="Times New Roman" w:hAnsi="Times New Roman" w:cs="Times New Roman"/>
          <w:sz w:val="24"/>
        </w:rPr>
        <w:t>The correla</w:t>
      </w:r>
      <w:r>
        <w:rPr>
          <w:rFonts w:ascii="Times New Roman" w:hAnsi="Times New Roman" w:cs="Times New Roman"/>
          <w:sz w:val="24"/>
        </w:rPr>
        <w:t xml:space="preserve">tional analysis was carried out </w:t>
      </w:r>
      <w:r w:rsidRPr="00B84510">
        <w:rPr>
          <w:rFonts w:ascii="Times New Roman" w:hAnsi="Times New Roman" w:cs="Times New Roman"/>
          <w:sz w:val="24"/>
        </w:rPr>
        <w:t xml:space="preserve">and the result indicated there was a </w:t>
      </w:r>
      <w:r>
        <w:rPr>
          <w:rFonts w:ascii="Times New Roman" w:hAnsi="Times New Roman" w:cs="Times New Roman"/>
          <w:sz w:val="24"/>
        </w:rPr>
        <w:t xml:space="preserve">medium positive </w:t>
      </w:r>
      <w:r w:rsidRPr="00B84510">
        <w:rPr>
          <w:rFonts w:ascii="Times New Roman" w:hAnsi="Times New Roman" w:cs="Times New Roman"/>
          <w:sz w:val="24"/>
        </w:rPr>
        <w:t>relationship between</w:t>
      </w:r>
      <w:r>
        <w:rPr>
          <w:rFonts w:ascii="Times New Roman" w:hAnsi="Times New Roman" w:cs="Times New Roman"/>
          <w:sz w:val="24"/>
        </w:rPr>
        <w:t xml:space="preserve"> SI and EI, EI and JP and also SI and JP. The multi linear regression analysis was carried out and the results revealed that EI and SI significantly and positively impact on JP of employees. Moreover the above stated empirical knowledge gap has been filled certain extent through this research findings in banking sector. </w:t>
      </w:r>
    </w:p>
    <w:bookmarkEnd w:id="0"/>
    <w:p w:rsidR="00C9518E" w:rsidRDefault="00513F80" w:rsidP="00C9518E">
      <w:pPr>
        <w:spacing w:before="240" w:after="0" w:line="360" w:lineRule="auto"/>
        <w:jc w:val="both"/>
        <w:rPr>
          <w:rFonts w:ascii="Times New Roman" w:hAnsi="Times New Roman" w:cs="Times New Roman"/>
          <w:sz w:val="24"/>
        </w:rPr>
      </w:pPr>
      <w:r w:rsidRPr="00C9518E">
        <w:rPr>
          <w:rFonts w:ascii="Times New Roman" w:hAnsi="Times New Roman" w:cs="Times New Roman"/>
          <w:b/>
        </w:rPr>
        <w:t>Keywords</w:t>
      </w:r>
      <w:r w:rsidRPr="00C9518E">
        <w:rPr>
          <w:rFonts w:ascii="Times New Roman" w:hAnsi="Times New Roman" w:cs="Times New Roman"/>
        </w:rPr>
        <w:t>: emotional intelligence, spiritual intelligence, job performance</w:t>
      </w:r>
    </w:p>
    <w:p w:rsidR="00722529" w:rsidRDefault="00722529" w:rsidP="00C9518E">
      <w:pPr>
        <w:spacing w:before="240" w:after="0" w:line="360" w:lineRule="auto"/>
        <w:jc w:val="both"/>
        <w:rPr>
          <w:rFonts w:ascii="Times New Roman" w:hAnsi="Times New Roman" w:cs="Times New Roman"/>
          <w:b/>
          <w:sz w:val="24"/>
        </w:rPr>
      </w:pPr>
    </w:p>
    <w:p w:rsidR="006579B3" w:rsidRPr="00C9518E" w:rsidRDefault="00A72E8D" w:rsidP="00C9518E">
      <w:pPr>
        <w:spacing w:before="240" w:after="0" w:line="360" w:lineRule="auto"/>
        <w:jc w:val="both"/>
        <w:rPr>
          <w:rFonts w:ascii="Times New Roman" w:hAnsi="Times New Roman" w:cs="Times New Roman"/>
          <w:sz w:val="24"/>
        </w:rPr>
      </w:pPr>
      <w:r>
        <w:rPr>
          <w:rFonts w:ascii="Times New Roman" w:hAnsi="Times New Roman" w:cs="Times New Roman"/>
          <w:b/>
          <w:sz w:val="24"/>
        </w:rPr>
        <w:t>1</w:t>
      </w:r>
      <w:r w:rsidR="00E5652B">
        <w:rPr>
          <w:rFonts w:ascii="Times New Roman" w:hAnsi="Times New Roman" w:cs="Times New Roman"/>
          <w:b/>
          <w:sz w:val="24"/>
        </w:rPr>
        <w:t xml:space="preserve"> </w:t>
      </w:r>
      <w:r w:rsidR="0091044A" w:rsidRPr="00E5652B">
        <w:rPr>
          <w:rFonts w:ascii="Times New Roman" w:hAnsi="Times New Roman" w:cs="Times New Roman"/>
          <w:b/>
          <w:sz w:val="24"/>
        </w:rPr>
        <w:t>Introduction</w:t>
      </w:r>
    </w:p>
    <w:p w:rsidR="006D5E86" w:rsidRDefault="00EC565D" w:rsidP="006D5E86">
      <w:pPr>
        <w:spacing w:before="240" w:after="0" w:line="360" w:lineRule="auto"/>
        <w:jc w:val="both"/>
        <w:rPr>
          <w:rFonts w:ascii="Times New Roman" w:hAnsi="Times New Roman" w:cs="Times New Roman"/>
          <w:sz w:val="24"/>
        </w:rPr>
      </w:pPr>
      <w:r w:rsidRPr="005213CF">
        <w:rPr>
          <w:rFonts w:ascii="Times New Roman" w:hAnsi="Times New Roman" w:cs="Times New Roman"/>
          <w:color w:val="0D0D0D" w:themeColor="text1" w:themeTint="F2"/>
          <w:sz w:val="24"/>
          <w:szCs w:val="24"/>
        </w:rPr>
        <w:t>In today’s uncertain environment, any organization should try to apply its resources correctly to ach</w:t>
      </w:r>
      <w:r w:rsidR="00E5652B">
        <w:rPr>
          <w:rFonts w:ascii="Times New Roman" w:hAnsi="Times New Roman" w:cs="Times New Roman"/>
          <w:color w:val="0D0D0D" w:themeColor="text1" w:themeTint="F2"/>
          <w:sz w:val="24"/>
          <w:szCs w:val="24"/>
        </w:rPr>
        <w:t>ieve competitive advantage.</w:t>
      </w:r>
      <w:r w:rsidRPr="005213CF">
        <w:rPr>
          <w:rFonts w:ascii="Times New Roman" w:hAnsi="Times New Roman" w:cs="Times New Roman"/>
          <w:color w:val="0D0D0D" w:themeColor="text1" w:themeTint="F2"/>
          <w:sz w:val="24"/>
          <w:szCs w:val="24"/>
        </w:rPr>
        <w:t xml:space="preserve"> </w:t>
      </w:r>
      <w:r w:rsidR="00E5652B">
        <w:rPr>
          <w:rFonts w:ascii="Times New Roman" w:hAnsi="Times New Roman" w:cs="Times New Roman"/>
          <w:sz w:val="24"/>
          <w:szCs w:val="24"/>
        </w:rPr>
        <w:t>D</w:t>
      </w:r>
      <w:r w:rsidRPr="005213CF">
        <w:rPr>
          <w:rFonts w:ascii="Times New Roman" w:hAnsi="Times New Roman" w:cs="Times New Roman"/>
          <w:sz w:val="24"/>
          <w:szCs w:val="24"/>
        </w:rPr>
        <w:t xml:space="preserve">ue to very rapid growth of banking industry in Sri Lanka many Commercial Banks performs momentous functions in the present day for overall economic development and even for social and environmental development of the country with their </w:t>
      </w:r>
      <w:r>
        <w:rPr>
          <w:rFonts w:ascii="Times New Roman" w:hAnsi="Times New Roman" w:cs="Times New Roman"/>
          <w:sz w:val="24"/>
          <w:szCs w:val="24"/>
        </w:rPr>
        <w:t xml:space="preserve">dynamic </w:t>
      </w:r>
      <w:r w:rsidR="00E5652B">
        <w:rPr>
          <w:rFonts w:ascii="Times New Roman" w:hAnsi="Times New Roman" w:cs="Times New Roman"/>
          <w:sz w:val="24"/>
          <w:szCs w:val="24"/>
        </w:rPr>
        <w:t xml:space="preserve">employees </w:t>
      </w:r>
      <w:r w:rsidR="00E5652B" w:rsidRPr="005213CF">
        <w:rPr>
          <w:rFonts w:ascii="Times New Roman" w:hAnsi="Times New Roman" w:cs="Times New Roman"/>
          <w:sz w:val="24"/>
          <w:lang w:bidi="ta-IN"/>
        </w:rPr>
        <w:t>and they are competing in perfectly</w:t>
      </w:r>
      <w:r w:rsidR="00E5652B">
        <w:rPr>
          <w:rFonts w:ascii="Times New Roman" w:hAnsi="Times New Roman" w:cs="Times New Roman"/>
          <w:sz w:val="24"/>
          <w:lang w:bidi="ta-IN"/>
        </w:rPr>
        <w:t xml:space="preserve"> competitive market conditions</w:t>
      </w:r>
      <w:r w:rsidR="00E5652B">
        <w:rPr>
          <w:rFonts w:ascii="Times New Roman" w:hAnsi="Times New Roman" w:cs="Times New Roman"/>
          <w:sz w:val="24"/>
          <w:szCs w:val="24"/>
        </w:rPr>
        <w:t xml:space="preserve">. </w:t>
      </w:r>
      <w:r w:rsidR="006D5E86" w:rsidRPr="005213CF">
        <w:rPr>
          <w:rFonts w:ascii="Times New Roman" w:hAnsi="Times New Roman" w:cs="Times New Roman"/>
          <w:sz w:val="24"/>
        </w:rPr>
        <w:t xml:space="preserve">Consequently, there is an increased need for banks to differentiate themselves from competitors at the augmented product level. One way </w:t>
      </w:r>
      <w:r w:rsidR="006D5E86">
        <w:rPr>
          <w:rFonts w:ascii="Times New Roman" w:hAnsi="Times New Roman" w:cs="Times New Roman"/>
          <w:sz w:val="24"/>
        </w:rPr>
        <w:t xml:space="preserve">is </w:t>
      </w:r>
      <w:r w:rsidR="006D5E86" w:rsidRPr="005213CF">
        <w:rPr>
          <w:rFonts w:ascii="Times New Roman" w:hAnsi="Times New Roman" w:cs="Times New Roman"/>
          <w:sz w:val="24"/>
        </w:rPr>
        <w:t>that this might be achieved to develop longer-term relationships with their key customers through effective and well developed employees who have cognitive as well as non-cognitive abilities to deal with the customers.</w:t>
      </w:r>
    </w:p>
    <w:p w:rsidR="006D5E86" w:rsidRDefault="006D5E86" w:rsidP="006D5E86">
      <w:pPr>
        <w:spacing w:after="0" w:line="360" w:lineRule="auto"/>
        <w:jc w:val="both"/>
        <w:rPr>
          <w:rFonts w:ascii="Times New Roman" w:hAnsi="Times New Roman" w:cs="Times New Roman"/>
          <w:sz w:val="24"/>
          <w:szCs w:val="24"/>
        </w:rPr>
      </w:pPr>
    </w:p>
    <w:p w:rsidR="00EC565D" w:rsidRPr="006D5E86" w:rsidRDefault="00E5652B" w:rsidP="006D5E86">
      <w:pPr>
        <w:spacing w:after="0" w:line="360" w:lineRule="auto"/>
        <w:jc w:val="both"/>
        <w:rPr>
          <w:rFonts w:ascii="Times New Roman" w:hAnsi="Times New Roman" w:cs="Times New Roman"/>
          <w:sz w:val="24"/>
        </w:rPr>
      </w:pPr>
      <w:r>
        <w:rPr>
          <w:rFonts w:ascii="Times New Roman" w:hAnsi="Times New Roman" w:cs="Times New Roman"/>
          <w:sz w:val="24"/>
          <w:szCs w:val="24"/>
        </w:rPr>
        <w:t>Therefore</w:t>
      </w:r>
      <w:r w:rsidR="00EC565D" w:rsidRPr="006D5E86">
        <w:rPr>
          <w:rFonts w:ascii="Times New Roman" w:hAnsi="Times New Roman" w:cs="Times New Roman"/>
          <w:sz w:val="24"/>
          <w:szCs w:val="24"/>
        </w:rPr>
        <w:t xml:space="preserve"> banking sector is increasingly turning towards their employees for differentiation and competitive advantages. In banking sector human factors always play a pivotal role in providing superior services to their customers that create some sort of a connection between employees and customers. A</w:t>
      </w:r>
      <w:r w:rsidR="00D62525" w:rsidRPr="006D5E86">
        <w:rPr>
          <w:rFonts w:ascii="Times New Roman" w:hAnsi="Times New Roman" w:cs="Times New Roman"/>
          <w:sz w:val="24"/>
        </w:rPr>
        <w:t xml:space="preserve">s banks continue to survey in today’s </w:t>
      </w:r>
      <w:r w:rsidR="00F8290A" w:rsidRPr="006D5E86">
        <w:rPr>
          <w:rFonts w:ascii="Times New Roman" w:hAnsi="Times New Roman" w:cs="Times New Roman"/>
          <w:sz w:val="24"/>
        </w:rPr>
        <w:t>competitive business world, it is required that they have the qualified employees, and they try to keep these employees in the banks. Also, raising the success of banks depends on emotional and spiritual abilities in addition to the cognitive intelligence.</w:t>
      </w:r>
      <w:r w:rsidR="00EC565D" w:rsidRPr="006D5E86">
        <w:rPr>
          <w:rFonts w:ascii="Times New Roman" w:hAnsi="Times New Roman" w:cs="Times New Roman"/>
          <w:sz w:val="24"/>
        </w:rPr>
        <w:t xml:space="preserve"> </w:t>
      </w:r>
    </w:p>
    <w:p w:rsidR="006D5E86" w:rsidRDefault="006D5E86" w:rsidP="006D5E86">
      <w:pPr>
        <w:spacing w:after="0" w:line="360" w:lineRule="auto"/>
        <w:jc w:val="both"/>
        <w:rPr>
          <w:rFonts w:ascii="Times New Roman" w:hAnsi="Times New Roman" w:cs="Times New Roman"/>
          <w:sz w:val="24"/>
          <w:szCs w:val="24"/>
        </w:rPr>
      </w:pPr>
    </w:p>
    <w:p w:rsidR="0082397A" w:rsidRPr="006D5E86" w:rsidRDefault="00EC565D" w:rsidP="006D5E86">
      <w:pPr>
        <w:spacing w:after="0" w:line="360" w:lineRule="auto"/>
        <w:jc w:val="both"/>
        <w:rPr>
          <w:rFonts w:ascii="Times New Roman" w:hAnsi="Times New Roman" w:cs="Times New Roman"/>
          <w:sz w:val="24"/>
        </w:rPr>
      </w:pPr>
      <w:r w:rsidRPr="006D5E86">
        <w:rPr>
          <w:rFonts w:ascii="Times New Roman" w:hAnsi="Times New Roman" w:cs="Times New Roman"/>
          <w:sz w:val="24"/>
          <w:szCs w:val="24"/>
        </w:rPr>
        <w:t xml:space="preserve">It is usually said that people with high intellectual intelligence (IQ) would achieve more in life, but recent researches indicate that greater predictor of success can be person’s emotional intelligence (EI) and spiritual intelligence (SI) rather than his/her intellectual intelligence (Goleman, 1995). Moreover, EI contribute JP by allowing people to control own emotions and manage stress, further ensure good performance even under pressure by adapting to organizational change (Lopes, </w:t>
      </w:r>
      <w:proofErr w:type="spellStart"/>
      <w:r w:rsidRPr="006D5E86">
        <w:rPr>
          <w:rFonts w:ascii="Times New Roman" w:hAnsi="Times New Roman" w:cs="Times New Roman"/>
          <w:sz w:val="24"/>
          <w:szCs w:val="24"/>
        </w:rPr>
        <w:t>Grewal</w:t>
      </w:r>
      <w:proofErr w:type="spellEnd"/>
      <w:r w:rsidRPr="006D5E86">
        <w:rPr>
          <w:rFonts w:ascii="Times New Roman" w:hAnsi="Times New Roman" w:cs="Times New Roman"/>
          <w:sz w:val="24"/>
          <w:szCs w:val="24"/>
        </w:rPr>
        <w:t xml:space="preserve">, </w:t>
      </w:r>
      <w:proofErr w:type="spellStart"/>
      <w:r w:rsidRPr="006D5E86">
        <w:rPr>
          <w:rFonts w:ascii="Times New Roman" w:hAnsi="Times New Roman" w:cs="Times New Roman"/>
          <w:sz w:val="24"/>
          <w:szCs w:val="24"/>
        </w:rPr>
        <w:t>Kadis</w:t>
      </w:r>
      <w:proofErr w:type="spellEnd"/>
      <w:r w:rsidRPr="006D5E86">
        <w:rPr>
          <w:rFonts w:ascii="Times New Roman" w:hAnsi="Times New Roman" w:cs="Times New Roman"/>
          <w:sz w:val="24"/>
          <w:szCs w:val="24"/>
        </w:rPr>
        <w:t xml:space="preserve">, Gall, &amp; </w:t>
      </w:r>
      <w:proofErr w:type="spellStart"/>
      <w:r w:rsidRPr="006D5E86">
        <w:rPr>
          <w:rFonts w:ascii="Times New Roman" w:hAnsi="Times New Roman" w:cs="Times New Roman"/>
          <w:sz w:val="24"/>
          <w:szCs w:val="24"/>
        </w:rPr>
        <w:t>Salovey</w:t>
      </w:r>
      <w:proofErr w:type="spellEnd"/>
      <w:r w:rsidRPr="006D5E86">
        <w:rPr>
          <w:rFonts w:ascii="Times New Roman" w:hAnsi="Times New Roman" w:cs="Times New Roman"/>
          <w:sz w:val="24"/>
          <w:szCs w:val="24"/>
        </w:rPr>
        <w:t>, 2006). Parallel to the growing interest in EI, there is an emerging interest in combining the constructs of spirituality and intelligence into SI (Zohar &amp; Marshall, 2000).</w:t>
      </w:r>
      <w:r w:rsidR="006D5E86" w:rsidRPr="006D5E86">
        <w:rPr>
          <w:rFonts w:ascii="Times New Roman" w:hAnsi="Times New Roman" w:cs="Times New Roman"/>
          <w:sz w:val="24"/>
        </w:rPr>
        <w:t xml:space="preserve"> With both these EI and SI happening in the workplace, the </w:t>
      </w:r>
      <w:r w:rsidR="006D5E86" w:rsidRPr="006D5E86">
        <w:rPr>
          <w:rFonts w:ascii="Times New Roman" w:hAnsi="Times New Roman" w:cs="Times New Roman"/>
          <w:sz w:val="24"/>
        </w:rPr>
        <w:lastRenderedPageBreak/>
        <w:t>environment will be more conducive. A better working environment relates to a higher level of productivity.</w:t>
      </w:r>
      <w:r w:rsidR="00F8290A" w:rsidRPr="006D5E86">
        <w:rPr>
          <w:rFonts w:ascii="Times New Roman" w:hAnsi="Times New Roman" w:cs="Times New Roman"/>
          <w:sz w:val="24"/>
        </w:rPr>
        <w:t xml:space="preserve">  </w:t>
      </w:r>
    </w:p>
    <w:p w:rsidR="00E5652B" w:rsidRDefault="006D5E86" w:rsidP="003D03E8">
      <w:pPr>
        <w:spacing w:before="240" w:after="0" w:line="360" w:lineRule="auto"/>
        <w:jc w:val="both"/>
        <w:rPr>
          <w:rFonts w:ascii="Times New Roman" w:hAnsi="Times New Roman" w:cs="Times New Roman"/>
          <w:color w:val="0D0D0D" w:themeColor="text1" w:themeTint="F2"/>
          <w:sz w:val="24"/>
        </w:rPr>
      </w:pPr>
      <w:r w:rsidRPr="002D5A5E">
        <w:rPr>
          <w:rFonts w:ascii="Times New Roman" w:hAnsi="Times New Roman" w:cs="Times New Roman"/>
          <w:sz w:val="24"/>
        </w:rPr>
        <w:t>Employee performance is frequently the most significant scenario in an organization.</w:t>
      </w:r>
      <w:r>
        <w:rPr>
          <w:rFonts w:ascii="Times New Roman" w:hAnsi="Times New Roman" w:cs="Times New Roman"/>
          <w:sz w:val="24"/>
        </w:rPr>
        <w:t xml:space="preserve"> </w:t>
      </w:r>
      <w:r w:rsidRPr="002D5A5E">
        <w:rPr>
          <w:rFonts w:ascii="Times New Roman" w:hAnsi="Times New Roman" w:cs="Times New Roman"/>
          <w:sz w:val="24"/>
        </w:rPr>
        <w:t>It could either impact in a negative or positive manner towards an organization.</w:t>
      </w:r>
      <w:r w:rsidR="003D03E8">
        <w:rPr>
          <w:rFonts w:ascii="Times New Roman" w:hAnsi="Times New Roman" w:cs="Times New Roman"/>
          <w:sz w:val="24"/>
        </w:rPr>
        <w:t xml:space="preserve"> </w:t>
      </w:r>
      <w:r w:rsidR="003D03E8" w:rsidRPr="005213CF">
        <w:rPr>
          <w:rFonts w:ascii="Times New Roman" w:hAnsi="Times New Roman" w:cs="Times New Roman"/>
          <w:sz w:val="24"/>
        </w:rPr>
        <w:t xml:space="preserve">Research shown there is a relationship between both </w:t>
      </w:r>
      <w:r w:rsidR="003D03E8">
        <w:rPr>
          <w:rFonts w:ascii="Times New Roman" w:hAnsi="Times New Roman" w:cs="Times New Roman"/>
          <w:sz w:val="24"/>
        </w:rPr>
        <w:t>EI</w:t>
      </w:r>
      <w:r w:rsidR="003D03E8" w:rsidRPr="005213CF">
        <w:rPr>
          <w:rFonts w:ascii="Times New Roman" w:hAnsi="Times New Roman" w:cs="Times New Roman"/>
          <w:sz w:val="24"/>
        </w:rPr>
        <w:t xml:space="preserve"> and </w:t>
      </w:r>
      <w:r w:rsidR="003D03E8">
        <w:rPr>
          <w:rFonts w:ascii="Times New Roman" w:hAnsi="Times New Roman" w:cs="Times New Roman"/>
          <w:sz w:val="24"/>
        </w:rPr>
        <w:t>SI,</w:t>
      </w:r>
      <w:r w:rsidR="003D03E8" w:rsidRPr="005213CF">
        <w:rPr>
          <w:rFonts w:ascii="Times New Roman" w:hAnsi="Times New Roman" w:cs="Times New Roman"/>
          <w:sz w:val="24"/>
        </w:rPr>
        <w:t xml:space="preserve"> people with higher level of </w:t>
      </w:r>
      <w:r w:rsidR="003D03E8">
        <w:rPr>
          <w:rFonts w:ascii="Times New Roman" w:hAnsi="Times New Roman" w:cs="Times New Roman"/>
          <w:sz w:val="24"/>
        </w:rPr>
        <w:t>EI and SI</w:t>
      </w:r>
      <w:r w:rsidR="003D03E8" w:rsidRPr="005213CF">
        <w:rPr>
          <w:rFonts w:ascii="Times New Roman" w:hAnsi="Times New Roman" w:cs="Times New Roman"/>
          <w:sz w:val="24"/>
        </w:rPr>
        <w:t xml:space="preserve"> have healthier, happier and more productive lives at work (Tischler, 2002).</w:t>
      </w:r>
      <w:r w:rsidR="003D03E8">
        <w:rPr>
          <w:rFonts w:ascii="Times New Roman" w:hAnsi="Times New Roman" w:cs="Times New Roman"/>
          <w:sz w:val="24"/>
        </w:rPr>
        <w:t xml:space="preserve"> </w:t>
      </w:r>
      <w:r w:rsidR="003D03E8" w:rsidRPr="005213CF">
        <w:rPr>
          <w:rFonts w:ascii="Times New Roman" w:hAnsi="Times New Roman" w:cs="Times New Roman"/>
          <w:color w:val="0D0D0D" w:themeColor="text1" w:themeTint="F2"/>
          <w:sz w:val="24"/>
        </w:rPr>
        <w:t>Businesses have increasingly recognized the importance of</w:t>
      </w:r>
      <w:r w:rsidR="003D03E8">
        <w:rPr>
          <w:rFonts w:ascii="Times New Roman" w:hAnsi="Times New Roman" w:cs="Times New Roman"/>
          <w:color w:val="0D0D0D" w:themeColor="text1" w:themeTint="F2"/>
          <w:sz w:val="24"/>
        </w:rPr>
        <w:t xml:space="preserve"> EI </w:t>
      </w:r>
      <w:r w:rsidR="003D03E8" w:rsidRPr="005213CF">
        <w:rPr>
          <w:rFonts w:ascii="Times New Roman" w:hAnsi="Times New Roman" w:cs="Times New Roman"/>
          <w:color w:val="0D0D0D" w:themeColor="text1" w:themeTint="F2"/>
          <w:sz w:val="24"/>
        </w:rPr>
        <w:t xml:space="preserve">and </w:t>
      </w:r>
      <w:r w:rsidR="003D03E8">
        <w:rPr>
          <w:rFonts w:ascii="Times New Roman" w:hAnsi="Times New Roman" w:cs="Times New Roman"/>
          <w:color w:val="0D0D0D" w:themeColor="text1" w:themeTint="F2"/>
          <w:sz w:val="24"/>
        </w:rPr>
        <w:t xml:space="preserve">SI. More </w:t>
      </w:r>
      <w:r w:rsidR="003D03E8" w:rsidRPr="005213CF">
        <w:rPr>
          <w:rFonts w:ascii="Times New Roman" w:hAnsi="Times New Roman" w:cs="Times New Roman"/>
          <w:color w:val="0D0D0D" w:themeColor="text1" w:themeTint="F2"/>
          <w:sz w:val="24"/>
        </w:rPr>
        <w:t xml:space="preserve">particularly, there is a scarcity of research linking </w:t>
      </w:r>
      <w:r w:rsidR="003D03E8">
        <w:rPr>
          <w:rFonts w:ascii="Times New Roman" w:hAnsi="Times New Roman" w:cs="Times New Roman"/>
          <w:color w:val="0D0D0D" w:themeColor="text1" w:themeTint="F2"/>
          <w:sz w:val="24"/>
        </w:rPr>
        <w:t xml:space="preserve">EI and SI </w:t>
      </w:r>
      <w:r w:rsidR="003D03E8" w:rsidRPr="005213CF">
        <w:rPr>
          <w:rFonts w:ascii="Times New Roman" w:hAnsi="Times New Roman" w:cs="Times New Roman"/>
          <w:color w:val="0D0D0D" w:themeColor="text1" w:themeTint="F2"/>
          <w:sz w:val="24"/>
        </w:rPr>
        <w:t xml:space="preserve">to </w:t>
      </w:r>
      <w:r w:rsidR="003D03E8">
        <w:rPr>
          <w:rFonts w:ascii="Times New Roman" w:hAnsi="Times New Roman" w:cs="Times New Roman"/>
          <w:color w:val="0D0D0D" w:themeColor="text1" w:themeTint="F2"/>
          <w:sz w:val="24"/>
        </w:rPr>
        <w:t xml:space="preserve">JP </w:t>
      </w:r>
      <w:r w:rsidR="003D03E8" w:rsidRPr="005213CF">
        <w:rPr>
          <w:rFonts w:ascii="Times New Roman" w:hAnsi="Times New Roman" w:cs="Times New Roman"/>
          <w:color w:val="0D0D0D" w:themeColor="text1" w:themeTint="F2"/>
          <w:sz w:val="24"/>
        </w:rPr>
        <w:t xml:space="preserve">in </w:t>
      </w:r>
      <w:r w:rsidR="003D03E8">
        <w:rPr>
          <w:rFonts w:ascii="Times New Roman" w:hAnsi="Times New Roman" w:cs="Times New Roman"/>
          <w:color w:val="0D0D0D" w:themeColor="text1" w:themeTint="F2"/>
          <w:sz w:val="24"/>
        </w:rPr>
        <w:t xml:space="preserve">a business relationship setting. </w:t>
      </w:r>
    </w:p>
    <w:p w:rsidR="003D03E8" w:rsidRDefault="003D03E8" w:rsidP="003D03E8">
      <w:pPr>
        <w:spacing w:before="240" w:after="0" w:line="360" w:lineRule="auto"/>
        <w:jc w:val="both"/>
        <w:rPr>
          <w:rFonts w:ascii="Times New Roman" w:hAnsi="Times New Roman" w:cs="Times New Roman"/>
          <w:color w:val="0D0D0D" w:themeColor="text1" w:themeTint="F2"/>
          <w:sz w:val="24"/>
        </w:rPr>
      </w:pPr>
      <w:r>
        <w:rPr>
          <w:rFonts w:ascii="Times New Roman" w:hAnsi="Times New Roman" w:cs="Times New Roman"/>
          <w:sz w:val="24"/>
        </w:rPr>
        <w:t xml:space="preserve">Hence, there is need for a theoretical synthesis on the question of how EI and SI ultimately affect JP of employees. This study search for empirical evidence in this field, by examining the impact of EI and SI on JP in Commercial Banks. </w:t>
      </w:r>
      <w:r>
        <w:rPr>
          <w:rFonts w:ascii="Times New Roman" w:hAnsi="Times New Roman" w:cs="Times New Roman"/>
          <w:color w:val="0D0D0D" w:themeColor="text1" w:themeTint="F2"/>
          <w:sz w:val="24"/>
        </w:rPr>
        <w:t xml:space="preserve">Because </w:t>
      </w:r>
      <w:r w:rsidRPr="005213CF">
        <w:rPr>
          <w:rFonts w:ascii="Times New Roman" w:hAnsi="Times New Roman" w:cs="Times New Roman"/>
          <w:color w:val="0D0D0D" w:themeColor="text1" w:themeTint="F2"/>
          <w:sz w:val="24"/>
        </w:rPr>
        <w:t xml:space="preserve">very little researches have examined </w:t>
      </w:r>
      <w:r>
        <w:rPr>
          <w:rFonts w:ascii="Times New Roman" w:hAnsi="Times New Roman" w:cs="Times New Roman"/>
          <w:color w:val="0D0D0D" w:themeColor="text1" w:themeTint="F2"/>
          <w:sz w:val="24"/>
        </w:rPr>
        <w:t xml:space="preserve">EI and SI in the relationship area </w:t>
      </w:r>
      <w:r w:rsidRPr="003B16DD">
        <w:rPr>
          <w:rFonts w:ascii="Times New Roman" w:hAnsi="Times New Roman" w:cs="Times New Roman"/>
          <w:sz w:val="24"/>
        </w:rPr>
        <w:t>(</w:t>
      </w:r>
      <w:proofErr w:type="spellStart"/>
      <w:r w:rsidRPr="003B16DD">
        <w:rPr>
          <w:rFonts w:ascii="Times New Roman" w:hAnsi="Times New Roman" w:cs="Times New Roman"/>
          <w:sz w:val="24"/>
        </w:rPr>
        <w:t>Kaur</w:t>
      </w:r>
      <w:proofErr w:type="spellEnd"/>
      <w:r w:rsidRPr="003B16DD">
        <w:rPr>
          <w:rFonts w:ascii="Times New Roman" w:hAnsi="Times New Roman" w:cs="Times New Roman"/>
          <w:sz w:val="24"/>
        </w:rPr>
        <w:t xml:space="preserve">, </w:t>
      </w:r>
      <w:proofErr w:type="spellStart"/>
      <w:r w:rsidRPr="003B16DD">
        <w:rPr>
          <w:rFonts w:ascii="Times New Roman" w:hAnsi="Times New Roman" w:cs="Times New Roman"/>
          <w:sz w:val="24"/>
        </w:rPr>
        <w:t>Sambasiva</w:t>
      </w:r>
      <w:r>
        <w:rPr>
          <w:rFonts w:ascii="Times New Roman" w:hAnsi="Times New Roman" w:cs="Times New Roman"/>
          <w:sz w:val="24"/>
        </w:rPr>
        <w:t>m</w:t>
      </w:r>
      <w:proofErr w:type="spellEnd"/>
      <w:r>
        <w:rPr>
          <w:rFonts w:ascii="Times New Roman" w:hAnsi="Times New Roman" w:cs="Times New Roman"/>
          <w:sz w:val="24"/>
        </w:rPr>
        <w:t xml:space="preserve">, &amp; Kumar, 2015). In addition to that </w:t>
      </w:r>
      <w:r w:rsidRPr="003C2F99">
        <w:rPr>
          <w:rFonts w:ascii="Times New Roman" w:hAnsi="Times New Roman" w:cs="Times New Roman"/>
          <w:sz w:val="24"/>
          <w:szCs w:val="18"/>
          <w:lang w:val="en-GB"/>
        </w:rPr>
        <w:t>the lack of</w:t>
      </w:r>
      <w:r>
        <w:rPr>
          <w:rFonts w:ascii="Times New Roman" w:hAnsi="Times New Roman" w:cs="Times New Roman"/>
          <w:sz w:val="24"/>
          <w:szCs w:val="18"/>
          <w:lang w:val="en-GB"/>
        </w:rPr>
        <w:t xml:space="preserve"> </w:t>
      </w:r>
      <w:r w:rsidRPr="003C2F99">
        <w:rPr>
          <w:rFonts w:ascii="Times New Roman" w:hAnsi="Times New Roman" w:cs="Times New Roman"/>
          <w:sz w:val="24"/>
          <w:szCs w:val="18"/>
          <w:lang w:val="en-GB"/>
        </w:rPr>
        <w:t>solid empirical evidence showing</w:t>
      </w:r>
      <w:r>
        <w:rPr>
          <w:rFonts w:ascii="Times New Roman" w:hAnsi="Times New Roman" w:cs="Times New Roman"/>
          <w:sz w:val="24"/>
          <w:szCs w:val="18"/>
          <w:lang w:val="en-GB"/>
        </w:rPr>
        <w:t xml:space="preserve"> that emotional intelligence is </w:t>
      </w:r>
      <w:r w:rsidRPr="003C2F99">
        <w:rPr>
          <w:rFonts w:ascii="Times New Roman" w:hAnsi="Times New Roman" w:cs="Times New Roman"/>
          <w:sz w:val="24"/>
          <w:szCs w:val="18"/>
          <w:lang w:val="en-GB"/>
        </w:rPr>
        <w:t>related to positive workplace outco</w:t>
      </w:r>
      <w:r>
        <w:rPr>
          <w:rFonts w:ascii="Times New Roman" w:hAnsi="Times New Roman" w:cs="Times New Roman"/>
          <w:sz w:val="24"/>
          <w:szCs w:val="18"/>
          <w:lang w:val="en-GB"/>
        </w:rPr>
        <w:t xml:space="preserve">mes (Matthews, </w:t>
      </w:r>
      <w:proofErr w:type="spellStart"/>
      <w:r>
        <w:rPr>
          <w:rFonts w:ascii="Times New Roman" w:hAnsi="Times New Roman" w:cs="Times New Roman"/>
          <w:sz w:val="24"/>
          <w:szCs w:val="18"/>
          <w:lang w:val="en-GB"/>
        </w:rPr>
        <w:t>Zeidner</w:t>
      </w:r>
      <w:proofErr w:type="spellEnd"/>
      <w:r>
        <w:rPr>
          <w:rFonts w:ascii="Times New Roman" w:hAnsi="Times New Roman" w:cs="Times New Roman"/>
          <w:sz w:val="24"/>
          <w:szCs w:val="18"/>
          <w:lang w:val="en-GB"/>
        </w:rPr>
        <w:t xml:space="preserve">, &amp; </w:t>
      </w:r>
      <w:r w:rsidRPr="003C2F99">
        <w:rPr>
          <w:rFonts w:ascii="Times New Roman" w:hAnsi="Times New Roman" w:cs="Times New Roman"/>
          <w:sz w:val="24"/>
          <w:szCs w:val="18"/>
          <w:lang w:val="en-GB"/>
        </w:rPr>
        <w:t>Roberts, 2002).</w:t>
      </w:r>
      <w:r>
        <w:rPr>
          <w:rFonts w:ascii="Times New Roman" w:hAnsi="Times New Roman" w:cs="Times New Roman"/>
          <w:sz w:val="24"/>
          <w:szCs w:val="18"/>
          <w:lang w:val="en-GB"/>
        </w:rPr>
        <w:t xml:space="preserve"> </w:t>
      </w:r>
      <w:r>
        <w:rPr>
          <w:rFonts w:ascii="Times New Roman" w:hAnsi="Times New Roman" w:cs="Times New Roman"/>
          <w:color w:val="0D0D0D" w:themeColor="text1" w:themeTint="F2"/>
          <w:sz w:val="24"/>
        </w:rPr>
        <w:t xml:space="preserve"> </w:t>
      </w:r>
    </w:p>
    <w:p w:rsidR="003D03E8" w:rsidRPr="006B54D5" w:rsidRDefault="003D03E8" w:rsidP="003D03E8">
      <w:pPr>
        <w:spacing w:before="240" w:after="0" w:line="360" w:lineRule="auto"/>
        <w:jc w:val="both"/>
        <w:rPr>
          <w:rFonts w:ascii="Times New Roman" w:hAnsi="Times New Roman" w:cs="Times New Roman"/>
          <w:color w:val="0D0D0D" w:themeColor="text1" w:themeTint="F2"/>
          <w:sz w:val="24"/>
        </w:rPr>
      </w:pPr>
      <w:r>
        <w:rPr>
          <w:rFonts w:ascii="Times New Roman" w:hAnsi="Times New Roman" w:cs="Times New Roman"/>
          <w:sz w:val="24"/>
        </w:rPr>
        <w:t xml:space="preserve">There are only few researches investigating the relationship of EI, SI and JP in a holistic model. </w:t>
      </w:r>
      <w:r>
        <w:rPr>
          <w:rFonts w:ascii="Times New Roman" w:hAnsi="Times New Roman" w:cs="Times New Roman"/>
          <w:color w:val="0D0D0D" w:themeColor="text1" w:themeTint="F2"/>
          <w:sz w:val="24"/>
        </w:rPr>
        <w:t xml:space="preserve">This may cause empirical knowledge gap in explain </w:t>
      </w:r>
      <w:r w:rsidRPr="00657844">
        <w:rPr>
          <w:rFonts w:ascii="Times New Roman" w:hAnsi="Times New Roman" w:cs="Times New Roman"/>
          <w:sz w:val="24"/>
        </w:rPr>
        <w:t xml:space="preserve">how the employees’ </w:t>
      </w:r>
      <w:r>
        <w:rPr>
          <w:rFonts w:ascii="Times New Roman" w:hAnsi="Times New Roman" w:cs="Times New Roman"/>
          <w:sz w:val="24"/>
        </w:rPr>
        <w:t xml:space="preserve">EI and </w:t>
      </w:r>
      <w:r w:rsidRPr="00657844">
        <w:rPr>
          <w:rFonts w:ascii="Times New Roman" w:hAnsi="Times New Roman" w:cs="Times New Roman"/>
          <w:sz w:val="24"/>
        </w:rPr>
        <w:t xml:space="preserve">workplace </w:t>
      </w:r>
      <w:r>
        <w:rPr>
          <w:rFonts w:ascii="Times New Roman" w:hAnsi="Times New Roman" w:cs="Times New Roman"/>
          <w:sz w:val="24"/>
        </w:rPr>
        <w:t>SI</w:t>
      </w:r>
      <w:r w:rsidRPr="00657844">
        <w:rPr>
          <w:rFonts w:ascii="Times New Roman" w:hAnsi="Times New Roman" w:cs="Times New Roman"/>
          <w:sz w:val="24"/>
        </w:rPr>
        <w:t xml:space="preserve"> predict</w:t>
      </w:r>
      <w:r>
        <w:rPr>
          <w:rFonts w:ascii="Times New Roman" w:hAnsi="Times New Roman" w:cs="Times New Roman"/>
          <w:sz w:val="24"/>
        </w:rPr>
        <w:t xml:space="preserve"> the JP of employees</w:t>
      </w:r>
      <w:r>
        <w:rPr>
          <w:rFonts w:ascii="Times New Roman" w:hAnsi="Times New Roman" w:cs="Times New Roman"/>
          <w:color w:val="0D0D0D" w:themeColor="text1" w:themeTint="F2"/>
          <w:sz w:val="24"/>
        </w:rPr>
        <w:t xml:space="preserve"> in banking sector. </w:t>
      </w:r>
      <w:r>
        <w:rPr>
          <w:rFonts w:ascii="Times New Roman" w:hAnsi="Times New Roman" w:cs="Times New Roman"/>
          <w:sz w:val="24"/>
        </w:rPr>
        <w:t>T</w:t>
      </w:r>
      <w:r w:rsidRPr="005213CF">
        <w:rPr>
          <w:rFonts w:ascii="Times New Roman" w:hAnsi="Times New Roman" w:cs="Times New Roman"/>
          <w:sz w:val="24"/>
        </w:rPr>
        <w:t>herefore</w:t>
      </w:r>
      <w:r>
        <w:rPr>
          <w:rFonts w:ascii="Times New Roman" w:hAnsi="Times New Roman" w:cs="Times New Roman"/>
          <w:sz w:val="24"/>
        </w:rPr>
        <w:t xml:space="preserve"> this study wants to close the proposed gap and aim to </w:t>
      </w:r>
      <w:r w:rsidR="00A06076">
        <w:rPr>
          <w:rFonts w:ascii="Times New Roman" w:hAnsi="Times New Roman" w:cs="Times New Roman"/>
          <w:sz w:val="24"/>
        </w:rPr>
        <w:t>investigate</w:t>
      </w:r>
      <w:r>
        <w:rPr>
          <w:rFonts w:ascii="Times New Roman" w:hAnsi="Times New Roman" w:cs="Times New Roman"/>
          <w:sz w:val="24"/>
        </w:rPr>
        <w:t xml:space="preserve"> </w:t>
      </w:r>
      <w:r w:rsidRPr="005213CF">
        <w:rPr>
          <w:rFonts w:ascii="Times New Roman" w:hAnsi="Times New Roman" w:cs="Times New Roman"/>
          <w:sz w:val="24"/>
        </w:rPr>
        <w:t>the specific and ultimate research question of this study is</w:t>
      </w:r>
      <w:r>
        <w:rPr>
          <w:rFonts w:ascii="Times New Roman" w:hAnsi="Times New Roman" w:cs="Times New Roman"/>
          <w:sz w:val="24"/>
        </w:rPr>
        <w:t>:</w:t>
      </w:r>
    </w:p>
    <w:p w:rsidR="00A27FAB" w:rsidRDefault="003D03E8" w:rsidP="00143DDB">
      <w:pPr>
        <w:spacing w:before="240" w:after="0" w:line="360" w:lineRule="auto"/>
        <w:jc w:val="both"/>
        <w:rPr>
          <w:rFonts w:ascii="Times New Roman" w:hAnsi="Times New Roman" w:cs="Times New Roman"/>
          <w:sz w:val="24"/>
          <w:szCs w:val="24"/>
          <w:lang w:bidi="ta-IN"/>
        </w:rPr>
      </w:pPr>
      <w:r w:rsidRPr="005213CF">
        <w:rPr>
          <w:rFonts w:ascii="Times New Roman" w:hAnsi="Times New Roman" w:cs="Times New Roman"/>
          <w:b/>
          <w:i/>
          <w:sz w:val="24"/>
          <w:lang w:bidi="ta-IN"/>
        </w:rPr>
        <w:t>“</w:t>
      </w:r>
      <w:r>
        <w:rPr>
          <w:rFonts w:ascii="Times New Roman" w:hAnsi="Times New Roman" w:cs="Times New Roman"/>
          <w:b/>
          <w:i/>
          <w:sz w:val="24"/>
          <w:lang w:bidi="ta-IN"/>
        </w:rPr>
        <w:t>Whether</w:t>
      </w:r>
      <w:r w:rsidRPr="005213CF">
        <w:rPr>
          <w:rFonts w:ascii="Times New Roman" w:hAnsi="Times New Roman" w:cs="Times New Roman"/>
          <w:b/>
          <w:i/>
          <w:sz w:val="24"/>
          <w:lang w:bidi="ta-IN"/>
        </w:rPr>
        <w:t xml:space="preserve"> </w:t>
      </w:r>
      <w:r>
        <w:rPr>
          <w:rFonts w:ascii="Times New Roman" w:hAnsi="Times New Roman" w:cs="Times New Roman"/>
          <w:b/>
          <w:i/>
          <w:sz w:val="24"/>
          <w:lang w:bidi="ta-IN"/>
        </w:rPr>
        <w:t>EI and SI impact</w:t>
      </w:r>
      <w:r w:rsidRPr="005213CF">
        <w:rPr>
          <w:rFonts w:ascii="Times New Roman" w:hAnsi="Times New Roman" w:cs="Times New Roman"/>
          <w:b/>
          <w:i/>
          <w:sz w:val="24"/>
          <w:lang w:bidi="ta-IN"/>
        </w:rPr>
        <w:t xml:space="preserve"> </w:t>
      </w:r>
      <w:r>
        <w:rPr>
          <w:rFonts w:ascii="Times New Roman" w:hAnsi="Times New Roman" w:cs="Times New Roman"/>
          <w:b/>
          <w:i/>
          <w:sz w:val="24"/>
          <w:lang w:bidi="ta-IN"/>
        </w:rPr>
        <w:t>on JP of employees</w:t>
      </w:r>
      <w:r w:rsidRPr="005213CF">
        <w:rPr>
          <w:rFonts w:ascii="Times New Roman" w:hAnsi="Times New Roman" w:cs="Times New Roman"/>
          <w:b/>
          <w:i/>
          <w:sz w:val="24"/>
          <w:lang w:bidi="ta-IN"/>
        </w:rPr>
        <w:t xml:space="preserve"> in Commercial Banks in </w:t>
      </w:r>
      <w:r>
        <w:rPr>
          <w:rFonts w:ascii="Times New Roman" w:hAnsi="Times New Roman" w:cs="Times New Roman"/>
          <w:b/>
          <w:i/>
          <w:sz w:val="24"/>
          <w:lang w:bidi="ta-IN"/>
        </w:rPr>
        <w:t xml:space="preserve">Nuwara-Eliya </w:t>
      </w:r>
      <w:r w:rsidRPr="005213CF">
        <w:rPr>
          <w:rFonts w:ascii="Times New Roman" w:hAnsi="Times New Roman" w:cs="Times New Roman"/>
          <w:b/>
          <w:i/>
          <w:sz w:val="24"/>
          <w:lang w:bidi="ta-IN"/>
        </w:rPr>
        <w:t>District?”</w:t>
      </w:r>
      <w:r w:rsidR="00A06076">
        <w:rPr>
          <w:rFonts w:ascii="Times New Roman" w:hAnsi="Times New Roman" w:cs="Times New Roman"/>
          <w:b/>
          <w:i/>
          <w:sz w:val="24"/>
          <w:lang w:bidi="ta-IN"/>
        </w:rPr>
        <w:t xml:space="preserve"> </w:t>
      </w:r>
      <w:r w:rsidRPr="00B75B24">
        <w:rPr>
          <w:rFonts w:ascii="Times New Roman" w:hAnsi="Times New Roman" w:cs="Times New Roman"/>
          <w:color w:val="0D0D0D" w:themeColor="text1" w:themeTint="F2"/>
          <w:sz w:val="24"/>
        </w:rPr>
        <w:t xml:space="preserve">Therefore the main purpose of the study is </w:t>
      </w:r>
      <w:r w:rsidR="00B75B24" w:rsidRPr="00B75B24">
        <w:rPr>
          <w:rFonts w:ascii="Times New Roman" w:hAnsi="Times New Roman" w:cs="Times New Roman"/>
          <w:sz w:val="24"/>
          <w:szCs w:val="24"/>
          <w:lang w:bidi="ta-IN"/>
        </w:rPr>
        <w:t>t</w:t>
      </w:r>
      <w:r w:rsidRPr="00B75B24">
        <w:rPr>
          <w:rFonts w:ascii="Times New Roman" w:hAnsi="Times New Roman" w:cs="Times New Roman"/>
          <w:sz w:val="24"/>
          <w:szCs w:val="24"/>
          <w:lang w:bidi="ta-IN"/>
        </w:rPr>
        <w:t>o explore</w:t>
      </w:r>
      <w:r w:rsidRPr="00B75B24">
        <w:rPr>
          <w:rFonts w:ascii="Times New Roman" w:hAnsi="Times New Roman" w:cs="Times New Roman"/>
          <w:b/>
          <w:sz w:val="24"/>
          <w:szCs w:val="24"/>
          <w:lang w:bidi="ta-IN"/>
        </w:rPr>
        <w:t xml:space="preserve"> </w:t>
      </w:r>
      <w:r w:rsidRPr="00B75B24">
        <w:rPr>
          <w:rFonts w:ascii="Times New Roman" w:hAnsi="Times New Roman" w:cs="Times New Roman"/>
          <w:sz w:val="24"/>
          <w:szCs w:val="24"/>
        </w:rPr>
        <w:t xml:space="preserve">the impact of </w:t>
      </w:r>
      <w:r w:rsidRPr="00B75B24">
        <w:rPr>
          <w:rFonts w:ascii="Times New Roman" w:hAnsi="Times New Roman" w:cs="Times New Roman"/>
          <w:sz w:val="24"/>
          <w:szCs w:val="24"/>
          <w:lang w:bidi="ta-IN"/>
        </w:rPr>
        <w:t>EI and SI on JP of employee in Commercial Banks in Nuwara-Eliya District.</w:t>
      </w:r>
      <w:r w:rsidR="00B75B24">
        <w:rPr>
          <w:rFonts w:ascii="Times New Roman" w:hAnsi="Times New Roman" w:cs="Times New Roman"/>
          <w:sz w:val="24"/>
          <w:szCs w:val="24"/>
          <w:lang w:bidi="ta-IN"/>
        </w:rPr>
        <w:t xml:space="preserve"> Meanwhile it has further Sub objectives such as </w:t>
      </w:r>
      <w:r w:rsidR="00A27FAB">
        <w:rPr>
          <w:rFonts w:ascii="Times New Roman" w:hAnsi="Times New Roman" w:cs="Times New Roman"/>
          <w:sz w:val="24"/>
          <w:szCs w:val="24"/>
          <w:lang w:bidi="ta-IN"/>
        </w:rPr>
        <w:t xml:space="preserve">to </w:t>
      </w:r>
      <w:r w:rsidR="00B75B24">
        <w:rPr>
          <w:rFonts w:ascii="Times New Roman" w:hAnsi="Times New Roman" w:cs="Times New Roman"/>
          <w:sz w:val="24"/>
          <w:szCs w:val="24"/>
          <w:lang w:bidi="ta-IN"/>
        </w:rPr>
        <w:t>identify the level of EI, SI and JP</w:t>
      </w:r>
      <w:r w:rsidR="00A27FAB">
        <w:rPr>
          <w:rFonts w:ascii="Times New Roman" w:hAnsi="Times New Roman" w:cs="Times New Roman"/>
          <w:sz w:val="24"/>
          <w:szCs w:val="24"/>
          <w:lang w:bidi="ta-IN"/>
        </w:rPr>
        <w:t>, relationship between EI and JP, relationship between SI and EI and also</w:t>
      </w:r>
      <w:r w:rsidR="00A27FAB" w:rsidRPr="00A27FAB">
        <w:rPr>
          <w:rFonts w:ascii="Times New Roman" w:hAnsi="Times New Roman" w:cs="Times New Roman"/>
          <w:sz w:val="24"/>
          <w:szCs w:val="24"/>
          <w:lang w:bidi="ta-IN"/>
        </w:rPr>
        <w:t xml:space="preserve"> </w:t>
      </w:r>
      <w:r w:rsidR="00A27FAB">
        <w:rPr>
          <w:rFonts w:ascii="Times New Roman" w:hAnsi="Times New Roman" w:cs="Times New Roman"/>
          <w:sz w:val="24"/>
          <w:szCs w:val="24"/>
          <w:lang w:bidi="ta-IN"/>
        </w:rPr>
        <w:t>relationship between SI and JP.</w:t>
      </w:r>
    </w:p>
    <w:p w:rsidR="001C4789" w:rsidRDefault="001C4789" w:rsidP="00143DDB">
      <w:pPr>
        <w:spacing w:before="240" w:after="0" w:line="360" w:lineRule="auto"/>
        <w:jc w:val="both"/>
        <w:rPr>
          <w:rFonts w:ascii="Times New Roman" w:hAnsi="Times New Roman" w:cs="Times New Roman"/>
          <w:sz w:val="24"/>
          <w:szCs w:val="24"/>
          <w:lang w:bidi="ta-IN"/>
        </w:rPr>
      </w:pPr>
    </w:p>
    <w:p w:rsidR="001C4789" w:rsidRDefault="001C4789" w:rsidP="00143DDB">
      <w:pPr>
        <w:spacing w:before="240" w:after="0" w:line="360" w:lineRule="auto"/>
        <w:jc w:val="both"/>
        <w:rPr>
          <w:rFonts w:ascii="Times New Roman" w:hAnsi="Times New Roman" w:cs="Times New Roman"/>
          <w:sz w:val="24"/>
        </w:rPr>
      </w:pPr>
    </w:p>
    <w:p w:rsidR="00A27FAB" w:rsidRPr="00A06076" w:rsidRDefault="00A72E8D" w:rsidP="00143DDB">
      <w:pPr>
        <w:spacing w:before="240" w:after="0" w:line="360" w:lineRule="auto"/>
        <w:jc w:val="both"/>
        <w:rPr>
          <w:rFonts w:ascii="Times New Roman" w:hAnsi="Times New Roman" w:cs="Times New Roman"/>
          <w:b/>
          <w:sz w:val="24"/>
          <w:szCs w:val="24"/>
          <w:lang w:bidi="ta-IN"/>
        </w:rPr>
      </w:pPr>
      <w:r>
        <w:rPr>
          <w:rFonts w:ascii="Times New Roman" w:hAnsi="Times New Roman" w:cs="Times New Roman"/>
          <w:b/>
          <w:sz w:val="24"/>
          <w:szCs w:val="24"/>
          <w:lang w:bidi="ta-IN"/>
        </w:rPr>
        <w:lastRenderedPageBreak/>
        <w:t>2</w:t>
      </w:r>
      <w:r w:rsidR="00A06076">
        <w:rPr>
          <w:rFonts w:ascii="Times New Roman" w:hAnsi="Times New Roman" w:cs="Times New Roman"/>
          <w:b/>
          <w:sz w:val="24"/>
          <w:szCs w:val="24"/>
          <w:lang w:bidi="ta-IN"/>
        </w:rPr>
        <w:t xml:space="preserve"> </w:t>
      </w:r>
      <w:r w:rsidR="00A27FAB" w:rsidRPr="00A06076">
        <w:rPr>
          <w:rFonts w:ascii="Times New Roman" w:hAnsi="Times New Roman" w:cs="Times New Roman"/>
          <w:b/>
          <w:sz w:val="24"/>
          <w:szCs w:val="24"/>
          <w:lang w:bidi="ta-IN"/>
        </w:rPr>
        <w:t>Literature Review</w:t>
      </w:r>
    </w:p>
    <w:p w:rsidR="00EB7211" w:rsidRPr="00EB7211" w:rsidRDefault="00EB7211" w:rsidP="00143DDB">
      <w:pPr>
        <w:spacing w:before="240" w:after="0" w:line="360" w:lineRule="auto"/>
        <w:jc w:val="both"/>
        <w:rPr>
          <w:rFonts w:ascii="Times New Roman" w:hAnsi="Times New Roman" w:cs="Times New Roman"/>
          <w:b/>
          <w:sz w:val="24"/>
          <w:szCs w:val="24"/>
          <w:lang w:bidi="ta-IN"/>
        </w:rPr>
      </w:pPr>
      <w:r>
        <w:rPr>
          <w:rFonts w:ascii="Times New Roman" w:hAnsi="Times New Roman" w:cs="Times New Roman"/>
          <w:b/>
          <w:sz w:val="24"/>
          <w:szCs w:val="24"/>
          <w:lang w:bidi="ta-IN"/>
        </w:rPr>
        <w:t xml:space="preserve">2.1 Emotional Intelligence </w:t>
      </w:r>
    </w:p>
    <w:p w:rsidR="00775E15" w:rsidRDefault="00EB7211" w:rsidP="005A4B1C">
      <w:pPr>
        <w:autoSpaceDE w:val="0"/>
        <w:autoSpaceDN w:val="0"/>
        <w:adjustRightInd w:val="0"/>
        <w:spacing w:before="240" w:after="0" w:line="360" w:lineRule="auto"/>
        <w:jc w:val="both"/>
        <w:rPr>
          <w:rFonts w:ascii="Times New Roman" w:hAnsi="Times New Roman" w:cs="Times New Roman"/>
          <w:sz w:val="24"/>
        </w:rPr>
      </w:pPr>
      <w:r w:rsidRPr="00EB7211">
        <w:rPr>
          <w:rFonts w:ascii="Times New Roman" w:hAnsi="Times New Roman" w:cs="Times New Roman"/>
          <w:sz w:val="24"/>
        </w:rPr>
        <w:t xml:space="preserve">According to Gardner (1993) in his theory of multiple intelligences, offers a more refined view of intelligence within the context of this more general definition. He defined intelligence as </w:t>
      </w:r>
      <w:r w:rsidRPr="00EB7211">
        <w:rPr>
          <w:rFonts w:ascii="Times New Roman" w:hAnsi="Times New Roman" w:cs="Times New Roman"/>
          <w:i/>
          <w:sz w:val="24"/>
        </w:rPr>
        <w:t xml:space="preserve">“the ability to solve problems, or to fashion products, that are valued in one or more cultural or community settings” </w:t>
      </w:r>
      <w:r w:rsidRPr="00EB7211">
        <w:rPr>
          <w:rFonts w:ascii="Times New Roman" w:hAnsi="Times New Roman" w:cs="Times New Roman"/>
          <w:sz w:val="24"/>
        </w:rPr>
        <w:t>(p. 239). In 1993, Gardner included social intelligence as one of the seven intelligence domains in his theory of multiple intelligences which are 1) linguistic 2) logical-mathematical, 3) music, 4) bodily-kinesthetic, 5) spatial, 6) interpersonal and 7) intrapersonal.</w:t>
      </w:r>
      <w:r w:rsidR="005A4B1C">
        <w:rPr>
          <w:rFonts w:ascii="Times New Roman" w:hAnsi="Times New Roman" w:cs="Times New Roman"/>
          <w:sz w:val="24"/>
        </w:rPr>
        <w:t xml:space="preserve"> </w:t>
      </w:r>
      <w:r w:rsidR="005A4B1C" w:rsidRPr="00B57F93">
        <w:rPr>
          <w:rFonts w:ascii="Times New Roman" w:hAnsi="Times New Roman" w:cs="Times New Roman"/>
          <w:sz w:val="24"/>
        </w:rPr>
        <w:t xml:space="preserve">In a subsequent revision of his multiple intelligence theory, Gardner emphasized more cultural and contextual factors in the development of intelligence (Gardner, </w:t>
      </w:r>
      <w:r w:rsidR="005A4B1C" w:rsidRPr="007F2584">
        <w:rPr>
          <w:rFonts w:ascii="Times New Roman" w:hAnsi="Times New Roman" w:cs="Times New Roman"/>
          <w:sz w:val="24"/>
        </w:rPr>
        <w:t>1999).</w:t>
      </w:r>
      <w:r w:rsidR="005A4B1C" w:rsidRPr="00B57F93">
        <w:rPr>
          <w:rFonts w:ascii="Times New Roman" w:hAnsi="Times New Roman" w:cs="Times New Roman"/>
          <w:sz w:val="24"/>
        </w:rPr>
        <w:t xml:space="preserve"> He retained the original seven intelligences, but acknowledged the possibility of adding new intelligences to the list. </w:t>
      </w:r>
      <w:r w:rsidR="005A4B1C">
        <w:rPr>
          <w:rFonts w:ascii="Times New Roman" w:hAnsi="Times New Roman" w:cs="Times New Roman"/>
          <w:sz w:val="24"/>
        </w:rPr>
        <w:t xml:space="preserve">EI and SI are included </w:t>
      </w:r>
      <w:r w:rsidR="005A4B1C" w:rsidRPr="00B57F93">
        <w:rPr>
          <w:rFonts w:ascii="Times New Roman" w:hAnsi="Times New Roman" w:cs="Times New Roman"/>
          <w:sz w:val="24"/>
        </w:rPr>
        <w:t>within the co</w:t>
      </w:r>
      <w:r w:rsidR="005A4B1C">
        <w:rPr>
          <w:rFonts w:ascii="Times New Roman" w:hAnsi="Times New Roman" w:cs="Times New Roman"/>
          <w:sz w:val="24"/>
        </w:rPr>
        <w:t>ntext of multiple intelligences</w:t>
      </w:r>
      <w:r w:rsidR="005A4B1C" w:rsidRPr="00A03952">
        <w:rPr>
          <w:rFonts w:ascii="Times New Roman" w:hAnsi="Times New Roman" w:cs="Times New Roman"/>
          <w:sz w:val="24"/>
        </w:rPr>
        <w:t xml:space="preserve"> </w:t>
      </w:r>
      <w:r w:rsidR="005A4B1C" w:rsidRPr="00B57F93">
        <w:rPr>
          <w:rFonts w:ascii="Times New Roman" w:hAnsi="Times New Roman" w:cs="Times New Roman"/>
          <w:sz w:val="24"/>
        </w:rPr>
        <w:t xml:space="preserve">(Gardner, </w:t>
      </w:r>
      <w:r w:rsidR="005A4B1C" w:rsidRPr="007F2584">
        <w:rPr>
          <w:rFonts w:ascii="Times New Roman" w:hAnsi="Times New Roman" w:cs="Times New Roman"/>
          <w:sz w:val="24"/>
        </w:rPr>
        <w:t>1999)</w:t>
      </w:r>
      <w:r w:rsidR="005A4B1C">
        <w:rPr>
          <w:rFonts w:ascii="Times New Roman" w:hAnsi="Times New Roman" w:cs="Times New Roman"/>
          <w:sz w:val="24"/>
        </w:rPr>
        <w:t>.</w:t>
      </w:r>
    </w:p>
    <w:p w:rsidR="005A4B1C" w:rsidRDefault="005A4B1C" w:rsidP="005A4B1C">
      <w:pPr>
        <w:autoSpaceDE w:val="0"/>
        <w:autoSpaceDN w:val="0"/>
        <w:adjustRightInd w:val="0"/>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Pr="000E2A2A">
        <w:rPr>
          <w:rFonts w:ascii="Times New Roman" w:hAnsi="Times New Roman" w:cs="Times New Roman"/>
          <w:color w:val="000000" w:themeColor="text1"/>
          <w:sz w:val="24"/>
          <w:szCs w:val="24"/>
        </w:rPr>
        <w:t xml:space="preserve">The concept of </w:t>
      </w:r>
      <w:r>
        <w:rPr>
          <w:rFonts w:ascii="Times New Roman" w:hAnsi="Times New Roman" w:cs="Times New Roman"/>
          <w:color w:val="000000" w:themeColor="text1"/>
          <w:sz w:val="24"/>
          <w:szCs w:val="24"/>
        </w:rPr>
        <w:t>EI</w:t>
      </w:r>
      <w:r w:rsidRPr="000E2A2A">
        <w:rPr>
          <w:rFonts w:ascii="Times New Roman" w:hAnsi="Times New Roman" w:cs="Times New Roman"/>
          <w:color w:val="000000" w:themeColor="text1"/>
          <w:sz w:val="24"/>
          <w:szCs w:val="24"/>
        </w:rPr>
        <w:t xml:space="preserve"> can be </w:t>
      </w:r>
      <w:r>
        <w:rPr>
          <w:rFonts w:ascii="Times New Roman" w:hAnsi="Times New Roman" w:cs="Times New Roman"/>
          <w:color w:val="000000" w:themeColor="text1"/>
          <w:sz w:val="24"/>
          <w:szCs w:val="24"/>
        </w:rPr>
        <w:t>discovered</w:t>
      </w:r>
      <w:r w:rsidRPr="000E2A2A">
        <w:rPr>
          <w:rFonts w:ascii="Times New Roman" w:hAnsi="Times New Roman" w:cs="Times New Roman"/>
          <w:color w:val="000000" w:themeColor="text1"/>
          <w:sz w:val="24"/>
          <w:szCs w:val="24"/>
        </w:rPr>
        <w:t xml:space="preserve"> to Thorndike's (1920) research on</w:t>
      </w:r>
      <w:r>
        <w:rPr>
          <w:rFonts w:ascii="Times New Roman" w:hAnsi="Times New Roman" w:cs="Times New Roman"/>
          <w:color w:val="000000" w:themeColor="text1"/>
          <w:sz w:val="24"/>
          <w:szCs w:val="24"/>
        </w:rPr>
        <w:t xml:space="preserve"> </w:t>
      </w:r>
      <w:r w:rsidRPr="000E2A2A">
        <w:rPr>
          <w:rFonts w:ascii="Times New Roman" w:hAnsi="Times New Roman" w:cs="Times New Roman"/>
          <w:color w:val="000000" w:themeColor="text1"/>
          <w:sz w:val="24"/>
          <w:szCs w:val="24"/>
        </w:rPr>
        <w:t xml:space="preserve">social intelligence </w:t>
      </w:r>
      <w:r w:rsidRPr="004C14F8">
        <w:rPr>
          <w:rFonts w:ascii="Times New Roman" w:hAnsi="Times New Roman" w:cs="Times New Roman"/>
          <w:color w:val="000000" w:themeColor="text1"/>
          <w:sz w:val="24"/>
          <w:szCs w:val="24"/>
        </w:rPr>
        <w:t>(</w:t>
      </w:r>
      <w:proofErr w:type="spellStart"/>
      <w:r w:rsidRPr="004C14F8">
        <w:rPr>
          <w:rFonts w:ascii="Times New Roman" w:hAnsi="Times New Roman" w:cs="Times New Roman"/>
          <w:color w:val="000000" w:themeColor="text1"/>
          <w:sz w:val="24"/>
          <w:szCs w:val="24"/>
        </w:rPr>
        <w:t>Carmeli</w:t>
      </w:r>
      <w:proofErr w:type="spellEnd"/>
      <w:r w:rsidRPr="004C14F8">
        <w:rPr>
          <w:rFonts w:ascii="Times New Roman" w:hAnsi="Times New Roman" w:cs="Times New Roman"/>
          <w:color w:val="000000" w:themeColor="text1"/>
          <w:sz w:val="24"/>
          <w:szCs w:val="24"/>
        </w:rPr>
        <w:t xml:space="preserve"> &amp; </w:t>
      </w:r>
      <w:proofErr w:type="spellStart"/>
      <w:r w:rsidRPr="004C14F8">
        <w:rPr>
          <w:rFonts w:ascii="Times New Roman" w:hAnsi="Times New Roman" w:cs="Times New Roman"/>
          <w:color w:val="000000" w:themeColor="text1"/>
          <w:sz w:val="24"/>
          <w:szCs w:val="24"/>
        </w:rPr>
        <w:t>Josman</w:t>
      </w:r>
      <w:proofErr w:type="spellEnd"/>
      <w:r w:rsidRPr="004C14F8">
        <w:rPr>
          <w:rFonts w:ascii="Times New Roman" w:hAnsi="Times New Roman" w:cs="Times New Roman"/>
          <w:color w:val="000000" w:themeColor="text1"/>
          <w:sz w:val="24"/>
          <w:szCs w:val="24"/>
        </w:rPr>
        <w:t>, 2006).</w:t>
      </w:r>
      <w:r>
        <w:rPr>
          <w:rFonts w:ascii="Times New Roman" w:hAnsi="Times New Roman" w:cs="Times New Roman"/>
          <w:color w:val="000000" w:themeColor="text1"/>
          <w:sz w:val="24"/>
          <w:szCs w:val="24"/>
        </w:rPr>
        <w:t xml:space="preserve"> Thorndike (1920) argued that </w:t>
      </w:r>
      <w:r w:rsidRPr="000E2A2A">
        <w:rPr>
          <w:rFonts w:ascii="Times New Roman" w:hAnsi="Times New Roman" w:cs="Times New Roman"/>
          <w:color w:val="000000" w:themeColor="text1"/>
          <w:sz w:val="24"/>
          <w:szCs w:val="24"/>
        </w:rPr>
        <w:t xml:space="preserve">intelligence is a three-faceted construct that </w:t>
      </w:r>
      <w:r>
        <w:rPr>
          <w:rFonts w:ascii="Times New Roman" w:hAnsi="Times New Roman" w:cs="Times New Roman"/>
          <w:color w:val="000000" w:themeColor="text1"/>
          <w:sz w:val="24"/>
          <w:szCs w:val="24"/>
        </w:rPr>
        <w:t>relevant</w:t>
      </w:r>
      <w:r w:rsidRPr="000E2A2A">
        <w:rPr>
          <w:rFonts w:ascii="Times New Roman" w:hAnsi="Times New Roman" w:cs="Times New Roman"/>
          <w:color w:val="000000" w:themeColor="text1"/>
          <w:sz w:val="24"/>
          <w:szCs w:val="24"/>
        </w:rPr>
        <w:t xml:space="preserve"> t</w:t>
      </w:r>
      <w:r>
        <w:rPr>
          <w:rFonts w:ascii="Times New Roman" w:hAnsi="Times New Roman" w:cs="Times New Roman"/>
          <w:color w:val="000000" w:themeColor="text1"/>
          <w:sz w:val="24"/>
          <w:szCs w:val="24"/>
        </w:rPr>
        <w:t xml:space="preserve">o 1) the ability to understand and </w:t>
      </w:r>
      <w:r w:rsidRPr="000E2A2A">
        <w:rPr>
          <w:rFonts w:ascii="Times New Roman" w:hAnsi="Times New Roman" w:cs="Times New Roman"/>
          <w:color w:val="000000" w:themeColor="text1"/>
          <w:sz w:val="24"/>
          <w:szCs w:val="24"/>
        </w:rPr>
        <w:t xml:space="preserve">manage ideas (abstract intelligence), </w:t>
      </w:r>
      <w:r>
        <w:rPr>
          <w:rFonts w:ascii="Times New Roman" w:hAnsi="Times New Roman" w:cs="Times New Roman"/>
          <w:color w:val="000000" w:themeColor="text1"/>
          <w:sz w:val="24"/>
          <w:szCs w:val="24"/>
        </w:rPr>
        <w:t xml:space="preserve">2) </w:t>
      </w:r>
      <w:r w:rsidRPr="000E2A2A">
        <w:rPr>
          <w:rFonts w:ascii="Times New Roman" w:hAnsi="Times New Roman" w:cs="Times New Roman"/>
          <w:color w:val="000000" w:themeColor="text1"/>
          <w:sz w:val="24"/>
          <w:szCs w:val="24"/>
        </w:rPr>
        <w:t xml:space="preserve">concrete objects (mechanical intelligence), and </w:t>
      </w:r>
      <w:r>
        <w:rPr>
          <w:rFonts w:ascii="Times New Roman" w:hAnsi="Times New Roman" w:cs="Times New Roman"/>
          <w:color w:val="000000" w:themeColor="text1"/>
          <w:sz w:val="24"/>
          <w:szCs w:val="24"/>
        </w:rPr>
        <w:t xml:space="preserve">3) </w:t>
      </w:r>
      <w:r w:rsidRPr="000E2A2A">
        <w:rPr>
          <w:rFonts w:ascii="Times New Roman" w:hAnsi="Times New Roman" w:cs="Times New Roman"/>
          <w:color w:val="000000" w:themeColor="text1"/>
          <w:sz w:val="24"/>
          <w:szCs w:val="24"/>
        </w:rPr>
        <w:t>people (social intelligence).</w:t>
      </w:r>
      <w:r>
        <w:rPr>
          <w:rFonts w:ascii="Times New Roman" w:hAnsi="Times New Roman" w:cs="Times New Roman"/>
          <w:color w:val="000000" w:themeColor="text1"/>
          <w:sz w:val="24"/>
          <w:szCs w:val="24"/>
        </w:rPr>
        <w:t xml:space="preserve"> </w:t>
      </w:r>
      <w:r>
        <w:rPr>
          <w:rFonts w:ascii="Times New Roman" w:hAnsi="Times New Roman" w:cs="Times New Roman"/>
          <w:color w:val="0D0D0D" w:themeColor="text1" w:themeTint="F2"/>
          <w:sz w:val="24"/>
        </w:rPr>
        <w:t>In his research the</w:t>
      </w:r>
      <w:r w:rsidRPr="007252AB">
        <w:rPr>
          <w:rFonts w:ascii="Times New Roman" w:hAnsi="Times New Roman" w:cs="Times New Roman"/>
          <w:color w:val="0D0D0D" w:themeColor="text1" w:themeTint="F2"/>
          <w:sz w:val="24"/>
        </w:rPr>
        <w:t xml:space="preserve"> concept of social intelligence defined as </w:t>
      </w:r>
      <w:r w:rsidRPr="00493AAA">
        <w:rPr>
          <w:rFonts w:ascii="Times New Roman" w:hAnsi="Times New Roman" w:cs="Times New Roman"/>
          <w:i/>
          <w:color w:val="0D0D0D" w:themeColor="text1" w:themeTint="F2"/>
          <w:sz w:val="24"/>
        </w:rPr>
        <w:t>"the ability to understand and manage men and women, boys and girls to act wisely in human relationships"</w:t>
      </w:r>
      <w:r>
        <w:rPr>
          <w:rFonts w:ascii="Times New Roman" w:hAnsi="Times New Roman" w:cs="Times New Roman"/>
          <w:i/>
          <w:color w:val="0D0D0D" w:themeColor="text1" w:themeTint="F2"/>
          <w:sz w:val="24"/>
        </w:rPr>
        <w:t xml:space="preserve"> </w:t>
      </w:r>
      <w:r>
        <w:rPr>
          <w:rFonts w:ascii="Times New Roman" w:hAnsi="Times New Roman" w:cs="Times New Roman"/>
        </w:rPr>
        <w:t>(</w:t>
      </w:r>
      <w:r>
        <w:rPr>
          <w:rFonts w:ascii="Times New Roman" w:hAnsi="Times New Roman" w:cs="Times New Roman"/>
          <w:color w:val="000000" w:themeColor="text1"/>
          <w:sz w:val="24"/>
          <w:szCs w:val="24"/>
        </w:rPr>
        <w:t>Thorndike</w:t>
      </w:r>
      <w:r>
        <w:rPr>
          <w:rFonts w:ascii="Times New Roman" w:hAnsi="Times New Roman" w:cs="Times New Roman"/>
        </w:rPr>
        <w:t xml:space="preserve">, </w:t>
      </w:r>
      <w:r w:rsidRPr="004167C0">
        <w:rPr>
          <w:rFonts w:ascii="Times New Roman" w:hAnsi="Times New Roman" w:cs="Times New Roman"/>
          <w:sz w:val="24"/>
        </w:rPr>
        <w:t xml:space="preserve">1920, p. </w:t>
      </w:r>
      <w:r>
        <w:rPr>
          <w:rFonts w:ascii="Times New Roman" w:hAnsi="Times New Roman" w:cs="Times New Roman"/>
          <w:sz w:val="24"/>
        </w:rPr>
        <w:t xml:space="preserve">228). </w:t>
      </w:r>
      <w:r>
        <w:rPr>
          <w:rFonts w:ascii="Times New Roman" w:hAnsi="Times New Roman" w:cs="Times New Roman"/>
          <w:color w:val="0D0D0D" w:themeColor="text1" w:themeTint="F2"/>
          <w:sz w:val="24"/>
        </w:rPr>
        <w:t xml:space="preserve">Therefore </w:t>
      </w:r>
      <w:r>
        <w:rPr>
          <w:rFonts w:ascii="Times New Roman" w:hAnsi="Times New Roman" w:cs="Times New Roman"/>
          <w:sz w:val="24"/>
        </w:rPr>
        <w:t>EI</w:t>
      </w:r>
      <w:r w:rsidRPr="00F720E8">
        <w:rPr>
          <w:rFonts w:ascii="Times New Roman" w:hAnsi="Times New Roman" w:cs="Times New Roman"/>
          <w:sz w:val="24"/>
        </w:rPr>
        <w:t xml:space="preserve"> is rooted in social intelligence.</w:t>
      </w:r>
      <w:r>
        <w:rPr>
          <w:rFonts w:ascii="Times New Roman" w:hAnsi="Times New Roman" w:cs="Times New Roman"/>
          <w:sz w:val="24"/>
        </w:rPr>
        <w:t xml:space="preserve"> </w:t>
      </w:r>
      <w:r w:rsidRPr="007252AB">
        <w:rPr>
          <w:rFonts w:ascii="Times New Roman" w:hAnsi="Times New Roman" w:cs="Times New Roman"/>
          <w:color w:val="0D0D0D" w:themeColor="text1" w:themeTint="F2"/>
          <w:sz w:val="24"/>
        </w:rPr>
        <w:t xml:space="preserve">Their initial definition of </w:t>
      </w:r>
      <w:r>
        <w:rPr>
          <w:rFonts w:ascii="Times New Roman" w:hAnsi="Times New Roman" w:cs="Times New Roman"/>
          <w:color w:val="0D0D0D" w:themeColor="text1" w:themeTint="F2"/>
          <w:sz w:val="24"/>
        </w:rPr>
        <w:t>EI</w:t>
      </w:r>
      <w:r w:rsidRPr="007252AB">
        <w:rPr>
          <w:rFonts w:ascii="Times New Roman" w:hAnsi="Times New Roman" w:cs="Times New Roman"/>
          <w:color w:val="0D0D0D" w:themeColor="text1" w:themeTint="F2"/>
          <w:sz w:val="24"/>
        </w:rPr>
        <w:t xml:space="preserve"> was </w:t>
      </w:r>
      <w:r w:rsidRPr="00EB7731">
        <w:rPr>
          <w:rFonts w:ascii="Times New Roman" w:hAnsi="Times New Roman" w:cs="Times New Roman"/>
          <w:i/>
          <w:color w:val="000000" w:themeColor="text1"/>
          <w:sz w:val="24"/>
        </w:rPr>
        <w:t xml:space="preserve">“the ability to monitor one’s own and others’ feelings and emotions, to discriminate among them, and to use this information to guide one’s thinking and actions” </w:t>
      </w:r>
      <w:r w:rsidRPr="00EB7731">
        <w:rPr>
          <w:rFonts w:ascii="Times New Roman" w:hAnsi="Times New Roman" w:cs="Times New Roman"/>
          <w:color w:val="000000" w:themeColor="text1"/>
          <w:sz w:val="24"/>
        </w:rPr>
        <w:t>(</w:t>
      </w:r>
      <w:r>
        <w:rPr>
          <w:rFonts w:ascii="Times New Roman" w:hAnsi="Times New Roman" w:cs="Times New Roman"/>
          <w:color w:val="0D0D0D" w:themeColor="text1" w:themeTint="F2"/>
          <w:sz w:val="24"/>
        </w:rPr>
        <w:t>Salovey &amp; Mayer, 1990, p. 189)</w:t>
      </w:r>
      <w:r w:rsidRPr="007252AB">
        <w:rPr>
          <w:rFonts w:ascii="Times New Roman" w:hAnsi="Times New Roman" w:cs="Times New Roman"/>
          <w:color w:val="0D0D0D" w:themeColor="text1" w:themeTint="F2"/>
          <w:sz w:val="24"/>
        </w:rPr>
        <w:t>.</w:t>
      </w:r>
    </w:p>
    <w:p w:rsidR="00EB7211" w:rsidRDefault="00A06076" w:rsidP="00EB7211">
      <w:pPr>
        <w:spacing w:before="240" w:after="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2.1.1 </w:t>
      </w:r>
      <w:r w:rsidR="005A4B1C" w:rsidRPr="00453731">
        <w:rPr>
          <w:rFonts w:ascii="Times New Roman" w:hAnsi="Times New Roman" w:cs="Times New Roman"/>
          <w:b/>
          <w:color w:val="000000" w:themeColor="text1"/>
          <w:sz w:val="24"/>
        </w:rPr>
        <w:t>Theories</w:t>
      </w:r>
      <w:r w:rsidR="005A4B1C">
        <w:rPr>
          <w:rFonts w:ascii="Times New Roman" w:hAnsi="Times New Roman" w:cs="Times New Roman"/>
          <w:b/>
          <w:color w:val="000000" w:themeColor="text1"/>
          <w:sz w:val="24"/>
        </w:rPr>
        <w:t xml:space="preserve"> and Models</w:t>
      </w:r>
      <w:r w:rsidR="005A4B1C" w:rsidRPr="00453731">
        <w:rPr>
          <w:rFonts w:ascii="Times New Roman" w:hAnsi="Times New Roman" w:cs="Times New Roman"/>
          <w:b/>
          <w:color w:val="000000" w:themeColor="text1"/>
          <w:sz w:val="24"/>
        </w:rPr>
        <w:t xml:space="preserve"> of</w:t>
      </w:r>
      <w:r w:rsidR="005A4B1C">
        <w:rPr>
          <w:rFonts w:ascii="Times New Roman" w:hAnsi="Times New Roman" w:cs="Times New Roman"/>
          <w:b/>
          <w:color w:val="000000" w:themeColor="text1"/>
          <w:sz w:val="24"/>
        </w:rPr>
        <w:t xml:space="preserve"> </w:t>
      </w:r>
      <w:r w:rsidR="005A4B1C">
        <w:rPr>
          <w:rFonts w:ascii="Times New Roman" w:hAnsi="Times New Roman" w:cs="Times New Roman"/>
          <w:b/>
          <w:sz w:val="24"/>
          <w:szCs w:val="24"/>
        </w:rPr>
        <w:t>Emotional Intelligence</w:t>
      </w:r>
      <w:r w:rsidR="005A4B1C" w:rsidRPr="00453731">
        <w:rPr>
          <w:rFonts w:ascii="Times New Roman" w:hAnsi="Times New Roman" w:cs="Times New Roman"/>
          <w:b/>
          <w:color w:val="000000" w:themeColor="text1"/>
          <w:sz w:val="24"/>
        </w:rPr>
        <w:t xml:space="preserve"> </w:t>
      </w:r>
      <w:r w:rsidR="005A4B1C">
        <w:rPr>
          <w:rFonts w:ascii="Times New Roman" w:hAnsi="Times New Roman" w:cs="Times New Roman"/>
          <w:b/>
          <w:color w:val="000000" w:themeColor="text1"/>
          <w:sz w:val="24"/>
        </w:rPr>
        <w:t>(EI)</w:t>
      </w:r>
    </w:p>
    <w:p w:rsidR="005A4B1C" w:rsidRDefault="005A4B1C" w:rsidP="00EB7211">
      <w:pPr>
        <w:spacing w:before="240" w:after="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There are three popular models related to EI such as 1) ability model, 2) trait model and 3) mixed model. The first model of EI is ability model. The</w:t>
      </w:r>
      <w:r w:rsidRPr="007252AB">
        <w:rPr>
          <w:rFonts w:ascii="Times New Roman" w:hAnsi="Times New Roman" w:cs="Times New Roman"/>
          <w:color w:val="000000" w:themeColor="text1"/>
          <w:sz w:val="24"/>
        </w:rPr>
        <w:t xml:space="preserve"> researchers viewed </w:t>
      </w:r>
      <w:r>
        <w:rPr>
          <w:rFonts w:ascii="Times New Roman" w:hAnsi="Times New Roman" w:cs="Times New Roman"/>
          <w:color w:val="000000" w:themeColor="text1"/>
          <w:sz w:val="24"/>
        </w:rPr>
        <w:t>EI</w:t>
      </w:r>
      <w:r w:rsidRPr="007252AB">
        <w:rPr>
          <w:rFonts w:ascii="Times New Roman" w:hAnsi="Times New Roman" w:cs="Times New Roman"/>
          <w:color w:val="000000" w:themeColor="text1"/>
          <w:sz w:val="24"/>
        </w:rPr>
        <w:t xml:space="preserve"> as an ability or skill.</w:t>
      </w:r>
      <w:r>
        <w:rPr>
          <w:rFonts w:ascii="Times New Roman" w:hAnsi="Times New Roman" w:cs="Times New Roman"/>
          <w:color w:val="000000" w:themeColor="text1"/>
          <w:sz w:val="24"/>
        </w:rPr>
        <w:t xml:space="preserve"> </w:t>
      </w:r>
      <w:r>
        <w:rPr>
          <w:rFonts w:ascii="Times New Roman" w:hAnsi="Times New Roman" w:cs="Times New Roman"/>
          <w:sz w:val="24"/>
        </w:rPr>
        <w:t xml:space="preserve">in 1997 </w:t>
      </w:r>
      <w:r>
        <w:rPr>
          <w:rFonts w:ascii="Times New Roman" w:hAnsi="Times New Roman" w:cs="Times New Roman"/>
          <w:color w:val="000000" w:themeColor="text1"/>
          <w:sz w:val="24"/>
        </w:rPr>
        <w:t>Mayer and</w:t>
      </w:r>
      <w:r w:rsidRPr="007252AB">
        <w:rPr>
          <w:rFonts w:ascii="Times New Roman" w:hAnsi="Times New Roman" w:cs="Times New Roman"/>
          <w:color w:val="000000" w:themeColor="text1"/>
          <w:sz w:val="24"/>
        </w:rPr>
        <w:t xml:space="preserve"> Salovey redefined </w:t>
      </w:r>
      <w:r>
        <w:rPr>
          <w:rFonts w:ascii="Times New Roman" w:hAnsi="Times New Roman" w:cs="Times New Roman"/>
          <w:color w:val="000000" w:themeColor="text1"/>
          <w:sz w:val="24"/>
        </w:rPr>
        <w:t>EI</w:t>
      </w:r>
      <w:r w:rsidRPr="007252AB">
        <w:rPr>
          <w:rFonts w:ascii="Times New Roman" w:hAnsi="Times New Roman" w:cs="Times New Roman"/>
          <w:color w:val="000000" w:themeColor="text1"/>
          <w:sz w:val="24"/>
        </w:rPr>
        <w:t xml:space="preserve"> to correspond more closely with emotional ability and proposed four abilities that contrib</w:t>
      </w:r>
      <w:r>
        <w:rPr>
          <w:rFonts w:ascii="Times New Roman" w:hAnsi="Times New Roman" w:cs="Times New Roman"/>
          <w:color w:val="000000" w:themeColor="text1"/>
          <w:sz w:val="24"/>
        </w:rPr>
        <w:t xml:space="preserve">ute to EI, such as: 1) </w:t>
      </w:r>
      <w:r w:rsidRPr="007252AB">
        <w:rPr>
          <w:rFonts w:ascii="Times New Roman" w:hAnsi="Times New Roman" w:cs="Times New Roman"/>
          <w:color w:val="000000" w:themeColor="text1"/>
          <w:sz w:val="24"/>
        </w:rPr>
        <w:t>Perception: It involves accurate verbal and non-verbal expres</w:t>
      </w:r>
      <w:r>
        <w:rPr>
          <w:rFonts w:ascii="Times New Roman" w:hAnsi="Times New Roman" w:cs="Times New Roman"/>
          <w:color w:val="000000" w:themeColor="text1"/>
          <w:sz w:val="24"/>
        </w:rPr>
        <w:t>sion and appraisal of emotion, 2)</w:t>
      </w:r>
      <w:r w:rsidRPr="007252AB">
        <w:rPr>
          <w:rFonts w:ascii="Times New Roman" w:hAnsi="Times New Roman" w:cs="Times New Roman"/>
          <w:color w:val="000000" w:themeColor="text1"/>
          <w:sz w:val="24"/>
        </w:rPr>
        <w:t xml:space="preserve"> Assimilation: It involves generation of emotio</w:t>
      </w:r>
      <w:r>
        <w:rPr>
          <w:rFonts w:ascii="Times New Roman" w:hAnsi="Times New Roman" w:cs="Times New Roman"/>
          <w:color w:val="000000" w:themeColor="text1"/>
          <w:sz w:val="24"/>
        </w:rPr>
        <w:t>n to assist in problem-</w:t>
      </w:r>
      <w:r>
        <w:rPr>
          <w:rFonts w:ascii="Times New Roman" w:hAnsi="Times New Roman" w:cs="Times New Roman"/>
          <w:color w:val="000000" w:themeColor="text1"/>
          <w:sz w:val="24"/>
        </w:rPr>
        <w:lastRenderedPageBreak/>
        <w:t>solving, 3)</w:t>
      </w:r>
      <w:r w:rsidRPr="007252AB">
        <w:rPr>
          <w:rFonts w:ascii="Times New Roman" w:hAnsi="Times New Roman" w:cs="Times New Roman"/>
          <w:color w:val="000000" w:themeColor="text1"/>
          <w:sz w:val="24"/>
        </w:rPr>
        <w:t xml:space="preserve"> Understanding: It involves acquisition of emotion knowledge designed to promote int</w:t>
      </w:r>
      <w:r>
        <w:rPr>
          <w:rFonts w:ascii="Times New Roman" w:hAnsi="Times New Roman" w:cs="Times New Roman"/>
          <w:color w:val="000000" w:themeColor="text1"/>
          <w:sz w:val="24"/>
        </w:rPr>
        <w:t>ellectual and emotional growth and 4)</w:t>
      </w:r>
      <w:r w:rsidRPr="007252AB">
        <w:rPr>
          <w:rFonts w:ascii="Times New Roman" w:hAnsi="Times New Roman" w:cs="Times New Roman"/>
          <w:color w:val="000000" w:themeColor="text1"/>
          <w:sz w:val="24"/>
        </w:rPr>
        <w:t xml:space="preserve"> Management of emotion: It involves regulation of emot</w:t>
      </w:r>
      <w:r>
        <w:rPr>
          <w:rFonts w:ascii="Times New Roman" w:hAnsi="Times New Roman" w:cs="Times New Roman"/>
          <w:color w:val="000000" w:themeColor="text1"/>
          <w:sz w:val="24"/>
        </w:rPr>
        <w:t xml:space="preserve">ion in the self and in others. </w:t>
      </w:r>
      <w:r w:rsidRPr="007252AB">
        <w:rPr>
          <w:rFonts w:ascii="Times New Roman" w:hAnsi="Times New Roman" w:cs="Times New Roman"/>
          <w:color w:val="000000" w:themeColor="text1"/>
          <w:sz w:val="24"/>
        </w:rPr>
        <w:t xml:space="preserve">This </w:t>
      </w:r>
      <w:r>
        <w:rPr>
          <w:rFonts w:ascii="Times New Roman" w:hAnsi="Times New Roman" w:cs="Times New Roman"/>
          <w:color w:val="000000" w:themeColor="text1"/>
          <w:sz w:val="24"/>
        </w:rPr>
        <w:t xml:space="preserve">above </w:t>
      </w:r>
      <w:r w:rsidRPr="007252AB">
        <w:rPr>
          <w:rFonts w:ascii="Times New Roman" w:hAnsi="Times New Roman" w:cs="Times New Roman"/>
          <w:color w:val="000000" w:themeColor="text1"/>
          <w:sz w:val="24"/>
        </w:rPr>
        <w:t xml:space="preserve">conceptualization and subsequent assessment instrument is generally referred to as </w:t>
      </w:r>
      <w:r w:rsidRPr="004C14F8">
        <w:rPr>
          <w:rFonts w:ascii="Times New Roman" w:hAnsi="Times New Roman" w:cs="Times New Roman"/>
          <w:i/>
          <w:color w:val="000000" w:themeColor="text1"/>
          <w:sz w:val="24"/>
        </w:rPr>
        <w:t xml:space="preserve">“the ability model of </w:t>
      </w:r>
      <w:r>
        <w:rPr>
          <w:rFonts w:ascii="Times New Roman" w:hAnsi="Times New Roman" w:cs="Times New Roman"/>
          <w:i/>
          <w:color w:val="000000" w:themeColor="text1"/>
          <w:sz w:val="24"/>
        </w:rPr>
        <w:t>EI</w:t>
      </w:r>
      <w:r w:rsidRPr="004C14F8">
        <w:rPr>
          <w:rFonts w:ascii="Times New Roman" w:hAnsi="Times New Roman" w:cs="Times New Roman"/>
          <w:i/>
          <w:color w:val="000000" w:themeColor="text1"/>
          <w:sz w:val="24"/>
        </w:rPr>
        <w:t>”</w:t>
      </w:r>
      <w:r>
        <w:rPr>
          <w:rFonts w:ascii="Times New Roman" w:hAnsi="Times New Roman" w:cs="Times New Roman"/>
          <w:color w:val="000000" w:themeColor="text1"/>
          <w:sz w:val="24"/>
        </w:rPr>
        <w:t xml:space="preserve"> (Mayer, Salovey &amp; </w:t>
      </w:r>
      <w:r w:rsidRPr="007252AB">
        <w:rPr>
          <w:rFonts w:ascii="Times New Roman" w:hAnsi="Times New Roman" w:cs="Times New Roman"/>
          <w:color w:val="000000" w:themeColor="text1"/>
          <w:sz w:val="24"/>
        </w:rPr>
        <w:t>Caruso, 2004</w:t>
      </w:r>
      <w:r>
        <w:rPr>
          <w:rFonts w:ascii="Times New Roman" w:hAnsi="Times New Roman" w:cs="Times New Roman"/>
          <w:color w:val="000000" w:themeColor="text1"/>
          <w:sz w:val="24"/>
        </w:rPr>
        <w:t>, p. 199).</w:t>
      </w:r>
    </w:p>
    <w:p w:rsidR="005A4B1C" w:rsidRDefault="005A4B1C" w:rsidP="005A4B1C">
      <w:pPr>
        <w:spacing w:before="240" w:after="0" w:line="360" w:lineRule="auto"/>
        <w:jc w:val="both"/>
        <w:rPr>
          <w:rFonts w:ascii="Times New Roman" w:hAnsi="Times New Roman" w:cs="Times New Roman"/>
          <w:color w:val="000000" w:themeColor="text1"/>
          <w:sz w:val="24"/>
        </w:rPr>
      </w:pPr>
      <w:r w:rsidRPr="00C53115">
        <w:rPr>
          <w:rFonts w:ascii="Times New Roman" w:hAnsi="Times New Roman" w:cs="Times New Roman"/>
          <w:sz w:val="24"/>
        </w:rPr>
        <w:t xml:space="preserve">Contrary to the ability model, there are also a trait model and a mixed model of </w:t>
      </w:r>
      <w:r>
        <w:rPr>
          <w:rFonts w:ascii="Times New Roman" w:hAnsi="Times New Roman" w:cs="Times New Roman"/>
          <w:sz w:val="24"/>
        </w:rPr>
        <w:t>EI</w:t>
      </w:r>
      <w:r w:rsidRPr="00C53115">
        <w:rPr>
          <w:rFonts w:ascii="Times New Roman" w:hAnsi="Times New Roman" w:cs="Times New Roman"/>
          <w:sz w:val="24"/>
        </w:rPr>
        <w:t xml:space="preserve">. </w:t>
      </w:r>
      <w:r>
        <w:rPr>
          <w:rFonts w:ascii="Times New Roman" w:hAnsi="Times New Roman" w:cs="Times New Roman"/>
          <w:sz w:val="24"/>
        </w:rPr>
        <w:t xml:space="preserve">The second model of EI is trait model. </w:t>
      </w:r>
      <w:proofErr w:type="spellStart"/>
      <w:r w:rsidRPr="00C53115">
        <w:rPr>
          <w:rFonts w:ascii="Times New Roman" w:hAnsi="Times New Roman" w:cs="Times New Roman"/>
          <w:sz w:val="24"/>
        </w:rPr>
        <w:t>Petride</w:t>
      </w:r>
      <w:r>
        <w:rPr>
          <w:rFonts w:ascii="Times New Roman" w:hAnsi="Times New Roman" w:cs="Times New Roman"/>
          <w:sz w:val="24"/>
        </w:rPr>
        <w:t>s</w:t>
      </w:r>
      <w:proofErr w:type="spellEnd"/>
      <w:r>
        <w:rPr>
          <w:rFonts w:ascii="Times New Roman" w:hAnsi="Times New Roman" w:cs="Times New Roman"/>
          <w:sz w:val="24"/>
        </w:rPr>
        <w:t xml:space="preserve"> and </w:t>
      </w:r>
      <w:proofErr w:type="spellStart"/>
      <w:r w:rsidRPr="00750492">
        <w:rPr>
          <w:rFonts w:ascii="Times New Roman" w:hAnsi="Times New Roman" w:cs="Times New Roman"/>
          <w:sz w:val="24"/>
        </w:rPr>
        <w:t>Furnham</w:t>
      </w:r>
      <w:proofErr w:type="spellEnd"/>
      <w:r w:rsidRPr="00750492">
        <w:rPr>
          <w:rFonts w:ascii="Times New Roman" w:hAnsi="Times New Roman" w:cs="Times New Roman"/>
          <w:sz w:val="24"/>
        </w:rPr>
        <w:t xml:space="preserve"> (2000)</w:t>
      </w:r>
      <w:r w:rsidRPr="00C53115">
        <w:rPr>
          <w:rFonts w:ascii="Times New Roman" w:hAnsi="Times New Roman" w:cs="Times New Roman"/>
          <w:sz w:val="24"/>
        </w:rPr>
        <w:t xml:space="preserve"> first introduced the trait model of </w:t>
      </w:r>
      <w:r>
        <w:rPr>
          <w:rFonts w:ascii="Times New Roman" w:hAnsi="Times New Roman" w:cs="Times New Roman"/>
          <w:sz w:val="24"/>
        </w:rPr>
        <w:t>EI</w:t>
      </w:r>
      <w:r w:rsidRPr="00C53115">
        <w:rPr>
          <w:rFonts w:ascii="Times New Roman" w:hAnsi="Times New Roman" w:cs="Times New Roman"/>
          <w:sz w:val="24"/>
        </w:rPr>
        <w:t xml:space="preserve">. </w:t>
      </w:r>
      <w:r>
        <w:rPr>
          <w:rFonts w:ascii="Times New Roman" w:hAnsi="Times New Roman" w:cs="Times New Roman"/>
          <w:sz w:val="24"/>
        </w:rPr>
        <w:t xml:space="preserve">According to </w:t>
      </w:r>
      <w:proofErr w:type="spellStart"/>
      <w:r w:rsidRPr="00750492">
        <w:rPr>
          <w:rFonts w:ascii="Times New Roman" w:hAnsi="Times New Roman" w:cs="Times New Roman"/>
          <w:sz w:val="24"/>
        </w:rPr>
        <w:t>Petrides</w:t>
      </w:r>
      <w:proofErr w:type="spellEnd"/>
      <w:r w:rsidRPr="00750492">
        <w:rPr>
          <w:rFonts w:ascii="Times New Roman" w:hAnsi="Times New Roman" w:cs="Times New Roman"/>
          <w:sz w:val="24"/>
        </w:rPr>
        <w:t xml:space="preserve"> (2011)</w:t>
      </w:r>
      <w:r w:rsidRPr="00C53115">
        <w:rPr>
          <w:rFonts w:ascii="Times New Roman" w:hAnsi="Times New Roman" w:cs="Times New Roman"/>
          <w:sz w:val="24"/>
        </w:rPr>
        <w:t xml:space="preserve"> the trait model of </w:t>
      </w:r>
      <w:r>
        <w:rPr>
          <w:rFonts w:ascii="Times New Roman" w:hAnsi="Times New Roman" w:cs="Times New Roman"/>
          <w:sz w:val="24"/>
        </w:rPr>
        <w:t>EI</w:t>
      </w:r>
      <w:r w:rsidRPr="00C53115">
        <w:rPr>
          <w:rFonts w:ascii="Times New Roman" w:hAnsi="Times New Roman" w:cs="Times New Roman"/>
          <w:sz w:val="24"/>
        </w:rPr>
        <w:t xml:space="preserve"> defined as </w:t>
      </w:r>
      <w:r w:rsidRPr="00AD2ABA">
        <w:rPr>
          <w:rFonts w:ascii="Times New Roman" w:hAnsi="Times New Roman" w:cs="Times New Roman"/>
          <w:i/>
          <w:sz w:val="24"/>
        </w:rPr>
        <w:t>“a constellation of self-perceptions located at the lower levels of personality hierarchies”</w:t>
      </w:r>
      <w:r>
        <w:rPr>
          <w:rFonts w:ascii="Times New Roman" w:hAnsi="Times New Roman" w:cs="Times New Roman"/>
          <w:sz w:val="24"/>
        </w:rPr>
        <w:t xml:space="preserve"> (</w:t>
      </w:r>
      <w:proofErr w:type="spellStart"/>
      <w:r w:rsidRPr="00C53115">
        <w:rPr>
          <w:rFonts w:ascii="Times New Roman" w:hAnsi="Times New Roman" w:cs="Times New Roman"/>
          <w:sz w:val="24"/>
        </w:rPr>
        <w:t>Petrides</w:t>
      </w:r>
      <w:proofErr w:type="spellEnd"/>
      <w:r>
        <w:rPr>
          <w:rFonts w:ascii="Times New Roman" w:hAnsi="Times New Roman" w:cs="Times New Roman"/>
          <w:sz w:val="24"/>
        </w:rPr>
        <w:t>, 2011, p. 657)</w:t>
      </w:r>
      <w:r w:rsidRPr="00C53115">
        <w:rPr>
          <w:rFonts w:ascii="Times New Roman" w:hAnsi="Times New Roman" w:cs="Times New Roman"/>
          <w:sz w:val="24"/>
        </w:rPr>
        <w:t xml:space="preserve">. The basic approach of the trait model is that </w:t>
      </w:r>
      <w:r>
        <w:rPr>
          <w:rFonts w:ascii="Times New Roman" w:hAnsi="Times New Roman" w:cs="Times New Roman"/>
          <w:sz w:val="24"/>
        </w:rPr>
        <w:t>EI</w:t>
      </w:r>
      <w:r w:rsidRPr="00C53115">
        <w:rPr>
          <w:rFonts w:ascii="Times New Roman" w:hAnsi="Times New Roman" w:cs="Times New Roman"/>
          <w:sz w:val="24"/>
        </w:rPr>
        <w:t xml:space="preserve"> is based on emotion-related behavioral dispositions, including empathy, optimism, impulsivity, self-awareness, motivation, an</w:t>
      </w:r>
      <w:r>
        <w:rPr>
          <w:rFonts w:ascii="Times New Roman" w:hAnsi="Times New Roman" w:cs="Times New Roman"/>
          <w:sz w:val="24"/>
        </w:rPr>
        <w:t xml:space="preserve">d happiness </w:t>
      </w:r>
      <w:r w:rsidRPr="00750492">
        <w:rPr>
          <w:rFonts w:ascii="Times New Roman" w:hAnsi="Times New Roman" w:cs="Times New Roman"/>
          <w:sz w:val="24"/>
        </w:rPr>
        <w:t>(</w:t>
      </w:r>
      <w:proofErr w:type="spellStart"/>
      <w:r w:rsidRPr="00750492">
        <w:rPr>
          <w:rFonts w:ascii="Times New Roman" w:hAnsi="Times New Roman" w:cs="Times New Roman"/>
          <w:sz w:val="24"/>
        </w:rPr>
        <w:t>Petrides</w:t>
      </w:r>
      <w:proofErr w:type="spellEnd"/>
      <w:r w:rsidRPr="00750492">
        <w:rPr>
          <w:rFonts w:ascii="Times New Roman" w:hAnsi="Times New Roman" w:cs="Times New Roman"/>
          <w:sz w:val="24"/>
        </w:rPr>
        <w:t xml:space="preserve">, Pita, &amp; </w:t>
      </w:r>
      <w:proofErr w:type="spellStart"/>
      <w:r w:rsidRPr="00750492">
        <w:rPr>
          <w:rFonts w:ascii="Times New Roman" w:hAnsi="Times New Roman" w:cs="Times New Roman"/>
          <w:sz w:val="24"/>
        </w:rPr>
        <w:t>Kokkinaki</w:t>
      </w:r>
      <w:proofErr w:type="spellEnd"/>
      <w:r w:rsidRPr="00750492">
        <w:rPr>
          <w:rFonts w:ascii="Times New Roman" w:hAnsi="Times New Roman" w:cs="Times New Roman"/>
          <w:sz w:val="24"/>
        </w:rPr>
        <w:t>,</w:t>
      </w:r>
      <w:r w:rsidRPr="00C53115">
        <w:rPr>
          <w:rFonts w:ascii="Times New Roman" w:hAnsi="Times New Roman" w:cs="Times New Roman"/>
          <w:sz w:val="24"/>
        </w:rPr>
        <w:t xml:space="preserve"> 2007).</w:t>
      </w:r>
      <w:r>
        <w:rPr>
          <w:rFonts w:ascii="Times New Roman" w:hAnsi="Times New Roman" w:cs="Times New Roman"/>
          <w:sz w:val="24"/>
        </w:rPr>
        <w:t xml:space="preserve"> </w:t>
      </w:r>
    </w:p>
    <w:p w:rsidR="005A4B1C" w:rsidRDefault="005A4B1C" w:rsidP="005A4B1C">
      <w:pPr>
        <w:autoSpaceDE w:val="0"/>
        <w:autoSpaceDN w:val="0"/>
        <w:adjustRightInd w:val="0"/>
        <w:spacing w:before="240" w:after="0" w:line="360" w:lineRule="auto"/>
        <w:jc w:val="both"/>
        <w:rPr>
          <w:rFonts w:ascii="Times New Roman" w:hAnsi="Times New Roman" w:cs="Times New Roman"/>
          <w:sz w:val="24"/>
          <w:szCs w:val="24"/>
        </w:rPr>
      </w:pPr>
      <w:r w:rsidRPr="00C53115">
        <w:rPr>
          <w:rFonts w:ascii="Times New Roman" w:hAnsi="Times New Roman" w:cs="Times New Roman"/>
          <w:sz w:val="24"/>
        </w:rPr>
        <w:t>The</w:t>
      </w:r>
      <w:r>
        <w:rPr>
          <w:rFonts w:ascii="Times New Roman" w:hAnsi="Times New Roman" w:cs="Times New Roman"/>
          <w:sz w:val="24"/>
        </w:rPr>
        <w:t xml:space="preserve"> third EI model is mixed model.</w:t>
      </w:r>
      <w:r w:rsidRPr="00C53115">
        <w:rPr>
          <w:rFonts w:ascii="Times New Roman" w:hAnsi="Times New Roman" w:cs="Times New Roman"/>
          <w:sz w:val="24"/>
        </w:rPr>
        <w:t xml:space="preserve"> Bar-On</w:t>
      </w:r>
      <w:r>
        <w:rPr>
          <w:rFonts w:ascii="Times New Roman" w:hAnsi="Times New Roman" w:cs="Times New Roman"/>
          <w:sz w:val="24"/>
        </w:rPr>
        <w:t xml:space="preserve"> and Parker</w:t>
      </w:r>
      <w:r w:rsidRPr="00C53115">
        <w:rPr>
          <w:rFonts w:ascii="Times New Roman" w:hAnsi="Times New Roman" w:cs="Times New Roman"/>
          <w:sz w:val="24"/>
        </w:rPr>
        <w:t xml:space="preserve"> (2000) model of </w:t>
      </w:r>
      <w:r>
        <w:rPr>
          <w:rFonts w:ascii="Times New Roman" w:hAnsi="Times New Roman" w:cs="Times New Roman"/>
          <w:sz w:val="24"/>
        </w:rPr>
        <w:t>EI</w:t>
      </w:r>
      <w:r w:rsidRPr="00C53115">
        <w:rPr>
          <w:rFonts w:ascii="Times New Roman" w:hAnsi="Times New Roman" w:cs="Times New Roman"/>
          <w:sz w:val="24"/>
        </w:rPr>
        <w:t xml:space="preserve"> and Goleman's (1995) emotional competence model are generally viewed as mainstream mixed models of </w:t>
      </w:r>
      <w:r>
        <w:rPr>
          <w:rFonts w:ascii="Times New Roman" w:hAnsi="Times New Roman" w:cs="Times New Roman"/>
          <w:sz w:val="24"/>
        </w:rPr>
        <w:t>EI</w:t>
      </w:r>
      <w:r w:rsidRPr="00C53115">
        <w:rPr>
          <w:rFonts w:ascii="Times New Roman" w:hAnsi="Times New Roman" w:cs="Times New Roman"/>
          <w:sz w:val="24"/>
        </w:rPr>
        <w:t xml:space="preserve">. The basic premise of the </w:t>
      </w:r>
      <w:r w:rsidRPr="003519D6">
        <w:rPr>
          <w:rFonts w:ascii="Times New Roman" w:hAnsi="Times New Roman" w:cs="Times New Roman"/>
          <w:sz w:val="24"/>
          <w:szCs w:val="24"/>
        </w:rPr>
        <w:t xml:space="preserve">Bar-On </w:t>
      </w:r>
      <w:r>
        <w:rPr>
          <w:rFonts w:ascii="Times New Roman" w:hAnsi="Times New Roman" w:cs="Times New Roman"/>
          <w:sz w:val="24"/>
        </w:rPr>
        <w:t>and Parker</w:t>
      </w:r>
      <w:r w:rsidRPr="00C53115">
        <w:rPr>
          <w:rFonts w:ascii="Times New Roman" w:hAnsi="Times New Roman" w:cs="Times New Roman"/>
          <w:sz w:val="24"/>
        </w:rPr>
        <w:t xml:space="preserve"> </w:t>
      </w:r>
      <w:r w:rsidRPr="003519D6">
        <w:rPr>
          <w:rFonts w:ascii="Times New Roman" w:hAnsi="Times New Roman" w:cs="Times New Roman"/>
          <w:sz w:val="24"/>
          <w:szCs w:val="24"/>
        </w:rPr>
        <w:t xml:space="preserve">(2000) model </w:t>
      </w:r>
      <w:r>
        <w:rPr>
          <w:rFonts w:ascii="Times New Roman" w:hAnsi="Times New Roman" w:cs="Times New Roman"/>
          <w:sz w:val="24"/>
          <w:szCs w:val="24"/>
        </w:rPr>
        <w:t xml:space="preserve">indicates </w:t>
      </w:r>
      <w:r w:rsidRPr="003519D6">
        <w:rPr>
          <w:rFonts w:ascii="Times New Roman" w:hAnsi="Times New Roman" w:cs="Times New Roman"/>
          <w:sz w:val="24"/>
          <w:szCs w:val="24"/>
        </w:rPr>
        <w:t xml:space="preserve"> that </w:t>
      </w:r>
      <w:r>
        <w:rPr>
          <w:rFonts w:ascii="Times New Roman" w:hAnsi="Times New Roman" w:cs="Times New Roman"/>
          <w:sz w:val="24"/>
          <w:szCs w:val="24"/>
        </w:rPr>
        <w:t>EI</w:t>
      </w:r>
      <w:r w:rsidRPr="003519D6">
        <w:rPr>
          <w:rFonts w:ascii="Times New Roman" w:hAnsi="Times New Roman" w:cs="Times New Roman"/>
          <w:sz w:val="24"/>
          <w:szCs w:val="24"/>
        </w:rPr>
        <w:t xml:space="preserve"> is </w:t>
      </w:r>
      <w:r w:rsidRPr="003519D6">
        <w:rPr>
          <w:rFonts w:ascii="Times New Roman" w:hAnsi="Times New Roman" w:cs="Times New Roman"/>
          <w:i/>
          <w:sz w:val="24"/>
          <w:szCs w:val="24"/>
        </w:rPr>
        <w:t>“a multi-factorial array of interrelated emotional, personal, and social abilities that influence one’s overall ability to cope actively and effectively with daily demands and pressures”</w:t>
      </w:r>
      <w:r w:rsidRPr="003519D6">
        <w:rPr>
          <w:rFonts w:ascii="Times New Roman" w:hAnsi="Times New Roman" w:cs="Times New Roman"/>
          <w:sz w:val="24"/>
          <w:szCs w:val="24"/>
        </w:rPr>
        <w:t xml:space="preserve"> (Bar-On, 2000, p. 373-385)</w:t>
      </w:r>
      <w:r>
        <w:rPr>
          <w:rFonts w:ascii="Times New Roman" w:hAnsi="Times New Roman" w:cs="Times New Roman"/>
          <w:sz w:val="24"/>
          <w:szCs w:val="24"/>
        </w:rPr>
        <w:t>.</w:t>
      </w:r>
    </w:p>
    <w:p w:rsidR="005A4B1C" w:rsidRDefault="00A06076" w:rsidP="00EB7211">
      <w:pPr>
        <w:spacing w:before="240" w:after="0" w:line="360" w:lineRule="auto"/>
        <w:jc w:val="both"/>
        <w:rPr>
          <w:rFonts w:ascii="Times New Roman" w:hAnsi="Times New Roman" w:cs="Times New Roman"/>
          <w:b/>
          <w:sz w:val="24"/>
        </w:rPr>
      </w:pPr>
      <w:r>
        <w:rPr>
          <w:rFonts w:ascii="Times New Roman" w:hAnsi="Times New Roman" w:cs="Times New Roman"/>
          <w:b/>
          <w:sz w:val="24"/>
        </w:rPr>
        <w:t xml:space="preserve">2.1.2 </w:t>
      </w:r>
      <w:r w:rsidR="005A4B1C" w:rsidRPr="004F0D04">
        <w:rPr>
          <w:rFonts w:ascii="Times New Roman" w:hAnsi="Times New Roman" w:cs="Times New Roman"/>
          <w:b/>
          <w:sz w:val="24"/>
        </w:rPr>
        <w:t xml:space="preserve">Dimensions of </w:t>
      </w:r>
      <w:r w:rsidR="005A4B1C">
        <w:rPr>
          <w:rFonts w:ascii="Times New Roman" w:hAnsi="Times New Roman" w:cs="Times New Roman"/>
          <w:b/>
          <w:sz w:val="24"/>
          <w:szCs w:val="24"/>
        </w:rPr>
        <w:t>Emotional Intelligence (</w:t>
      </w:r>
      <w:r w:rsidR="005A4B1C">
        <w:rPr>
          <w:rFonts w:ascii="Times New Roman" w:hAnsi="Times New Roman" w:cs="Times New Roman"/>
          <w:b/>
          <w:sz w:val="24"/>
        </w:rPr>
        <w:t>EI)</w:t>
      </w:r>
    </w:p>
    <w:p w:rsidR="005A4B1C" w:rsidRDefault="00D15F26" w:rsidP="00EB7211">
      <w:pPr>
        <w:spacing w:before="240" w:after="0" w:line="360" w:lineRule="auto"/>
        <w:jc w:val="both"/>
        <w:rPr>
          <w:rFonts w:ascii="Times New Roman" w:hAnsi="Times New Roman" w:cs="Times New Roman"/>
          <w:b/>
          <w:color w:val="000000" w:themeColor="text1"/>
          <w:sz w:val="24"/>
        </w:rPr>
      </w:pPr>
      <w:r>
        <w:rPr>
          <w:rFonts w:ascii="Times New Roman" w:hAnsi="Times New Roman" w:cs="Times New Roman"/>
          <w:sz w:val="24"/>
        </w:rPr>
        <w:t>EI</w:t>
      </w:r>
      <w:r w:rsidRPr="00341590">
        <w:rPr>
          <w:rFonts w:ascii="Times New Roman" w:hAnsi="Times New Roman" w:cs="Times New Roman"/>
          <w:sz w:val="24"/>
        </w:rPr>
        <w:t xml:space="preserve"> has several dimensions. Out of these dimensions, only four dimensions are highly related with </w:t>
      </w:r>
      <w:r>
        <w:rPr>
          <w:rFonts w:ascii="Times New Roman" w:hAnsi="Times New Roman" w:cs="Times New Roman"/>
          <w:sz w:val="24"/>
        </w:rPr>
        <w:t xml:space="preserve">research </w:t>
      </w:r>
      <w:r w:rsidRPr="00341590">
        <w:rPr>
          <w:rFonts w:ascii="Times New Roman" w:hAnsi="Times New Roman" w:cs="Times New Roman"/>
          <w:sz w:val="24"/>
        </w:rPr>
        <w:t xml:space="preserve">studies. </w:t>
      </w:r>
      <w:r w:rsidRPr="00566418">
        <w:rPr>
          <w:rFonts w:ascii="Times New Roman" w:hAnsi="Times New Roman" w:cs="Times New Roman"/>
          <w:color w:val="000000" w:themeColor="text1"/>
          <w:sz w:val="24"/>
        </w:rPr>
        <w:t xml:space="preserve">In this study, </w:t>
      </w:r>
      <w:r>
        <w:rPr>
          <w:rFonts w:ascii="Times New Roman" w:hAnsi="Times New Roman" w:cs="Times New Roman"/>
          <w:color w:val="000000" w:themeColor="text1"/>
          <w:sz w:val="24"/>
        </w:rPr>
        <w:t xml:space="preserve">we used below four dimensions to measure EI </w:t>
      </w:r>
      <w:r w:rsidRPr="00566418">
        <w:rPr>
          <w:rFonts w:ascii="Times New Roman" w:hAnsi="Times New Roman" w:cs="Times New Roman"/>
          <w:color w:val="000000" w:themeColor="text1"/>
          <w:sz w:val="24"/>
        </w:rPr>
        <w:t xml:space="preserve">provided by </w:t>
      </w:r>
      <w:r w:rsidRPr="00750492">
        <w:rPr>
          <w:rFonts w:ascii="Times New Roman" w:hAnsi="Times New Roman" w:cs="Times New Roman"/>
          <w:color w:val="000000" w:themeColor="text1"/>
          <w:sz w:val="24"/>
        </w:rPr>
        <w:t>Davies et al.</w:t>
      </w:r>
      <w:r>
        <w:rPr>
          <w:rFonts w:ascii="Times New Roman" w:hAnsi="Times New Roman" w:cs="Times New Roman"/>
          <w:color w:val="000000" w:themeColor="text1"/>
          <w:sz w:val="24"/>
        </w:rPr>
        <w:t>,</w:t>
      </w:r>
      <w:r w:rsidRPr="00750492">
        <w:rPr>
          <w:rFonts w:ascii="Times New Roman" w:hAnsi="Times New Roman" w:cs="Times New Roman"/>
          <w:color w:val="000000" w:themeColor="text1"/>
          <w:sz w:val="24"/>
        </w:rPr>
        <w:t xml:space="preserve"> (19</w:t>
      </w:r>
      <w:r>
        <w:rPr>
          <w:rFonts w:ascii="Times New Roman" w:hAnsi="Times New Roman" w:cs="Times New Roman"/>
          <w:color w:val="000000" w:themeColor="text1"/>
          <w:sz w:val="24"/>
        </w:rPr>
        <w:t>98) and</w:t>
      </w:r>
      <w:r w:rsidRPr="00D15F26">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Law et al., (2004) such as: </w:t>
      </w:r>
      <w:r w:rsidR="00A06076" w:rsidRPr="00A06076">
        <w:rPr>
          <w:rFonts w:ascii="Times New Roman" w:hAnsi="Times New Roman" w:cs="Times New Roman"/>
          <w:sz w:val="24"/>
        </w:rPr>
        <w:t xml:space="preserve">1) </w:t>
      </w:r>
      <w:r w:rsidR="005A4B1C" w:rsidRPr="00A06076">
        <w:rPr>
          <w:rFonts w:ascii="Times New Roman" w:hAnsi="Times New Roman" w:cs="Times New Roman"/>
          <w:sz w:val="24"/>
        </w:rPr>
        <w:t>Self-Emotion Appraisal (SEA):</w:t>
      </w:r>
      <w:r w:rsidR="005A4B1C">
        <w:rPr>
          <w:rFonts w:ascii="Times New Roman" w:hAnsi="Times New Roman" w:cs="Times New Roman"/>
          <w:b/>
          <w:sz w:val="24"/>
        </w:rPr>
        <w:t xml:space="preserve"> </w:t>
      </w:r>
      <w:r w:rsidR="005A4B1C" w:rsidRPr="00E64CCC">
        <w:rPr>
          <w:rFonts w:ascii="Times New Roman" w:hAnsi="Times New Roman" w:cs="Times New Roman"/>
          <w:color w:val="000000" w:themeColor="text1"/>
          <w:sz w:val="24"/>
        </w:rPr>
        <w:t>Appraisal and expression of emotion in the self refers to one’s abilities to evaluate and express his or her emotion</w:t>
      </w:r>
      <w:r>
        <w:rPr>
          <w:rFonts w:ascii="Times New Roman" w:hAnsi="Times New Roman" w:cs="Times New Roman"/>
          <w:color w:val="000000" w:themeColor="text1"/>
          <w:sz w:val="24"/>
        </w:rPr>
        <w:t xml:space="preserve">, </w:t>
      </w:r>
      <w:r w:rsidR="00A06076" w:rsidRPr="00A06076">
        <w:rPr>
          <w:rFonts w:ascii="Times New Roman" w:hAnsi="Times New Roman" w:cs="Times New Roman"/>
          <w:sz w:val="24"/>
        </w:rPr>
        <w:t xml:space="preserve">2) </w:t>
      </w:r>
      <w:r w:rsidR="005A4B1C" w:rsidRPr="00A06076">
        <w:rPr>
          <w:rFonts w:ascii="Times New Roman" w:hAnsi="Times New Roman" w:cs="Times New Roman"/>
          <w:sz w:val="24"/>
        </w:rPr>
        <w:t>Others-Emotion Appraisal (OEA):</w:t>
      </w:r>
      <w:r w:rsidR="005A4B1C">
        <w:rPr>
          <w:rFonts w:ascii="Times New Roman" w:hAnsi="Times New Roman" w:cs="Times New Roman"/>
          <w:b/>
          <w:sz w:val="24"/>
        </w:rPr>
        <w:t xml:space="preserve"> </w:t>
      </w:r>
      <w:r w:rsidR="005A4B1C" w:rsidRPr="005A51CC">
        <w:rPr>
          <w:rFonts w:ascii="Times New Roman" w:hAnsi="Times New Roman" w:cs="Times New Roman"/>
          <w:sz w:val="24"/>
        </w:rPr>
        <w:t>Appraisal and recognition of emotions in others demonstrates the abilities to better evaluate and recogni</w:t>
      </w:r>
      <w:r>
        <w:rPr>
          <w:rFonts w:ascii="Times New Roman" w:hAnsi="Times New Roman" w:cs="Times New Roman"/>
          <w:sz w:val="24"/>
        </w:rPr>
        <w:t xml:space="preserve">ze the emotions of other people, 3) </w:t>
      </w:r>
      <w:r w:rsidR="005A4B1C" w:rsidRPr="00D15F26">
        <w:rPr>
          <w:rFonts w:ascii="Times New Roman" w:hAnsi="Times New Roman" w:cs="Times New Roman"/>
          <w:sz w:val="24"/>
        </w:rPr>
        <w:t xml:space="preserve">Regulation of Emotion (ROE): </w:t>
      </w:r>
      <w:r w:rsidR="005A4B1C" w:rsidRPr="005A51CC">
        <w:rPr>
          <w:rFonts w:ascii="Times New Roman" w:hAnsi="Times New Roman" w:cs="Times New Roman"/>
          <w:sz w:val="24"/>
        </w:rPr>
        <w:t xml:space="preserve">ROE in the self and others is related to one’s abilities to better regulate his or her emotion and the emotion of others </w:t>
      </w:r>
      <w:r>
        <w:rPr>
          <w:rFonts w:ascii="Times New Roman" w:hAnsi="Times New Roman" w:cs="Times New Roman"/>
          <w:sz w:val="24"/>
        </w:rPr>
        <w:t xml:space="preserve"> and finally 4) </w:t>
      </w:r>
      <w:r w:rsidR="005A4B1C" w:rsidRPr="00D15F26">
        <w:rPr>
          <w:rFonts w:ascii="Times New Roman" w:hAnsi="Times New Roman" w:cs="Times New Roman"/>
          <w:sz w:val="24"/>
        </w:rPr>
        <w:t>Use of Emotion (UOE):</w:t>
      </w:r>
      <w:r w:rsidR="005A4B1C">
        <w:rPr>
          <w:rFonts w:ascii="Times New Roman" w:hAnsi="Times New Roman" w:cs="Times New Roman"/>
          <w:b/>
          <w:sz w:val="24"/>
        </w:rPr>
        <w:t xml:space="preserve"> </w:t>
      </w:r>
      <w:r w:rsidR="005A4B1C">
        <w:rPr>
          <w:rFonts w:ascii="Times New Roman" w:hAnsi="Times New Roman" w:cs="Times New Roman"/>
          <w:color w:val="000000" w:themeColor="text1"/>
          <w:sz w:val="24"/>
        </w:rPr>
        <w:t>T</w:t>
      </w:r>
      <w:r w:rsidR="005A4B1C" w:rsidRPr="00307D93">
        <w:rPr>
          <w:rFonts w:ascii="Times New Roman" w:hAnsi="Times New Roman" w:cs="Times New Roman"/>
          <w:color w:val="000000" w:themeColor="text1"/>
          <w:sz w:val="24"/>
        </w:rPr>
        <w:t xml:space="preserve">he </w:t>
      </w:r>
      <w:r w:rsidR="005A4B1C">
        <w:rPr>
          <w:rFonts w:ascii="Times New Roman" w:hAnsi="Times New Roman" w:cs="Times New Roman"/>
          <w:color w:val="000000" w:themeColor="text1"/>
          <w:sz w:val="24"/>
        </w:rPr>
        <w:t xml:space="preserve">UOE to facilitate performance </w:t>
      </w:r>
      <w:r w:rsidR="005A4B1C" w:rsidRPr="00307D93">
        <w:rPr>
          <w:rFonts w:ascii="Times New Roman" w:hAnsi="Times New Roman" w:cs="Times New Roman"/>
          <w:color w:val="000000" w:themeColor="text1"/>
          <w:sz w:val="24"/>
        </w:rPr>
        <w:t>is related to one’s abilities to use his or her emotion to achieve better per</w:t>
      </w:r>
      <w:r>
        <w:rPr>
          <w:rFonts w:ascii="Times New Roman" w:hAnsi="Times New Roman" w:cs="Times New Roman"/>
          <w:color w:val="000000" w:themeColor="text1"/>
          <w:sz w:val="24"/>
        </w:rPr>
        <w:t xml:space="preserve">sonal performance and behaviors. </w:t>
      </w:r>
    </w:p>
    <w:p w:rsidR="005A4B1C" w:rsidRDefault="00D15F26" w:rsidP="00EB7211">
      <w:pPr>
        <w:spacing w:before="240" w:after="0" w:line="360" w:lineRule="auto"/>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 xml:space="preserve">2.2 </w:t>
      </w:r>
      <w:r w:rsidR="005A4B1C">
        <w:rPr>
          <w:rFonts w:ascii="Times New Roman" w:hAnsi="Times New Roman" w:cs="Times New Roman"/>
          <w:b/>
          <w:color w:val="000000" w:themeColor="text1"/>
          <w:sz w:val="24"/>
        </w:rPr>
        <w:t>Spiritual Intelligence (SI)</w:t>
      </w:r>
    </w:p>
    <w:p w:rsidR="005A4B1C" w:rsidRDefault="005A4B1C" w:rsidP="00EB7211">
      <w:pPr>
        <w:spacing w:before="240" w:after="0" w:line="360" w:lineRule="auto"/>
        <w:jc w:val="both"/>
        <w:rPr>
          <w:rFonts w:ascii="Times New Roman" w:hAnsi="Times New Roman" w:cs="Times New Roman"/>
          <w:color w:val="0D0D0D" w:themeColor="text1" w:themeTint="F2"/>
          <w:sz w:val="24"/>
        </w:rPr>
      </w:pPr>
      <w:r w:rsidRPr="00C22D13">
        <w:rPr>
          <w:rFonts w:ascii="Times New Roman" w:hAnsi="Times New Roman" w:cs="Times New Roman"/>
          <w:sz w:val="24"/>
        </w:rPr>
        <w:t>The terms spiritual and spirituality relate to the spirit, the unseen makeup of humans (Garrett, 2004).</w:t>
      </w:r>
      <w:r w:rsidR="000F33E6">
        <w:rPr>
          <w:rFonts w:ascii="Times New Roman" w:hAnsi="Times New Roman" w:cs="Times New Roman"/>
          <w:sz w:val="24"/>
        </w:rPr>
        <w:t xml:space="preserve"> </w:t>
      </w:r>
      <w:r w:rsidR="000F33E6" w:rsidRPr="009537D0">
        <w:rPr>
          <w:rFonts w:ascii="Times New Roman" w:hAnsi="Times New Roman" w:cs="Times New Roman"/>
          <w:sz w:val="24"/>
        </w:rPr>
        <w:t>According to Beazley (1997), spirituality is to identifying oneself with the spirit.</w:t>
      </w:r>
      <w:r w:rsidR="000F33E6" w:rsidRPr="00B637DE">
        <w:rPr>
          <w:rFonts w:ascii="Times New Roman" w:hAnsi="Times New Roman" w:cs="Times New Roman"/>
          <w:color w:val="FF0000"/>
          <w:sz w:val="24"/>
        </w:rPr>
        <w:t xml:space="preserve"> </w:t>
      </w:r>
      <w:r w:rsidR="000F33E6" w:rsidRPr="00C22D13">
        <w:rPr>
          <w:rFonts w:ascii="Times New Roman" w:hAnsi="Times New Roman" w:cs="Times New Roman"/>
          <w:sz w:val="24"/>
        </w:rPr>
        <w:t>Spirituality is a multidimensional notion, and hundreds of potential custo</w:t>
      </w:r>
      <w:r w:rsidR="000F33E6">
        <w:rPr>
          <w:rFonts w:ascii="Times New Roman" w:hAnsi="Times New Roman" w:cs="Times New Roman"/>
          <w:sz w:val="24"/>
        </w:rPr>
        <w:t xml:space="preserve">ms of living spiritually exist. </w:t>
      </w:r>
      <w:r w:rsidR="000F33E6" w:rsidRPr="00C22D13">
        <w:rPr>
          <w:rFonts w:ascii="Times New Roman" w:hAnsi="Times New Roman" w:cs="Times New Roman"/>
          <w:sz w:val="24"/>
        </w:rPr>
        <w:t>The most prominent feature of spirituality is oneness with all beings in the universe, and therefore, Krishnan (2008) conceptualized spirituality as</w:t>
      </w:r>
      <w:r w:rsidR="000F33E6">
        <w:rPr>
          <w:rFonts w:ascii="Times New Roman" w:hAnsi="Times New Roman" w:cs="Times New Roman"/>
          <w:sz w:val="24"/>
        </w:rPr>
        <w:t xml:space="preserve"> oneness with all other beings. </w:t>
      </w:r>
      <w:r w:rsidR="000F33E6">
        <w:rPr>
          <w:rFonts w:ascii="Times New Roman" w:hAnsi="Times New Roman" w:cs="Times New Roman"/>
          <w:color w:val="0D0D0D" w:themeColor="text1" w:themeTint="F2"/>
          <w:sz w:val="24"/>
        </w:rPr>
        <w:t xml:space="preserve">Thus according to </w:t>
      </w:r>
      <w:proofErr w:type="spellStart"/>
      <w:r w:rsidR="000F33E6">
        <w:rPr>
          <w:rFonts w:ascii="Times New Roman" w:hAnsi="Times New Roman" w:cs="Times New Roman"/>
          <w:color w:val="0D0D0D" w:themeColor="text1" w:themeTint="F2"/>
          <w:sz w:val="24"/>
        </w:rPr>
        <w:t>Ashmos</w:t>
      </w:r>
      <w:proofErr w:type="spellEnd"/>
      <w:r w:rsidR="000F33E6">
        <w:rPr>
          <w:rFonts w:ascii="Times New Roman" w:hAnsi="Times New Roman" w:cs="Times New Roman"/>
          <w:color w:val="0D0D0D" w:themeColor="text1" w:themeTint="F2"/>
          <w:sz w:val="24"/>
        </w:rPr>
        <w:t xml:space="preserve"> and </w:t>
      </w:r>
      <w:proofErr w:type="spellStart"/>
      <w:r w:rsidR="000F33E6">
        <w:rPr>
          <w:rFonts w:ascii="Times New Roman" w:hAnsi="Times New Roman" w:cs="Times New Roman"/>
          <w:color w:val="0D0D0D" w:themeColor="text1" w:themeTint="F2"/>
          <w:sz w:val="24"/>
        </w:rPr>
        <w:t>Duchon</w:t>
      </w:r>
      <w:proofErr w:type="spellEnd"/>
      <w:r w:rsidR="000F33E6">
        <w:rPr>
          <w:rFonts w:ascii="Times New Roman" w:hAnsi="Times New Roman" w:cs="Times New Roman"/>
          <w:color w:val="0D0D0D" w:themeColor="text1" w:themeTint="F2"/>
          <w:sz w:val="24"/>
        </w:rPr>
        <w:t xml:space="preserve"> (2000, p. 139</w:t>
      </w:r>
      <w:r w:rsidR="000F33E6" w:rsidRPr="00BC51BC">
        <w:rPr>
          <w:rFonts w:ascii="Times New Roman" w:hAnsi="Times New Roman" w:cs="Times New Roman"/>
          <w:color w:val="0D0D0D" w:themeColor="text1" w:themeTint="F2"/>
          <w:sz w:val="24"/>
        </w:rPr>
        <w:t>) defined spiri</w:t>
      </w:r>
      <w:r w:rsidR="000F33E6">
        <w:rPr>
          <w:rFonts w:ascii="Times New Roman" w:hAnsi="Times New Roman" w:cs="Times New Roman"/>
          <w:color w:val="0D0D0D" w:themeColor="text1" w:themeTint="F2"/>
          <w:sz w:val="24"/>
        </w:rPr>
        <w:t xml:space="preserve">tuality at work as </w:t>
      </w:r>
      <w:r w:rsidR="000F33E6" w:rsidRPr="006A1CF9">
        <w:rPr>
          <w:rFonts w:ascii="Times New Roman" w:hAnsi="Times New Roman" w:cs="Times New Roman"/>
          <w:i/>
          <w:color w:val="0D0D0D" w:themeColor="text1" w:themeTint="F2"/>
          <w:sz w:val="24"/>
        </w:rPr>
        <w:t xml:space="preserve">“recognition of an </w:t>
      </w:r>
      <w:r w:rsidR="000F33E6">
        <w:rPr>
          <w:rFonts w:ascii="Times New Roman" w:hAnsi="Times New Roman" w:cs="Times New Roman"/>
          <w:i/>
          <w:color w:val="0D0D0D" w:themeColor="text1" w:themeTint="F2"/>
          <w:sz w:val="24"/>
        </w:rPr>
        <w:t>IL</w:t>
      </w:r>
      <w:r w:rsidR="000F33E6" w:rsidRPr="006A1CF9">
        <w:rPr>
          <w:rFonts w:ascii="Times New Roman" w:hAnsi="Times New Roman" w:cs="Times New Roman"/>
          <w:i/>
          <w:color w:val="0D0D0D" w:themeColor="text1" w:themeTint="F2"/>
          <w:sz w:val="24"/>
        </w:rPr>
        <w:t xml:space="preserve"> that nourishes and is nourished by </w:t>
      </w:r>
      <w:r w:rsidR="000F33E6">
        <w:rPr>
          <w:rFonts w:ascii="Times New Roman" w:hAnsi="Times New Roman" w:cs="Times New Roman"/>
          <w:i/>
          <w:color w:val="0D0D0D" w:themeColor="text1" w:themeTint="F2"/>
          <w:sz w:val="24"/>
        </w:rPr>
        <w:t>MW</w:t>
      </w:r>
      <w:r w:rsidR="000F33E6" w:rsidRPr="006A1CF9">
        <w:rPr>
          <w:rFonts w:ascii="Times New Roman" w:hAnsi="Times New Roman" w:cs="Times New Roman"/>
          <w:i/>
          <w:color w:val="0D0D0D" w:themeColor="text1" w:themeTint="F2"/>
          <w:sz w:val="24"/>
        </w:rPr>
        <w:t xml:space="preserve"> that takes place in the context of community”, </w:t>
      </w:r>
      <w:r w:rsidR="000F33E6" w:rsidRPr="00C43D97">
        <w:rPr>
          <w:rFonts w:ascii="Times New Roman" w:hAnsi="Times New Roman" w:cs="Times New Roman"/>
          <w:color w:val="0D0D0D" w:themeColor="text1" w:themeTint="F2"/>
          <w:sz w:val="24"/>
        </w:rPr>
        <w:t>and they subsequently used</w:t>
      </w:r>
      <w:r w:rsidR="000F33E6" w:rsidRPr="006A1CF9">
        <w:rPr>
          <w:rFonts w:ascii="Times New Roman" w:hAnsi="Times New Roman" w:cs="Times New Roman"/>
          <w:i/>
          <w:color w:val="0D0D0D" w:themeColor="text1" w:themeTint="F2"/>
          <w:sz w:val="24"/>
        </w:rPr>
        <w:t xml:space="preserve"> “</w:t>
      </w:r>
      <w:r w:rsidR="000F33E6">
        <w:rPr>
          <w:rFonts w:ascii="Times New Roman" w:hAnsi="Times New Roman" w:cs="Times New Roman"/>
          <w:i/>
          <w:color w:val="0D0D0D" w:themeColor="text1" w:themeTint="F2"/>
          <w:sz w:val="24"/>
        </w:rPr>
        <w:t>SI</w:t>
      </w:r>
      <w:r w:rsidR="000F33E6" w:rsidRPr="006A1CF9">
        <w:rPr>
          <w:rFonts w:ascii="Times New Roman" w:hAnsi="Times New Roman" w:cs="Times New Roman"/>
          <w:i/>
          <w:color w:val="0D0D0D" w:themeColor="text1" w:themeTint="F2"/>
          <w:sz w:val="24"/>
        </w:rPr>
        <w:t>”</w:t>
      </w:r>
      <w:r w:rsidR="000F33E6">
        <w:rPr>
          <w:rFonts w:ascii="Times New Roman" w:hAnsi="Times New Roman" w:cs="Times New Roman"/>
          <w:color w:val="0D0D0D" w:themeColor="text1" w:themeTint="F2"/>
          <w:sz w:val="24"/>
        </w:rPr>
        <w:t xml:space="preserve"> </w:t>
      </w:r>
      <w:r w:rsidR="000F33E6" w:rsidRPr="00BC51BC">
        <w:rPr>
          <w:rFonts w:ascii="Times New Roman" w:hAnsi="Times New Roman" w:cs="Times New Roman"/>
          <w:color w:val="0D0D0D" w:themeColor="text1" w:themeTint="F2"/>
          <w:sz w:val="24"/>
        </w:rPr>
        <w:t>to denote the existence of th</w:t>
      </w:r>
      <w:r w:rsidR="000F33E6">
        <w:rPr>
          <w:rFonts w:ascii="Times New Roman" w:hAnsi="Times New Roman" w:cs="Times New Roman"/>
          <w:color w:val="0D0D0D" w:themeColor="text1" w:themeTint="F2"/>
          <w:sz w:val="24"/>
        </w:rPr>
        <w:t>is communal spiritual cognition.</w:t>
      </w:r>
    </w:p>
    <w:p w:rsidR="000F33E6" w:rsidRPr="000203D5" w:rsidRDefault="000F33E6" w:rsidP="000F33E6">
      <w:pPr>
        <w:spacing w:before="240" w:after="0" w:line="360" w:lineRule="auto"/>
        <w:jc w:val="both"/>
        <w:rPr>
          <w:rFonts w:ascii="Times New Roman" w:hAnsi="Times New Roman" w:cs="Times New Roman"/>
          <w:sz w:val="24"/>
        </w:rPr>
      </w:pPr>
      <w:r>
        <w:rPr>
          <w:rFonts w:ascii="Times New Roman" w:hAnsi="Times New Roman" w:cs="Times New Roman"/>
          <w:color w:val="0D0D0D" w:themeColor="text1" w:themeTint="F2"/>
          <w:sz w:val="24"/>
        </w:rPr>
        <w:t xml:space="preserve">Meanwhile connecting </w:t>
      </w:r>
      <w:r w:rsidRPr="00BC51BC">
        <w:rPr>
          <w:rFonts w:ascii="Times New Roman" w:hAnsi="Times New Roman" w:cs="Times New Roman"/>
          <w:color w:val="0D0D0D" w:themeColor="text1" w:themeTint="F2"/>
          <w:sz w:val="24"/>
        </w:rPr>
        <w:t>spirituality with wor</w:t>
      </w:r>
      <w:r>
        <w:rPr>
          <w:rFonts w:ascii="Times New Roman" w:hAnsi="Times New Roman" w:cs="Times New Roman"/>
          <w:color w:val="0D0D0D" w:themeColor="text1" w:themeTint="F2"/>
          <w:sz w:val="24"/>
        </w:rPr>
        <w:t xml:space="preserve">k success and developing workplace </w:t>
      </w:r>
      <w:r w:rsidRPr="00BC51BC">
        <w:rPr>
          <w:rFonts w:ascii="Times New Roman" w:hAnsi="Times New Roman" w:cs="Times New Roman"/>
          <w:color w:val="0D0D0D" w:themeColor="text1" w:themeTint="F2"/>
          <w:sz w:val="24"/>
        </w:rPr>
        <w:t>spirituality is now a mainstream management a</w:t>
      </w:r>
      <w:r>
        <w:rPr>
          <w:rFonts w:ascii="Times New Roman" w:hAnsi="Times New Roman" w:cs="Times New Roman"/>
          <w:color w:val="0D0D0D" w:themeColor="text1" w:themeTint="F2"/>
          <w:sz w:val="24"/>
        </w:rPr>
        <w:t xml:space="preserve">nd leadership research interest </w:t>
      </w:r>
      <w:r w:rsidRPr="00BC51BC">
        <w:rPr>
          <w:rFonts w:ascii="Times New Roman" w:hAnsi="Times New Roman" w:cs="Times New Roman"/>
          <w:color w:val="0D0D0D" w:themeColor="text1" w:themeTint="F2"/>
          <w:sz w:val="24"/>
        </w:rPr>
        <w:t>(Garcia-</w:t>
      </w:r>
      <w:proofErr w:type="spellStart"/>
      <w:r w:rsidRPr="00BC51BC">
        <w:rPr>
          <w:rFonts w:ascii="Times New Roman" w:hAnsi="Times New Roman" w:cs="Times New Roman"/>
          <w:color w:val="0D0D0D" w:themeColor="text1" w:themeTint="F2"/>
          <w:sz w:val="24"/>
        </w:rPr>
        <w:t>Zamor</w:t>
      </w:r>
      <w:proofErr w:type="spellEnd"/>
      <w:r>
        <w:rPr>
          <w:rFonts w:ascii="Times New Roman" w:hAnsi="Times New Roman" w:cs="Times New Roman"/>
          <w:color w:val="0D0D0D" w:themeColor="text1" w:themeTint="F2"/>
          <w:sz w:val="24"/>
        </w:rPr>
        <w:t>,</w:t>
      </w:r>
      <w:r w:rsidRPr="00BC51BC">
        <w:rPr>
          <w:rFonts w:ascii="Times New Roman" w:hAnsi="Times New Roman" w:cs="Times New Roman"/>
          <w:color w:val="0D0D0D" w:themeColor="text1" w:themeTint="F2"/>
          <w:sz w:val="24"/>
        </w:rPr>
        <w:t xml:space="preserve"> 2003; George</w:t>
      </w:r>
      <w:r>
        <w:rPr>
          <w:rFonts w:ascii="Times New Roman" w:hAnsi="Times New Roman" w:cs="Times New Roman"/>
          <w:color w:val="0D0D0D" w:themeColor="text1" w:themeTint="F2"/>
          <w:sz w:val="24"/>
        </w:rPr>
        <w:t>,</w:t>
      </w:r>
      <w:r w:rsidRPr="00BC51BC">
        <w:rPr>
          <w:rFonts w:ascii="Times New Roman" w:hAnsi="Times New Roman" w:cs="Times New Roman"/>
          <w:color w:val="0D0D0D" w:themeColor="text1" w:themeTint="F2"/>
          <w:sz w:val="24"/>
        </w:rPr>
        <w:t xml:space="preserve"> 2006; </w:t>
      </w:r>
      <w:proofErr w:type="spellStart"/>
      <w:r>
        <w:rPr>
          <w:rFonts w:ascii="Times New Roman" w:hAnsi="Times New Roman" w:cs="Times New Roman"/>
          <w:color w:val="0D0D0D" w:themeColor="text1" w:themeTint="F2"/>
          <w:sz w:val="24"/>
        </w:rPr>
        <w:t>Jurkiewicz</w:t>
      </w:r>
      <w:proofErr w:type="spellEnd"/>
      <w:r>
        <w:rPr>
          <w:rFonts w:ascii="Times New Roman" w:hAnsi="Times New Roman" w:cs="Times New Roman"/>
          <w:color w:val="0D0D0D" w:themeColor="text1" w:themeTint="F2"/>
          <w:sz w:val="24"/>
        </w:rPr>
        <w:t xml:space="preserve"> &amp; </w:t>
      </w:r>
      <w:proofErr w:type="spellStart"/>
      <w:r>
        <w:rPr>
          <w:rFonts w:ascii="Times New Roman" w:hAnsi="Times New Roman" w:cs="Times New Roman"/>
          <w:color w:val="0D0D0D" w:themeColor="text1" w:themeTint="F2"/>
          <w:sz w:val="24"/>
        </w:rPr>
        <w:t>Giacalone</w:t>
      </w:r>
      <w:proofErr w:type="spellEnd"/>
      <w:r>
        <w:rPr>
          <w:rFonts w:ascii="Times New Roman" w:hAnsi="Times New Roman" w:cs="Times New Roman"/>
          <w:color w:val="0D0D0D" w:themeColor="text1" w:themeTint="F2"/>
          <w:sz w:val="24"/>
        </w:rPr>
        <w:t xml:space="preserve">, 2004), </w:t>
      </w:r>
      <w:r w:rsidRPr="00BC51BC">
        <w:rPr>
          <w:rFonts w:ascii="Times New Roman" w:hAnsi="Times New Roman" w:cs="Times New Roman"/>
          <w:color w:val="0D0D0D" w:themeColor="text1" w:themeTint="F2"/>
          <w:sz w:val="24"/>
        </w:rPr>
        <w:t xml:space="preserve">which has been </w:t>
      </w:r>
      <w:proofErr w:type="spellStart"/>
      <w:r>
        <w:rPr>
          <w:rFonts w:ascii="Times New Roman" w:hAnsi="Times New Roman" w:cs="Times New Roman"/>
          <w:color w:val="0D0D0D" w:themeColor="text1" w:themeTint="F2"/>
          <w:sz w:val="24"/>
        </w:rPr>
        <w:t>dimensionali</w:t>
      </w:r>
      <w:r w:rsidRPr="00BC51BC">
        <w:rPr>
          <w:rFonts w:ascii="Times New Roman" w:hAnsi="Times New Roman" w:cs="Times New Roman"/>
          <w:color w:val="0D0D0D" w:themeColor="text1" w:themeTint="F2"/>
          <w:sz w:val="24"/>
        </w:rPr>
        <w:t>zed</w:t>
      </w:r>
      <w:proofErr w:type="spellEnd"/>
      <w:r w:rsidRPr="00BC51BC">
        <w:rPr>
          <w:rFonts w:ascii="Times New Roman" w:hAnsi="Times New Roman" w:cs="Times New Roman"/>
          <w:color w:val="0D0D0D" w:themeColor="text1" w:themeTint="F2"/>
          <w:sz w:val="24"/>
        </w:rPr>
        <w:t xml:space="preserve"> as a team’s </w:t>
      </w:r>
      <w:r>
        <w:rPr>
          <w:rFonts w:ascii="Times New Roman" w:hAnsi="Times New Roman" w:cs="Times New Roman"/>
          <w:color w:val="0D0D0D" w:themeColor="text1" w:themeTint="F2"/>
          <w:sz w:val="24"/>
        </w:rPr>
        <w:t xml:space="preserve">SOC, alignment with </w:t>
      </w:r>
      <w:r w:rsidRPr="00BC51BC">
        <w:rPr>
          <w:rFonts w:ascii="Times New Roman" w:hAnsi="Times New Roman" w:cs="Times New Roman"/>
          <w:color w:val="0D0D0D" w:themeColor="text1" w:themeTint="F2"/>
          <w:sz w:val="24"/>
        </w:rPr>
        <w:t>organizational values, sense of contribution to society, enjoyment at work, and opportunities</w:t>
      </w:r>
      <w:r>
        <w:rPr>
          <w:rFonts w:ascii="Times New Roman" w:hAnsi="Times New Roman" w:cs="Times New Roman"/>
          <w:color w:val="0D0D0D" w:themeColor="text1" w:themeTint="F2"/>
          <w:sz w:val="24"/>
        </w:rPr>
        <w:t xml:space="preserve"> of IL (</w:t>
      </w:r>
      <w:proofErr w:type="spellStart"/>
      <w:r>
        <w:rPr>
          <w:rFonts w:ascii="Times New Roman" w:hAnsi="Times New Roman" w:cs="Times New Roman"/>
          <w:color w:val="0D0D0D" w:themeColor="text1" w:themeTint="F2"/>
          <w:sz w:val="24"/>
        </w:rPr>
        <w:t>Rego</w:t>
      </w:r>
      <w:proofErr w:type="spellEnd"/>
      <w:r>
        <w:rPr>
          <w:rFonts w:ascii="Times New Roman" w:hAnsi="Times New Roman" w:cs="Times New Roman"/>
          <w:color w:val="0D0D0D" w:themeColor="text1" w:themeTint="F2"/>
          <w:sz w:val="24"/>
        </w:rPr>
        <w:t xml:space="preserve"> &amp;</w:t>
      </w:r>
      <w:r w:rsidRPr="00BC51BC">
        <w:rPr>
          <w:rFonts w:ascii="Times New Roman" w:hAnsi="Times New Roman" w:cs="Times New Roman"/>
          <w:color w:val="0D0D0D" w:themeColor="text1" w:themeTint="F2"/>
          <w:sz w:val="24"/>
        </w:rPr>
        <w:t xml:space="preserve"> Cunha</w:t>
      </w:r>
      <w:r>
        <w:rPr>
          <w:rFonts w:ascii="Times New Roman" w:hAnsi="Times New Roman" w:cs="Times New Roman"/>
          <w:color w:val="0D0D0D" w:themeColor="text1" w:themeTint="F2"/>
          <w:sz w:val="24"/>
        </w:rPr>
        <w:t>,</w:t>
      </w:r>
      <w:r w:rsidRPr="00BC51BC">
        <w:rPr>
          <w:rFonts w:ascii="Times New Roman" w:hAnsi="Times New Roman" w:cs="Times New Roman"/>
          <w:color w:val="0D0D0D" w:themeColor="text1" w:themeTint="F2"/>
          <w:sz w:val="24"/>
        </w:rPr>
        <w:t xml:space="preserve"> </w:t>
      </w:r>
      <w:r w:rsidRPr="000203D5">
        <w:rPr>
          <w:rFonts w:ascii="Times New Roman" w:hAnsi="Times New Roman" w:cs="Times New Roman"/>
          <w:color w:val="0D0D0D" w:themeColor="text1" w:themeTint="F2"/>
          <w:sz w:val="24"/>
        </w:rPr>
        <w:t xml:space="preserve">2008). </w:t>
      </w:r>
    </w:p>
    <w:p w:rsidR="000F33E6" w:rsidRDefault="00D15F26" w:rsidP="00EB7211">
      <w:pPr>
        <w:spacing w:before="240" w:after="0" w:line="360" w:lineRule="auto"/>
        <w:jc w:val="both"/>
        <w:rPr>
          <w:rFonts w:ascii="Times New Roman" w:hAnsi="Times New Roman" w:cs="Times New Roman"/>
          <w:b/>
          <w:sz w:val="24"/>
        </w:rPr>
      </w:pPr>
      <w:r>
        <w:rPr>
          <w:rFonts w:ascii="Times New Roman" w:hAnsi="Times New Roman" w:cs="Times New Roman"/>
          <w:b/>
          <w:sz w:val="24"/>
        </w:rPr>
        <w:t xml:space="preserve">2.2.1 </w:t>
      </w:r>
      <w:r w:rsidR="000F33E6" w:rsidRPr="00453731">
        <w:rPr>
          <w:rFonts w:ascii="Times New Roman" w:hAnsi="Times New Roman" w:cs="Times New Roman"/>
          <w:b/>
          <w:sz w:val="24"/>
        </w:rPr>
        <w:t xml:space="preserve">Dimensions of </w:t>
      </w:r>
      <w:r w:rsidR="000F33E6">
        <w:rPr>
          <w:rFonts w:ascii="Times New Roman" w:hAnsi="Times New Roman" w:cs="Times New Roman"/>
          <w:b/>
          <w:color w:val="000000" w:themeColor="text1"/>
          <w:sz w:val="24"/>
        </w:rPr>
        <w:t>Spiritual Intelligence (</w:t>
      </w:r>
      <w:r w:rsidR="000F33E6">
        <w:rPr>
          <w:rFonts w:ascii="Times New Roman" w:hAnsi="Times New Roman" w:cs="Times New Roman"/>
          <w:b/>
          <w:sz w:val="24"/>
        </w:rPr>
        <w:t>SI)</w:t>
      </w:r>
    </w:p>
    <w:p w:rsidR="00C24536" w:rsidRDefault="000F33E6" w:rsidP="000F33E6">
      <w:pPr>
        <w:spacing w:before="240" w:after="0" w:line="360" w:lineRule="auto"/>
        <w:jc w:val="both"/>
        <w:rPr>
          <w:rFonts w:ascii="Times New Roman" w:hAnsi="Times New Roman" w:cs="Times New Roman"/>
          <w:sz w:val="24"/>
        </w:rPr>
      </w:pPr>
      <w:r>
        <w:rPr>
          <w:rFonts w:ascii="Times New Roman" w:hAnsi="Times New Roman" w:cs="Times New Roman"/>
          <w:color w:val="0D0D0D" w:themeColor="text1" w:themeTint="F2"/>
          <w:sz w:val="24"/>
        </w:rPr>
        <w:t xml:space="preserve">There are several dimensions to measure the SI indicated by many authors. </w:t>
      </w:r>
      <w:r w:rsidRPr="00BC51BC">
        <w:rPr>
          <w:rFonts w:ascii="Times New Roman" w:hAnsi="Times New Roman" w:cs="Times New Roman"/>
          <w:color w:val="0D0D0D" w:themeColor="text1" w:themeTint="F2"/>
          <w:sz w:val="24"/>
        </w:rPr>
        <w:t>This res</w:t>
      </w:r>
      <w:r>
        <w:rPr>
          <w:rFonts w:ascii="Times New Roman" w:hAnsi="Times New Roman" w:cs="Times New Roman"/>
          <w:color w:val="0D0D0D" w:themeColor="text1" w:themeTint="F2"/>
          <w:sz w:val="24"/>
        </w:rPr>
        <w:t xml:space="preserve">earch framework is based on “at </w:t>
      </w:r>
      <w:r w:rsidRPr="00BC51BC">
        <w:rPr>
          <w:rFonts w:ascii="Times New Roman" w:hAnsi="Times New Roman" w:cs="Times New Roman"/>
          <w:color w:val="0D0D0D" w:themeColor="text1" w:themeTint="F2"/>
          <w:sz w:val="24"/>
        </w:rPr>
        <w:t>work” and “through work” dimensions of workpl</w:t>
      </w:r>
      <w:r>
        <w:rPr>
          <w:rFonts w:ascii="Times New Roman" w:hAnsi="Times New Roman" w:cs="Times New Roman"/>
          <w:color w:val="0D0D0D" w:themeColor="text1" w:themeTint="F2"/>
          <w:sz w:val="24"/>
        </w:rPr>
        <w:t xml:space="preserve">ace spirituality. The “at work” </w:t>
      </w:r>
      <w:r w:rsidRPr="00BC51BC">
        <w:rPr>
          <w:rFonts w:ascii="Times New Roman" w:hAnsi="Times New Roman" w:cs="Times New Roman"/>
          <w:color w:val="0D0D0D" w:themeColor="text1" w:themeTint="F2"/>
          <w:sz w:val="24"/>
        </w:rPr>
        <w:t xml:space="preserve">dimension </w:t>
      </w:r>
      <w:r>
        <w:rPr>
          <w:rFonts w:ascii="Times New Roman" w:hAnsi="Times New Roman" w:cs="Times New Roman"/>
          <w:color w:val="0D0D0D" w:themeColor="text1" w:themeTint="F2"/>
          <w:sz w:val="24"/>
        </w:rPr>
        <w:t>involves</w:t>
      </w:r>
      <w:r w:rsidRPr="00BC51BC">
        <w:rPr>
          <w:rFonts w:ascii="Times New Roman" w:hAnsi="Times New Roman" w:cs="Times New Roman"/>
          <w:color w:val="0D0D0D" w:themeColor="text1" w:themeTint="F2"/>
          <w:sz w:val="24"/>
        </w:rPr>
        <w:t xml:space="preserve"> that employees consider spirituality to</w:t>
      </w:r>
      <w:r>
        <w:rPr>
          <w:rFonts w:ascii="Times New Roman" w:hAnsi="Times New Roman" w:cs="Times New Roman"/>
          <w:color w:val="0D0D0D" w:themeColor="text1" w:themeTint="F2"/>
          <w:sz w:val="24"/>
        </w:rPr>
        <w:t xml:space="preserve"> have a significant role in the </w:t>
      </w:r>
      <w:r w:rsidRPr="00BC51BC">
        <w:rPr>
          <w:rFonts w:ascii="Times New Roman" w:hAnsi="Times New Roman" w:cs="Times New Roman"/>
          <w:color w:val="0D0D0D" w:themeColor="text1" w:themeTint="F2"/>
          <w:sz w:val="24"/>
        </w:rPr>
        <w:t xml:space="preserve">workplace and that employees have an </w:t>
      </w:r>
      <w:r>
        <w:rPr>
          <w:rFonts w:ascii="Times New Roman" w:hAnsi="Times New Roman" w:cs="Times New Roman"/>
          <w:color w:val="0D0D0D" w:themeColor="text1" w:themeTint="F2"/>
          <w:sz w:val="24"/>
        </w:rPr>
        <w:t>IL</w:t>
      </w:r>
      <w:r w:rsidRPr="00BC51BC">
        <w:rPr>
          <w:rFonts w:ascii="Times New Roman" w:hAnsi="Times New Roman" w:cs="Times New Roman"/>
          <w:color w:val="0D0D0D" w:themeColor="text1" w:themeTint="F2"/>
          <w:sz w:val="24"/>
        </w:rPr>
        <w:t xml:space="preserve"> </w:t>
      </w:r>
      <w:r>
        <w:rPr>
          <w:rFonts w:ascii="Times New Roman" w:hAnsi="Times New Roman" w:cs="Times New Roman"/>
          <w:color w:val="0D0D0D" w:themeColor="text1" w:themeTint="F2"/>
          <w:sz w:val="24"/>
        </w:rPr>
        <w:t>that is nourished by MW</w:t>
      </w:r>
      <w:r w:rsidRPr="00BC51BC">
        <w:rPr>
          <w:rFonts w:ascii="Times New Roman" w:hAnsi="Times New Roman" w:cs="Times New Roman"/>
          <w:color w:val="0D0D0D" w:themeColor="text1" w:themeTint="F2"/>
          <w:sz w:val="24"/>
        </w:rPr>
        <w:t>, which takes place in the context of com</w:t>
      </w:r>
      <w:r>
        <w:rPr>
          <w:rFonts w:ascii="Times New Roman" w:hAnsi="Times New Roman" w:cs="Times New Roman"/>
          <w:color w:val="0D0D0D" w:themeColor="text1" w:themeTint="F2"/>
          <w:sz w:val="24"/>
        </w:rPr>
        <w:t>munity (</w:t>
      </w:r>
      <w:proofErr w:type="spellStart"/>
      <w:r>
        <w:rPr>
          <w:rFonts w:ascii="Times New Roman" w:hAnsi="Times New Roman" w:cs="Times New Roman"/>
          <w:color w:val="0D0D0D" w:themeColor="text1" w:themeTint="F2"/>
          <w:sz w:val="24"/>
        </w:rPr>
        <w:t>Ashmos</w:t>
      </w:r>
      <w:proofErr w:type="spellEnd"/>
      <w:r>
        <w:rPr>
          <w:rFonts w:ascii="Times New Roman" w:hAnsi="Times New Roman" w:cs="Times New Roman"/>
          <w:color w:val="0D0D0D" w:themeColor="text1" w:themeTint="F2"/>
          <w:sz w:val="24"/>
        </w:rPr>
        <w:t xml:space="preserve"> &amp; </w:t>
      </w:r>
      <w:proofErr w:type="spellStart"/>
      <w:r>
        <w:rPr>
          <w:rFonts w:ascii="Times New Roman" w:hAnsi="Times New Roman" w:cs="Times New Roman"/>
          <w:color w:val="0D0D0D" w:themeColor="text1" w:themeTint="F2"/>
          <w:sz w:val="24"/>
        </w:rPr>
        <w:t>Duchon</w:t>
      </w:r>
      <w:proofErr w:type="spellEnd"/>
      <w:r>
        <w:rPr>
          <w:rFonts w:ascii="Times New Roman" w:hAnsi="Times New Roman" w:cs="Times New Roman"/>
          <w:color w:val="0D0D0D" w:themeColor="text1" w:themeTint="F2"/>
          <w:sz w:val="24"/>
        </w:rPr>
        <w:t xml:space="preserve">, 2000; </w:t>
      </w:r>
      <w:r w:rsidRPr="00BC51BC">
        <w:rPr>
          <w:rFonts w:ascii="Times New Roman" w:hAnsi="Times New Roman" w:cs="Times New Roman"/>
          <w:color w:val="0D0D0D" w:themeColor="text1" w:themeTint="F2"/>
          <w:sz w:val="24"/>
        </w:rPr>
        <w:t>Marques</w:t>
      </w:r>
      <w:r>
        <w:rPr>
          <w:rFonts w:ascii="Times New Roman" w:hAnsi="Times New Roman" w:cs="Times New Roman"/>
          <w:color w:val="0D0D0D" w:themeColor="text1" w:themeTint="F2"/>
          <w:sz w:val="24"/>
        </w:rPr>
        <w:t>,</w:t>
      </w:r>
      <w:r w:rsidRPr="00BC51BC">
        <w:rPr>
          <w:rFonts w:ascii="Times New Roman" w:hAnsi="Times New Roman" w:cs="Times New Roman"/>
          <w:color w:val="0D0D0D" w:themeColor="text1" w:themeTint="F2"/>
          <w:sz w:val="24"/>
        </w:rPr>
        <w:t xml:space="preserve"> 2006</w:t>
      </w:r>
      <w:r>
        <w:rPr>
          <w:rFonts w:ascii="Times New Roman" w:hAnsi="Times New Roman" w:cs="Times New Roman"/>
          <w:color w:val="0D0D0D" w:themeColor="text1" w:themeTint="F2"/>
          <w:sz w:val="24"/>
        </w:rPr>
        <w:t xml:space="preserve">; </w:t>
      </w:r>
      <w:r w:rsidRPr="00BC51BC">
        <w:rPr>
          <w:rFonts w:ascii="Times New Roman" w:hAnsi="Times New Roman" w:cs="Times New Roman"/>
          <w:color w:val="0D0D0D" w:themeColor="text1" w:themeTint="F2"/>
          <w:sz w:val="24"/>
        </w:rPr>
        <w:t>Stewart</w:t>
      </w:r>
      <w:r>
        <w:rPr>
          <w:rFonts w:ascii="Times New Roman" w:hAnsi="Times New Roman" w:cs="Times New Roman"/>
          <w:color w:val="0D0D0D" w:themeColor="text1" w:themeTint="F2"/>
          <w:sz w:val="24"/>
        </w:rPr>
        <w:t xml:space="preserve">, 2002). </w:t>
      </w:r>
      <w:r w:rsidRPr="00BC51BC">
        <w:rPr>
          <w:rFonts w:ascii="Times New Roman" w:hAnsi="Times New Roman" w:cs="Times New Roman"/>
          <w:color w:val="0D0D0D" w:themeColor="text1" w:themeTint="F2"/>
          <w:sz w:val="24"/>
        </w:rPr>
        <w:t>The “through work” dimensions empha</w:t>
      </w:r>
      <w:r>
        <w:rPr>
          <w:rFonts w:ascii="Times New Roman" w:hAnsi="Times New Roman" w:cs="Times New Roman"/>
          <w:color w:val="0D0D0D" w:themeColor="text1" w:themeTint="F2"/>
          <w:sz w:val="24"/>
        </w:rPr>
        <w:t xml:space="preserve">size that the </w:t>
      </w:r>
      <w:r w:rsidRPr="00BC51BC">
        <w:rPr>
          <w:rFonts w:ascii="Times New Roman" w:hAnsi="Times New Roman" w:cs="Times New Roman"/>
          <w:color w:val="0D0D0D" w:themeColor="text1" w:themeTint="F2"/>
          <w:sz w:val="24"/>
        </w:rPr>
        <w:t>work itself is/can be spiritually uplifting, and that whe</w:t>
      </w:r>
      <w:r>
        <w:rPr>
          <w:rFonts w:ascii="Times New Roman" w:hAnsi="Times New Roman" w:cs="Times New Roman"/>
          <w:color w:val="0D0D0D" w:themeColor="text1" w:themeTint="F2"/>
          <w:sz w:val="24"/>
        </w:rPr>
        <w:t xml:space="preserve">n work is oriented beyond one’s </w:t>
      </w:r>
      <w:r w:rsidRPr="00BC51BC">
        <w:rPr>
          <w:rFonts w:ascii="Times New Roman" w:hAnsi="Times New Roman" w:cs="Times New Roman"/>
          <w:color w:val="0D0D0D" w:themeColor="text1" w:themeTint="F2"/>
          <w:sz w:val="24"/>
        </w:rPr>
        <w:t>sense of self</w:t>
      </w:r>
      <w:r>
        <w:rPr>
          <w:rFonts w:ascii="Times New Roman" w:hAnsi="Times New Roman" w:cs="Times New Roman"/>
          <w:color w:val="0D0D0D" w:themeColor="text1" w:themeTint="F2"/>
          <w:sz w:val="24"/>
        </w:rPr>
        <w:t>.</w:t>
      </w:r>
      <w:r w:rsidRPr="000F33E6">
        <w:rPr>
          <w:rFonts w:ascii="Times New Roman" w:hAnsi="Times New Roman" w:cs="Times New Roman"/>
          <w:sz w:val="24"/>
        </w:rPr>
        <w:t xml:space="preserve"> </w:t>
      </w:r>
    </w:p>
    <w:p w:rsidR="000F33E6" w:rsidRDefault="000F33E6" w:rsidP="000F33E6">
      <w:pPr>
        <w:spacing w:before="240" w:after="0" w:line="360" w:lineRule="auto"/>
        <w:jc w:val="both"/>
        <w:rPr>
          <w:rFonts w:ascii="Times New Roman" w:hAnsi="Times New Roman" w:cs="Times New Roman"/>
          <w:sz w:val="24"/>
        </w:rPr>
      </w:pPr>
      <w:r>
        <w:rPr>
          <w:rFonts w:ascii="Times New Roman" w:hAnsi="Times New Roman" w:cs="Times New Roman"/>
          <w:sz w:val="24"/>
        </w:rPr>
        <w:t xml:space="preserve">According to </w:t>
      </w:r>
      <w:proofErr w:type="spellStart"/>
      <w:r w:rsidRPr="00313074">
        <w:rPr>
          <w:rFonts w:ascii="Times New Roman" w:hAnsi="Times New Roman" w:cs="Times New Roman"/>
          <w:sz w:val="24"/>
        </w:rPr>
        <w:t>Ashmos</w:t>
      </w:r>
      <w:proofErr w:type="spellEnd"/>
      <w:r w:rsidRPr="00313074">
        <w:rPr>
          <w:rFonts w:ascii="Times New Roman" w:hAnsi="Times New Roman" w:cs="Times New Roman"/>
          <w:sz w:val="24"/>
        </w:rPr>
        <w:t xml:space="preserve"> and </w:t>
      </w:r>
      <w:proofErr w:type="spellStart"/>
      <w:r w:rsidRPr="00313074">
        <w:rPr>
          <w:rFonts w:ascii="Times New Roman" w:hAnsi="Times New Roman" w:cs="Times New Roman"/>
          <w:sz w:val="24"/>
        </w:rPr>
        <w:t>Duchon</w:t>
      </w:r>
      <w:proofErr w:type="spellEnd"/>
      <w:r w:rsidRPr="00313074">
        <w:rPr>
          <w:rFonts w:ascii="Times New Roman" w:hAnsi="Times New Roman" w:cs="Times New Roman"/>
          <w:sz w:val="24"/>
        </w:rPr>
        <w:t xml:space="preserve"> (2000), </w:t>
      </w:r>
      <w:r>
        <w:rPr>
          <w:rFonts w:ascii="Times New Roman" w:hAnsi="Times New Roman" w:cs="Times New Roman"/>
          <w:sz w:val="24"/>
        </w:rPr>
        <w:t>workplace spirituality is considered the dimensions of</w:t>
      </w:r>
      <w:r w:rsidR="00D15F26">
        <w:rPr>
          <w:rFonts w:ascii="Times New Roman" w:hAnsi="Times New Roman" w:cs="Times New Roman"/>
          <w:sz w:val="24"/>
        </w:rPr>
        <w:t xml:space="preserve"> 1) </w:t>
      </w:r>
      <w:r w:rsidRPr="00D15F26">
        <w:rPr>
          <w:rFonts w:ascii="Times New Roman" w:hAnsi="Times New Roman" w:cs="Times New Roman"/>
          <w:sz w:val="24"/>
        </w:rPr>
        <w:t>Meaningful Work (MW):</w:t>
      </w:r>
      <w:r>
        <w:rPr>
          <w:rFonts w:ascii="Times New Roman" w:hAnsi="Times New Roman" w:cs="Times New Roman"/>
          <w:b/>
          <w:sz w:val="24"/>
        </w:rPr>
        <w:t xml:space="preserve"> </w:t>
      </w:r>
      <w:r>
        <w:rPr>
          <w:rFonts w:ascii="Times New Roman" w:hAnsi="Times New Roman" w:cs="Times New Roman"/>
          <w:sz w:val="24"/>
        </w:rPr>
        <w:t>MW means en</w:t>
      </w:r>
      <w:r>
        <w:rPr>
          <w:rFonts w:ascii="Times New Roman" w:hAnsi="Times New Roman" w:cs="Times New Roman"/>
          <w:sz w:val="24"/>
        </w:rPr>
        <w:softHyphen/>
        <w:t xml:space="preserve">gaging work. </w:t>
      </w:r>
      <w:r w:rsidRPr="007F2584">
        <w:rPr>
          <w:rFonts w:ascii="Times New Roman" w:hAnsi="Times New Roman" w:cs="Times New Roman"/>
          <w:sz w:val="24"/>
        </w:rPr>
        <w:t>Accordant</w:t>
      </w:r>
      <w:r>
        <w:rPr>
          <w:rFonts w:ascii="Times New Roman" w:hAnsi="Times New Roman" w:cs="Times New Roman"/>
          <w:sz w:val="24"/>
        </w:rPr>
        <w:t xml:space="preserve"> with </w:t>
      </w:r>
      <w:proofErr w:type="spellStart"/>
      <w:r>
        <w:rPr>
          <w:rFonts w:ascii="Times New Roman" w:hAnsi="Times New Roman" w:cs="Times New Roman"/>
          <w:sz w:val="24"/>
        </w:rPr>
        <w:t>Ashmos</w:t>
      </w:r>
      <w:proofErr w:type="spellEnd"/>
      <w:r>
        <w:rPr>
          <w:rFonts w:ascii="Times New Roman" w:hAnsi="Times New Roman" w:cs="Times New Roman"/>
          <w:sz w:val="24"/>
        </w:rPr>
        <w:t xml:space="preserve"> and</w:t>
      </w:r>
      <w:r w:rsidRPr="007F2584">
        <w:rPr>
          <w:rFonts w:ascii="Times New Roman" w:hAnsi="Times New Roman" w:cs="Times New Roman"/>
          <w:sz w:val="24"/>
        </w:rPr>
        <w:t xml:space="preserve"> </w:t>
      </w:r>
      <w:proofErr w:type="spellStart"/>
      <w:r w:rsidRPr="007F2584">
        <w:rPr>
          <w:rFonts w:ascii="Times New Roman" w:hAnsi="Times New Roman" w:cs="Times New Roman"/>
          <w:sz w:val="24"/>
        </w:rPr>
        <w:t>Duchon</w:t>
      </w:r>
      <w:proofErr w:type="spellEnd"/>
      <w:r w:rsidRPr="007F2584">
        <w:rPr>
          <w:rFonts w:ascii="Times New Roman" w:hAnsi="Times New Roman" w:cs="Times New Roman"/>
          <w:sz w:val="24"/>
        </w:rPr>
        <w:t xml:space="preserve"> (2000</w:t>
      </w:r>
      <w:r>
        <w:rPr>
          <w:rFonts w:ascii="Times New Roman" w:hAnsi="Times New Roman" w:cs="Times New Roman"/>
          <w:sz w:val="24"/>
        </w:rPr>
        <w:t>, p. 141</w:t>
      </w:r>
      <w:r w:rsidRPr="007F2584">
        <w:rPr>
          <w:rFonts w:ascii="Times New Roman" w:hAnsi="Times New Roman" w:cs="Times New Roman"/>
          <w:sz w:val="24"/>
        </w:rPr>
        <w:t xml:space="preserve">), the aspect of meaning in work reflects </w:t>
      </w:r>
      <w:r w:rsidRPr="007F2584">
        <w:rPr>
          <w:rFonts w:ascii="Times New Roman" w:hAnsi="Times New Roman" w:cs="Times New Roman"/>
          <w:i/>
          <w:sz w:val="24"/>
        </w:rPr>
        <w:t>“a sense of what is impor</w:t>
      </w:r>
      <w:r w:rsidRPr="007F2584">
        <w:rPr>
          <w:rFonts w:ascii="Times New Roman" w:hAnsi="Times New Roman" w:cs="Times New Roman"/>
          <w:i/>
          <w:sz w:val="24"/>
        </w:rPr>
        <w:softHyphen/>
        <w:t xml:space="preserve">tant, energizing, and </w:t>
      </w:r>
      <w:r>
        <w:rPr>
          <w:rFonts w:ascii="Times New Roman" w:hAnsi="Times New Roman" w:cs="Times New Roman"/>
          <w:i/>
          <w:sz w:val="24"/>
        </w:rPr>
        <w:t>joyful about work”</w:t>
      </w:r>
      <w:r w:rsidR="00D15F26">
        <w:rPr>
          <w:rFonts w:ascii="Times New Roman" w:hAnsi="Times New Roman" w:cs="Times New Roman"/>
          <w:sz w:val="24"/>
        </w:rPr>
        <w:t xml:space="preserve">, </w:t>
      </w:r>
      <w:r w:rsidR="00D15F26" w:rsidRPr="00D15F26">
        <w:rPr>
          <w:rFonts w:ascii="Times New Roman" w:hAnsi="Times New Roman" w:cs="Times New Roman"/>
          <w:sz w:val="24"/>
        </w:rPr>
        <w:t xml:space="preserve">2) </w:t>
      </w:r>
      <w:r w:rsidRPr="00D15F26">
        <w:rPr>
          <w:rFonts w:ascii="Times New Roman" w:hAnsi="Times New Roman" w:cs="Times New Roman"/>
          <w:sz w:val="24"/>
        </w:rPr>
        <w:t>Sense of Community (SOC):</w:t>
      </w:r>
      <w:r w:rsidRPr="000F33E6">
        <w:rPr>
          <w:rFonts w:ascii="Times New Roman" w:hAnsi="Times New Roman" w:cs="Times New Roman"/>
          <w:sz w:val="24"/>
        </w:rPr>
        <w:t xml:space="preserve"> </w:t>
      </w:r>
      <w:r w:rsidR="00D15F26">
        <w:rPr>
          <w:rFonts w:ascii="Times New Roman" w:hAnsi="Times New Roman" w:cs="Times New Roman"/>
          <w:sz w:val="24"/>
        </w:rPr>
        <w:t xml:space="preserve">It </w:t>
      </w:r>
      <w:r w:rsidRPr="00B072CB">
        <w:rPr>
          <w:rFonts w:ascii="Times New Roman" w:hAnsi="Times New Roman" w:cs="Times New Roman"/>
          <w:sz w:val="24"/>
        </w:rPr>
        <w:t xml:space="preserve">is based on the idea that spiritual beings live in connection to other human beings and here community refers to </w:t>
      </w:r>
      <w:r w:rsidRPr="00B072CB">
        <w:rPr>
          <w:rFonts w:ascii="Times New Roman" w:hAnsi="Times New Roman" w:cs="Times New Roman"/>
          <w:i/>
          <w:sz w:val="24"/>
        </w:rPr>
        <w:t xml:space="preserve">“the notions of sharing, mutual </w:t>
      </w:r>
      <w:r w:rsidRPr="00B072CB">
        <w:rPr>
          <w:rFonts w:ascii="Times New Roman" w:hAnsi="Times New Roman" w:cs="Times New Roman"/>
          <w:i/>
          <w:sz w:val="24"/>
        </w:rPr>
        <w:lastRenderedPageBreak/>
        <w:t>obligation and commitment that connect people to each other”</w:t>
      </w:r>
      <w:r w:rsidRPr="00B072CB">
        <w:rPr>
          <w:rFonts w:ascii="Times New Roman" w:hAnsi="Times New Roman" w:cs="Times New Roman"/>
          <w:sz w:val="24"/>
        </w:rPr>
        <w:t xml:space="preserve"> (</w:t>
      </w:r>
      <w:proofErr w:type="spellStart"/>
      <w:r w:rsidRPr="00B072CB">
        <w:rPr>
          <w:rFonts w:ascii="Times New Roman" w:hAnsi="Times New Roman" w:cs="Times New Roman"/>
          <w:sz w:val="24"/>
        </w:rPr>
        <w:t>Duchon</w:t>
      </w:r>
      <w:proofErr w:type="spellEnd"/>
      <w:r w:rsidRPr="00B072CB">
        <w:rPr>
          <w:rFonts w:ascii="Times New Roman" w:hAnsi="Times New Roman" w:cs="Times New Roman"/>
          <w:sz w:val="24"/>
        </w:rPr>
        <w:t xml:space="preserve"> &amp; Plowman, 2005, </w:t>
      </w:r>
      <w:r w:rsidR="00D15F26">
        <w:rPr>
          <w:rFonts w:ascii="Times New Roman" w:hAnsi="Times New Roman" w:cs="Times New Roman"/>
          <w:sz w:val="24"/>
        </w:rPr>
        <w:t xml:space="preserve">p. 814) and 3) </w:t>
      </w:r>
      <w:r w:rsidRPr="00D15F26">
        <w:rPr>
          <w:rFonts w:ascii="Times New Roman" w:hAnsi="Times New Roman" w:cs="Times New Roman"/>
          <w:sz w:val="24"/>
          <w:szCs w:val="24"/>
        </w:rPr>
        <w:t>Inner Life (IL):</w:t>
      </w:r>
      <w:r>
        <w:rPr>
          <w:rFonts w:ascii="Times New Roman" w:hAnsi="Times New Roman" w:cs="Times New Roman"/>
          <w:b/>
          <w:sz w:val="24"/>
          <w:szCs w:val="24"/>
        </w:rPr>
        <w:t xml:space="preserve"> </w:t>
      </w:r>
      <w:r w:rsidRPr="00015FB9">
        <w:rPr>
          <w:rFonts w:ascii="Times New Roman" w:hAnsi="Times New Roman" w:cs="Times New Roman"/>
          <w:sz w:val="24"/>
          <w:szCs w:val="24"/>
        </w:rPr>
        <w:t>IL means</w:t>
      </w:r>
      <w:r w:rsidRPr="00B072CB">
        <w:rPr>
          <w:rFonts w:ascii="Times New Roman" w:hAnsi="Times New Roman" w:cs="Times New Roman"/>
          <w:sz w:val="24"/>
        </w:rPr>
        <w:t xml:space="preserve"> </w:t>
      </w:r>
      <w:r>
        <w:rPr>
          <w:rFonts w:ascii="Times New Roman" w:hAnsi="Times New Roman" w:cs="Times New Roman"/>
          <w:color w:val="000000" w:themeColor="text1"/>
          <w:sz w:val="24"/>
        </w:rPr>
        <w:t xml:space="preserve">spiritual connection which means </w:t>
      </w:r>
      <w:r w:rsidR="00C24536">
        <w:rPr>
          <w:rFonts w:ascii="Times New Roman" w:hAnsi="Times New Roman" w:cs="Times New Roman"/>
          <w:sz w:val="24"/>
        </w:rPr>
        <w:t>s</w:t>
      </w:r>
      <w:r w:rsidRPr="00125CD8">
        <w:rPr>
          <w:rFonts w:ascii="Times New Roman" w:hAnsi="Times New Roman" w:cs="Times New Roman"/>
          <w:sz w:val="24"/>
        </w:rPr>
        <w:t>earch for purpose and meaning</w:t>
      </w:r>
      <w:r>
        <w:rPr>
          <w:rFonts w:ascii="Times New Roman" w:hAnsi="Times New Roman" w:cs="Times New Roman"/>
          <w:sz w:val="24"/>
        </w:rPr>
        <w:t xml:space="preserve">. </w:t>
      </w:r>
      <w:proofErr w:type="spellStart"/>
      <w:r w:rsidRPr="00B072CB">
        <w:rPr>
          <w:rFonts w:ascii="Times New Roman" w:hAnsi="Times New Roman" w:cs="Times New Roman"/>
          <w:sz w:val="24"/>
        </w:rPr>
        <w:t>Mitroff</w:t>
      </w:r>
      <w:proofErr w:type="spellEnd"/>
      <w:r w:rsidRPr="00B072CB">
        <w:rPr>
          <w:rFonts w:ascii="Times New Roman" w:hAnsi="Times New Roman" w:cs="Times New Roman"/>
          <w:sz w:val="24"/>
        </w:rPr>
        <w:t xml:space="preserve"> and Denton (1999, p. 15) noted that spirituality is </w:t>
      </w:r>
      <w:r w:rsidRPr="00B072CB">
        <w:rPr>
          <w:rFonts w:ascii="Times New Roman" w:hAnsi="Times New Roman" w:cs="Times New Roman"/>
          <w:i/>
          <w:sz w:val="24"/>
        </w:rPr>
        <w:t>“the basic desire to find ultimate meaning and purpose in one’s life and to live an integrated life”.</w:t>
      </w:r>
      <w:r w:rsidRPr="000F33E6">
        <w:rPr>
          <w:rFonts w:ascii="Times New Roman" w:hAnsi="Times New Roman" w:cs="Times New Roman"/>
          <w:sz w:val="24"/>
        </w:rPr>
        <w:t xml:space="preserve"> </w:t>
      </w:r>
      <w:r>
        <w:rPr>
          <w:rFonts w:ascii="Times New Roman" w:hAnsi="Times New Roman" w:cs="Times New Roman"/>
          <w:sz w:val="24"/>
        </w:rPr>
        <w:t>Thus this study used the above three dimensions to measure SI.</w:t>
      </w:r>
    </w:p>
    <w:p w:rsidR="000F33E6" w:rsidRDefault="00C24536" w:rsidP="000F33E6">
      <w:pPr>
        <w:spacing w:before="240" w:after="0" w:line="360" w:lineRule="auto"/>
        <w:jc w:val="both"/>
        <w:rPr>
          <w:rFonts w:ascii="Times New Roman" w:hAnsi="Times New Roman" w:cs="Times New Roman"/>
          <w:b/>
          <w:sz w:val="24"/>
        </w:rPr>
      </w:pPr>
      <w:r>
        <w:rPr>
          <w:rFonts w:ascii="Times New Roman" w:hAnsi="Times New Roman" w:cs="Times New Roman"/>
          <w:b/>
          <w:sz w:val="24"/>
        </w:rPr>
        <w:t xml:space="preserve">2.3 </w:t>
      </w:r>
      <w:r w:rsidR="000F33E6" w:rsidRPr="007039AA">
        <w:rPr>
          <w:rFonts w:ascii="Times New Roman" w:hAnsi="Times New Roman" w:cs="Times New Roman"/>
          <w:b/>
          <w:sz w:val="24"/>
        </w:rPr>
        <w:t xml:space="preserve">Employee </w:t>
      </w:r>
      <w:r w:rsidR="000F33E6">
        <w:rPr>
          <w:rFonts w:ascii="Times New Roman" w:hAnsi="Times New Roman" w:cs="Times New Roman"/>
          <w:b/>
          <w:sz w:val="24"/>
        </w:rPr>
        <w:t>Job Performance (JP)</w:t>
      </w:r>
    </w:p>
    <w:p w:rsidR="00536722" w:rsidRDefault="000F33E6" w:rsidP="00536722">
      <w:pPr>
        <w:autoSpaceDE w:val="0"/>
        <w:autoSpaceDN w:val="0"/>
        <w:adjustRightInd w:val="0"/>
        <w:spacing w:before="240" w:after="0" w:line="360" w:lineRule="auto"/>
        <w:jc w:val="both"/>
        <w:rPr>
          <w:rFonts w:ascii="Times New Roman" w:hAnsi="Times New Roman" w:cs="Times New Roman"/>
          <w:sz w:val="24"/>
          <w:szCs w:val="24"/>
        </w:rPr>
      </w:pPr>
      <w:r w:rsidRPr="005A51CC">
        <w:rPr>
          <w:rFonts w:ascii="Times New Roman" w:hAnsi="Times New Roman" w:cs="Times New Roman"/>
          <w:sz w:val="24"/>
          <w:szCs w:val="24"/>
        </w:rPr>
        <w:t>Human performance is defined as a result of the actions set to achieve pre-specified goals based on a specific standard</w:t>
      </w:r>
      <w:r>
        <w:rPr>
          <w:rFonts w:ascii="Times New Roman" w:hAnsi="Times New Roman" w:cs="Times New Roman"/>
          <w:sz w:val="24"/>
          <w:szCs w:val="24"/>
        </w:rPr>
        <w:t xml:space="preserve">. </w:t>
      </w:r>
      <w:r w:rsidR="00F67322" w:rsidRPr="003C7945">
        <w:rPr>
          <w:rFonts w:ascii="Times New Roman" w:hAnsi="Times New Roman" w:cs="Times New Roman"/>
          <w:sz w:val="24"/>
        </w:rPr>
        <w:t>It is the percentage of using the capacity of people in order to</w:t>
      </w:r>
      <w:r w:rsidR="00F67322">
        <w:rPr>
          <w:rFonts w:ascii="Times New Roman" w:hAnsi="Times New Roman" w:cs="Times New Roman"/>
          <w:sz w:val="24"/>
        </w:rPr>
        <w:t xml:space="preserve"> </w:t>
      </w:r>
      <w:r w:rsidR="00F67322" w:rsidRPr="003C7945">
        <w:rPr>
          <w:rFonts w:ascii="Times New Roman" w:hAnsi="Times New Roman" w:cs="Times New Roman"/>
          <w:sz w:val="24"/>
        </w:rPr>
        <w:t>complete a work successfully in a certain period of t</w:t>
      </w:r>
      <w:r w:rsidR="00F67322">
        <w:rPr>
          <w:rFonts w:ascii="Times New Roman" w:hAnsi="Times New Roman" w:cs="Times New Roman"/>
          <w:sz w:val="24"/>
        </w:rPr>
        <w:t xml:space="preserve">ime </w:t>
      </w:r>
      <w:r w:rsidR="00F67322" w:rsidRPr="00150220">
        <w:rPr>
          <w:rFonts w:ascii="Times New Roman" w:hAnsi="Times New Roman" w:cs="Times New Roman"/>
          <w:sz w:val="24"/>
        </w:rPr>
        <w:t>(</w:t>
      </w:r>
      <w:proofErr w:type="spellStart"/>
      <w:r w:rsidR="00F67322" w:rsidRPr="00150220">
        <w:rPr>
          <w:rFonts w:ascii="Times New Roman" w:hAnsi="Times New Roman" w:cs="Times New Roman"/>
          <w:sz w:val="24"/>
        </w:rPr>
        <w:t>Yildiz</w:t>
      </w:r>
      <w:proofErr w:type="spellEnd"/>
      <w:r w:rsidR="00F67322" w:rsidRPr="00150220">
        <w:rPr>
          <w:rFonts w:ascii="Times New Roman" w:hAnsi="Times New Roman" w:cs="Times New Roman"/>
          <w:sz w:val="24"/>
        </w:rPr>
        <w:t xml:space="preserve">, </w:t>
      </w:r>
      <w:proofErr w:type="spellStart"/>
      <w:r w:rsidR="00F67322" w:rsidRPr="00150220">
        <w:rPr>
          <w:rFonts w:ascii="Times New Roman" w:hAnsi="Times New Roman" w:cs="Times New Roman"/>
          <w:sz w:val="24"/>
        </w:rPr>
        <w:t>Dagdeviren</w:t>
      </w:r>
      <w:proofErr w:type="spellEnd"/>
      <w:r w:rsidR="00F67322" w:rsidRPr="00150220">
        <w:rPr>
          <w:rFonts w:ascii="Times New Roman" w:hAnsi="Times New Roman" w:cs="Times New Roman"/>
          <w:sz w:val="24"/>
        </w:rPr>
        <w:t xml:space="preserve">, &amp; </w:t>
      </w:r>
      <w:proofErr w:type="spellStart"/>
      <w:r w:rsidR="00F67322" w:rsidRPr="00150220">
        <w:rPr>
          <w:rFonts w:ascii="Times New Roman" w:hAnsi="Times New Roman" w:cs="Times New Roman"/>
          <w:sz w:val="24"/>
        </w:rPr>
        <w:t>Cetinyokus</w:t>
      </w:r>
      <w:proofErr w:type="spellEnd"/>
      <w:r w:rsidR="00F67322" w:rsidRPr="00150220">
        <w:rPr>
          <w:rFonts w:ascii="Times New Roman" w:hAnsi="Times New Roman" w:cs="Times New Roman"/>
          <w:sz w:val="24"/>
        </w:rPr>
        <w:t>, 2008).</w:t>
      </w:r>
      <w:r w:rsidR="00F67322">
        <w:rPr>
          <w:rFonts w:ascii="Times New Roman" w:hAnsi="Times New Roman" w:cs="Times New Roman"/>
          <w:sz w:val="24"/>
        </w:rPr>
        <w:t xml:space="preserve"> </w:t>
      </w:r>
      <w:r w:rsidR="00F67322" w:rsidRPr="005A51CC">
        <w:rPr>
          <w:rFonts w:ascii="Times New Roman" w:hAnsi="Times New Roman" w:cs="Times New Roman"/>
          <w:sz w:val="24"/>
          <w:szCs w:val="24"/>
        </w:rPr>
        <w:t xml:space="preserve">This may include actions or behavior of all non-observable mental processing </w:t>
      </w:r>
      <w:r w:rsidR="00F67322">
        <w:rPr>
          <w:rFonts w:ascii="Times New Roman" w:hAnsi="Times New Roman" w:cs="Times New Roman"/>
          <w:sz w:val="24"/>
          <w:szCs w:val="24"/>
        </w:rPr>
        <w:t>such as</w:t>
      </w:r>
      <w:r w:rsidR="00F67322" w:rsidRPr="005A51CC">
        <w:rPr>
          <w:rFonts w:ascii="Times New Roman" w:hAnsi="Times New Roman" w:cs="Times New Roman"/>
          <w:sz w:val="24"/>
          <w:szCs w:val="24"/>
        </w:rPr>
        <w:t xml:space="preserve"> problem solving, decision-maki</w:t>
      </w:r>
      <w:r w:rsidR="00F67322">
        <w:rPr>
          <w:rFonts w:ascii="Times New Roman" w:hAnsi="Times New Roman" w:cs="Times New Roman"/>
          <w:sz w:val="24"/>
          <w:szCs w:val="24"/>
        </w:rPr>
        <w:t xml:space="preserve">ng, program planning, reasoning </w:t>
      </w:r>
      <w:r w:rsidR="00F67322" w:rsidRPr="00313E25">
        <w:rPr>
          <w:rFonts w:ascii="Times New Roman" w:hAnsi="Times New Roman" w:cs="Times New Roman"/>
          <w:sz w:val="24"/>
          <w:szCs w:val="24"/>
        </w:rPr>
        <w:t xml:space="preserve">(Bailey </w:t>
      </w:r>
      <w:r w:rsidR="00536722">
        <w:rPr>
          <w:rFonts w:ascii="Times New Roman" w:hAnsi="Times New Roman" w:cs="Times New Roman"/>
          <w:sz w:val="24"/>
          <w:szCs w:val="24"/>
        </w:rPr>
        <w:t>&amp;</w:t>
      </w:r>
      <w:r w:rsidR="00F67322" w:rsidRPr="00313E25">
        <w:rPr>
          <w:rFonts w:ascii="Times New Roman" w:hAnsi="Times New Roman" w:cs="Times New Roman"/>
          <w:sz w:val="24"/>
          <w:szCs w:val="24"/>
        </w:rPr>
        <w:t xml:space="preserve"> Robert, 2003).</w:t>
      </w:r>
      <w:r w:rsidR="00F67322">
        <w:rPr>
          <w:rFonts w:ascii="Times New Roman" w:hAnsi="Times New Roman" w:cs="Times New Roman"/>
          <w:sz w:val="24"/>
          <w:szCs w:val="24"/>
        </w:rPr>
        <w:t xml:space="preserve"> Thus, </w:t>
      </w:r>
      <w:r w:rsidR="00F67322" w:rsidRPr="0028090F">
        <w:rPr>
          <w:rFonts w:ascii="Times New Roman" w:hAnsi="Times New Roman" w:cs="Times New Roman"/>
          <w:sz w:val="24"/>
          <w:szCs w:val="24"/>
        </w:rPr>
        <w:t>performance should be considered in order to provide benefits to the compan</w:t>
      </w:r>
      <w:r w:rsidR="00F67322">
        <w:rPr>
          <w:rFonts w:ascii="Times New Roman" w:hAnsi="Times New Roman" w:cs="Times New Roman"/>
          <w:sz w:val="24"/>
          <w:szCs w:val="24"/>
        </w:rPr>
        <w:t xml:space="preserve">y. This is because the benefits </w:t>
      </w:r>
      <w:r w:rsidR="00F67322" w:rsidRPr="0028090F">
        <w:rPr>
          <w:rFonts w:ascii="Times New Roman" w:hAnsi="Times New Roman" w:cs="Times New Roman"/>
          <w:sz w:val="24"/>
          <w:szCs w:val="24"/>
        </w:rPr>
        <w:t>depend on individual employee performance (Yao, 2009).</w:t>
      </w:r>
    </w:p>
    <w:p w:rsidR="000F33E6" w:rsidRPr="00536722" w:rsidRDefault="00F67322" w:rsidP="00536722">
      <w:pPr>
        <w:autoSpaceDE w:val="0"/>
        <w:autoSpaceDN w:val="0"/>
        <w:adjustRightInd w:val="0"/>
        <w:spacing w:before="240" w:after="0" w:line="360" w:lineRule="auto"/>
        <w:jc w:val="both"/>
        <w:rPr>
          <w:rFonts w:ascii="Times New Roman" w:hAnsi="Times New Roman" w:cs="Times New Roman"/>
          <w:sz w:val="24"/>
          <w:szCs w:val="24"/>
        </w:rPr>
      </w:pPr>
      <w:r w:rsidRPr="00536722">
        <w:rPr>
          <w:rFonts w:ascii="Times New Roman" w:hAnsi="Times New Roman" w:cs="Times New Roman"/>
          <w:i/>
          <w:sz w:val="24"/>
        </w:rPr>
        <w:t>“Performance is associated with quantity of output, quality of output, timeliness of output, presence / attendance on the job, efficiency of the work completed effectiveness of work completed”</w:t>
      </w:r>
      <w:r w:rsidRPr="00110A4A">
        <w:rPr>
          <w:rFonts w:ascii="Times New Roman" w:hAnsi="Times New Roman" w:cs="Times New Roman"/>
          <w:sz w:val="24"/>
        </w:rPr>
        <w:t xml:space="preserve"> (Mathis </w:t>
      </w:r>
      <w:r>
        <w:rPr>
          <w:rFonts w:ascii="Times New Roman" w:hAnsi="Times New Roman" w:cs="Times New Roman"/>
          <w:sz w:val="24"/>
        </w:rPr>
        <w:t xml:space="preserve">&amp; Jackson 2009, p. </w:t>
      </w:r>
      <w:r w:rsidRPr="00110A4A">
        <w:rPr>
          <w:rFonts w:ascii="Times New Roman" w:hAnsi="Times New Roman" w:cs="Times New Roman"/>
          <w:sz w:val="24"/>
        </w:rPr>
        <w:t>324).</w:t>
      </w:r>
      <w:r>
        <w:rPr>
          <w:rFonts w:ascii="Times New Roman" w:hAnsi="Times New Roman" w:cs="Times New Roman"/>
          <w:sz w:val="24"/>
        </w:rPr>
        <w:t>These performances may measure with quantitative and qualitative method.</w:t>
      </w:r>
      <w:r w:rsidRPr="00F67322">
        <w:rPr>
          <w:rFonts w:ascii="Times New Roman" w:hAnsi="Times New Roman" w:cs="Times New Roman"/>
          <w:sz w:val="24"/>
        </w:rPr>
        <w:t xml:space="preserve"> </w:t>
      </w:r>
      <w:r>
        <w:rPr>
          <w:rFonts w:ascii="Times New Roman" w:hAnsi="Times New Roman" w:cs="Times New Roman"/>
          <w:sz w:val="24"/>
        </w:rPr>
        <w:t xml:space="preserve">Qualitative performance in a sense, </w:t>
      </w:r>
      <w:r w:rsidRPr="003127AB">
        <w:rPr>
          <w:rFonts w:ascii="Times New Roman" w:hAnsi="Times New Roman" w:cs="Times New Roman"/>
          <w:sz w:val="24"/>
        </w:rPr>
        <w:t>ability to get along with co-workers, willingness to cooperate,</w:t>
      </w:r>
      <w:r>
        <w:rPr>
          <w:rFonts w:ascii="Times New Roman" w:hAnsi="Times New Roman" w:cs="Times New Roman"/>
          <w:sz w:val="24"/>
        </w:rPr>
        <w:t xml:space="preserve"> </w:t>
      </w:r>
      <w:r w:rsidRPr="003127AB">
        <w:rPr>
          <w:rFonts w:ascii="Times New Roman" w:hAnsi="Times New Roman" w:cs="Times New Roman"/>
          <w:sz w:val="24"/>
        </w:rPr>
        <w:t>ability to lead, attendance, appearance and personal initiative</w:t>
      </w:r>
      <w:r w:rsidR="00536722">
        <w:rPr>
          <w:rFonts w:ascii="Times New Roman" w:hAnsi="Times New Roman" w:cs="Times New Roman"/>
          <w:sz w:val="24"/>
        </w:rPr>
        <w:t xml:space="preserve">, etc., should be evaluated. </w:t>
      </w:r>
      <w:r>
        <w:rPr>
          <w:rFonts w:ascii="Times New Roman" w:hAnsi="Times New Roman" w:cs="Times New Roman"/>
          <w:sz w:val="24"/>
        </w:rPr>
        <w:t>In this study qualitative work performance has taken to measure JP of employee in Commercial Banks.</w:t>
      </w:r>
    </w:p>
    <w:p w:rsidR="00F67322" w:rsidRDefault="00C235C8" w:rsidP="000F33E6">
      <w:pPr>
        <w:spacing w:before="240" w:after="0" w:line="360" w:lineRule="auto"/>
        <w:jc w:val="both"/>
        <w:rPr>
          <w:rFonts w:ascii="Times New Roman" w:hAnsi="Times New Roman" w:cs="Times New Roman"/>
          <w:b/>
          <w:sz w:val="24"/>
        </w:rPr>
      </w:pPr>
      <w:r>
        <w:rPr>
          <w:rFonts w:ascii="Times New Roman" w:hAnsi="Times New Roman" w:cs="Times New Roman"/>
          <w:b/>
          <w:sz w:val="24"/>
        </w:rPr>
        <w:t xml:space="preserve">2.4 </w:t>
      </w:r>
      <w:r w:rsidR="00F67322" w:rsidRPr="00F9330E">
        <w:rPr>
          <w:rFonts w:ascii="Times New Roman" w:hAnsi="Times New Roman" w:cs="Times New Roman"/>
          <w:b/>
          <w:sz w:val="24"/>
        </w:rPr>
        <w:t xml:space="preserve">Relationship between </w:t>
      </w:r>
      <w:r w:rsidR="00F67322">
        <w:rPr>
          <w:rFonts w:ascii="Times New Roman" w:hAnsi="Times New Roman" w:cs="Times New Roman"/>
          <w:b/>
          <w:sz w:val="24"/>
        </w:rPr>
        <w:t>Spiritual Intelligence and Emotional Intelligence</w:t>
      </w:r>
    </w:p>
    <w:p w:rsidR="003D0B9F" w:rsidRDefault="003D0B9F" w:rsidP="003D0B9F">
      <w:pPr>
        <w:spacing w:before="240" w:after="0" w:line="360" w:lineRule="auto"/>
        <w:jc w:val="both"/>
        <w:rPr>
          <w:rFonts w:ascii="Times New Roman" w:hAnsi="Times New Roman" w:cs="Times New Roman"/>
          <w:sz w:val="24"/>
        </w:rPr>
      </w:pPr>
      <w:r w:rsidRPr="00C46192">
        <w:rPr>
          <w:rFonts w:ascii="Times New Roman" w:hAnsi="Times New Roman" w:cs="Times New Roman"/>
          <w:sz w:val="24"/>
        </w:rPr>
        <w:t>According to Wigglesworth (2002), the</w:t>
      </w:r>
      <w:r>
        <w:rPr>
          <w:rFonts w:ascii="Times New Roman" w:hAnsi="Times New Roman" w:cs="Times New Roman"/>
          <w:sz w:val="24"/>
        </w:rPr>
        <w:t xml:space="preserve"> </w:t>
      </w:r>
      <w:r w:rsidRPr="00C46192">
        <w:rPr>
          <w:rFonts w:ascii="Times New Roman" w:hAnsi="Times New Roman" w:cs="Times New Roman"/>
          <w:sz w:val="24"/>
        </w:rPr>
        <w:t>emotional abilities com</w:t>
      </w:r>
      <w:r>
        <w:rPr>
          <w:rFonts w:ascii="Times New Roman" w:hAnsi="Times New Roman" w:cs="Times New Roman"/>
          <w:sz w:val="24"/>
        </w:rPr>
        <w:t xml:space="preserve">e earlier than </w:t>
      </w:r>
      <w:r w:rsidRPr="00C46192">
        <w:rPr>
          <w:rFonts w:ascii="Times New Roman" w:hAnsi="Times New Roman" w:cs="Times New Roman"/>
          <w:sz w:val="24"/>
        </w:rPr>
        <w:t>spiritual abiliti</w:t>
      </w:r>
      <w:r>
        <w:rPr>
          <w:rFonts w:ascii="Times New Roman" w:hAnsi="Times New Roman" w:cs="Times New Roman"/>
          <w:sz w:val="24"/>
        </w:rPr>
        <w:t xml:space="preserve">es. Both of these abilities are </w:t>
      </w:r>
      <w:r w:rsidRPr="00C46192">
        <w:rPr>
          <w:rFonts w:ascii="Times New Roman" w:hAnsi="Times New Roman" w:cs="Times New Roman"/>
          <w:sz w:val="24"/>
        </w:rPr>
        <w:t>related to e</w:t>
      </w:r>
      <w:r>
        <w:rPr>
          <w:rFonts w:ascii="Times New Roman" w:hAnsi="Times New Roman" w:cs="Times New Roman"/>
          <w:sz w:val="24"/>
        </w:rPr>
        <w:t xml:space="preserve">ach other. They strengthen each </w:t>
      </w:r>
      <w:r w:rsidRPr="00C46192">
        <w:rPr>
          <w:rFonts w:ascii="Times New Roman" w:hAnsi="Times New Roman" w:cs="Times New Roman"/>
          <w:sz w:val="24"/>
        </w:rPr>
        <w:t>other’s’ abi</w:t>
      </w:r>
      <w:r>
        <w:rPr>
          <w:rFonts w:ascii="Times New Roman" w:hAnsi="Times New Roman" w:cs="Times New Roman"/>
          <w:sz w:val="24"/>
        </w:rPr>
        <w:t xml:space="preserve">lities. </w:t>
      </w:r>
      <w:r>
        <w:rPr>
          <w:rFonts w:ascii="Times New Roman" w:hAnsi="Times New Roman" w:cs="Times New Roman"/>
          <w:sz w:val="24"/>
          <w:szCs w:val="24"/>
        </w:rPr>
        <w:t xml:space="preserve">Further, </w:t>
      </w:r>
      <w:r w:rsidRPr="00F11E22">
        <w:rPr>
          <w:rFonts w:ascii="Times New Roman" w:hAnsi="Times New Roman" w:cs="Times New Roman"/>
          <w:sz w:val="24"/>
          <w:szCs w:val="24"/>
        </w:rPr>
        <w:t>Orr (2001)</w:t>
      </w:r>
      <w:r>
        <w:rPr>
          <w:rFonts w:ascii="Times New Roman" w:hAnsi="Times New Roman" w:cs="Times New Roman"/>
          <w:sz w:val="24"/>
          <w:szCs w:val="24"/>
        </w:rPr>
        <w:t xml:space="preserve"> argues that growth in EI contributes to spiritual development. Conversely, EI may be developed th</w:t>
      </w:r>
      <w:r w:rsidR="00C235C8">
        <w:rPr>
          <w:rFonts w:ascii="Times New Roman" w:hAnsi="Times New Roman" w:cs="Times New Roman"/>
          <w:sz w:val="24"/>
          <w:szCs w:val="24"/>
        </w:rPr>
        <w:t>r</w:t>
      </w:r>
      <w:r>
        <w:rPr>
          <w:rFonts w:ascii="Times New Roman" w:hAnsi="Times New Roman" w:cs="Times New Roman"/>
          <w:sz w:val="24"/>
          <w:szCs w:val="24"/>
        </w:rPr>
        <w:t xml:space="preserve">ough mindfulness meditation, a practice aimed at the spiritual development of consciousness </w:t>
      </w:r>
      <w:r w:rsidRPr="00F11E22">
        <w:rPr>
          <w:rFonts w:ascii="Times New Roman" w:hAnsi="Times New Roman" w:cs="Times New Roman"/>
          <w:sz w:val="24"/>
          <w:szCs w:val="24"/>
        </w:rPr>
        <w:t>(</w:t>
      </w:r>
      <w:proofErr w:type="spellStart"/>
      <w:r w:rsidRPr="00F11E22">
        <w:rPr>
          <w:rFonts w:ascii="Times New Roman" w:hAnsi="Times New Roman" w:cs="Times New Roman"/>
          <w:sz w:val="24"/>
          <w:szCs w:val="24"/>
        </w:rPr>
        <w:t>Cherniss</w:t>
      </w:r>
      <w:proofErr w:type="spellEnd"/>
      <w:r w:rsidRPr="00F11E22">
        <w:rPr>
          <w:rFonts w:ascii="Times New Roman" w:hAnsi="Times New Roman" w:cs="Times New Roman"/>
          <w:sz w:val="24"/>
          <w:szCs w:val="24"/>
        </w:rPr>
        <w:t xml:space="preserve"> &amp; </w:t>
      </w:r>
      <w:proofErr w:type="spellStart"/>
      <w:r w:rsidRPr="00F11E22">
        <w:rPr>
          <w:rFonts w:ascii="Times New Roman" w:hAnsi="Times New Roman" w:cs="Times New Roman"/>
          <w:sz w:val="24"/>
          <w:szCs w:val="24"/>
        </w:rPr>
        <w:t>Goleman</w:t>
      </w:r>
      <w:proofErr w:type="spellEnd"/>
      <w:r w:rsidRPr="00F11E22">
        <w:rPr>
          <w:rFonts w:ascii="Times New Roman" w:hAnsi="Times New Roman" w:cs="Times New Roman"/>
          <w:sz w:val="24"/>
          <w:szCs w:val="24"/>
        </w:rPr>
        <w:t>, 2001).</w:t>
      </w:r>
      <w:r w:rsidRPr="003D0B9F">
        <w:rPr>
          <w:rFonts w:ascii="Times New Roman" w:hAnsi="Times New Roman" w:cs="Times New Roman"/>
          <w:sz w:val="24"/>
        </w:rPr>
        <w:t xml:space="preserve"> </w:t>
      </w:r>
      <w:r>
        <w:rPr>
          <w:rFonts w:ascii="Times New Roman" w:hAnsi="Times New Roman" w:cs="Times New Roman"/>
          <w:sz w:val="24"/>
        </w:rPr>
        <w:t xml:space="preserve">And also some authors </w:t>
      </w:r>
      <w:r w:rsidRPr="002319A7">
        <w:rPr>
          <w:rFonts w:ascii="Times New Roman" w:hAnsi="Times New Roman" w:cs="Times New Roman"/>
          <w:sz w:val="24"/>
        </w:rPr>
        <w:t>have asserted that SI influences EI (</w:t>
      </w:r>
      <w:r>
        <w:rPr>
          <w:rFonts w:ascii="Times New Roman" w:hAnsi="Times New Roman" w:cs="Times New Roman"/>
          <w:sz w:val="24"/>
        </w:rPr>
        <w:t xml:space="preserve">Hosseini et al., 2010; Zohar &amp; </w:t>
      </w:r>
      <w:r w:rsidRPr="002319A7">
        <w:rPr>
          <w:rFonts w:ascii="Times New Roman" w:hAnsi="Times New Roman" w:cs="Times New Roman"/>
          <w:sz w:val="24"/>
        </w:rPr>
        <w:t>Marshall, 2000).</w:t>
      </w:r>
      <w:r w:rsidR="00C235C8">
        <w:rPr>
          <w:rFonts w:ascii="Times New Roman" w:hAnsi="Times New Roman" w:cs="Times New Roman"/>
          <w:sz w:val="24"/>
        </w:rPr>
        <w:t xml:space="preserve"> </w:t>
      </w:r>
      <w:r w:rsidRPr="00D60BF7">
        <w:rPr>
          <w:rFonts w:ascii="Times New Roman" w:hAnsi="Times New Roman" w:cs="Times New Roman"/>
          <w:sz w:val="24"/>
        </w:rPr>
        <w:t xml:space="preserve">Based on recommendations by </w:t>
      </w:r>
      <w:r w:rsidRPr="00714825">
        <w:rPr>
          <w:rFonts w:ascii="Times New Roman" w:hAnsi="Times New Roman" w:cs="Times New Roman"/>
          <w:color w:val="000000" w:themeColor="text1"/>
          <w:sz w:val="24"/>
        </w:rPr>
        <w:t xml:space="preserve">Mayer et al. (2000), </w:t>
      </w:r>
      <w:r w:rsidRPr="00D60BF7">
        <w:rPr>
          <w:rFonts w:ascii="Times New Roman" w:hAnsi="Times New Roman" w:cs="Times New Roman"/>
          <w:sz w:val="24"/>
        </w:rPr>
        <w:t xml:space="preserve">it </w:t>
      </w:r>
      <w:r w:rsidRPr="00D60BF7">
        <w:rPr>
          <w:rFonts w:ascii="Times New Roman" w:hAnsi="Times New Roman" w:cs="Times New Roman"/>
          <w:sz w:val="24"/>
        </w:rPr>
        <w:lastRenderedPageBreak/>
        <w:t>was</w:t>
      </w:r>
      <w:r>
        <w:rPr>
          <w:rFonts w:ascii="Times New Roman" w:hAnsi="Times New Roman" w:cs="Times New Roman"/>
          <w:sz w:val="24"/>
        </w:rPr>
        <w:t xml:space="preserve"> </w:t>
      </w:r>
      <w:r w:rsidRPr="00D60BF7">
        <w:rPr>
          <w:rFonts w:ascii="Times New Roman" w:hAnsi="Times New Roman" w:cs="Times New Roman"/>
          <w:sz w:val="24"/>
        </w:rPr>
        <w:t>hypothesized that a low to moderate positive correlation</w:t>
      </w:r>
      <w:r>
        <w:rPr>
          <w:rFonts w:ascii="Times New Roman" w:hAnsi="Times New Roman" w:cs="Times New Roman"/>
          <w:sz w:val="24"/>
        </w:rPr>
        <w:t xml:space="preserve"> </w:t>
      </w:r>
      <w:r w:rsidRPr="00D60BF7">
        <w:rPr>
          <w:rFonts w:ascii="Times New Roman" w:hAnsi="Times New Roman" w:cs="Times New Roman"/>
          <w:sz w:val="24"/>
        </w:rPr>
        <w:t xml:space="preserve">would be observed between </w:t>
      </w:r>
      <w:r w:rsidRPr="008C5861">
        <w:rPr>
          <w:rFonts w:ascii="Times New Roman" w:hAnsi="Times New Roman" w:cs="Times New Roman"/>
          <w:sz w:val="24"/>
        </w:rPr>
        <w:t>the EI and SI and</w:t>
      </w:r>
      <w:r>
        <w:rPr>
          <w:rFonts w:ascii="Times New Roman" w:hAnsi="Times New Roman" w:cs="Times New Roman"/>
          <w:sz w:val="24"/>
        </w:rPr>
        <w:t xml:space="preserve"> also</w:t>
      </w:r>
      <w:r w:rsidRPr="00D60BF7">
        <w:rPr>
          <w:rFonts w:ascii="Times New Roman" w:hAnsi="Times New Roman" w:cs="Times New Roman"/>
          <w:sz w:val="24"/>
        </w:rPr>
        <w:t xml:space="preserve"> </w:t>
      </w:r>
      <w:proofErr w:type="spellStart"/>
      <w:r w:rsidRPr="00D60BF7">
        <w:rPr>
          <w:rFonts w:ascii="Times New Roman" w:hAnsi="Times New Roman" w:cs="Times New Roman"/>
          <w:sz w:val="24"/>
        </w:rPr>
        <w:t>Jimoh</w:t>
      </w:r>
      <w:proofErr w:type="spellEnd"/>
      <w:r w:rsidRPr="00D60BF7">
        <w:rPr>
          <w:rFonts w:ascii="Times New Roman" w:hAnsi="Times New Roman" w:cs="Times New Roman"/>
          <w:sz w:val="24"/>
        </w:rPr>
        <w:t xml:space="preserve"> (200</w:t>
      </w:r>
      <w:r>
        <w:rPr>
          <w:rFonts w:ascii="Times New Roman" w:hAnsi="Times New Roman" w:cs="Times New Roman"/>
          <w:sz w:val="24"/>
        </w:rPr>
        <w:t xml:space="preserve">7) found a significant positive </w:t>
      </w:r>
      <w:r w:rsidRPr="00D60BF7">
        <w:rPr>
          <w:rFonts w:ascii="Times New Roman" w:hAnsi="Times New Roman" w:cs="Times New Roman"/>
          <w:sz w:val="24"/>
        </w:rPr>
        <w:t>correlation when p</w:t>
      </w:r>
      <w:r>
        <w:rPr>
          <w:rFonts w:ascii="Times New Roman" w:hAnsi="Times New Roman" w:cs="Times New Roman"/>
          <w:sz w:val="24"/>
        </w:rPr>
        <w:t>aired adjustment with SI</w:t>
      </w:r>
      <w:r w:rsidRPr="00D60BF7">
        <w:rPr>
          <w:rFonts w:ascii="Times New Roman" w:hAnsi="Times New Roman" w:cs="Times New Roman"/>
          <w:sz w:val="24"/>
        </w:rPr>
        <w:t xml:space="preserve"> and </w:t>
      </w:r>
      <w:r>
        <w:rPr>
          <w:rFonts w:ascii="Times New Roman" w:hAnsi="Times New Roman" w:cs="Times New Roman"/>
          <w:sz w:val="24"/>
        </w:rPr>
        <w:t>EI. On account of these arguments the first hypothesis is developed in this study as follows:</w:t>
      </w:r>
    </w:p>
    <w:p w:rsidR="003D0B9F" w:rsidRPr="001F0FF9" w:rsidRDefault="003D0B9F" w:rsidP="003D0B9F">
      <w:pPr>
        <w:spacing w:before="240" w:after="0" w:line="360" w:lineRule="auto"/>
        <w:jc w:val="both"/>
        <w:rPr>
          <w:rFonts w:ascii="Times New Roman" w:hAnsi="Times New Roman"/>
          <w:sz w:val="24"/>
          <w:szCs w:val="24"/>
        </w:rPr>
      </w:pPr>
      <w:r>
        <w:rPr>
          <w:rFonts w:ascii="Times New Roman" w:hAnsi="Times New Roman" w:cs="Times New Roman"/>
          <w:sz w:val="24"/>
        </w:rPr>
        <w:t>H</w:t>
      </w:r>
      <w:r w:rsidRPr="00397F1C">
        <w:rPr>
          <w:rFonts w:ascii="Times New Roman" w:hAnsi="Times New Roman" w:cs="Times New Roman"/>
          <w:sz w:val="24"/>
          <w:vertAlign w:val="subscript"/>
        </w:rPr>
        <w:t>1</w:t>
      </w:r>
      <w:r>
        <w:rPr>
          <w:rFonts w:ascii="Times New Roman" w:hAnsi="Times New Roman" w:cs="Times New Roman"/>
          <w:sz w:val="24"/>
        </w:rPr>
        <w:t>:</w:t>
      </w:r>
      <w:r>
        <w:rPr>
          <w:rFonts w:ascii="Times New Roman" w:hAnsi="Times New Roman" w:cs="Times New Roman"/>
          <w:sz w:val="24"/>
        </w:rPr>
        <w:tab/>
        <w:t xml:space="preserve">There is significant positive relationship between SI and EI of </w:t>
      </w:r>
      <w:r>
        <w:rPr>
          <w:rFonts w:ascii="Times New Roman" w:hAnsi="Times New Roman" w:cs="Times New Roman"/>
          <w:sz w:val="24"/>
          <w:szCs w:val="24"/>
        </w:rPr>
        <w:t>employees in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cs="Times New Roman"/>
          <w:sz w:val="24"/>
          <w:szCs w:val="24"/>
        </w:rPr>
        <w:t>Commercial Banks.</w:t>
      </w:r>
    </w:p>
    <w:p w:rsidR="003D0B9F" w:rsidRDefault="00C235C8" w:rsidP="003D0B9F">
      <w:pPr>
        <w:spacing w:before="240" w:after="0" w:line="360" w:lineRule="auto"/>
        <w:jc w:val="both"/>
        <w:rPr>
          <w:rFonts w:ascii="Times New Roman" w:hAnsi="Times New Roman" w:cs="Times New Roman"/>
          <w:b/>
          <w:sz w:val="24"/>
        </w:rPr>
      </w:pPr>
      <w:r>
        <w:rPr>
          <w:rFonts w:ascii="Times New Roman" w:hAnsi="Times New Roman" w:cs="Times New Roman"/>
          <w:b/>
          <w:sz w:val="24"/>
        </w:rPr>
        <w:t xml:space="preserve">2.5 </w:t>
      </w:r>
      <w:r w:rsidR="003D0B9F">
        <w:rPr>
          <w:rFonts w:ascii="Times New Roman" w:hAnsi="Times New Roman" w:cs="Times New Roman"/>
          <w:b/>
          <w:sz w:val="24"/>
        </w:rPr>
        <w:t>Relationship between Emotional Intelligence and Job Performance</w:t>
      </w:r>
    </w:p>
    <w:p w:rsidR="00E4380D" w:rsidRDefault="00E4380D" w:rsidP="00E4380D">
      <w:pPr>
        <w:spacing w:before="240" w:after="0" w:line="360" w:lineRule="auto"/>
        <w:jc w:val="both"/>
        <w:rPr>
          <w:rFonts w:ascii="Times New Roman" w:hAnsi="Times New Roman" w:cs="Times New Roman"/>
          <w:sz w:val="24"/>
        </w:rPr>
      </w:pPr>
      <w:r>
        <w:rPr>
          <w:rFonts w:ascii="Times New Roman" w:hAnsi="Times New Roman" w:cs="Times New Roman"/>
          <w:sz w:val="24"/>
        </w:rPr>
        <w:t>EI</w:t>
      </w:r>
      <w:r w:rsidRPr="009664F8">
        <w:rPr>
          <w:rFonts w:ascii="Times New Roman" w:hAnsi="Times New Roman" w:cs="Times New Roman"/>
          <w:sz w:val="24"/>
        </w:rPr>
        <w:t xml:space="preserve"> may contribute to work performance (as reflected in salary, salary increase, and company rank) by enabling people to nurture positive relationships at work, work effectively in teams, and build social capital. Work performance often depends on the support, advice, and other resources provided by others (Seibert, </w:t>
      </w:r>
      <w:proofErr w:type="spellStart"/>
      <w:r w:rsidRPr="009664F8">
        <w:rPr>
          <w:rFonts w:ascii="Times New Roman" w:hAnsi="Times New Roman" w:cs="Times New Roman"/>
          <w:sz w:val="24"/>
        </w:rPr>
        <w:t>Kraimer</w:t>
      </w:r>
      <w:proofErr w:type="spellEnd"/>
      <w:r w:rsidRPr="009664F8">
        <w:rPr>
          <w:rFonts w:ascii="Times New Roman" w:hAnsi="Times New Roman" w:cs="Times New Roman"/>
          <w:sz w:val="24"/>
        </w:rPr>
        <w:t xml:space="preserve"> &amp;</w:t>
      </w:r>
      <w:r>
        <w:rPr>
          <w:rFonts w:ascii="Times New Roman" w:hAnsi="Times New Roman" w:cs="Times New Roman"/>
          <w:sz w:val="24"/>
        </w:rPr>
        <w:t xml:space="preserve"> </w:t>
      </w:r>
      <w:proofErr w:type="spellStart"/>
      <w:r w:rsidRPr="009664F8">
        <w:rPr>
          <w:rFonts w:ascii="Times New Roman" w:hAnsi="Times New Roman" w:cs="Times New Roman"/>
          <w:sz w:val="24"/>
        </w:rPr>
        <w:t>Liden</w:t>
      </w:r>
      <w:proofErr w:type="spellEnd"/>
      <w:r w:rsidRPr="009664F8">
        <w:rPr>
          <w:rFonts w:ascii="Times New Roman" w:hAnsi="Times New Roman" w:cs="Times New Roman"/>
          <w:sz w:val="24"/>
        </w:rPr>
        <w:t>, 2001).</w:t>
      </w:r>
      <w:r w:rsidR="00C235C8">
        <w:rPr>
          <w:rFonts w:ascii="Times New Roman" w:hAnsi="Times New Roman" w:cs="Times New Roman"/>
          <w:sz w:val="24"/>
        </w:rPr>
        <w:t xml:space="preserve"> </w:t>
      </w:r>
      <w:r>
        <w:rPr>
          <w:rFonts w:ascii="Times New Roman" w:hAnsi="Times New Roman" w:cs="Times New Roman"/>
          <w:sz w:val="24"/>
        </w:rPr>
        <w:t xml:space="preserve">Hence, </w:t>
      </w:r>
      <w:r w:rsidRPr="002005F2">
        <w:rPr>
          <w:rFonts w:ascii="Times New Roman" w:hAnsi="Times New Roman" w:cs="Times New Roman"/>
          <w:sz w:val="24"/>
        </w:rPr>
        <w:t xml:space="preserve">Goleman (2001) found that </w:t>
      </w:r>
      <w:r>
        <w:rPr>
          <w:rFonts w:ascii="Times New Roman" w:hAnsi="Times New Roman" w:cs="Times New Roman"/>
          <w:sz w:val="24"/>
        </w:rPr>
        <w:t>EI is positively related to JP</w:t>
      </w:r>
      <w:r w:rsidRPr="002005F2">
        <w:rPr>
          <w:rFonts w:ascii="Times New Roman" w:hAnsi="Times New Roman" w:cs="Times New Roman"/>
          <w:sz w:val="24"/>
        </w:rPr>
        <w:t>.</w:t>
      </w:r>
      <w:r>
        <w:rPr>
          <w:rFonts w:ascii="Times New Roman" w:hAnsi="Times New Roman" w:cs="Times New Roman"/>
          <w:sz w:val="24"/>
        </w:rPr>
        <w:t xml:space="preserve"> According to Goleman (1995, </w:t>
      </w:r>
      <w:r w:rsidRPr="0060103E">
        <w:rPr>
          <w:rFonts w:ascii="Times New Roman" w:hAnsi="Times New Roman" w:cs="Times New Roman"/>
          <w:sz w:val="24"/>
        </w:rPr>
        <w:t xml:space="preserve">1998) believes that the prediction of </w:t>
      </w:r>
      <w:r>
        <w:rPr>
          <w:rFonts w:ascii="Times New Roman" w:hAnsi="Times New Roman" w:cs="Times New Roman"/>
          <w:sz w:val="24"/>
        </w:rPr>
        <w:t>EI</w:t>
      </w:r>
      <w:r w:rsidRPr="0060103E">
        <w:rPr>
          <w:rFonts w:ascii="Times New Roman" w:hAnsi="Times New Roman" w:cs="Times New Roman"/>
          <w:sz w:val="24"/>
        </w:rPr>
        <w:t xml:space="preserve"> for individuals is succe</w:t>
      </w:r>
      <w:r>
        <w:rPr>
          <w:rFonts w:ascii="Times New Roman" w:hAnsi="Times New Roman" w:cs="Times New Roman"/>
          <w:sz w:val="24"/>
        </w:rPr>
        <w:t xml:space="preserve">ssful life and work. Due to the </w:t>
      </w:r>
      <w:r w:rsidRPr="0060103E">
        <w:rPr>
          <w:rFonts w:ascii="Times New Roman" w:hAnsi="Times New Roman" w:cs="Times New Roman"/>
          <w:sz w:val="24"/>
        </w:rPr>
        <w:t xml:space="preserve">influence of </w:t>
      </w:r>
      <w:r>
        <w:rPr>
          <w:rFonts w:ascii="Times New Roman" w:hAnsi="Times New Roman" w:cs="Times New Roman"/>
          <w:sz w:val="24"/>
        </w:rPr>
        <w:t>EI</w:t>
      </w:r>
      <w:r w:rsidRPr="0060103E">
        <w:rPr>
          <w:rFonts w:ascii="Times New Roman" w:hAnsi="Times New Roman" w:cs="Times New Roman"/>
          <w:sz w:val="24"/>
        </w:rPr>
        <w:t xml:space="preserve"> on each aspect of individuals’ work life,</w:t>
      </w:r>
      <w:r>
        <w:rPr>
          <w:rFonts w:ascii="Times New Roman" w:hAnsi="Times New Roman" w:cs="Times New Roman"/>
          <w:sz w:val="24"/>
        </w:rPr>
        <w:t xml:space="preserve"> high-level possessed EI</w:t>
      </w:r>
      <w:r w:rsidRPr="0060103E">
        <w:rPr>
          <w:rFonts w:ascii="Times New Roman" w:hAnsi="Times New Roman" w:cs="Times New Roman"/>
          <w:sz w:val="24"/>
        </w:rPr>
        <w:t xml:space="preserve"> employees are</w:t>
      </w:r>
      <w:r>
        <w:rPr>
          <w:rFonts w:ascii="Times New Roman" w:hAnsi="Times New Roman" w:cs="Times New Roman"/>
          <w:sz w:val="24"/>
        </w:rPr>
        <w:t xml:space="preserve"> considered as star performers</w:t>
      </w:r>
      <w:r w:rsidRPr="0060103E">
        <w:rPr>
          <w:rFonts w:ascii="Times New Roman" w:hAnsi="Times New Roman" w:cs="Times New Roman"/>
          <w:sz w:val="24"/>
        </w:rPr>
        <w:t xml:space="preserve">. As a result, as stated </w:t>
      </w:r>
      <w:r>
        <w:rPr>
          <w:rFonts w:ascii="Times New Roman" w:hAnsi="Times New Roman" w:cs="Times New Roman"/>
          <w:sz w:val="24"/>
        </w:rPr>
        <w:t xml:space="preserve">in the previous sections, there </w:t>
      </w:r>
      <w:r w:rsidRPr="0060103E">
        <w:rPr>
          <w:rFonts w:ascii="Times New Roman" w:hAnsi="Times New Roman" w:cs="Times New Roman"/>
          <w:sz w:val="24"/>
        </w:rPr>
        <w:t xml:space="preserve">exist a positive correlation between </w:t>
      </w:r>
      <w:r>
        <w:rPr>
          <w:rFonts w:ascii="Times New Roman" w:hAnsi="Times New Roman" w:cs="Times New Roman"/>
          <w:sz w:val="24"/>
        </w:rPr>
        <w:t>EI</w:t>
      </w:r>
      <w:r w:rsidRPr="0060103E">
        <w:rPr>
          <w:rFonts w:ascii="Times New Roman" w:hAnsi="Times New Roman" w:cs="Times New Roman"/>
          <w:sz w:val="24"/>
        </w:rPr>
        <w:t xml:space="preserve"> and </w:t>
      </w:r>
      <w:r>
        <w:rPr>
          <w:rFonts w:ascii="Times New Roman" w:hAnsi="Times New Roman" w:cs="Times New Roman"/>
          <w:sz w:val="24"/>
        </w:rPr>
        <w:t>JP</w:t>
      </w:r>
      <w:r w:rsidRPr="0060103E">
        <w:rPr>
          <w:rFonts w:ascii="Times New Roman" w:hAnsi="Times New Roman" w:cs="Times New Roman"/>
          <w:sz w:val="24"/>
        </w:rPr>
        <w:t>.</w:t>
      </w:r>
      <w:r>
        <w:rPr>
          <w:rFonts w:ascii="Times New Roman" w:hAnsi="Times New Roman" w:cs="Times New Roman"/>
          <w:sz w:val="24"/>
        </w:rPr>
        <w:t xml:space="preserve"> Based on these arguments the second hypothesis is developed in this study as follows:</w:t>
      </w:r>
    </w:p>
    <w:p w:rsidR="00F67322" w:rsidRDefault="00E4380D" w:rsidP="00E4380D">
      <w:pPr>
        <w:spacing w:before="240" w:after="0" w:line="360" w:lineRule="auto"/>
        <w:jc w:val="both"/>
        <w:rPr>
          <w:rFonts w:ascii="Times New Roman" w:hAnsi="Times New Roman" w:cs="Times New Roman"/>
          <w:sz w:val="24"/>
          <w:szCs w:val="24"/>
        </w:rPr>
      </w:pPr>
      <w:r>
        <w:rPr>
          <w:rFonts w:ascii="Times New Roman" w:hAnsi="Times New Roman" w:cs="Times New Roman"/>
          <w:sz w:val="24"/>
        </w:rPr>
        <w:t>H</w:t>
      </w:r>
      <w:r w:rsidRPr="00397F1C">
        <w:rPr>
          <w:rFonts w:ascii="Times New Roman" w:hAnsi="Times New Roman" w:cs="Times New Roman"/>
          <w:sz w:val="24"/>
          <w:vertAlign w:val="subscript"/>
        </w:rPr>
        <w:t>2</w:t>
      </w:r>
      <w:r>
        <w:rPr>
          <w:rFonts w:ascii="Times New Roman" w:hAnsi="Times New Roman" w:cs="Times New Roman"/>
          <w:sz w:val="24"/>
        </w:rPr>
        <w:t>:</w:t>
      </w:r>
      <w:r>
        <w:rPr>
          <w:rFonts w:ascii="Times New Roman" w:hAnsi="Times New Roman" w:cs="Times New Roman"/>
          <w:sz w:val="24"/>
        </w:rPr>
        <w:tab/>
        <w:t xml:space="preserve">There is significant positive relationship between EI and job performance of </w:t>
      </w:r>
      <w:r>
        <w:rPr>
          <w:rFonts w:ascii="Times New Roman" w:hAnsi="Times New Roman" w:cs="Times New Roman"/>
          <w:sz w:val="24"/>
        </w:rPr>
        <w:tab/>
      </w:r>
      <w:r>
        <w:rPr>
          <w:rFonts w:ascii="Times New Roman" w:hAnsi="Times New Roman" w:cs="Times New Roman"/>
          <w:sz w:val="24"/>
          <w:szCs w:val="24"/>
        </w:rPr>
        <w:t>employees in</w:t>
      </w:r>
      <w:r>
        <w:rPr>
          <w:rFonts w:ascii="Times New Roman" w:hAnsi="Times New Roman"/>
          <w:sz w:val="24"/>
          <w:szCs w:val="24"/>
        </w:rPr>
        <w:t xml:space="preserve"> </w:t>
      </w:r>
      <w:r>
        <w:rPr>
          <w:rFonts w:ascii="Times New Roman" w:hAnsi="Times New Roman" w:cs="Times New Roman"/>
          <w:sz w:val="24"/>
          <w:szCs w:val="24"/>
        </w:rPr>
        <w:t>Commercial Banks.</w:t>
      </w:r>
    </w:p>
    <w:p w:rsidR="00E4380D" w:rsidRDefault="00C235C8" w:rsidP="00E4380D">
      <w:pPr>
        <w:spacing w:before="240" w:after="0" w:line="360" w:lineRule="auto"/>
        <w:jc w:val="both"/>
        <w:rPr>
          <w:rFonts w:ascii="Times New Roman" w:hAnsi="Times New Roman" w:cs="Times New Roman"/>
          <w:b/>
          <w:sz w:val="24"/>
        </w:rPr>
      </w:pPr>
      <w:r>
        <w:rPr>
          <w:rFonts w:ascii="Times New Roman" w:hAnsi="Times New Roman" w:cs="Times New Roman"/>
          <w:b/>
          <w:sz w:val="24"/>
        </w:rPr>
        <w:t xml:space="preserve">2.6 </w:t>
      </w:r>
      <w:r w:rsidR="00E4380D" w:rsidRPr="00F9330E">
        <w:rPr>
          <w:rFonts w:ascii="Times New Roman" w:hAnsi="Times New Roman" w:cs="Times New Roman"/>
          <w:b/>
          <w:sz w:val="24"/>
        </w:rPr>
        <w:t xml:space="preserve">Relationship between </w:t>
      </w:r>
      <w:r w:rsidR="00E4380D">
        <w:rPr>
          <w:rFonts w:ascii="Times New Roman" w:hAnsi="Times New Roman" w:cs="Times New Roman"/>
          <w:b/>
          <w:sz w:val="24"/>
        </w:rPr>
        <w:t>Spiritual Intelligence and Job Performance</w:t>
      </w:r>
    </w:p>
    <w:p w:rsidR="00E4380D" w:rsidRDefault="00E4380D" w:rsidP="00E4380D">
      <w:pPr>
        <w:spacing w:before="240" w:after="0" w:line="360" w:lineRule="auto"/>
        <w:jc w:val="both"/>
        <w:rPr>
          <w:rFonts w:ascii="Times New Roman" w:hAnsi="Times New Roman" w:cs="Times New Roman"/>
          <w:sz w:val="24"/>
        </w:rPr>
      </w:pPr>
      <w:r>
        <w:rPr>
          <w:rFonts w:ascii="Times New Roman" w:hAnsi="Times New Roman" w:cs="Times New Roman"/>
          <w:sz w:val="24"/>
        </w:rPr>
        <w:t>I</w:t>
      </w:r>
      <w:r w:rsidRPr="003C7945">
        <w:rPr>
          <w:rFonts w:ascii="Times New Roman" w:hAnsi="Times New Roman" w:cs="Times New Roman"/>
          <w:sz w:val="24"/>
        </w:rPr>
        <w:t>n stressful situation the</w:t>
      </w:r>
      <w:r>
        <w:rPr>
          <w:rFonts w:ascii="Times New Roman" w:hAnsi="Times New Roman" w:cs="Times New Roman"/>
          <w:sz w:val="24"/>
        </w:rPr>
        <w:t xml:space="preserve"> unlearned</w:t>
      </w:r>
      <w:r w:rsidRPr="003C7945">
        <w:rPr>
          <w:rFonts w:ascii="Times New Roman" w:hAnsi="Times New Roman" w:cs="Times New Roman"/>
          <w:sz w:val="24"/>
        </w:rPr>
        <w:t xml:space="preserve"> source which can help them is spirituality because it gives meaning and purpose to life (</w:t>
      </w:r>
      <w:proofErr w:type="spellStart"/>
      <w:r w:rsidRPr="003C7945">
        <w:rPr>
          <w:rFonts w:ascii="Times New Roman" w:hAnsi="Times New Roman" w:cs="Times New Roman"/>
          <w:sz w:val="24"/>
        </w:rPr>
        <w:t>Faribors</w:t>
      </w:r>
      <w:proofErr w:type="spellEnd"/>
      <w:r w:rsidRPr="003C7945">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Fatemeh</w:t>
      </w:r>
      <w:proofErr w:type="spellEnd"/>
      <w:r>
        <w:rPr>
          <w:rFonts w:ascii="Times New Roman" w:hAnsi="Times New Roman" w:cs="Times New Roman"/>
          <w:sz w:val="24"/>
        </w:rPr>
        <w:t xml:space="preserve">, &amp; </w:t>
      </w:r>
      <w:proofErr w:type="spellStart"/>
      <w:r>
        <w:rPr>
          <w:rFonts w:ascii="Times New Roman" w:hAnsi="Times New Roman" w:cs="Times New Roman"/>
          <w:sz w:val="24"/>
        </w:rPr>
        <w:t>Hamidreza</w:t>
      </w:r>
      <w:proofErr w:type="spellEnd"/>
      <w:r>
        <w:rPr>
          <w:rFonts w:ascii="Times New Roman" w:hAnsi="Times New Roman" w:cs="Times New Roman"/>
          <w:sz w:val="24"/>
        </w:rPr>
        <w:t>, 2010). These</w:t>
      </w:r>
      <w:r w:rsidRPr="005F0759">
        <w:rPr>
          <w:rFonts w:ascii="Times New Roman" w:hAnsi="Times New Roman" w:cs="Times New Roman"/>
          <w:sz w:val="24"/>
        </w:rPr>
        <w:t xml:space="preserve"> would like t</w:t>
      </w:r>
      <w:r>
        <w:rPr>
          <w:rFonts w:ascii="Times New Roman" w:hAnsi="Times New Roman" w:cs="Times New Roman"/>
          <w:sz w:val="24"/>
        </w:rPr>
        <w:t xml:space="preserve">o relate </w:t>
      </w:r>
      <w:r w:rsidRPr="005F0759">
        <w:rPr>
          <w:rFonts w:ascii="Times New Roman" w:hAnsi="Times New Roman" w:cs="Times New Roman"/>
          <w:sz w:val="24"/>
        </w:rPr>
        <w:t>their spiritual</w:t>
      </w:r>
      <w:r>
        <w:rPr>
          <w:rFonts w:ascii="Times New Roman" w:hAnsi="Times New Roman" w:cs="Times New Roman"/>
          <w:sz w:val="24"/>
        </w:rPr>
        <w:t xml:space="preserve"> selves with their professional </w:t>
      </w:r>
      <w:r w:rsidRPr="005F0759">
        <w:rPr>
          <w:rFonts w:ascii="Times New Roman" w:hAnsi="Times New Roman" w:cs="Times New Roman"/>
          <w:sz w:val="24"/>
        </w:rPr>
        <w:t xml:space="preserve">lives. </w:t>
      </w:r>
      <w:r w:rsidRPr="003C7945">
        <w:rPr>
          <w:rFonts w:ascii="Times New Roman" w:hAnsi="Times New Roman" w:cs="Times New Roman"/>
          <w:sz w:val="24"/>
        </w:rPr>
        <w:t xml:space="preserve">As a </w:t>
      </w:r>
      <w:r>
        <w:rPr>
          <w:rFonts w:ascii="Times New Roman" w:hAnsi="Times New Roman" w:cs="Times New Roman"/>
          <w:sz w:val="24"/>
        </w:rPr>
        <w:t>whole, it can be proposed that SI</w:t>
      </w:r>
      <w:r w:rsidRPr="003C7945">
        <w:rPr>
          <w:rFonts w:ascii="Times New Roman" w:hAnsi="Times New Roman" w:cs="Times New Roman"/>
          <w:sz w:val="24"/>
        </w:rPr>
        <w:t xml:space="preserve"> can be used as a factor of influence in work performance.</w:t>
      </w:r>
      <w:r>
        <w:rPr>
          <w:rFonts w:ascii="Times New Roman" w:hAnsi="Times New Roman" w:cs="Times New Roman"/>
          <w:sz w:val="24"/>
        </w:rPr>
        <w:t xml:space="preserve"> Many researchers</w:t>
      </w:r>
      <w:r w:rsidRPr="003C7945">
        <w:rPr>
          <w:rFonts w:ascii="Times New Roman" w:hAnsi="Times New Roman" w:cs="Times New Roman"/>
          <w:sz w:val="24"/>
        </w:rPr>
        <w:t xml:space="preserve"> examined the significant relationship between </w:t>
      </w:r>
      <w:r>
        <w:rPr>
          <w:rFonts w:ascii="Times New Roman" w:hAnsi="Times New Roman" w:cs="Times New Roman"/>
          <w:sz w:val="24"/>
        </w:rPr>
        <w:t>SI</w:t>
      </w:r>
      <w:r w:rsidRPr="003C7945">
        <w:rPr>
          <w:rFonts w:ascii="Times New Roman" w:hAnsi="Times New Roman" w:cs="Times New Roman"/>
          <w:sz w:val="24"/>
        </w:rPr>
        <w:t xml:space="preserve"> and</w:t>
      </w:r>
      <w:r>
        <w:rPr>
          <w:rFonts w:ascii="Times New Roman" w:hAnsi="Times New Roman" w:cs="Times New Roman"/>
          <w:sz w:val="24"/>
        </w:rPr>
        <w:t xml:space="preserve"> </w:t>
      </w:r>
      <w:r w:rsidRPr="003C7945">
        <w:rPr>
          <w:rFonts w:ascii="Times New Roman" w:hAnsi="Times New Roman" w:cs="Times New Roman"/>
          <w:sz w:val="24"/>
        </w:rPr>
        <w:t>work performance (Alexander,</w:t>
      </w:r>
      <w:r>
        <w:rPr>
          <w:rFonts w:ascii="Times New Roman" w:hAnsi="Times New Roman" w:cs="Times New Roman"/>
          <w:sz w:val="24"/>
        </w:rPr>
        <w:t xml:space="preserve"> Swanson, </w:t>
      </w:r>
      <w:proofErr w:type="spellStart"/>
      <w:r>
        <w:rPr>
          <w:rFonts w:ascii="Times New Roman" w:hAnsi="Times New Roman" w:cs="Times New Roman"/>
          <w:sz w:val="24"/>
        </w:rPr>
        <w:t>Rainforth</w:t>
      </w:r>
      <w:proofErr w:type="spellEnd"/>
      <w:r>
        <w:rPr>
          <w:rFonts w:ascii="Times New Roman" w:hAnsi="Times New Roman" w:cs="Times New Roman"/>
          <w:sz w:val="24"/>
        </w:rPr>
        <w:t>, Carlisle, Todd, &amp; Oates,</w:t>
      </w:r>
      <w:r w:rsidRPr="003C7945">
        <w:rPr>
          <w:rFonts w:ascii="Times New Roman" w:hAnsi="Times New Roman" w:cs="Times New Roman"/>
          <w:sz w:val="24"/>
        </w:rPr>
        <w:t xml:space="preserve"> 1993).</w:t>
      </w:r>
      <w:r>
        <w:rPr>
          <w:rFonts w:ascii="Times New Roman" w:hAnsi="Times New Roman" w:cs="Times New Roman"/>
          <w:sz w:val="24"/>
        </w:rPr>
        <w:t xml:space="preserve"> Based on these </w:t>
      </w:r>
      <w:r w:rsidR="006D2A88">
        <w:rPr>
          <w:rFonts w:ascii="Times New Roman" w:hAnsi="Times New Roman" w:cs="Times New Roman"/>
          <w:sz w:val="24"/>
        </w:rPr>
        <w:t xml:space="preserve">earlier results </w:t>
      </w:r>
      <w:r>
        <w:rPr>
          <w:rFonts w:ascii="Times New Roman" w:hAnsi="Times New Roman" w:cs="Times New Roman"/>
          <w:sz w:val="24"/>
        </w:rPr>
        <w:t>the third hypothesis is developed in this study as follows:</w:t>
      </w:r>
    </w:p>
    <w:p w:rsidR="00E4380D" w:rsidRPr="001F0FF9" w:rsidRDefault="00E4380D" w:rsidP="00E4380D">
      <w:pPr>
        <w:spacing w:before="240" w:after="0" w:line="360" w:lineRule="auto"/>
        <w:jc w:val="both"/>
        <w:rPr>
          <w:rFonts w:ascii="Times New Roman" w:hAnsi="Times New Roman"/>
          <w:sz w:val="24"/>
          <w:szCs w:val="24"/>
        </w:rPr>
      </w:pPr>
      <w:r>
        <w:rPr>
          <w:rFonts w:ascii="Times New Roman" w:hAnsi="Times New Roman" w:cs="Times New Roman"/>
          <w:sz w:val="24"/>
        </w:rPr>
        <w:t>H</w:t>
      </w:r>
      <w:r w:rsidRPr="00397F1C">
        <w:rPr>
          <w:rFonts w:ascii="Times New Roman" w:hAnsi="Times New Roman" w:cs="Times New Roman"/>
          <w:sz w:val="24"/>
          <w:vertAlign w:val="subscript"/>
        </w:rPr>
        <w:t>3</w:t>
      </w:r>
      <w:r>
        <w:rPr>
          <w:rFonts w:ascii="Times New Roman" w:hAnsi="Times New Roman" w:cs="Times New Roman"/>
          <w:sz w:val="24"/>
        </w:rPr>
        <w:t>:</w:t>
      </w:r>
      <w:r>
        <w:rPr>
          <w:rFonts w:ascii="Times New Roman" w:hAnsi="Times New Roman" w:cs="Times New Roman"/>
          <w:sz w:val="24"/>
        </w:rPr>
        <w:tab/>
        <w:t xml:space="preserve">There is significant positive relationship between SI and job performance of </w:t>
      </w:r>
      <w:r>
        <w:rPr>
          <w:rFonts w:ascii="Times New Roman" w:hAnsi="Times New Roman" w:cs="Times New Roman"/>
          <w:sz w:val="24"/>
        </w:rPr>
        <w:tab/>
      </w:r>
      <w:r>
        <w:rPr>
          <w:rFonts w:ascii="Times New Roman" w:hAnsi="Times New Roman" w:cs="Times New Roman"/>
          <w:sz w:val="24"/>
          <w:szCs w:val="24"/>
        </w:rPr>
        <w:t>employees in</w:t>
      </w:r>
      <w:r>
        <w:rPr>
          <w:rFonts w:ascii="Times New Roman" w:hAnsi="Times New Roman"/>
          <w:sz w:val="24"/>
          <w:szCs w:val="24"/>
        </w:rPr>
        <w:t xml:space="preserve"> </w:t>
      </w:r>
      <w:r>
        <w:rPr>
          <w:rFonts w:ascii="Times New Roman" w:hAnsi="Times New Roman" w:cs="Times New Roman"/>
          <w:sz w:val="24"/>
          <w:szCs w:val="24"/>
        </w:rPr>
        <w:t>Commercial Banks.</w:t>
      </w:r>
    </w:p>
    <w:p w:rsidR="006E36F6" w:rsidRDefault="00C235C8" w:rsidP="00E4380D">
      <w:pPr>
        <w:spacing w:before="240" w:after="0" w:line="360" w:lineRule="auto"/>
        <w:jc w:val="both"/>
        <w:rPr>
          <w:rFonts w:ascii="Times New Roman" w:hAnsi="Times New Roman" w:cs="Times New Roman"/>
          <w:b/>
          <w:sz w:val="23"/>
          <w:szCs w:val="23"/>
        </w:rPr>
      </w:pPr>
      <w:r>
        <w:rPr>
          <w:rFonts w:ascii="Times New Roman" w:hAnsi="Times New Roman" w:cs="Times New Roman"/>
          <w:b/>
          <w:sz w:val="23"/>
          <w:szCs w:val="23"/>
        </w:rPr>
        <w:lastRenderedPageBreak/>
        <w:t xml:space="preserve">2.7 </w:t>
      </w:r>
      <w:r w:rsidR="006E36F6">
        <w:rPr>
          <w:rFonts w:ascii="Times New Roman" w:hAnsi="Times New Roman" w:cs="Times New Roman"/>
          <w:b/>
          <w:sz w:val="23"/>
          <w:szCs w:val="23"/>
        </w:rPr>
        <w:t>Conceptual F</w:t>
      </w:r>
      <w:r w:rsidR="006E36F6" w:rsidRPr="00213145">
        <w:rPr>
          <w:rFonts w:ascii="Times New Roman" w:hAnsi="Times New Roman" w:cs="Times New Roman"/>
          <w:b/>
          <w:sz w:val="23"/>
          <w:szCs w:val="23"/>
        </w:rPr>
        <w:t>ramework</w:t>
      </w:r>
    </w:p>
    <w:p w:rsidR="006E36F6" w:rsidRDefault="006E36F6" w:rsidP="00E4380D">
      <w:pPr>
        <w:spacing w:before="240" w:after="0" w:line="360" w:lineRule="auto"/>
        <w:jc w:val="both"/>
        <w:rPr>
          <w:rFonts w:ascii="Times New Roman" w:hAnsi="Times New Roman" w:cs="Times New Roman"/>
          <w:sz w:val="24"/>
        </w:rPr>
      </w:pPr>
      <w:r w:rsidRPr="005A4646">
        <w:rPr>
          <w:rFonts w:ascii="Times New Roman" w:hAnsi="Times New Roman" w:cs="Times New Roman"/>
          <w:sz w:val="24"/>
        </w:rPr>
        <w:t xml:space="preserve">This conceptual framework is used to indicate the relationship between the variables, which are involved in the study. In this study, the </w:t>
      </w:r>
      <w:r>
        <w:rPr>
          <w:rFonts w:ascii="Times New Roman" w:hAnsi="Times New Roman" w:cs="Times New Roman"/>
          <w:sz w:val="24"/>
        </w:rPr>
        <w:t>JP</w:t>
      </w:r>
      <w:r w:rsidRPr="005A4646">
        <w:rPr>
          <w:rFonts w:ascii="Times New Roman" w:hAnsi="Times New Roman" w:cs="Times New Roman"/>
          <w:sz w:val="24"/>
        </w:rPr>
        <w:t xml:space="preserve"> of employee</w:t>
      </w:r>
      <w:r>
        <w:rPr>
          <w:rFonts w:ascii="Times New Roman" w:hAnsi="Times New Roman" w:cs="Times New Roman"/>
          <w:sz w:val="24"/>
        </w:rPr>
        <w:t>s</w:t>
      </w:r>
      <w:r w:rsidRPr="005A4646">
        <w:rPr>
          <w:rFonts w:ascii="Times New Roman" w:hAnsi="Times New Roman" w:cs="Times New Roman"/>
          <w:sz w:val="24"/>
        </w:rPr>
        <w:t xml:space="preserve"> </w:t>
      </w:r>
      <w:r>
        <w:rPr>
          <w:rFonts w:ascii="Times New Roman" w:hAnsi="Times New Roman" w:cs="Times New Roman"/>
          <w:sz w:val="24"/>
        </w:rPr>
        <w:t xml:space="preserve">in Commercial Banks </w:t>
      </w:r>
      <w:r w:rsidRPr="005A4646">
        <w:rPr>
          <w:rFonts w:ascii="Times New Roman" w:hAnsi="Times New Roman" w:cs="Times New Roman"/>
          <w:sz w:val="24"/>
        </w:rPr>
        <w:t>is examined with the help of two independent variable</w:t>
      </w:r>
      <w:r>
        <w:rPr>
          <w:rFonts w:ascii="Times New Roman" w:hAnsi="Times New Roman" w:cs="Times New Roman"/>
          <w:sz w:val="24"/>
        </w:rPr>
        <w:t>s</w:t>
      </w:r>
      <w:r w:rsidRPr="005A4646">
        <w:rPr>
          <w:rFonts w:ascii="Times New Roman" w:hAnsi="Times New Roman" w:cs="Times New Roman"/>
          <w:sz w:val="24"/>
        </w:rPr>
        <w:t xml:space="preserve"> such as </w:t>
      </w:r>
      <w:r>
        <w:rPr>
          <w:rFonts w:ascii="Times New Roman" w:hAnsi="Times New Roman" w:cs="Times New Roman"/>
          <w:sz w:val="24"/>
        </w:rPr>
        <w:t>EI and SI</w:t>
      </w:r>
      <w:r w:rsidRPr="005A4646">
        <w:rPr>
          <w:rFonts w:ascii="Times New Roman" w:hAnsi="Times New Roman" w:cs="Times New Roman"/>
          <w:sz w:val="24"/>
        </w:rPr>
        <w:t>. The diagram gives conceptual f</w:t>
      </w:r>
      <w:r>
        <w:rPr>
          <w:rFonts w:ascii="Times New Roman" w:hAnsi="Times New Roman" w:cs="Times New Roman"/>
          <w:sz w:val="24"/>
        </w:rPr>
        <w:t xml:space="preserve">rame work to determine </w:t>
      </w:r>
      <w:r w:rsidRPr="005A4646">
        <w:rPr>
          <w:rFonts w:ascii="Times New Roman" w:hAnsi="Times New Roman" w:cs="Times New Roman"/>
          <w:sz w:val="24"/>
        </w:rPr>
        <w:t xml:space="preserve">the </w:t>
      </w:r>
      <w:r>
        <w:rPr>
          <w:rFonts w:ascii="Times New Roman" w:hAnsi="Times New Roman" w:cs="Times New Roman"/>
          <w:sz w:val="24"/>
        </w:rPr>
        <w:t xml:space="preserve">relationship between SI and EI and </w:t>
      </w:r>
      <w:r w:rsidRPr="005A4646">
        <w:rPr>
          <w:rFonts w:ascii="Times New Roman" w:hAnsi="Times New Roman" w:cs="Times New Roman"/>
          <w:sz w:val="24"/>
        </w:rPr>
        <w:t xml:space="preserve">impact of </w:t>
      </w:r>
      <w:r>
        <w:rPr>
          <w:rFonts w:ascii="Times New Roman" w:hAnsi="Times New Roman" w:cs="Times New Roman"/>
          <w:sz w:val="24"/>
        </w:rPr>
        <w:t>EI and SI on jo</w:t>
      </w:r>
      <w:r w:rsidRPr="005A4646">
        <w:rPr>
          <w:rFonts w:ascii="Times New Roman" w:hAnsi="Times New Roman" w:cs="Times New Roman"/>
          <w:sz w:val="24"/>
        </w:rPr>
        <w:t>b performance</w:t>
      </w:r>
      <w:r>
        <w:rPr>
          <w:rFonts w:ascii="Times New Roman" w:hAnsi="Times New Roman" w:cs="Times New Roman"/>
          <w:sz w:val="24"/>
        </w:rPr>
        <w:t>.</w:t>
      </w:r>
      <w:r w:rsidRPr="006E36F6">
        <w:rPr>
          <w:rFonts w:ascii="Times New Roman" w:hAnsi="Times New Roman" w:cs="Times New Roman"/>
          <w:sz w:val="24"/>
        </w:rPr>
        <w:t xml:space="preserve"> </w:t>
      </w:r>
    </w:p>
    <w:tbl>
      <w:tblPr>
        <w:tblpPr w:leftFromText="180" w:rightFromText="180" w:vertAnchor="text" w:tblpX="77" w:tblpY="3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18"/>
      </w:tblGrid>
      <w:tr w:rsidR="006E36F6" w:rsidTr="006D2A88">
        <w:trPr>
          <w:trHeight w:val="5586"/>
        </w:trPr>
        <w:tc>
          <w:tcPr>
            <w:tcW w:w="8118" w:type="dxa"/>
            <w:tcBorders>
              <w:top w:val="nil"/>
              <w:left w:val="nil"/>
              <w:bottom w:val="nil"/>
              <w:right w:val="nil"/>
            </w:tcBorders>
          </w:tcPr>
          <w:p w:rsidR="006E36F6" w:rsidRPr="00D05F8E" w:rsidRDefault="00490824" w:rsidP="006D2A88">
            <w:pPr>
              <w:spacing w:after="0" w:line="360" w:lineRule="auto"/>
              <w:ind w:left="150"/>
              <w:jc w:val="both"/>
              <w:rPr>
                <w:rFonts w:ascii="Times New Roman" w:hAnsi="Times New Roman" w:cs="Times New Roman"/>
                <w:b/>
                <w:sz w:val="24"/>
              </w:rPr>
            </w:pPr>
            <w:r>
              <w:rPr>
                <w:rFonts w:ascii="Times New Roman" w:hAnsi="Times New Roman" w:cs="Times New Roman"/>
                <w:b/>
                <w:sz w:val="24"/>
              </w:rPr>
              <w:t>Figure 2</w:t>
            </w:r>
            <w:r w:rsidR="006E36F6" w:rsidRPr="00D05F8E">
              <w:rPr>
                <w:rFonts w:ascii="Times New Roman" w:hAnsi="Times New Roman" w:cs="Times New Roman"/>
                <w:b/>
                <w:sz w:val="24"/>
              </w:rPr>
              <w:t>.1 Conceptual Framework</w:t>
            </w:r>
          </w:p>
          <w:p w:rsidR="006E36F6" w:rsidRDefault="006E36F6" w:rsidP="006D2A88">
            <w:pPr>
              <w:spacing w:after="0" w:line="360" w:lineRule="auto"/>
              <w:ind w:left="150"/>
              <w:jc w:val="both"/>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59264" behindDoc="0" locked="0" layoutInCell="1" allowOverlap="1" wp14:anchorId="3703E374" wp14:editId="2B39B408">
                      <wp:simplePos x="0" y="0"/>
                      <wp:positionH relativeFrom="column">
                        <wp:posOffset>81136</wp:posOffset>
                      </wp:positionH>
                      <wp:positionV relativeFrom="paragraph">
                        <wp:posOffset>225018</wp:posOffset>
                      </wp:positionV>
                      <wp:extent cx="4899025" cy="2761897"/>
                      <wp:effectExtent l="0" t="0" r="15875" b="19685"/>
                      <wp:wrapNone/>
                      <wp:docPr id="7" name="Group 7"/>
                      <wp:cNvGraphicFramePr/>
                      <a:graphic xmlns:a="http://schemas.openxmlformats.org/drawingml/2006/main">
                        <a:graphicData uri="http://schemas.microsoft.com/office/word/2010/wordprocessingGroup">
                          <wpg:wgp>
                            <wpg:cNvGrpSpPr/>
                            <wpg:grpSpPr>
                              <a:xfrm>
                                <a:off x="0" y="0"/>
                                <a:ext cx="4899025" cy="2761897"/>
                                <a:chOff x="0" y="-42888"/>
                                <a:chExt cx="4232726" cy="2285561"/>
                              </a:xfrm>
                            </wpg:grpSpPr>
                            <wps:wsp>
                              <wps:cNvPr id="8" name="Rectangle 8"/>
                              <wps:cNvSpPr/>
                              <wps:spPr>
                                <a:xfrm>
                                  <a:off x="0" y="-42888"/>
                                  <a:ext cx="2064370" cy="1068450"/>
                                </a:xfrm>
                                <a:prstGeom prst="rect">
                                  <a:avLst/>
                                </a:prstGeom>
                                <a:ln/>
                              </wps:spPr>
                              <wps:style>
                                <a:lnRef idx="2">
                                  <a:schemeClr val="dk1"/>
                                </a:lnRef>
                                <a:fillRef idx="1">
                                  <a:schemeClr val="lt1"/>
                                </a:fillRef>
                                <a:effectRef idx="0">
                                  <a:schemeClr val="dk1"/>
                                </a:effectRef>
                                <a:fontRef idx="minor">
                                  <a:schemeClr val="dk1"/>
                                </a:fontRef>
                              </wps:style>
                              <wps:txbx>
                                <w:txbxContent>
                                  <w:p w:rsidR="00485B03" w:rsidRDefault="00485B03" w:rsidP="006E36F6">
                                    <w:pPr>
                                      <w:jc w:val="center"/>
                                      <w:rPr>
                                        <w:rFonts w:ascii="Times New Roman" w:hAnsi="Times New Roman" w:cs="Times New Roman"/>
                                        <w:b/>
                                        <w:sz w:val="24"/>
                                      </w:rPr>
                                    </w:pPr>
                                    <w:r>
                                      <w:rPr>
                                        <w:rFonts w:ascii="Times New Roman" w:hAnsi="Times New Roman" w:cs="Times New Roman"/>
                                        <w:b/>
                                        <w:sz w:val="24"/>
                                      </w:rPr>
                                      <w:t>EI</w:t>
                                    </w:r>
                                  </w:p>
                                  <w:p w:rsidR="00485B03" w:rsidRPr="00012E40" w:rsidRDefault="00485B03" w:rsidP="006E36F6">
                                    <w:pPr>
                                      <w:pStyle w:val="ListParagraph"/>
                                      <w:numPr>
                                        <w:ilvl w:val="0"/>
                                        <w:numId w:val="3"/>
                                      </w:numPr>
                                      <w:rPr>
                                        <w:rFonts w:ascii="Times New Roman" w:hAnsi="Times New Roman" w:cs="Times New Roman"/>
                                        <w:sz w:val="24"/>
                                      </w:rPr>
                                    </w:pPr>
                                    <w:r>
                                      <w:rPr>
                                        <w:rFonts w:ascii="Times New Roman" w:hAnsi="Times New Roman" w:cs="Times New Roman"/>
                                        <w:sz w:val="24"/>
                                      </w:rPr>
                                      <w:t>Self-emotion appraisal</w:t>
                                    </w:r>
                                  </w:p>
                                  <w:p w:rsidR="00485B03" w:rsidRPr="00012E40" w:rsidRDefault="00485B03" w:rsidP="006E36F6">
                                    <w:pPr>
                                      <w:pStyle w:val="ListParagraph"/>
                                      <w:numPr>
                                        <w:ilvl w:val="0"/>
                                        <w:numId w:val="3"/>
                                      </w:numPr>
                                      <w:rPr>
                                        <w:rFonts w:ascii="Times New Roman" w:hAnsi="Times New Roman" w:cs="Times New Roman"/>
                                        <w:sz w:val="24"/>
                                      </w:rPr>
                                    </w:pPr>
                                    <w:r>
                                      <w:rPr>
                                        <w:rFonts w:ascii="Times New Roman" w:hAnsi="Times New Roman" w:cs="Times New Roman"/>
                                        <w:sz w:val="24"/>
                                      </w:rPr>
                                      <w:t>Others-emotion appraisal</w:t>
                                    </w:r>
                                  </w:p>
                                  <w:p w:rsidR="00485B03" w:rsidRDefault="00485B03" w:rsidP="006E36F6">
                                    <w:pPr>
                                      <w:pStyle w:val="ListParagraph"/>
                                      <w:numPr>
                                        <w:ilvl w:val="0"/>
                                        <w:numId w:val="3"/>
                                      </w:numPr>
                                      <w:rPr>
                                        <w:rFonts w:ascii="Times New Roman" w:hAnsi="Times New Roman" w:cs="Times New Roman"/>
                                        <w:sz w:val="24"/>
                                      </w:rPr>
                                    </w:pPr>
                                    <w:r>
                                      <w:rPr>
                                        <w:rFonts w:ascii="Times New Roman" w:hAnsi="Times New Roman" w:cs="Times New Roman"/>
                                        <w:sz w:val="24"/>
                                      </w:rPr>
                                      <w:t>Use of emotion</w:t>
                                    </w:r>
                                  </w:p>
                                  <w:p w:rsidR="00485B03" w:rsidRPr="00012E40" w:rsidRDefault="00485B03" w:rsidP="006E36F6">
                                    <w:pPr>
                                      <w:pStyle w:val="ListParagraph"/>
                                      <w:numPr>
                                        <w:ilvl w:val="0"/>
                                        <w:numId w:val="3"/>
                                      </w:numPr>
                                      <w:rPr>
                                        <w:rFonts w:ascii="Times New Roman" w:hAnsi="Times New Roman" w:cs="Times New Roman"/>
                                        <w:sz w:val="24"/>
                                      </w:rPr>
                                    </w:pPr>
                                    <w:r>
                                      <w:rPr>
                                        <w:rFonts w:ascii="Times New Roman" w:hAnsi="Times New Roman" w:cs="Times New Roman"/>
                                        <w:sz w:val="24"/>
                                      </w:rPr>
                                      <w:t>Regulation of emotion</w:t>
                                    </w:r>
                                  </w:p>
                                  <w:p w:rsidR="00485B03" w:rsidRPr="00012E40" w:rsidRDefault="00485B03" w:rsidP="006E36F6">
                                    <w:pPr>
                                      <w:pStyle w:val="ListParagraph"/>
                                      <w:numPr>
                                        <w:ilvl w:val="0"/>
                                        <w:numId w:val="3"/>
                                      </w:numPr>
                                      <w:rPr>
                                        <w:rFonts w:ascii="Times New Roman" w:hAnsi="Times New Roman" w:cs="Times New Roman"/>
                                        <w:sz w:val="24"/>
                                      </w:rPr>
                                    </w:pPr>
                                  </w:p>
                                  <w:p w:rsidR="00485B03" w:rsidRPr="007762A5" w:rsidRDefault="00485B03" w:rsidP="006E36F6">
                                    <w:pPr>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8896" y="1382084"/>
                                  <a:ext cx="1963344" cy="860589"/>
                                </a:xfrm>
                                <a:prstGeom prst="rect">
                                  <a:avLst/>
                                </a:prstGeom>
                                <a:ln/>
                              </wps:spPr>
                              <wps:style>
                                <a:lnRef idx="2">
                                  <a:schemeClr val="dk1"/>
                                </a:lnRef>
                                <a:fillRef idx="1">
                                  <a:schemeClr val="lt1"/>
                                </a:fillRef>
                                <a:effectRef idx="0">
                                  <a:schemeClr val="dk1"/>
                                </a:effectRef>
                                <a:fontRef idx="minor">
                                  <a:schemeClr val="dk1"/>
                                </a:fontRef>
                              </wps:style>
                              <wps:txbx>
                                <w:txbxContent>
                                  <w:p w:rsidR="00485B03" w:rsidRDefault="00485B03" w:rsidP="006E36F6">
                                    <w:pPr>
                                      <w:jc w:val="center"/>
                                      <w:rPr>
                                        <w:rFonts w:ascii="Times New Roman" w:hAnsi="Times New Roman" w:cs="Times New Roman"/>
                                        <w:b/>
                                        <w:sz w:val="24"/>
                                      </w:rPr>
                                    </w:pPr>
                                    <w:r>
                                      <w:rPr>
                                        <w:rFonts w:ascii="Times New Roman" w:hAnsi="Times New Roman" w:cs="Times New Roman"/>
                                        <w:b/>
                                        <w:sz w:val="24"/>
                                      </w:rPr>
                                      <w:t xml:space="preserve"> SI</w:t>
                                    </w:r>
                                  </w:p>
                                  <w:p w:rsidR="00485B03" w:rsidRDefault="00485B03" w:rsidP="006E36F6">
                                    <w:pPr>
                                      <w:pStyle w:val="ListParagraph"/>
                                      <w:numPr>
                                        <w:ilvl w:val="0"/>
                                        <w:numId w:val="4"/>
                                      </w:numPr>
                                      <w:rPr>
                                        <w:rFonts w:ascii="Times New Roman" w:hAnsi="Times New Roman" w:cs="Times New Roman"/>
                                        <w:sz w:val="24"/>
                                      </w:rPr>
                                    </w:pPr>
                                    <w:r>
                                      <w:rPr>
                                        <w:rFonts w:ascii="Times New Roman" w:hAnsi="Times New Roman" w:cs="Times New Roman"/>
                                        <w:sz w:val="24"/>
                                      </w:rPr>
                                      <w:t>Sense of community</w:t>
                                    </w:r>
                                  </w:p>
                                  <w:p w:rsidR="00485B03" w:rsidRPr="00AB0EF8" w:rsidRDefault="00485B03" w:rsidP="006E36F6">
                                    <w:pPr>
                                      <w:pStyle w:val="ListParagraph"/>
                                      <w:numPr>
                                        <w:ilvl w:val="0"/>
                                        <w:numId w:val="4"/>
                                      </w:numPr>
                                      <w:rPr>
                                        <w:rFonts w:ascii="Times New Roman" w:hAnsi="Times New Roman" w:cs="Times New Roman"/>
                                        <w:sz w:val="24"/>
                                      </w:rPr>
                                    </w:pPr>
                                    <w:r>
                                      <w:rPr>
                                        <w:rFonts w:ascii="Times New Roman" w:hAnsi="Times New Roman" w:cs="Times New Roman"/>
                                        <w:sz w:val="24"/>
                                      </w:rPr>
                                      <w:t>Meaningful work</w:t>
                                    </w:r>
                                  </w:p>
                                  <w:p w:rsidR="00485B03" w:rsidRPr="00012E40" w:rsidRDefault="00485B03" w:rsidP="006E36F6">
                                    <w:pPr>
                                      <w:pStyle w:val="ListParagraph"/>
                                      <w:numPr>
                                        <w:ilvl w:val="0"/>
                                        <w:numId w:val="4"/>
                                      </w:numPr>
                                      <w:rPr>
                                        <w:rFonts w:ascii="Times New Roman" w:hAnsi="Times New Roman" w:cs="Times New Roman"/>
                                        <w:sz w:val="24"/>
                                      </w:rPr>
                                    </w:pPr>
                                    <w:r>
                                      <w:rPr>
                                        <w:rFonts w:ascii="Times New Roman" w:hAnsi="Times New Roman" w:cs="Times New Roman"/>
                                        <w:sz w:val="24"/>
                                      </w:rPr>
                                      <w:t>Inner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991819" y="1000899"/>
                                  <a:ext cx="1240907" cy="520039"/>
                                </a:xfrm>
                                <a:prstGeom prst="rect">
                                  <a:avLst/>
                                </a:prstGeom>
                                <a:ln/>
                              </wps:spPr>
                              <wps:style>
                                <a:lnRef idx="2">
                                  <a:schemeClr val="dk1"/>
                                </a:lnRef>
                                <a:fillRef idx="1">
                                  <a:schemeClr val="lt1"/>
                                </a:fillRef>
                                <a:effectRef idx="0">
                                  <a:schemeClr val="dk1"/>
                                </a:effectRef>
                                <a:fontRef idx="minor">
                                  <a:schemeClr val="dk1"/>
                                </a:fontRef>
                              </wps:style>
                              <wps:txbx>
                                <w:txbxContent>
                                  <w:p w:rsidR="00485B03" w:rsidRPr="00C2490E" w:rsidRDefault="00485B03" w:rsidP="006E36F6">
                                    <w:pPr>
                                      <w:jc w:val="center"/>
                                      <w:rPr>
                                        <w:rFonts w:ascii="Times New Roman" w:hAnsi="Times New Roman" w:cs="Times New Roman"/>
                                        <w:b/>
                                        <w:sz w:val="24"/>
                                      </w:rPr>
                                    </w:pPr>
                                    <w:r>
                                      <w:rPr>
                                        <w:rFonts w:ascii="Times New Roman" w:hAnsi="Times New Roman" w:cs="Times New Roman"/>
                                        <w:b/>
                                        <w:sz w:val="24"/>
                                      </w:rPr>
                                      <w:t>JP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endCxn id="11" idx="1"/>
                              </wps:cNvCnPr>
                              <wps:spPr>
                                <a:xfrm>
                                  <a:off x="2064216" y="589363"/>
                                  <a:ext cx="927603" cy="671556"/>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s:wsp>
                              <wps:cNvPr id="13" name="Straight Arrow Connector 13"/>
                              <wps:cNvCnPr>
                                <a:endCxn id="11" idx="1"/>
                              </wps:cNvCnPr>
                              <wps:spPr>
                                <a:xfrm flipV="1">
                                  <a:off x="1982240" y="1260919"/>
                                  <a:ext cx="1009579" cy="816583"/>
                                </a:xfrm>
                                <a:prstGeom prst="straightConnector1">
                                  <a:avLst/>
                                </a:prstGeom>
                                <a:ln w="19050">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6.4pt;margin-top:17.7pt;width:385.75pt;height:217.45pt;z-index:251659264;mso-width-relative:margin;mso-height-relative:margin" coordorigin=",-428" coordsize="42327,2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">
                      <v:rect id="Rectangle 8" o:spid="_x0000_s1027" style="position:absolute;top:-428;width:20643;height:10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485B03" w:rsidRDefault="00485B03" w:rsidP="006E36F6">
                              <w:pPr>
                                <w:jc w:val="center"/>
                                <w:rPr>
                                  <w:rFonts w:ascii="Times New Roman" w:hAnsi="Times New Roman" w:cs="Times New Roman"/>
                                  <w:b/>
                                  <w:sz w:val="24"/>
                                </w:rPr>
                              </w:pPr>
                              <w:r>
                                <w:rPr>
                                  <w:rFonts w:ascii="Times New Roman" w:hAnsi="Times New Roman" w:cs="Times New Roman"/>
                                  <w:b/>
                                  <w:sz w:val="24"/>
                                </w:rPr>
                                <w:t>EI</w:t>
                              </w:r>
                            </w:p>
                            <w:p w:rsidR="00485B03" w:rsidRPr="00012E40" w:rsidRDefault="00485B03" w:rsidP="006E36F6">
                              <w:pPr>
                                <w:pStyle w:val="ListParagraph"/>
                                <w:numPr>
                                  <w:ilvl w:val="0"/>
                                  <w:numId w:val="3"/>
                                </w:numPr>
                                <w:rPr>
                                  <w:rFonts w:ascii="Times New Roman" w:hAnsi="Times New Roman" w:cs="Times New Roman"/>
                                  <w:sz w:val="24"/>
                                </w:rPr>
                              </w:pPr>
                              <w:r>
                                <w:rPr>
                                  <w:rFonts w:ascii="Times New Roman" w:hAnsi="Times New Roman" w:cs="Times New Roman"/>
                                  <w:sz w:val="24"/>
                                </w:rPr>
                                <w:t>Self-emotion appraisal</w:t>
                              </w:r>
                            </w:p>
                            <w:p w:rsidR="00485B03" w:rsidRPr="00012E40" w:rsidRDefault="00485B03" w:rsidP="006E36F6">
                              <w:pPr>
                                <w:pStyle w:val="ListParagraph"/>
                                <w:numPr>
                                  <w:ilvl w:val="0"/>
                                  <w:numId w:val="3"/>
                                </w:numPr>
                                <w:rPr>
                                  <w:rFonts w:ascii="Times New Roman" w:hAnsi="Times New Roman" w:cs="Times New Roman"/>
                                  <w:sz w:val="24"/>
                                </w:rPr>
                              </w:pPr>
                              <w:r>
                                <w:rPr>
                                  <w:rFonts w:ascii="Times New Roman" w:hAnsi="Times New Roman" w:cs="Times New Roman"/>
                                  <w:sz w:val="24"/>
                                </w:rPr>
                                <w:t>Others-emotion appraisal</w:t>
                              </w:r>
                            </w:p>
                            <w:p w:rsidR="00485B03" w:rsidRDefault="00485B03" w:rsidP="006E36F6">
                              <w:pPr>
                                <w:pStyle w:val="ListParagraph"/>
                                <w:numPr>
                                  <w:ilvl w:val="0"/>
                                  <w:numId w:val="3"/>
                                </w:numPr>
                                <w:rPr>
                                  <w:rFonts w:ascii="Times New Roman" w:hAnsi="Times New Roman" w:cs="Times New Roman"/>
                                  <w:sz w:val="24"/>
                                </w:rPr>
                              </w:pPr>
                              <w:r>
                                <w:rPr>
                                  <w:rFonts w:ascii="Times New Roman" w:hAnsi="Times New Roman" w:cs="Times New Roman"/>
                                  <w:sz w:val="24"/>
                                </w:rPr>
                                <w:t>Use of emotion</w:t>
                              </w:r>
                            </w:p>
                            <w:p w:rsidR="00485B03" w:rsidRPr="00012E40" w:rsidRDefault="00485B03" w:rsidP="006E36F6">
                              <w:pPr>
                                <w:pStyle w:val="ListParagraph"/>
                                <w:numPr>
                                  <w:ilvl w:val="0"/>
                                  <w:numId w:val="3"/>
                                </w:numPr>
                                <w:rPr>
                                  <w:rFonts w:ascii="Times New Roman" w:hAnsi="Times New Roman" w:cs="Times New Roman"/>
                                  <w:sz w:val="24"/>
                                </w:rPr>
                              </w:pPr>
                              <w:r>
                                <w:rPr>
                                  <w:rFonts w:ascii="Times New Roman" w:hAnsi="Times New Roman" w:cs="Times New Roman"/>
                                  <w:sz w:val="24"/>
                                </w:rPr>
                                <w:t>Regulation of emotion</w:t>
                              </w:r>
                            </w:p>
                            <w:p w:rsidR="00485B03" w:rsidRPr="00012E40" w:rsidRDefault="00485B03" w:rsidP="006E36F6">
                              <w:pPr>
                                <w:pStyle w:val="ListParagraph"/>
                                <w:numPr>
                                  <w:ilvl w:val="0"/>
                                  <w:numId w:val="3"/>
                                </w:numPr>
                                <w:rPr>
                                  <w:rFonts w:ascii="Times New Roman" w:hAnsi="Times New Roman" w:cs="Times New Roman"/>
                                  <w:sz w:val="24"/>
                                </w:rPr>
                              </w:pPr>
                            </w:p>
                            <w:p w:rsidR="00485B03" w:rsidRPr="007762A5" w:rsidRDefault="00485B03" w:rsidP="006E36F6">
                              <w:pPr>
                                <w:jc w:val="center"/>
                                <w:rPr>
                                  <w:rFonts w:ascii="Times New Roman" w:hAnsi="Times New Roman" w:cs="Times New Roman"/>
                                  <w:b/>
                                  <w:sz w:val="24"/>
                                </w:rPr>
                              </w:pPr>
                            </w:p>
                          </w:txbxContent>
                        </v:textbox>
                      </v:rect>
                      <v:rect id="Rectangle 10" o:spid="_x0000_s1028" style="position:absolute;left:188;top:13820;width:19634;height:8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485B03" w:rsidRDefault="00485B03" w:rsidP="006E36F6">
                              <w:pPr>
                                <w:jc w:val="center"/>
                                <w:rPr>
                                  <w:rFonts w:ascii="Times New Roman" w:hAnsi="Times New Roman" w:cs="Times New Roman"/>
                                  <w:b/>
                                  <w:sz w:val="24"/>
                                </w:rPr>
                              </w:pPr>
                              <w:r>
                                <w:rPr>
                                  <w:rFonts w:ascii="Times New Roman" w:hAnsi="Times New Roman" w:cs="Times New Roman"/>
                                  <w:b/>
                                  <w:sz w:val="24"/>
                                </w:rPr>
                                <w:t xml:space="preserve"> SI</w:t>
                              </w:r>
                            </w:p>
                            <w:p w:rsidR="00485B03" w:rsidRDefault="00485B03" w:rsidP="006E36F6">
                              <w:pPr>
                                <w:pStyle w:val="ListParagraph"/>
                                <w:numPr>
                                  <w:ilvl w:val="0"/>
                                  <w:numId w:val="4"/>
                                </w:numPr>
                                <w:rPr>
                                  <w:rFonts w:ascii="Times New Roman" w:hAnsi="Times New Roman" w:cs="Times New Roman"/>
                                  <w:sz w:val="24"/>
                                </w:rPr>
                              </w:pPr>
                              <w:r>
                                <w:rPr>
                                  <w:rFonts w:ascii="Times New Roman" w:hAnsi="Times New Roman" w:cs="Times New Roman"/>
                                  <w:sz w:val="24"/>
                                </w:rPr>
                                <w:t>Sense of community</w:t>
                              </w:r>
                            </w:p>
                            <w:p w:rsidR="00485B03" w:rsidRPr="00AB0EF8" w:rsidRDefault="00485B03" w:rsidP="006E36F6">
                              <w:pPr>
                                <w:pStyle w:val="ListParagraph"/>
                                <w:numPr>
                                  <w:ilvl w:val="0"/>
                                  <w:numId w:val="4"/>
                                </w:numPr>
                                <w:rPr>
                                  <w:rFonts w:ascii="Times New Roman" w:hAnsi="Times New Roman" w:cs="Times New Roman"/>
                                  <w:sz w:val="24"/>
                                </w:rPr>
                              </w:pPr>
                              <w:r>
                                <w:rPr>
                                  <w:rFonts w:ascii="Times New Roman" w:hAnsi="Times New Roman" w:cs="Times New Roman"/>
                                  <w:sz w:val="24"/>
                                </w:rPr>
                                <w:t>Meaningful work</w:t>
                              </w:r>
                            </w:p>
                            <w:p w:rsidR="00485B03" w:rsidRPr="00012E40" w:rsidRDefault="00485B03" w:rsidP="006E36F6">
                              <w:pPr>
                                <w:pStyle w:val="ListParagraph"/>
                                <w:numPr>
                                  <w:ilvl w:val="0"/>
                                  <w:numId w:val="4"/>
                                </w:numPr>
                                <w:rPr>
                                  <w:rFonts w:ascii="Times New Roman" w:hAnsi="Times New Roman" w:cs="Times New Roman"/>
                                  <w:sz w:val="24"/>
                                </w:rPr>
                              </w:pPr>
                              <w:r>
                                <w:rPr>
                                  <w:rFonts w:ascii="Times New Roman" w:hAnsi="Times New Roman" w:cs="Times New Roman"/>
                                  <w:sz w:val="24"/>
                                </w:rPr>
                                <w:t>Inner life</w:t>
                              </w:r>
                            </w:p>
                          </w:txbxContent>
                        </v:textbox>
                      </v:rect>
                      <v:rect id="Rectangle 11" o:spid="_x0000_s1029" style="position:absolute;left:29918;top:10008;width:12409;height:5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485B03" w:rsidRPr="00C2490E" w:rsidRDefault="00485B03" w:rsidP="006E36F6">
                              <w:pPr>
                                <w:jc w:val="center"/>
                                <w:rPr>
                                  <w:rFonts w:ascii="Times New Roman" w:hAnsi="Times New Roman" w:cs="Times New Roman"/>
                                  <w:b/>
                                  <w:sz w:val="24"/>
                                </w:rPr>
                              </w:pPr>
                              <w:r>
                                <w:rPr>
                                  <w:rFonts w:ascii="Times New Roman" w:hAnsi="Times New Roman" w:cs="Times New Roman"/>
                                  <w:b/>
                                  <w:sz w:val="24"/>
                                </w:rPr>
                                <w:t>JP</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20642;top:5893;width:9276;height:6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BSbsAAAADbAAAADwAAAGRycy9kb3ducmV2LnhtbERPTYvCMBC9C/6HMIKXRVMVFqlGUUH0&#10;uLorehyasS02k9LEtu6vN4LgbR7vc+bL1hSipsrllhWMhhEI4sTqnFMFf7/bwRSE88gaC8uk4EEO&#10;lotuZ46xtg0fqD76VIQQdjEqyLwvYyldkpFBN7QlceCutjLoA6xSqStsQrgp5DiKvqXBnENDhiVt&#10;Mkpux7tRsG6/bpOGTj91fqf/3fWyKyfpWal+r13NQHhq/Uf8du91mD+G1y/hALl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6gUm7AAAAA2wAAAA8AAAAAAAAAAAAAAAAA&#10;oQIAAGRycy9kb3ducmV2LnhtbFBLBQYAAAAABAAEAPkAAACOAwAAAAA=&#10;" strokecolor="black [3200]" strokeweight="1.5pt">
                        <v:stroke endarrow="open"/>
                        <v:shadow on="t" color="black" opacity="24903f" origin=",.5" offset="0,.55556mm"/>
                      </v:shape>
                      <v:shape id="Straight Arrow Connector 13" o:spid="_x0000_s1031" type="#_x0000_t32" style="position:absolute;left:19822;top:12609;width:10096;height:81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jflMIAAADbAAAADwAAAGRycy9kb3ducmV2LnhtbERPTWvCQBC9F/wPywje6ibaikRXMaGl&#10;PSlVL96G7CQbzM6m2a2m/75bKPQ2j/c56+1gW3Gj3jeOFaTTBARx6XTDtYLz6fVxCcIHZI2tY1Lw&#10;TR62m9HDGjPt7vxBt2OoRQxhn6ECE0KXSelLQxb91HXEkatcbzFE2NdS93iP4baVsyRZSIsNxwaD&#10;HRWGyuvxyyooDk8u3+f7N345XKtLZfLP5zRXajIedisQgYbwL/5zv+s4fw6/v8Q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jflMIAAADbAAAADwAAAAAAAAAAAAAA&#10;AAChAgAAZHJzL2Rvd25yZXYueG1sUEsFBgAAAAAEAAQA+QAAAJADAAAAAA==&#10;" strokecolor="black [3200]" strokeweight="1.5pt">
                        <v:stroke endarrow="open"/>
                        <v:shadow on="t" color="black" opacity="24903f" origin=",.5" offset="0,.55556mm"/>
                      </v:shape>
                    </v:group>
                  </w:pict>
                </mc:Fallback>
              </mc:AlternateContent>
            </w:r>
            <w:r>
              <w:rPr>
                <w:rFonts w:ascii="Times New Roman" w:hAnsi="Times New Roman" w:cs="Times New Roman"/>
                <w:sz w:val="24"/>
              </w:rPr>
              <w:t>Independent Variables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Dependent Variable</w:t>
            </w:r>
          </w:p>
          <w:p w:rsidR="006E36F6" w:rsidRPr="005A4646" w:rsidRDefault="006E36F6" w:rsidP="006D2A88">
            <w:pPr>
              <w:spacing w:after="0" w:line="360" w:lineRule="auto"/>
              <w:ind w:left="150"/>
              <w:jc w:val="both"/>
              <w:rPr>
                <w:rFonts w:ascii="Times New Roman" w:hAnsi="Times New Roman" w:cs="Times New Roman"/>
                <w:sz w:val="24"/>
              </w:rPr>
            </w:pPr>
          </w:p>
          <w:p w:rsidR="006E36F6" w:rsidRDefault="006E36F6" w:rsidP="006D2A88">
            <w:pPr>
              <w:spacing w:after="0" w:line="360" w:lineRule="auto"/>
              <w:ind w:left="150"/>
              <w:jc w:val="both"/>
              <w:rPr>
                <w:rFonts w:ascii="Times New Roman" w:hAnsi="Times New Roman" w:cs="Times New Roman"/>
                <w:sz w:val="24"/>
              </w:rPr>
            </w:pPr>
          </w:p>
          <w:p w:rsidR="006E36F6" w:rsidRPr="009638EF" w:rsidRDefault="006E36F6" w:rsidP="006D2A88">
            <w:pPr>
              <w:ind w:left="150"/>
              <w:jc w:val="both"/>
              <w:rPr>
                <w:rFonts w:ascii="Times New Roman" w:hAnsi="Times New Roman" w:cs="Times New Roman"/>
                <w:sz w:val="24"/>
              </w:rPr>
            </w:pPr>
          </w:p>
          <w:p w:rsidR="006E36F6" w:rsidRPr="009638EF" w:rsidRDefault="006E36F6" w:rsidP="006D2A88">
            <w:pPr>
              <w:ind w:left="150"/>
              <w:jc w:val="both"/>
              <w:rPr>
                <w:rFonts w:ascii="Times New Roman" w:hAnsi="Times New Roman" w:cs="Times New Roman"/>
                <w:sz w:val="24"/>
              </w:rPr>
            </w:pPr>
          </w:p>
          <w:p w:rsidR="006E36F6" w:rsidRDefault="006E36F6" w:rsidP="006D2A88">
            <w:pPr>
              <w:ind w:left="15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5FBC570B" wp14:editId="57642D6B">
                      <wp:simplePos x="0" y="0"/>
                      <wp:positionH relativeFrom="column">
                        <wp:posOffset>1150620</wp:posOffset>
                      </wp:positionH>
                      <wp:positionV relativeFrom="paragraph">
                        <wp:posOffset>60326</wp:posOffset>
                      </wp:positionV>
                      <wp:extent cx="0" cy="445435"/>
                      <wp:effectExtent l="95250" t="38100" r="57150" b="12065"/>
                      <wp:wrapNone/>
                      <wp:docPr id="14" name="Straight Arrow Connector 14"/>
                      <wp:cNvGraphicFramePr/>
                      <a:graphic xmlns:a="http://schemas.openxmlformats.org/drawingml/2006/main">
                        <a:graphicData uri="http://schemas.microsoft.com/office/word/2010/wordprocessingShape">
                          <wps:wsp>
                            <wps:cNvCnPr/>
                            <wps:spPr>
                              <a:xfrm flipV="1">
                                <a:off x="0" y="0"/>
                                <a:ext cx="0" cy="44543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75D78CE" id="Straight Arrow Connector 14" o:spid="_x0000_s1026" type="#_x0000_t32" style="position:absolute;margin-left:90.6pt;margin-top:4.75pt;width:0;height:35.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" strokecolor="black [3040]" strokeweight="1.5pt">
                      <v:stroke endarrow="open"/>
                    </v:shape>
                  </w:pict>
                </mc:Fallback>
              </mc:AlternateContent>
            </w:r>
          </w:p>
          <w:p w:rsidR="006E36F6" w:rsidRDefault="006E36F6" w:rsidP="006D2A88">
            <w:pPr>
              <w:ind w:firstLine="720"/>
              <w:jc w:val="both"/>
              <w:rPr>
                <w:rFonts w:ascii="Times New Roman" w:hAnsi="Times New Roman" w:cs="Times New Roman"/>
                <w:sz w:val="24"/>
              </w:rPr>
            </w:pPr>
          </w:p>
          <w:p w:rsidR="006E36F6" w:rsidRDefault="006E36F6" w:rsidP="006D2A88">
            <w:pPr>
              <w:ind w:firstLine="720"/>
              <w:jc w:val="both"/>
              <w:rPr>
                <w:rFonts w:ascii="Times New Roman" w:hAnsi="Times New Roman" w:cs="Times New Roman"/>
                <w:sz w:val="24"/>
              </w:rPr>
            </w:pPr>
          </w:p>
          <w:p w:rsidR="006E36F6" w:rsidRDefault="006E36F6" w:rsidP="006D2A88">
            <w:pPr>
              <w:ind w:firstLine="720"/>
              <w:jc w:val="both"/>
              <w:rPr>
                <w:rFonts w:ascii="Times New Roman" w:hAnsi="Times New Roman" w:cs="Times New Roman"/>
                <w:sz w:val="24"/>
              </w:rPr>
            </w:pPr>
          </w:p>
          <w:p w:rsidR="006E36F6" w:rsidRDefault="006E36F6" w:rsidP="006D2A88">
            <w:pPr>
              <w:ind w:firstLine="720"/>
              <w:jc w:val="both"/>
              <w:rPr>
                <w:rFonts w:ascii="Times New Roman" w:hAnsi="Times New Roman" w:cs="Times New Roman"/>
                <w:sz w:val="24"/>
              </w:rPr>
            </w:pPr>
          </w:p>
          <w:p w:rsidR="006E36F6" w:rsidRPr="00E82E9F" w:rsidRDefault="006E36F6" w:rsidP="006D2A88">
            <w:pPr>
              <w:spacing w:after="0" w:line="360" w:lineRule="auto"/>
              <w:jc w:val="both"/>
              <w:rPr>
                <w:rFonts w:ascii="Times New Roman" w:hAnsi="Times New Roman" w:cs="Times New Roman"/>
                <w:sz w:val="20"/>
              </w:rPr>
            </w:pPr>
            <w:r w:rsidRPr="00191E0D">
              <w:rPr>
                <w:rFonts w:ascii="Times New Roman" w:hAnsi="Times New Roman" w:cs="Times New Roman"/>
                <w:sz w:val="20"/>
              </w:rPr>
              <w:t xml:space="preserve">(Source: Adapted from </w:t>
            </w:r>
            <w:proofErr w:type="spellStart"/>
            <w:r w:rsidRPr="00191E0D">
              <w:rPr>
                <w:rFonts w:ascii="Times New Roman" w:hAnsi="Times New Roman" w:cs="Times New Roman"/>
                <w:sz w:val="20"/>
              </w:rPr>
              <w:t>Tischler</w:t>
            </w:r>
            <w:proofErr w:type="spellEnd"/>
            <w:r w:rsidRPr="00191E0D">
              <w:rPr>
                <w:rFonts w:ascii="Times New Roman" w:hAnsi="Times New Roman" w:cs="Times New Roman"/>
                <w:sz w:val="20"/>
              </w:rPr>
              <w:t xml:space="preserve">, </w:t>
            </w:r>
            <w:proofErr w:type="spellStart"/>
            <w:r w:rsidRPr="00191E0D">
              <w:rPr>
                <w:rFonts w:ascii="Times New Roman" w:hAnsi="Times New Roman" w:cs="Times New Roman"/>
                <w:sz w:val="20"/>
              </w:rPr>
              <w:t>Biberman</w:t>
            </w:r>
            <w:proofErr w:type="spellEnd"/>
            <w:r w:rsidRPr="00191E0D">
              <w:rPr>
                <w:rFonts w:ascii="Times New Roman" w:hAnsi="Times New Roman" w:cs="Times New Roman"/>
                <w:sz w:val="20"/>
              </w:rPr>
              <w:t xml:space="preserve">, &amp; </w:t>
            </w:r>
            <w:proofErr w:type="spellStart"/>
            <w:r w:rsidRPr="00191E0D">
              <w:rPr>
                <w:rFonts w:ascii="Times New Roman" w:hAnsi="Times New Roman" w:cs="Times New Roman"/>
                <w:sz w:val="20"/>
              </w:rPr>
              <w:t>McKeage’s</w:t>
            </w:r>
            <w:proofErr w:type="spellEnd"/>
            <w:r w:rsidRPr="00191E0D">
              <w:rPr>
                <w:rFonts w:ascii="Times New Roman" w:hAnsi="Times New Roman" w:cs="Times New Roman"/>
                <w:sz w:val="20"/>
              </w:rPr>
              <w:t xml:space="preserve"> (2002) five possible models).</w:t>
            </w:r>
          </w:p>
        </w:tc>
      </w:tr>
    </w:tbl>
    <w:p w:rsidR="006D2A88" w:rsidRDefault="006D2A88" w:rsidP="006E36F6">
      <w:pPr>
        <w:spacing w:after="0" w:line="360" w:lineRule="auto"/>
        <w:rPr>
          <w:rFonts w:ascii="Times New Roman" w:hAnsi="Times New Roman" w:cs="Times New Roman"/>
          <w:b/>
          <w:sz w:val="24"/>
        </w:rPr>
      </w:pPr>
    </w:p>
    <w:p w:rsidR="006E36F6" w:rsidRDefault="00490D5A" w:rsidP="006E36F6">
      <w:pPr>
        <w:spacing w:after="0" w:line="360" w:lineRule="auto"/>
        <w:rPr>
          <w:rFonts w:ascii="Times New Roman" w:hAnsi="Times New Roman" w:cs="Times New Roman"/>
          <w:b/>
          <w:sz w:val="24"/>
        </w:rPr>
      </w:pPr>
      <w:r>
        <w:rPr>
          <w:rFonts w:ascii="Times New Roman" w:hAnsi="Times New Roman" w:cs="Times New Roman"/>
          <w:b/>
          <w:sz w:val="24"/>
        </w:rPr>
        <w:t xml:space="preserve">3 </w:t>
      </w:r>
      <w:r w:rsidR="006E36F6">
        <w:rPr>
          <w:rFonts w:ascii="Times New Roman" w:hAnsi="Times New Roman" w:cs="Times New Roman"/>
          <w:b/>
          <w:sz w:val="24"/>
        </w:rPr>
        <w:t>Research Methodology</w:t>
      </w:r>
    </w:p>
    <w:p w:rsidR="00775E15" w:rsidRPr="00E905A6" w:rsidRDefault="006D2A88" w:rsidP="00775E15">
      <w:pPr>
        <w:spacing w:after="0" w:line="360" w:lineRule="auto"/>
        <w:jc w:val="both"/>
        <w:rPr>
          <w:rFonts w:ascii="Times New Roman" w:hAnsi="Times New Roman" w:cs="Times New Roman"/>
          <w:b/>
          <w:sz w:val="32"/>
        </w:rPr>
      </w:pPr>
      <w:r>
        <w:rPr>
          <w:rFonts w:ascii="Times New Roman" w:hAnsi="Times New Roman" w:cs="Times New Roman"/>
          <w:b/>
          <w:iCs/>
          <w:sz w:val="24"/>
          <w:szCs w:val="20"/>
        </w:rPr>
        <w:t xml:space="preserve">3.1 </w:t>
      </w:r>
      <w:r w:rsidR="00775E15" w:rsidRPr="00E905A6">
        <w:rPr>
          <w:rFonts w:ascii="Times New Roman" w:hAnsi="Times New Roman" w:cs="Times New Roman"/>
          <w:b/>
          <w:iCs/>
          <w:sz w:val="24"/>
          <w:szCs w:val="20"/>
        </w:rPr>
        <w:t>Participants and procedure</w:t>
      </w:r>
    </w:p>
    <w:p w:rsidR="006D2A88" w:rsidRDefault="006D2A88" w:rsidP="00775E15">
      <w:pPr>
        <w:spacing w:before="240" w:after="0" w:line="360" w:lineRule="auto"/>
        <w:jc w:val="both"/>
        <w:rPr>
          <w:rFonts w:ascii="Times New Roman" w:eastAsia="Times New Roman" w:hAnsi="Times New Roman" w:cs="Times New Roman"/>
          <w:color w:val="000000"/>
          <w:sz w:val="24"/>
        </w:rPr>
      </w:pPr>
      <w:r>
        <w:rPr>
          <w:rFonts w:ascii="Times New Roman" w:hAnsi="Times New Roman" w:cs="Times New Roman"/>
          <w:sz w:val="24"/>
        </w:rPr>
        <w:t>A cross sectional</w:t>
      </w:r>
      <w:r w:rsidR="00775E15">
        <w:rPr>
          <w:rFonts w:ascii="Times New Roman" w:hAnsi="Times New Roman" w:cs="Times New Roman"/>
          <w:sz w:val="24"/>
        </w:rPr>
        <w:t xml:space="preserve"> study</w:t>
      </w:r>
      <w:r>
        <w:rPr>
          <w:rFonts w:ascii="Times New Roman" w:hAnsi="Times New Roman" w:cs="Times New Roman"/>
          <w:sz w:val="24"/>
        </w:rPr>
        <w:t xml:space="preserve"> conducted through</w:t>
      </w:r>
      <w:r w:rsidR="00775E15">
        <w:rPr>
          <w:rFonts w:ascii="Times New Roman" w:hAnsi="Times New Roman" w:cs="Times New Roman"/>
          <w:sz w:val="24"/>
        </w:rPr>
        <w:t xml:space="preserve"> administering questionnaire to the </w:t>
      </w:r>
      <w:r>
        <w:rPr>
          <w:rFonts w:ascii="Times New Roman" w:hAnsi="Times New Roman" w:cs="Times New Roman"/>
          <w:sz w:val="24"/>
        </w:rPr>
        <w:t>165 bank employees to collect primary data for the findings of this study. T</w:t>
      </w:r>
      <w:r w:rsidR="00775E15">
        <w:rPr>
          <w:rFonts w:ascii="Times New Roman" w:hAnsi="Times New Roman" w:cs="Times New Roman"/>
          <w:sz w:val="24"/>
        </w:rPr>
        <w:t>he researcher has not interference with the normal activities in the selected banks. As far as this study is conducted in a non-contrived setting because this study is conducted in the natural environment where work proceeds normally.</w:t>
      </w:r>
      <w:r w:rsidR="00775E15" w:rsidRPr="00775E15">
        <w:rPr>
          <w:rFonts w:ascii="Times New Roman" w:eastAsia="Times New Roman" w:hAnsi="Times New Roman" w:cs="Times New Roman"/>
          <w:color w:val="000000"/>
          <w:sz w:val="24"/>
        </w:rPr>
        <w:t xml:space="preserve"> </w:t>
      </w:r>
      <w:r w:rsidR="00775E15">
        <w:rPr>
          <w:rFonts w:ascii="Times New Roman" w:eastAsia="Times New Roman" w:hAnsi="Times New Roman" w:cs="Times New Roman"/>
          <w:color w:val="000000"/>
          <w:sz w:val="24"/>
        </w:rPr>
        <w:t xml:space="preserve">Regarding objectives of this study unit of analysis is the individual staff of the selected </w:t>
      </w:r>
      <w:r w:rsidR="00775E15">
        <w:rPr>
          <w:rFonts w:ascii="Times New Roman" w:hAnsi="Times New Roman" w:cs="Times New Roman"/>
          <w:sz w:val="24"/>
        </w:rPr>
        <w:t>C</w:t>
      </w:r>
      <w:r w:rsidR="00775E15" w:rsidRPr="00E758E2">
        <w:rPr>
          <w:rFonts w:ascii="Times New Roman" w:hAnsi="Times New Roman" w:cs="Times New Roman"/>
          <w:sz w:val="24"/>
        </w:rPr>
        <w:t xml:space="preserve">ommercial </w:t>
      </w:r>
      <w:r w:rsidR="00775E15">
        <w:rPr>
          <w:rFonts w:ascii="Times New Roman" w:hAnsi="Times New Roman" w:cs="Times New Roman"/>
          <w:sz w:val="24"/>
        </w:rPr>
        <w:t xml:space="preserve">Banks in Nuwara-Eliya </w:t>
      </w:r>
      <w:r w:rsidR="00775E15">
        <w:rPr>
          <w:rFonts w:ascii="Times New Roman" w:eastAsia="Times New Roman" w:hAnsi="Times New Roman" w:cs="Times New Roman"/>
          <w:color w:val="000000"/>
          <w:sz w:val="24"/>
        </w:rPr>
        <w:t xml:space="preserve">District. </w:t>
      </w:r>
    </w:p>
    <w:p w:rsidR="006D2A88" w:rsidRDefault="00775E15" w:rsidP="00775E15">
      <w:pPr>
        <w:spacing w:before="240" w:after="0" w:line="360" w:lineRule="auto"/>
        <w:jc w:val="both"/>
        <w:rPr>
          <w:rFonts w:ascii="Times New Roman" w:eastAsia="Times New Roman" w:hAnsi="Times New Roman" w:cs="Times New Roman"/>
          <w:color w:val="000000"/>
          <w:sz w:val="24"/>
        </w:rPr>
      </w:pPr>
      <w:r w:rsidRPr="002907DB">
        <w:rPr>
          <w:rFonts w:ascii="Times New Roman" w:eastAsia="Times New Roman" w:hAnsi="Times New Roman" w:cs="Times New Roman"/>
          <w:color w:val="000000"/>
          <w:sz w:val="24"/>
        </w:rPr>
        <w:lastRenderedPageBreak/>
        <w:t>Population of this study is</w:t>
      </w:r>
      <w:r>
        <w:rPr>
          <w:rFonts w:ascii="Times New Roman" w:eastAsia="Times New Roman" w:hAnsi="Times New Roman" w:cs="Times New Roman"/>
          <w:color w:val="000000"/>
          <w:sz w:val="24"/>
        </w:rPr>
        <w:t xml:space="preserve"> known by the researcher which considered as</w:t>
      </w:r>
      <w:r w:rsidRPr="002907DB">
        <w:rPr>
          <w:rFonts w:ascii="Times New Roman" w:eastAsia="Times New Roman" w:hAnsi="Times New Roman" w:cs="Times New Roman"/>
          <w:color w:val="000000"/>
          <w:sz w:val="24"/>
        </w:rPr>
        <w:t xml:space="preserve"> all the </w:t>
      </w:r>
      <w:r>
        <w:rPr>
          <w:rFonts w:ascii="Times New Roman" w:eastAsia="Times New Roman" w:hAnsi="Times New Roman" w:cs="Times New Roman"/>
          <w:color w:val="000000"/>
          <w:sz w:val="24"/>
        </w:rPr>
        <w:t>staff</w:t>
      </w:r>
      <w:r w:rsidRPr="002907DB">
        <w:rPr>
          <w:rFonts w:ascii="Times New Roman" w:eastAsia="Times New Roman" w:hAnsi="Times New Roman" w:cs="Times New Roman"/>
          <w:color w:val="000000"/>
          <w:sz w:val="24"/>
        </w:rPr>
        <w:t xml:space="preserve"> in </w:t>
      </w:r>
      <w:r>
        <w:rPr>
          <w:rFonts w:ascii="Times New Roman" w:eastAsia="Times New Roman" w:hAnsi="Times New Roman" w:cs="Times New Roman"/>
          <w:color w:val="000000"/>
          <w:sz w:val="24"/>
        </w:rPr>
        <w:t xml:space="preserve">the selected </w:t>
      </w:r>
      <w:r w:rsidRPr="002907DB">
        <w:rPr>
          <w:rFonts w:ascii="Times New Roman" w:eastAsia="Times New Roman" w:hAnsi="Times New Roman" w:cs="Times New Roman"/>
          <w:color w:val="000000"/>
          <w:sz w:val="24"/>
        </w:rPr>
        <w:t xml:space="preserve">Commercial Banks </w:t>
      </w:r>
      <w:r>
        <w:rPr>
          <w:rFonts w:ascii="Times New Roman" w:eastAsia="Times New Roman" w:hAnsi="Times New Roman" w:cs="Times New Roman"/>
          <w:color w:val="000000"/>
          <w:sz w:val="24"/>
        </w:rPr>
        <w:t xml:space="preserve">such as People’s Bank, Bank of Ceylon, Hatton National Bank, Commercial Bank and </w:t>
      </w:r>
      <w:proofErr w:type="spellStart"/>
      <w:r>
        <w:rPr>
          <w:rFonts w:ascii="Times New Roman" w:eastAsia="Times New Roman" w:hAnsi="Times New Roman" w:cs="Times New Roman"/>
          <w:color w:val="000000"/>
          <w:sz w:val="24"/>
        </w:rPr>
        <w:t>Seylan</w:t>
      </w:r>
      <w:proofErr w:type="spellEnd"/>
      <w:r>
        <w:rPr>
          <w:rFonts w:ascii="Times New Roman" w:eastAsia="Times New Roman" w:hAnsi="Times New Roman" w:cs="Times New Roman"/>
          <w:color w:val="000000"/>
          <w:sz w:val="24"/>
        </w:rPr>
        <w:t xml:space="preserve"> Bank </w:t>
      </w:r>
      <w:r w:rsidRPr="002907DB">
        <w:rPr>
          <w:rFonts w:ascii="Times New Roman" w:eastAsia="Times New Roman" w:hAnsi="Times New Roman" w:cs="Times New Roman"/>
          <w:color w:val="000000"/>
          <w:sz w:val="24"/>
        </w:rPr>
        <w:t xml:space="preserve">in </w:t>
      </w:r>
      <w:r w:rsidR="006D2A88">
        <w:rPr>
          <w:rFonts w:ascii="Times New Roman" w:eastAsia="Times New Roman" w:hAnsi="Times New Roman" w:cs="Times New Roman"/>
          <w:color w:val="000000"/>
          <w:sz w:val="24"/>
        </w:rPr>
        <w:t xml:space="preserve">five divisional secretariats in </w:t>
      </w:r>
      <w:r w:rsidRPr="002907DB">
        <w:rPr>
          <w:rFonts w:ascii="Times New Roman" w:eastAsia="Times New Roman" w:hAnsi="Times New Roman" w:cs="Times New Roman"/>
          <w:color w:val="000000"/>
          <w:sz w:val="24"/>
        </w:rPr>
        <w:t>Nuwara-Eliya District</w:t>
      </w:r>
      <w:r w:rsidR="006D2A88">
        <w:rPr>
          <w:rFonts w:ascii="Times New Roman" w:eastAsia="Times New Roman" w:hAnsi="Times New Roman" w:cs="Times New Roman"/>
          <w:color w:val="000000"/>
          <w:sz w:val="24"/>
        </w:rPr>
        <w:t xml:space="preserve"> such as </w:t>
      </w:r>
      <w:r w:rsidR="006D2A88" w:rsidRPr="000B2861">
        <w:rPr>
          <w:rFonts w:ascii="Times New Roman" w:hAnsi="Times New Roman" w:cs="Times New Roman"/>
          <w:sz w:val="24"/>
          <w:szCs w:val="24"/>
        </w:rPr>
        <w:t xml:space="preserve">1) </w:t>
      </w:r>
      <w:proofErr w:type="spellStart"/>
      <w:r w:rsidR="006D2A88" w:rsidRPr="000B2861">
        <w:rPr>
          <w:rFonts w:ascii="Times New Roman" w:hAnsi="Times New Roman" w:cs="Times New Roman"/>
          <w:sz w:val="24"/>
          <w:szCs w:val="24"/>
        </w:rPr>
        <w:t>Kotmale</w:t>
      </w:r>
      <w:proofErr w:type="spellEnd"/>
      <w:r w:rsidR="006D2A88" w:rsidRPr="000B2861">
        <w:rPr>
          <w:rFonts w:ascii="Times New Roman" w:hAnsi="Times New Roman" w:cs="Times New Roman"/>
          <w:sz w:val="24"/>
          <w:szCs w:val="24"/>
        </w:rPr>
        <w:t xml:space="preserve">, 2) </w:t>
      </w:r>
      <w:proofErr w:type="spellStart"/>
      <w:r w:rsidR="006D2A88" w:rsidRPr="000B2861">
        <w:rPr>
          <w:rFonts w:ascii="Times New Roman" w:hAnsi="Times New Roman" w:cs="Times New Roman"/>
          <w:sz w:val="24"/>
          <w:szCs w:val="24"/>
        </w:rPr>
        <w:t>Walapana</w:t>
      </w:r>
      <w:proofErr w:type="spellEnd"/>
      <w:r w:rsidR="006D2A88" w:rsidRPr="000B2861">
        <w:rPr>
          <w:rFonts w:ascii="Times New Roman" w:hAnsi="Times New Roman" w:cs="Times New Roman"/>
          <w:sz w:val="24"/>
          <w:szCs w:val="24"/>
        </w:rPr>
        <w:t xml:space="preserve">, 3) </w:t>
      </w:r>
      <w:proofErr w:type="spellStart"/>
      <w:r w:rsidR="006D2A88" w:rsidRPr="000B2861">
        <w:rPr>
          <w:rFonts w:ascii="Times New Roman" w:hAnsi="Times New Roman" w:cs="Times New Roman"/>
          <w:sz w:val="24"/>
          <w:szCs w:val="24"/>
        </w:rPr>
        <w:t>Hanguranketha</w:t>
      </w:r>
      <w:proofErr w:type="spellEnd"/>
      <w:r w:rsidR="006D2A88" w:rsidRPr="000B2861">
        <w:rPr>
          <w:rFonts w:ascii="Times New Roman" w:hAnsi="Times New Roman" w:cs="Times New Roman"/>
          <w:sz w:val="24"/>
          <w:szCs w:val="24"/>
        </w:rPr>
        <w:t xml:space="preserve">, 4) </w:t>
      </w:r>
      <w:proofErr w:type="spellStart"/>
      <w:r w:rsidR="006D2A88" w:rsidRPr="000B2861">
        <w:rPr>
          <w:rFonts w:ascii="Times New Roman" w:hAnsi="Times New Roman" w:cs="Times New Roman"/>
          <w:sz w:val="24"/>
          <w:szCs w:val="24"/>
        </w:rPr>
        <w:t>Nuwara-Eliya</w:t>
      </w:r>
      <w:proofErr w:type="spellEnd"/>
      <w:r w:rsidR="006D2A88" w:rsidRPr="000B2861">
        <w:rPr>
          <w:rFonts w:ascii="Times New Roman" w:hAnsi="Times New Roman" w:cs="Times New Roman"/>
          <w:sz w:val="24"/>
          <w:szCs w:val="24"/>
        </w:rPr>
        <w:t xml:space="preserve"> and 5) </w:t>
      </w:r>
      <w:proofErr w:type="spellStart"/>
      <w:r w:rsidR="006D2A88" w:rsidRPr="000B2861">
        <w:rPr>
          <w:rFonts w:ascii="Times New Roman" w:hAnsi="Times New Roman" w:cs="Times New Roman"/>
          <w:sz w:val="24"/>
          <w:szCs w:val="24"/>
        </w:rPr>
        <w:t>Ambagamuwa</w:t>
      </w:r>
      <w:proofErr w:type="spellEnd"/>
      <w:r w:rsidR="006D2A88" w:rsidRPr="000B2861">
        <w:rPr>
          <w:rFonts w:ascii="Times New Roman" w:hAnsi="Times New Roman" w:cs="Times New Roman"/>
          <w:sz w:val="24"/>
          <w:szCs w:val="24"/>
        </w:rPr>
        <w:t>.</w:t>
      </w:r>
      <w:r w:rsidR="006D2A88">
        <w:rPr>
          <w:rFonts w:ascii="Times New Roman" w:hAnsi="Times New Roman" w:cs="Times New Roman"/>
          <w:sz w:val="24"/>
          <w:szCs w:val="24"/>
        </w:rPr>
        <w:t xml:space="preserve"> </w:t>
      </w:r>
      <w:r>
        <w:rPr>
          <w:rFonts w:ascii="Times New Roman" w:eastAsia="Times New Roman" w:hAnsi="Times New Roman" w:cs="Times New Roman"/>
          <w:color w:val="000000"/>
          <w:sz w:val="24"/>
        </w:rPr>
        <w:t xml:space="preserve"> And also the stratify random sampling method is used to choose the sample size in   selected Commercial Banks.</w:t>
      </w:r>
    </w:p>
    <w:tbl>
      <w:tblPr>
        <w:tblStyle w:val="TableGrid"/>
        <w:tblW w:w="6210" w:type="dxa"/>
        <w:tblLayout w:type="fixed"/>
        <w:tblLook w:val="04A0" w:firstRow="1" w:lastRow="0" w:firstColumn="1" w:lastColumn="0" w:noHBand="0" w:noVBand="1"/>
      </w:tblPr>
      <w:tblGrid>
        <w:gridCol w:w="630"/>
        <w:gridCol w:w="2430"/>
        <w:gridCol w:w="1260"/>
        <w:gridCol w:w="1890"/>
      </w:tblGrid>
      <w:tr w:rsidR="00E905A6" w:rsidTr="00A72E8D">
        <w:trPr>
          <w:trHeight w:val="728"/>
        </w:trPr>
        <w:tc>
          <w:tcPr>
            <w:tcW w:w="6210" w:type="dxa"/>
            <w:gridSpan w:val="4"/>
            <w:tcBorders>
              <w:top w:val="nil"/>
              <w:left w:val="nil"/>
              <w:right w:val="nil"/>
            </w:tcBorders>
            <w:vAlign w:val="bottom"/>
          </w:tcPr>
          <w:p w:rsidR="00E905A6" w:rsidRDefault="00490824" w:rsidP="006D2A88">
            <w:pPr>
              <w:rPr>
                <w:rFonts w:ascii="Times New Roman" w:eastAsia="Times New Roman" w:hAnsi="Times New Roman" w:cs="Times New Roman"/>
                <w:b/>
                <w:color w:val="000000"/>
                <w:szCs w:val="23"/>
              </w:rPr>
            </w:pPr>
            <w:r>
              <w:rPr>
                <w:rFonts w:ascii="Times New Roman" w:eastAsia="Times New Roman" w:hAnsi="Times New Roman" w:cs="Times New Roman"/>
                <w:b/>
                <w:color w:val="000000"/>
                <w:sz w:val="24"/>
              </w:rPr>
              <w:t>Table 3</w:t>
            </w:r>
            <w:r w:rsidR="00E905A6" w:rsidRPr="00FD13AD">
              <w:rPr>
                <w:rFonts w:ascii="Times New Roman" w:eastAsia="Times New Roman" w:hAnsi="Times New Roman" w:cs="Times New Roman"/>
                <w:b/>
                <w:color w:val="000000"/>
                <w:sz w:val="24"/>
              </w:rPr>
              <w:t>.1: Sampling Framework</w:t>
            </w:r>
          </w:p>
        </w:tc>
      </w:tr>
      <w:tr w:rsidR="00E905A6" w:rsidTr="00A72E8D">
        <w:trPr>
          <w:trHeight w:val="728"/>
        </w:trPr>
        <w:tc>
          <w:tcPr>
            <w:tcW w:w="630" w:type="dxa"/>
            <w:vAlign w:val="bottom"/>
          </w:tcPr>
          <w:p w:rsidR="00E905A6" w:rsidRPr="00FD13AD" w:rsidRDefault="00E905A6" w:rsidP="006D2A88">
            <w:pPr>
              <w:spacing w:line="276" w:lineRule="auto"/>
              <w:jc w:val="center"/>
              <w:rPr>
                <w:rFonts w:ascii="Times New Roman" w:eastAsia="Times New Roman" w:hAnsi="Times New Roman" w:cs="Times New Roman"/>
                <w:b/>
                <w:color w:val="000000"/>
                <w:szCs w:val="23"/>
              </w:rPr>
            </w:pPr>
            <w:r w:rsidRPr="00FD13AD">
              <w:rPr>
                <w:rFonts w:ascii="Times New Roman" w:eastAsia="Times New Roman" w:hAnsi="Times New Roman" w:cs="Times New Roman"/>
                <w:b/>
                <w:color w:val="000000"/>
                <w:szCs w:val="23"/>
              </w:rPr>
              <w:t>No.</w:t>
            </w:r>
          </w:p>
        </w:tc>
        <w:tc>
          <w:tcPr>
            <w:tcW w:w="2430" w:type="dxa"/>
            <w:vAlign w:val="bottom"/>
          </w:tcPr>
          <w:p w:rsidR="00E905A6" w:rsidRPr="00FD13AD" w:rsidRDefault="00E905A6" w:rsidP="006D2A88">
            <w:pPr>
              <w:spacing w:line="276" w:lineRule="auto"/>
              <w:jc w:val="center"/>
              <w:rPr>
                <w:rFonts w:ascii="Times New Roman" w:eastAsia="Times New Roman" w:hAnsi="Times New Roman" w:cs="Times New Roman"/>
                <w:b/>
                <w:color w:val="000000"/>
                <w:szCs w:val="23"/>
              </w:rPr>
            </w:pPr>
            <w:r w:rsidRPr="00FD13AD">
              <w:rPr>
                <w:rFonts w:ascii="Times New Roman" w:eastAsia="Times New Roman" w:hAnsi="Times New Roman" w:cs="Times New Roman"/>
                <w:b/>
                <w:color w:val="000000"/>
                <w:szCs w:val="23"/>
              </w:rPr>
              <w:t>Name of Commercial Banks</w:t>
            </w:r>
          </w:p>
        </w:tc>
        <w:tc>
          <w:tcPr>
            <w:tcW w:w="1260" w:type="dxa"/>
            <w:vAlign w:val="bottom"/>
          </w:tcPr>
          <w:p w:rsidR="00E905A6" w:rsidRPr="00FD13AD" w:rsidRDefault="00E905A6" w:rsidP="006D2A88">
            <w:pPr>
              <w:spacing w:line="276" w:lineRule="auto"/>
              <w:jc w:val="center"/>
              <w:rPr>
                <w:rFonts w:ascii="Times New Roman" w:eastAsia="Times New Roman" w:hAnsi="Times New Roman" w:cs="Times New Roman"/>
                <w:b/>
                <w:color w:val="000000"/>
                <w:szCs w:val="23"/>
              </w:rPr>
            </w:pPr>
            <w:r w:rsidRPr="00FD13AD">
              <w:rPr>
                <w:rFonts w:ascii="Times New Roman" w:eastAsia="Times New Roman" w:hAnsi="Times New Roman" w:cs="Times New Roman"/>
                <w:b/>
                <w:color w:val="000000"/>
                <w:szCs w:val="23"/>
              </w:rPr>
              <w:t>Population</w:t>
            </w:r>
          </w:p>
        </w:tc>
        <w:tc>
          <w:tcPr>
            <w:tcW w:w="1890" w:type="dxa"/>
            <w:vAlign w:val="bottom"/>
          </w:tcPr>
          <w:p w:rsidR="00E905A6" w:rsidRPr="00FD13AD" w:rsidRDefault="00E905A6" w:rsidP="006D2A88">
            <w:pPr>
              <w:spacing w:line="276" w:lineRule="auto"/>
              <w:jc w:val="center"/>
              <w:rPr>
                <w:rFonts w:ascii="Times New Roman" w:eastAsia="Times New Roman" w:hAnsi="Times New Roman" w:cs="Times New Roman"/>
                <w:b/>
                <w:color w:val="000000"/>
                <w:szCs w:val="23"/>
              </w:rPr>
            </w:pPr>
            <w:r>
              <w:rPr>
                <w:rFonts w:ascii="Times New Roman" w:eastAsia="Times New Roman" w:hAnsi="Times New Roman" w:cs="Times New Roman"/>
                <w:b/>
                <w:color w:val="000000"/>
                <w:szCs w:val="23"/>
              </w:rPr>
              <w:t>Sample Size</w:t>
            </w:r>
          </w:p>
        </w:tc>
      </w:tr>
      <w:tr w:rsidR="00E905A6" w:rsidTr="00A72E8D">
        <w:tc>
          <w:tcPr>
            <w:tcW w:w="630" w:type="dxa"/>
          </w:tcPr>
          <w:p w:rsidR="00E905A6" w:rsidRDefault="00E905A6" w:rsidP="006D2A8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w:t>
            </w:r>
          </w:p>
        </w:tc>
        <w:tc>
          <w:tcPr>
            <w:tcW w:w="2430" w:type="dxa"/>
          </w:tcPr>
          <w:p w:rsidR="00E905A6" w:rsidRDefault="00E905A6" w:rsidP="006D2A8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People’s Bank</w:t>
            </w:r>
          </w:p>
        </w:tc>
        <w:tc>
          <w:tcPr>
            <w:tcW w:w="1260" w:type="dxa"/>
            <w:vAlign w:val="bottom"/>
          </w:tcPr>
          <w:p w:rsidR="00E905A6" w:rsidRDefault="00E905A6" w:rsidP="006D2A88">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190</w:t>
            </w:r>
          </w:p>
        </w:tc>
        <w:tc>
          <w:tcPr>
            <w:tcW w:w="1890" w:type="dxa"/>
            <w:vAlign w:val="center"/>
          </w:tcPr>
          <w:p w:rsidR="00E905A6" w:rsidRDefault="00E905A6" w:rsidP="006D2A88">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60</w:t>
            </w:r>
          </w:p>
        </w:tc>
      </w:tr>
      <w:tr w:rsidR="00E905A6" w:rsidTr="00A72E8D">
        <w:tc>
          <w:tcPr>
            <w:tcW w:w="630" w:type="dxa"/>
          </w:tcPr>
          <w:p w:rsidR="00E905A6" w:rsidRDefault="00E905A6" w:rsidP="006D2A8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p>
        </w:tc>
        <w:tc>
          <w:tcPr>
            <w:tcW w:w="2430" w:type="dxa"/>
          </w:tcPr>
          <w:p w:rsidR="00E905A6" w:rsidRDefault="00E905A6" w:rsidP="006D2A8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Bank of Ceylon </w:t>
            </w:r>
          </w:p>
        </w:tc>
        <w:tc>
          <w:tcPr>
            <w:tcW w:w="1260" w:type="dxa"/>
            <w:vAlign w:val="bottom"/>
          </w:tcPr>
          <w:p w:rsidR="00E905A6" w:rsidRDefault="00E905A6" w:rsidP="006D2A88">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180</w:t>
            </w:r>
          </w:p>
        </w:tc>
        <w:tc>
          <w:tcPr>
            <w:tcW w:w="1890" w:type="dxa"/>
            <w:vAlign w:val="center"/>
          </w:tcPr>
          <w:p w:rsidR="00E905A6" w:rsidRDefault="00E905A6" w:rsidP="006D2A88">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57</w:t>
            </w:r>
          </w:p>
        </w:tc>
      </w:tr>
      <w:tr w:rsidR="00E905A6" w:rsidTr="00A72E8D">
        <w:trPr>
          <w:trHeight w:val="305"/>
        </w:trPr>
        <w:tc>
          <w:tcPr>
            <w:tcW w:w="630" w:type="dxa"/>
          </w:tcPr>
          <w:p w:rsidR="00E905A6" w:rsidRDefault="00E905A6" w:rsidP="006D2A8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p>
        </w:tc>
        <w:tc>
          <w:tcPr>
            <w:tcW w:w="2430" w:type="dxa"/>
          </w:tcPr>
          <w:p w:rsidR="00E905A6" w:rsidRDefault="00E905A6" w:rsidP="006D2A8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Commercial Banks</w:t>
            </w:r>
          </w:p>
        </w:tc>
        <w:tc>
          <w:tcPr>
            <w:tcW w:w="1260" w:type="dxa"/>
            <w:vAlign w:val="bottom"/>
          </w:tcPr>
          <w:p w:rsidR="00E905A6" w:rsidRDefault="00E905A6" w:rsidP="006D2A88">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45</w:t>
            </w:r>
          </w:p>
        </w:tc>
        <w:tc>
          <w:tcPr>
            <w:tcW w:w="1890" w:type="dxa"/>
            <w:vAlign w:val="center"/>
          </w:tcPr>
          <w:p w:rsidR="00E905A6" w:rsidRDefault="00E905A6" w:rsidP="006D2A88">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14</w:t>
            </w:r>
          </w:p>
        </w:tc>
      </w:tr>
      <w:tr w:rsidR="00E905A6" w:rsidTr="00A72E8D">
        <w:tc>
          <w:tcPr>
            <w:tcW w:w="630" w:type="dxa"/>
          </w:tcPr>
          <w:p w:rsidR="00E905A6" w:rsidRDefault="00E905A6" w:rsidP="006D2A8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w:t>
            </w:r>
          </w:p>
        </w:tc>
        <w:tc>
          <w:tcPr>
            <w:tcW w:w="2430" w:type="dxa"/>
          </w:tcPr>
          <w:p w:rsidR="00E905A6" w:rsidRDefault="00E905A6" w:rsidP="006D2A8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Hatton National Bank</w:t>
            </w:r>
          </w:p>
        </w:tc>
        <w:tc>
          <w:tcPr>
            <w:tcW w:w="1260" w:type="dxa"/>
            <w:vAlign w:val="bottom"/>
          </w:tcPr>
          <w:p w:rsidR="00E905A6" w:rsidRDefault="00E905A6" w:rsidP="006D2A88">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70</w:t>
            </w:r>
          </w:p>
        </w:tc>
        <w:tc>
          <w:tcPr>
            <w:tcW w:w="1890" w:type="dxa"/>
            <w:vAlign w:val="center"/>
          </w:tcPr>
          <w:p w:rsidR="00E905A6" w:rsidRDefault="00E905A6" w:rsidP="006D2A88">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22</w:t>
            </w:r>
          </w:p>
        </w:tc>
      </w:tr>
      <w:tr w:rsidR="00E905A6" w:rsidTr="00A72E8D">
        <w:tc>
          <w:tcPr>
            <w:tcW w:w="630" w:type="dxa"/>
          </w:tcPr>
          <w:p w:rsidR="00E905A6" w:rsidRDefault="00E905A6" w:rsidP="006D2A88">
            <w:pPr>
              <w:spacing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5</w:t>
            </w:r>
          </w:p>
        </w:tc>
        <w:tc>
          <w:tcPr>
            <w:tcW w:w="2430" w:type="dxa"/>
          </w:tcPr>
          <w:p w:rsidR="00E905A6" w:rsidRDefault="00E905A6" w:rsidP="006D2A88">
            <w:pPr>
              <w:spacing w:line="360" w:lineRule="auto"/>
              <w:jc w:val="both"/>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Seylan</w:t>
            </w:r>
            <w:proofErr w:type="spellEnd"/>
            <w:r>
              <w:rPr>
                <w:rFonts w:ascii="Times New Roman" w:eastAsia="Times New Roman" w:hAnsi="Times New Roman" w:cs="Times New Roman"/>
                <w:color w:val="000000"/>
                <w:sz w:val="24"/>
              </w:rPr>
              <w:t xml:space="preserve"> Bank</w:t>
            </w:r>
          </w:p>
        </w:tc>
        <w:tc>
          <w:tcPr>
            <w:tcW w:w="1260" w:type="dxa"/>
            <w:vAlign w:val="bottom"/>
          </w:tcPr>
          <w:p w:rsidR="00E905A6" w:rsidRDefault="00E905A6" w:rsidP="006D2A88">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40</w:t>
            </w:r>
          </w:p>
        </w:tc>
        <w:tc>
          <w:tcPr>
            <w:tcW w:w="1890" w:type="dxa"/>
            <w:vAlign w:val="center"/>
          </w:tcPr>
          <w:p w:rsidR="00E905A6" w:rsidRDefault="00E905A6" w:rsidP="006D2A88">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12</w:t>
            </w:r>
          </w:p>
        </w:tc>
      </w:tr>
      <w:tr w:rsidR="00E905A6" w:rsidTr="00A72E8D">
        <w:tc>
          <w:tcPr>
            <w:tcW w:w="3060" w:type="dxa"/>
            <w:gridSpan w:val="2"/>
            <w:tcBorders>
              <w:bottom w:val="single" w:sz="4" w:space="0" w:color="auto"/>
            </w:tcBorders>
          </w:tcPr>
          <w:p w:rsidR="00E905A6" w:rsidRPr="00FD13AD" w:rsidRDefault="00E905A6" w:rsidP="006D2A88">
            <w:pPr>
              <w:spacing w:line="360" w:lineRule="auto"/>
              <w:jc w:val="both"/>
              <w:rPr>
                <w:rFonts w:ascii="Times New Roman" w:eastAsia="Times New Roman" w:hAnsi="Times New Roman" w:cs="Times New Roman"/>
                <w:b/>
                <w:color w:val="000000"/>
                <w:sz w:val="24"/>
              </w:rPr>
            </w:pPr>
            <w:r w:rsidRPr="00FD13AD">
              <w:rPr>
                <w:rFonts w:ascii="Times New Roman" w:eastAsia="Times New Roman" w:hAnsi="Times New Roman" w:cs="Times New Roman"/>
                <w:b/>
                <w:color w:val="000000"/>
                <w:sz w:val="24"/>
              </w:rPr>
              <w:t>Total</w:t>
            </w:r>
          </w:p>
        </w:tc>
        <w:tc>
          <w:tcPr>
            <w:tcW w:w="1260" w:type="dxa"/>
            <w:tcBorders>
              <w:bottom w:val="single" w:sz="4" w:space="0" w:color="auto"/>
            </w:tcBorders>
            <w:vAlign w:val="bottom"/>
          </w:tcPr>
          <w:p w:rsidR="00E905A6" w:rsidRPr="00FD13AD" w:rsidRDefault="00E905A6" w:rsidP="006D2A88">
            <w:pPr>
              <w:spacing w:line="360" w:lineRule="auto"/>
              <w:jc w:val="center"/>
              <w:rPr>
                <w:rFonts w:ascii="Times New Roman" w:eastAsia="Times New Roman" w:hAnsi="Times New Roman" w:cs="Times New Roman"/>
                <w:b/>
                <w:color w:val="000000"/>
                <w:sz w:val="24"/>
              </w:rPr>
            </w:pPr>
            <w:r w:rsidRPr="00FD13AD">
              <w:rPr>
                <w:rFonts w:ascii="Times New Roman" w:eastAsia="Times New Roman" w:hAnsi="Times New Roman" w:cs="Times New Roman"/>
                <w:b/>
                <w:color w:val="000000"/>
                <w:sz w:val="24"/>
              </w:rPr>
              <w:t>525</w:t>
            </w:r>
          </w:p>
        </w:tc>
        <w:tc>
          <w:tcPr>
            <w:tcW w:w="1890" w:type="dxa"/>
            <w:tcBorders>
              <w:bottom w:val="single" w:sz="4" w:space="0" w:color="auto"/>
            </w:tcBorders>
            <w:vAlign w:val="bottom"/>
          </w:tcPr>
          <w:p w:rsidR="00E905A6" w:rsidRPr="00FD13AD" w:rsidRDefault="00E905A6" w:rsidP="006D2A88">
            <w:pPr>
              <w:spacing w:line="360" w:lineRule="auto"/>
              <w:jc w:val="center"/>
              <w:rPr>
                <w:rFonts w:ascii="Times New Roman" w:eastAsia="Times New Roman" w:hAnsi="Times New Roman" w:cs="Times New Roman"/>
                <w:b/>
                <w:color w:val="000000"/>
                <w:sz w:val="24"/>
              </w:rPr>
            </w:pPr>
            <w:r w:rsidRPr="00FD13AD">
              <w:rPr>
                <w:rFonts w:ascii="Times New Roman" w:eastAsia="Times New Roman" w:hAnsi="Times New Roman" w:cs="Times New Roman"/>
                <w:b/>
                <w:color w:val="000000"/>
                <w:sz w:val="24"/>
              </w:rPr>
              <w:t>165</w:t>
            </w:r>
          </w:p>
        </w:tc>
      </w:tr>
      <w:tr w:rsidR="00E905A6" w:rsidTr="00A72E8D">
        <w:tc>
          <w:tcPr>
            <w:tcW w:w="6210" w:type="dxa"/>
            <w:gridSpan w:val="4"/>
            <w:tcBorders>
              <w:left w:val="nil"/>
              <w:bottom w:val="nil"/>
              <w:right w:val="nil"/>
            </w:tcBorders>
          </w:tcPr>
          <w:p w:rsidR="00E905A6" w:rsidRPr="00FD13AD" w:rsidRDefault="00E905A6" w:rsidP="006D2A88">
            <w:pPr>
              <w:spacing w:line="360" w:lineRule="auto"/>
              <w:rPr>
                <w:rFonts w:ascii="Times New Roman" w:eastAsia="Times New Roman" w:hAnsi="Times New Roman" w:cs="Times New Roman"/>
                <w:b/>
                <w:color w:val="000000"/>
                <w:sz w:val="24"/>
              </w:rPr>
            </w:pPr>
            <w:r w:rsidRPr="00FD13AD">
              <w:rPr>
                <w:rFonts w:ascii="Times New Roman" w:eastAsia="Times New Roman" w:hAnsi="Times New Roman" w:cs="Times New Roman"/>
                <w:i/>
                <w:color w:val="000000"/>
                <w:sz w:val="24"/>
              </w:rPr>
              <w:t>(Source: Survey Data)</w:t>
            </w:r>
          </w:p>
        </w:tc>
      </w:tr>
    </w:tbl>
    <w:p w:rsidR="00E905A6" w:rsidRDefault="00054FA3" w:rsidP="00775E15">
      <w:pPr>
        <w:spacing w:before="240" w:after="0" w:line="360" w:lineRule="auto"/>
        <w:jc w:val="both"/>
        <w:rPr>
          <w:rFonts w:ascii="Times New Roman" w:hAnsi="Times New Roman" w:cs="Times New Roman"/>
          <w:b/>
          <w:sz w:val="24"/>
        </w:rPr>
      </w:pPr>
      <w:r>
        <w:rPr>
          <w:rFonts w:ascii="Times New Roman" w:hAnsi="Times New Roman" w:cs="Times New Roman"/>
          <w:b/>
          <w:sz w:val="24"/>
        </w:rPr>
        <w:t xml:space="preserve">3.2 </w:t>
      </w:r>
      <w:r w:rsidR="00E905A6" w:rsidRPr="00E905A6">
        <w:rPr>
          <w:rFonts w:ascii="Times New Roman" w:hAnsi="Times New Roman" w:cs="Times New Roman"/>
          <w:b/>
          <w:sz w:val="24"/>
        </w:rPr>
        <w:t>Measures</w:t>
      </w:r>
    </w:p>
    <w:p w:rsidR="00E905A6" w:rsidRDefault="00E905A6" w:rsidP="00E905A6">
      <w:pPr>
        <w:spacing w:before="240"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questionnaire includes two main parts such as respondent personal information and research information.  First part of respondent personal information covers age, gender, educational qualifications, job title and work experience of the employees. Second part of the questionnaire consi</w:t>
      </w:r>
      <w:r w:rsidR="00054FA3">
        <w:rPr>
          <w:rFonts w:ascii="Times New Roman" w:eastAsia="Times New Roman" w:hAnsi="Times New Roman" w:cs="Times New Roman"/>
          <w:color w:val="000000"/>
          <w:sz w:val="24"/>
        </w:rPr>
        <w:t>ders about research information and t</w:t>
      </w:r>
      <w:r>
        <w:rPr>
          <w:rFonts w:ascii="Times New Roman" w:eastAsia="Times New Roman" w:hAnsi="Times New Roman" w:cs="Times New Roman"/>
          <w:color w:val="000000"/>
          <w:sz w:val="24"/>
        </w:rPr>
        <w:t xml:space="preserve">he questionnaire asked banking staff about their perception of EI and SI on JP. </w:t>
      </w:r>
    </w:p>
    <w:p w:rsidR="00054FA3" w:rsidRDefault="00E905A6" w:rsidP="00775E15">
      <w:pPr>
        <w:spacing w:before="240" w:after="0" w:line="360" w:lineRule="auto"/>
        <w:jc w:val="both"/>
        <w:rPr>
          <w:rFonts w:ascii="Times New Roman" w:hAnsi="Times New Roman" w:cs="Times New Roman"/>
          <w:sz w:val="24"/>
        </w:rPr>
      </w:pPr>
      <w:r>
        <w:rPr>
          <w:rFonts w:ascii="Times New Roman" w:hAnsi="Times New Roman" w:cs="Times New Roman"/>
          <w:sz w:val="24"/>
        </w:rPr>
        <w:t>Variable of this study are measured as follows. EI</w:t>
      </w:r>
      <w:r w:rsidRPr="00DF6424">
        <w:rPr>
          <w:rFonts w:ascii="Times New Roman" w:hAnsi="Times New Roman" w:cs="Times New Roman"/>
          <w:sz w:val="24"/>
        </w:rPr>
        <w:t xml:space="preserve"> was measured with the 16 item</w:t>
      </w:r>
      <w:r>
        <w:rPr>
          <w:rFonts w:ascii="Times New Roman" w:hAnsi="Times New Roman" w:cs="Times New Roman"/>
          <w:sz w:val="24"/>
        </w:rPr>
        <w:t>s</w:t>
      </w:r>
      <w:r w:rsidRPr="00DF6424">
        <w:rPr>
          <w:rFonts w:ascii="Times New Roman" w:hAnsi="Times New Roman" w:cs="Times New Roman"/>
          <w:sz w:val="24"/>
        </w:rPr>
        <w:t xml:space="preserve"> </w:t>
      </w:r>
      <w:r w:rsidR="00054FA3">
        <w:rPr>
          <w:rFonts w:ascii="Times New Roman" w:hAnsi="Times New Roman" w:cs="Times New Roman"/>
          <w:sz w:val="24"/>
        </w:rPr>
        <w:t xml:space="preserve">from </w:t>
      </w:r>
      <w:r>
        <w:rPr>
          <w:rFonts w:ascii="Times New Roman" w:hAnsi="Times New Roman" w:cs="Times New Roman"/>
          <w:sz w:val="24"/>
        </w:rPr>
        <w:t>W</w:t>
      </w:r>
      <w:r w:rsidR="00054FA3">
        <w:rPr>
          <w:rFonts w:ascii="Times New Roman" w:hAnsi="Times New Roman" w:cs="Times New Roman"/>
          <w:sz w:val="24"/>
        </w:rPr>
        <w:t xml:space="preserve">ong and </w:t>
      </w:r>
      <w:r>
        <w:rPr>
          <w:rFonts w:ascii="Times New Roman" w:hAnsi="Times New Roman" w:cs="Times New Roman"/>
          <w:sz w:val="24"/>
        </w:rPr>
        <w:t>L</w:t>
      </w:r>
      <w:r w:rsidR="00054FA3">
        <w:rPr>
          <w:rFonts w:ascii="Times New Roman" w:hAnsi="Times New Roman" w:cs="Times New Roman"/>
          <w:sz w:val="24"/>
        </w:rPr>
        <w:t xml:space="preserve">aw </w:t>
      </w:r>
      <w:r>
        <w:rPr>
          <w:rFonts w:ascii="Times New Roman" w:hAnsi="Times New Roman" w:cs="Times New Roman"/>
          <w:sz w:val="24"/>
        </w:rPr>
        <w:t>EI</w:t>
      </w:r>
      <w:r w:rsidR="00054FA3">
        <w:rPr>
          <w:rFonts w:ascii="Times New Roman" w:hAnsi="Times New Roman" w:cs="Times New Roman"/>
          <w:sz w:val="24"/>
        </w:rPr>
        <w:t xml:space="preserve"> </w:t>
      </w:r>
      <w:r>
        <w:rPr>
          <w:rFonts w:ascii="Times New Roman" w:hAnsi="Times New Roman" w:cs="Times New Roman"/>
          <w:sz w:val="24"/>
        </w:rPr>
        <w:t>S</w:t>
      </w:r>
      <w:r w:rsidR="00054FA3">
        <w:rPr>
          <w:rFonts w:ascii="Times New Roman" w:hAnsi="Times New Roman" w:cs="Times New Roman"/>
          <w:sz w:val="24"/>
        </w:rPr>
        <w:t>cale</w:t>
      </w:r>
      <w:r w:rsidRPr="00DF6424">
        <w:rPr>
          <w:rFonts w:ascii="Times New Roman" w:hAnsi="Times New Roman" w:cs="Times New Roman"/>
          <w:sz w:val="24"/>
        </w:rPr>
        <w:t xml:space="preserve"> (Wong </w:t>
      </w:r>
      <w:r>
        <w:rPr>
          <w:rFonts w:ascii="Times New Roman" w:hAnsi="Times New Roman" w:cs="Times New Roman"/>
          <w:sz w:val="24"/>
        </w:rPr>
        <w:t>&amp;</w:t>
      </w:r>
      <w:r w:rsidRPr="00DF6424">
        <w:rPr>
          <w:rFonts w:ascii="Times New Roman" w:hAnsi="Times New Roman" w:cs="Times New Roman"/>
          <w:sz w:val="24"/>
        </w:rPr>
        <w:t xml:space="preserve"> Law 2002)</w:t>
      </w:r>
      <w:r w:rsidR="00054FA3">
        <w:rPr>
          <w:rFonts w:ascii="Times New Roman" w:hAnsi="Times New Roman" w:cs="Times New Roman"/>
          <w:sz w:val="24"/>
        </w:rPr>
        <w:t>.</w:t>
      </w:r>
      <w:r w:rsidRPr="00DF6424">
        <w:rPr>
          <w:rFonts w:ascii="Times New Roman" w:hAnsi="Times New Roman" w:cs="Times New Roman"/>
          <w:sz w:val="24"/>
        </w:rPr>
        <w:t xml:space="preserve"> Christie, Jordan, Troth, </w:t>
      </w:r>
      <w:r>
        <w:rPr>
          <w:rFonts w:ascii="Times New Roman" w:hAnsi="Times New Roman" w:cs="Times New Roman"/>
          <w:sz w:val="24"/>
        </w:rPr>
        <w:t>and</w:t>
      </w:r>
      <w:r w:rsidRPr="00DF6424">
        <w:rPr>
          <w:rFonts w:ascii="Times New Roman" w:hAnsi="Times New Roman" w:cs="Times New Roman"/>
          <w:sz w:val="24"/>
        </w:rPr>
        <w:t xml:space="preserve"> Lawrence (2007) used the WLEIS and reported that it is a valid measure. The WLEIS instrument</w:t>
      </w:r>
      <w:r>
        <w:rPr>
          <w:rFonts w:ascii="Times New Roman" w:hAnsi="Times New Roman" w:cs="Times New Roman"/>
          <w:sz w:val="24"/>
        </w:rPr>
        <w:t xml:space="preserve"> assesses four sub-dimensions: </w:t>
      </w:r>
      <w:r w:rsidRPr="00DF6424">
        <w:rPr>
          <w:rFonts w:ascii="Times New Roman" w:hAnsi="Times New Roman" w:cs="Times New Roman"/>
          <w:sz w:val="24"/>
        </w:rPr>
        <w:t xml:space="preserve">1) </w:t>
      </w:r>
      <w:r>
        <w:rPr>
          <w:rFonts w:ascii="Times New Roman" w:hAnsi="Times New Roman" w:cs="Times New Roman"/>
          <w:sz w:val="24"/>
        </w:rPr>
        <w:t xml:space="preserve">SEA, </w:t>
      </w:r>
      <w:r w:rsidRPr="00DF6424">
        <w:rPr>
          <w:rFonts w:ascii="Times New Roman" w:hAnsi="Times New Roman" w:cs="Times New Roman"/>
          <w:sz w:val="24"/>
        </w:rPr>
        <w:t xml:space="preserve">2) </w:t>
      </w:r>
      <w:r>
        <w:rPr>
          <w:rFonts w:ascii="Times New Roman" w:hAnsi="Times New Roman" w:cs="Times New Roman"/>
          <w:sz w:val="24"/>
        </w:rPr>
        <w:t xml:space="preserve">OEA, </w:t>
      </w:r>
      <w:r w:rsidRPr="00DF6424">
        <w:rPr>
          <w:rFonts w:ascii="Times New Roman" w:hAnsi="Times New Roman" w:cs="Times New Roman"/>
          <w:sz w:val="24"/>
        </w:rPr>
        <w:t xml:space="preserve">3) </w:t>
      </w:r>
      <w:r>
        <w:rPr>
          <w:rFonts w:ascii="Times New Roman" w:hAnsi="Times New Roman" w:cs="Times New Roman"/>
          <w:sz w:val="24"/>
        </w:rPr>
        <w:t xml:space="preserve">UOE and </w:t>
      </w:r>
      <w:r w:rsidRPr="00DF6424">
        <w:rPr>
          <w:rFonts w:ascii="Times New Roman" w:hAnsi="Times New Roman" w:cs="Times New Roman"/>
          <w:sz w:val="24"/>
        </w:rPr>
        <w:t xml:space="preserve">4) </w:t>
      </w:r>
      <w:r>
        <w:rPr>
          <w:rFonts w:ascii="Times New Roman" w:hAnsi="Times New Roman" w:cs="Times New Roman"/>
          <w:sz w:val="24"/>
        </w:rPr>
        <w:t>ROE</w:t>
      </w:r>
      <w:r w:rsidR="00054FA3">
        <w:rPr>
          <w:rFonts w:ascii="Times New Roman" w:hAnsi="Times New Roman" w:cs="Times New Roman"/>
          <w:sz w:val="24"/>
        </w:rPr>
        <w:t xml:space="preserve">. </w:t>
      </w:r>
      <w:r>
        <w:rPr>
          <w:rFonts w:ascii="Times New Roman" w:hAnsi="Times New Roman" w:cs="Times New Roman"/>
          <w:sz w:val="24"/>
        </w:rPr>
        <w:t xml:space="preserve">SI </w:t>
      </w:r>
      <w:r w:rsidRPr="0023301F">
        <w:rPr>
          <w:rFonts w:ascii="Times New Roman" w:hAnsi="Times New Roman" w:cs="Times New Roman"/>
          <w:sz w:val="24"/>
        </w:rPr>
        <w:t xml:space="preserve">was measured by reducing </w:t>
      </w:r>
      <w:proofErr w:type="spellStart"/>
      <w:r w:rsidRPr="0023301F">
        <w:rPr>
          <w:rFonts w:ascii="Times New Roman" w:hAnsi="Times New Roman" w:cs="Times New Roman"/>
          <w:sz w:val="24"/>
        </w:rPr>
        <w:t>Ashmos</w:t>
      </w:r>
      <w:proofErr w:type="spellEnd"/>
      <w:r>
        <w:rPr>
          <w:rFonts w:ascii="Times New Roman" w:hAnsi="Times New Roman" w:cs="Times New Roman"/>
          <w:sz w:val="24"/>
        </w:rPr>
        <w:t xml:space="preserve"> and </w:t>
      </w:r>
      <w:proofErr w:type="spellStart"/>
      <w:r w:rsidRPr="0023301F">
        <w:rPr>
          <w:rFonts w:ascii="Times New Roman" w:hAnsi="Times New Roman" w:cs="Times New Roman"/>
          <w:sz w:val="24"/>
        </w:rPr>
        <w:t>Duchon’</w:t>
      </w:r>
      <w:r>
        <w:rPr>
          <w:rFonts w:ascii="Times New Roman" w:hAnsi="Times New Roman" w:cs="Times New Roman"/>
          <w:sz w:val="24"/>
        </w:rPr>
        <w:t>s</w:t>
      </w:r>
      <w:proofErr w:type="spellEnd"/>
      <w:r>
        <w:rPr>
          <w:rFonts w:ascii="Times New Roman" w:hAnsi="Times New Roman" w:cs="Times New Roman"/>
          <w:sz w:val="24"/>
        </w:rPr>
        <w:t xml:space="preserve"> (2000) original 66-items scale down to a 15 </w:t>
      </w:r>
      <w:r w:rsidRPr="0023301F">
        <w:rPr>
          <w:rFonts w:ascii="Times New Roman" w:hAnsi="Times New Roman" w:cs="Times New Roman"/>
          <w:sz w:val="24"/>
        </w:rPr>
        <w:t>item</w:t>
      </w:r>
      <w:r>
        <w:rPr>
          <w:rFonts w:ascii="Times New Roman" w:hAnsi="Times New Roman" w:cs="Times New Roman"/>
          <w:sz w:val="24"/>
        </w:rPr>
        <w:t>s</w:t>
      </w:r>
      <w:r w:rsidR="00054FA3">
        <w:rPr>
          <w:rFonts w:ascii="Times New Roman" w:hAnsi="Times New Roman" w:cs="Times New Roman"/>
          <w:sz w:val="24"/>
        </w:rPr>
        <w:t xml:space="preserve">. </w:t>
      </w:r>
      <w:r w:rsidRPr="0023301F">
        <w:rPr>
          <w:rFonts w:ascii="Times New Roman" w:hAnsi="Times New Roman" w:cs="Times New Roman"/>
          <w:sz w:val="24"/>
        </w:rPr>
        <w:t>It included the three sub-dimen</w:t>
      </w:r>
      <w:r>
        <w:rPr>
          <w:rFonts w:ascii="Times New Roman" w:hAnsi="Times New Roman" w:cs="Times New Roman"/>
          <w:sz w:val="24"/>
        </w:rPr>
        <w:t xml:space="preserve">sions of SOC, MW and IL. JP was measured with five items from </w:t>
      </w:r>
      <w:proofErr w:type="spellStart"/>
      <w:r>
        <w:rPr>
          <w:rFonts w:ascii="Times New Roman" w:hAnsi="Times New Roman" w:cs="Times New Roman"/>
          <w:sz w:val="24"/>
        </w:rPr>
        <w:t>Babin</w:t>
      </w:r>
      <w:proofErr w:type="spellEnd"/>
      <w:r>
        <w:rPr>
          <w:rFonts w:ascii="Times New Roman" w:hAnsi="Times New Roman" w:cs="Times New Roman"/>
          <w:sz w:val="24"/>
        </w:rPr>
        <w:t xml:space="preserve"> and Boles (1998</w:t>
      </w:r>
      <w:r w:rsidR="00054FA3">
        <w:rPr>
          <w:rFonts w:ascii="Times New Roman" w:hAnsi="Times New Roman" w:cs="Times New Roman"/>
          <w:sz w:val="24"/>
        </w:rPr>
        <w:t xml:space="preserve">) and all these items </w:t>
      </w:r>
      <w:r w:rsidR="00054FA3" w:rsidRPr="00DF6424">
        <w:rPr>
          <w:rFonts w:ascii="Times New Roman" w:hAnsi="Times New Roman" w:cs="Times New Roman"/>
          <w:sz w:val="24"/>
        </w:rPr>
        <w:t xml:space="preserve">incorporating a five-point Likert scale where 1 = strongly disagree to 5 = strongly agree. </w:t>
      </w:r>
    </w:p>
    <w:p w:rsidR="00E905A6" w:rsidRPr="00054FA3" w:rsidRDefault="006A2694" w:rsidP="00775E15">
      <w:pPr>
        <w:spacing w:before="240" w:after="0" w:line="360" w:lineRule="auto"/>
        <w:jc w:val="both"/>
        <w:rPr>
          <w:rFonts w:ascii="Times New Roman" w:hAnsi="Times New Roman" w:cs="Times New Roman"/>
          <w:sz w:val="24"/>
        </w:rPr>
      </w:pPr>
      <w:r>
        <w:rPr>
          <w:rFonts w:ascii="Times New Roman" w:eastAsia="Times New Roman" w:hAnsi="Times New Roman" w:cs="Times New Roman"/>
          <w:color w:val="000000"/>
          <w:sz w:val="24"/>
        </w:rPr>
        <w:lastRenderedPageBreak/>
        <w:t xml:space="preserve">Univariate analysis is used to measure the degree </w:t>
      </w:r>
      <w:r w:rsidRPr="000B2861">
        <w:rPr>
          <w:rFonts w:ascii="Times New Roman" w:hAnsi="Times New Roman" w:cs="Times New Roman"/>
          <w:color w:val="0D0D0D" w:themeColor="text1" w:themeTint="F2"/>
          <w:sz w:val="24"/>
          <w:szCs w:val="24"/>
        </w:rPr>
        <w:t>of</w:t>
      </w:r>
      <w:r>
        <w:rPr>
          <w:rFonts w:ascii="Times New Roman" w:hAnsi="Times New Roman" w:cs="Times New Roman"/>
          <w:color w:val="0D0D0D" w:themeColor="text1" w:themeTint="F2"/>
          <w:sz w:val="24"/>
          <w:szCs w:val="24"/>
        </w:rPr>
        <w:t xml:space="preserve"> </w:t>
      </w:r>
      <w:r w:rsidR="00054FA3">
        <w:rPr>
          <w:rFonts w:ascii="Times New Roman" w:hAnsi="Times New Roman" w:cs="Times New Roman"/>
          <w:color w:val="0D0D0D" w:themeColor="text1" w:themeTint="F2"/>
          <w:sz w:val="24"/>
          <w:szCs w:val="24"/>
        </w:rPr>
        <w:t xml:space="preserve">EI, SI and JP </w:t>
      </w:r>
      <w:r>
        <w:rPr>
          <w:rFonts w:ascii="Times New Roman" w:eastAsia="Times New Roman" w:hAnsi="Times New Roman" w:cs="Times New Roman"/>
          <w:color w:val="000000"/>
          <w:sz w:val="24"/>
        </w:rPr>
        <w:t>of employees. Bivariate analysis is used to measure correlation between SI and EI, EI and JP, SI and JP and to measure hypothesis. And multiple regression analysis used to measure the impact of EI and SI on JP of employees. These are the methods used to analyze the research objectives by using SPSS 19.0 version.</w:t>
      </w:r>
    </w:p>
    <w:p w:rsidR="00E905A6" w:rsidRDefault="00A72E8D" w:rsidP="00775E15">
      <w:pPr>
        <w:spacing w:before="240" w:after="0" w:line="360" w:lineRule="auto"/>
        <w:jc w:val="both"/>
        <w:rPr>
          <w:rFonts w:ascii="Times New Roman" w:hAnsi="Times New Roman" w:cs="Times New Roman"/>
          <w:b/>
          <w:sz w:val="24"/>
        </w:rPr>
      </w:pPr>
      <w:r>
        <w:rPr>
          <w:rFonts w:ascii="Times New Roman" w:hAnsi="Times New Roman" w:cs="Times New Roman"/>
          <w:b/>
          <w:sz w:val="24"/>
        </w:rPr>
        <w:t xml:space="preserve">4. </w:t>
      </w:r>
      <w:r w:rsidR="003742E6" w:rsidRPr="003742E6">
        <w:rPr>
          <w:rFonts w:ascii="Times New Roman" w:hAnsi="Times New Roman" w:cs="Times New Roman"/>
          <w:b/>
          <w:sz w:val="24"/>
        </w:rPr>
        <w:t xml:space="preserve">Findings </w:t>
      </w:r>
      <w:r w:rsidR="00915D36">
        <w:rPr>
          <w:rFonts w:ascii="Times New Roman" w:hAnsi="Times New Roman" w:cs="Times New Roman"/>
          <w:b/>
          <w:sz w:val="24"/>
        </w:rPr>
        <w:t>and Discussions</w:t>
      </w:r>
    </w:p>
    <w:p w:rsidR="003742E6" w:rsidRDefault="00490D5A" w:rsidP="003742E6">
      <w:pPr>
        <w:spacing w:before="240" w:after="0" w:line="360" w:lineRule="auto"/>
        <w:jc w:val="both"/>
        <w:rPr>
          <w:rFonts w:ascii="Times New Roman" w:hAnsi="Times New Roman" w:cs="Times New Roman"/>
          <w:b/>
          <w:iCs/>
          <w:sz w:val="24"/>
          <w:szCs w:val="20"/>
        </w:rPr>
      </w:pPr>
      <w:r>
        <w:rPr>
          <w:rFonts w:ascii="Times New Roman" w:hAnsi="Times New Roman" w:cs="Times New Roman"/>
          <w:b/>
          <w:iCs/>
          <w:sz w:val="24"/>
          <w:szCs w:val="20"/>
        </w:rPr>
        <w:t xml:space="preserve">4.1 </w:t>
      </w:r>
      <w:r w:rsidR="003742E6">
        <w:rPr>
          <w:rFonts w:ascii="Times New Roman" w:hAnsi="Times New Roman" w:cs="Times New Roman"/>
          <w:b/>
          <w:iCs/>
          <w:sz w:val="24"/>
          <w:szCs w:val="20"/>
        </w:rPr>
        <w:t>Demographic Profile of R</w:t>
      </w:r>
      <w:r w:rsidR="003742E6" w:rsidRPr="003742E6">
        <w:rPr>
          <w:rFonts w:ascii="Times New Roman" w:hAnsi="Times New Roman" w:cs="Times New Roman"/>
          <w:b/>
          <w:iCs/>
          <w:sz w:val="24"/>
          <w:szCs w:val="20"/>
        </w:rPr>
        <w:t>espondents</w:t>
      </w:r>
    </w:p>
    <w:p w:rsidR="00490D5A" w:rsidRDefault="00112184" w:rsidP="00A55C44">
      <w:pPr>
        <w:spacing w:before="240" w:after="0" w:line="360" w:lineRule="auto"/>
        <w:jc w:val="both"/>
        <w:rPr>
          <w:rFonts w:ascii="Times New Roman" w:eastAsia="Times New Roman" w:hAnsi="Times New Roman" w:cs="Times New Roman"/>
          <w:color w:val="000000"/>
          <w:sz w:val="24"/>
        </w:rPr>
      </w:pPr>
      <w:r w:rsidRPr="00112184">
        <w:rPr>
          <w:rStyle w:val="Strong"/>
          <w:rFonts w:ascii="Times New Roman" w:hAnsi="Times New Roman" w:cs="Times New Roman"/>
          <w:b w:val="0"/>
          <w:sz w:val="24"/>
          <w:szCs w:val="24"/>
        </w:rPr>
        <w:t xml:space="preserve">Among </w:t>
      </w:r>
      <w:r w:rsidR="00490D5A">
        <w:rPr>
          <w:rStyle w:val="Strong"/>
          <w:rFonts w:ascii="Times New Roman" w:hAnsi="Times New Roman" w:cs="Times New Roman"/>
          <w:b w:val="0"/>
          <w:sz w:val="24"/>
          <w:szCs w:val="24"/>
        </w:rPr>
        <w:t xml:space="preserve">165 </w:t>
      </w:r>
      <w:r w:rsidRPr="00112184">
        <w:rPr>
          <w:rStyle w:val="Strong"/>
          <w:rFonts w:ascii="Times New Roman" w:hAnsi="Times New Roman" w:cs="Times New Roman"/>
          <w:b w:val="0"/>
          <w:sz w:val="24"/>
          <w:szCs w:val="24"/>
        </w:rPr>
        <w:t xml:space="preserve">of </w:t>
      </w:r>
      <w:r w:rsidR="00490D5A">
        <w:rPr>
          <w:rStyle w:val="Strong"/>
          <w:rFonts w:ascii="Times New Roman" w:hAnsi="Times New Roman" w:cs="Times New Roman"/>
          <w:b w:val="0"/>
          <w:sz w:val="24"/>
          <w:szCs w:val="24"/>
        </w:rPr>
        <w:t>employees</w:t>
      </w:r>
      <w:r w:rsidRPr="00112184">
        <w:rPr>
          <w:rStyle w:val="Strong"/>
          <w:rFonts w:ascii="Times New Roman" w:hAnsi="Times New Roman" w:cs="Times New Roman"/>
          <w:b w:val="0"/>
          <w:sz w:val="24"/>
          <w:szCs w:val="24"/>
        </w:rPr>
        <w:t xml:space="preserve"> 61.8% (102) of </w:t>
      </w:r>
      <w:r w:rsidR="00490D5A">
        <w:rPr>
          <w:rStyle w:val="Strong"/>
          <w:rFonts w:ascii="Times New Roman" w:hAnsi="Times New Roman" w:cs="Times New Roman"/>
          <w:b w:val="0"/>
          <w:sz w:val="24"/>
          <w:szCs w:val="24"/>
        </w:rPr>
        <w:t xml:space="preserve">them </w:t>
      </w:r>
      <w:r w:rsidRPr="00112184">
        <w:rPr>
          <w:rStyle w:val="Strong"/>
          <w:rFonts w:ascii="Times New Roman" w:hAnsi="Times New Roman" w:cs="Times New Roman"/>
          <w:b w:val="0"/>
          <w:sz w:val="24"/>
          <w:szCs w:val="24"/>
        </w:rPr>
        <w:t xml:space="preserve">are male, remaining 38.2% (63) of </w:t>
      </w:r>
      <w:r w:rsidR="00490D5A">
        <w:rPr>
          <w:rStyle w:val="Strong"/>
          <w:rFonts w:ascii="Times New Roman" w:hAnsi="Times New Roman" w:cs="Times New Roman"/>
          <w:b w:val="0"/>
          <w:sz w:val="24"/>
          <w:szCs w:val="24"/>
        </w:rPr>
        <w:t>them</w:t>
      </w:r>
      <w:r w:rsidRPr="00112184">
        <w:rPr>
          <w:rStyle w:val="Strong"/>
          <w:rFonts w:ascii="Times New Roman" w:hAnsi="Times New Roman" w:cs="Times New Roman"/>
          <w:b w:val="0"/>
          <w:sz w:val="24"/>
          <w:szCs w:val="24"/>
        </w:rPr>
        <w:t xml:space="preserve"> are female.</w:t>
      </w:r>
      <w:r>
        <w:rPr>
          <w:rStyle w:val="Strong"/>
          <w:rFonts w:cs="Times New Roman"/>
          <w:sz w:val="24"/>
          <w:szCs w:val="24"/>
        </w:rPr>
        <w:t xml:space="preserve"> </w:t>
      </w:r>
      <w:r w:rsidRPr="00C31CB7">
        <w:rPr>
          <w:rFonts w:ascii="Times New Roman" w:hAnsi="Times New Roman" w:cs="Times New Roman"/>
          <w:sz w:val="24"/>
          <w:szCs w:val="24"/>
        </w:rPr>
        <w:t>Male employees a</w:t>
      </w:r>
      <w:r>
        <w:rPr>
          <w:rFonts w:ascii="Times New Roman" w:hAnsi="Times New Roman" w:cs="Times New Roman"/>
          <w:sz w:val="24"/>
          <w:szCs w:val="24"/>
        </w:rPr>
        <w:t xml:space="preserve">re higher than female employees </w:t>
      </w:r>
      <w:r w:rsidR="00490D5A">
        <w:rPr>
          <w:rFonts w:ascii="Times New Roman" w:hAnsi="Times New Roman" w:cs="Times New Roman"/>
          <w:sz w:val="24"/>
          <w:szCs w:val="24"/>
        </w:rPr>
        <w:t xml:space="preserve">and </w:t>
      </w:r>
      <w:r w:rsidR="00A978DF">
        <w:rPr>
          <w:rFonts w:ascii="Times New Roman" w:hAnsi="Times New Roman" w:cs="Times New Roman"/>
          <w:sz w:val="24"/>
          <w:szCs w:val="24"/>
        </w:rPr>
        <w:t>about 63.6% (105) of employees are</w:t>
      </w:r>
      <w:r>
        <w:rPr>
          <w:rFonts w:ascii="Times New Roman" w:hAnsi="Times New Roman" w:cs="Times New Roman"/>
          <w:sz w:val="24"/>
          <w:szCs w:val="24"/>
        </w:rPr>
        <w:t xml:space="preserve"> </w:t>
      </w:r>
      <w:r w:rsidRPr="00C31CB7">
        <w:rPr>
          <w:rFonts w:ascii="Times New Roman" w:hAnsi="Times New Roman" w:cs="Times New Roman"/>
          <w:sz w:val="24"/>
          <w:szCs w:val="24"/>
        </w:rPr>
        <w:t>age</w:t>
      </w:r>
      <w:r w:rsidR="00A978DF">
        <w:rPr>
          <w:rFonts w:ascii="Times New Roman" w:hAnsi="Times New Roman" w:cs="Times New Roman"/>
          <w:sz w:val="24"/>
          <w:szCs w:val="24"/>
        </w:rPr>
        <w:t xml:space="preserve">d between </w:t>
      </w:r>
      <w:r w:rsidRPr="00C31CB7">
        <w:rPr>
          <w:rFonts w:ascii="Times New Roman" w:hAnsi="Times New Roman" w:cs="Times New Roman"/>
          <w:sz w:val="24"/>
          <w:szCs w:val="24"/>
        </w:rPr>
        <w:t xml:space="preserve">20-30 </w:t>
      </w:r>
      <w:r w:rsidR="00A978DF">
        <w:rPr>
          <w:rFonts w:ascii="Times New Roman" w:hAnsi="Times New Roman" w:cs="Times New Roman"/>
          <w:sz w:val="24"/>
          <w:szCs w:val="24"/>
        </w:rPr>
        <w:t xml:space="preserve">and </w:t>
      </w:r>
      <w:r>
        <w:rPr>
          <w:rFonts w:ascii="Times New Roman" w:hAnsi="Times New Roman" w:cs="Times New Roman"/>
          <w:sz w:val="24"/>
          <w:szCs w:val="24"/>
        </w:rPr>
        <w:t>66.7% (110) of employees are non-managerial staff and 33.3% (5</w:t>
      </w:r>
      <w:r w:rsidR="00A978DF">
        <w:rPr>
          <w:rFonts w:ascii="Times New Roman" w:hAnsi="Times New Roman" w:cs="Times New Roman"/>
          <w:sz w:val="24"/>
          <w:szCs w:val="24"/>
        </w:rPr>
        <w:t xml:space="preserve">5) of them are managerial staff had majority </w:t>
      </w:r>
      <w:r w:rsidR="00A978DF">
        <w:rPr>
          <w:rFonts w:ascii="Times New Roman" w:hAnsi="Times New Roman" w:cs="Times New Roman"/>
          <w:color w:val="000000"/>
          <w:sz w:val="24"/>
          <w:szCs w:val="24"/>
        </w:rPr>
        <w:t xml:space="preserve">advance level qualification of </w:t>
      </w:r>
      <w:r w:rsidR="00A978DF">
        <w:rPr>
          <w:rFonts w:ascii="Times New Roman" w:hAnsi="Times New Roman" w:cs="Times New Roman"/>
          <w:sz w:val="24"/>
          <w:szCs w:val="24"/>
        </w:rPr>
        <w:t xml:space="preserve"> </w:t>
      </w:r>
      <w:r>
        <w:rPr>
          <w:rFonts w:ascii="Times New Roman" w:hAnsi="Times New Roman" w:cs="Times New Roman"/>
          <w:color w:val="000000"/>
          <w:sz w:val="24"/>
          <w:szCs w:val="24"/>
        </w:rPr>
        <w:t xml:space="preserve">76.4% (126) of employees </w:t>
      </w:r>
      <w:r w:rsidR="00A978DF">
        <w:rPr>
          <w:rFonts w:ascii="Times New Roman" w:hAnsi="Times New Roman" w:cs="Times New Roman"/>
          <w:color w:val="000000"/>
          <w:sz w:val="24"/>
          <w:szCs w:val="24"/>
        </w:rPr>
        <w:t xml:space="preserve"> with </w:t>
      </w:r>
      <w:r>
        <w:rPr>
          <w:rFonts w:ascii="Times New Roman" w:eastAsia="Calibri" w:hAnsi="Times New Roman" w:cs="Times New Roman"/>
          <w:sz w:val="24"/>
          <w:szCs w:val="24"/>
        </w:rPr>
        <w:t>about 61.2% (101) employees have above fiv</w:t>
      </w:r>
      <w:r w:rsidR="00A978DF">
        <w:rPr>
          <w:rFonts w:ascii="Times New Roman" w:eastAsia="Calibri" w:hAnsi="Times New Roman" w:cs="Times New Roman"/>
          <w:sz w:val="24"/>
          <w:szCs w:val="24"/>
        </w:rPr>
        <w:t xml:space="preserve">e </w:t>
      </w:r>
      <w:proofErr w:type="spellStart"/>
      <w:r w:rsidR="00A978DF">
        <w:rPr>
          <w:rFonts w:ascii="Times New Roman" w:eastAsia="Calibri" w:hAnsi="Times New Roman" w:cs="Times New Roman"/>
          <w:sz w:val="24"/>
          <w:szCs w:val="24"/>
        </w:rPr>
        <w:t>years experience</w:t>
      </w:r>
      <w:proofErr w:type="spellEnd"/>
      <w:r w:rsidR="00A978D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in </w:t>
      </w:r>
      <w:r w:rsidRPr="00C31CB7">
        <w:rPr>
          <w:rFonts w:ascii="Times New Roman" w:eastAsia="Calibri" w:hAnsi="Times New Roman" w:cs="Times New Roman"/>
          <w:sz w:val="24"/>
          <w:szCs w:val="24"/>
        </w:rPr>
        <w:t>the Commercial</w:t>
      </w:r>
      <w:r w:rsidR="00A978DF">
        <w:rPr>
          <w:rFonts w:ascii="Times New Roman" w:eastAsia="Calibri" w:hAnsi="Times New Roman" w:cs="Times New Roman"/>
          <w:sz w:val="24"/>
          <w:szCs w:val="24"/>
        </w:rPr>
        <w:t xml:space="preserve"> Banks </w:t>
      </w:r>
      <w:r w:rsidR="00A978DF">
        <w:rPr>
          <w:rFonts w:ascii="Times New Roman" w:hAnsi="Times New Roman" w:cs="Times New Roman"/>
          <w:sz w:val="24"/>
        </w:rPr>
        <w:t xml:space="preserve">in Nuwara-Eliya </w:t>
      </w:r>
      <w:r w:rsidR="00A978DF">
        <w:rPr>
          <w:rFonts w:ascii="Times New Roman" w:eastAsia="Times New Roman" w:hAnsi="Times New Roman" w:cs="Times New Roman"/>
          <w:color w:val="000000"/>
          <w:sz w:val="24"/>
        </w:rPr>
        <w:t xml:space="preserve">District. </w:t>
      </w:r>
    </w:p>
    <w:p w:rsidR="00A55C44" w:rsidRPr="00A55C44" w:rsidRDefault="00A55C44" w:rsidP="00A55C44">
      <w:pPr>
        <w:spacing w:before="240" w:after="0" w:line="360" w:lineRule="auto"/>
        <w:jc w:val="both"/>
        <w:rPr>
          <w:rFonts w:ascii="Times New Roman" w:eastAsia="Times New Roman" w:hAnsi="Times New Roman" w:cs="Times New Roman"/>
          <w:b/>
          <w:color w:val="000000"/>
          <w:sz w:val="24"/>
        </w:rPr>
      </w:pPr>
      <w:r w:rsidRPr="00A55C44">
        <w:rPr>
          <w:rFonts w:ascii="Times New Roman" w:eastAsia="Times New Roman" w:hAnsi="Times New Roman" w:cs="Times New Roman"/>
          <w:b/>
          <w:color w:val="000000"/>
          <w:sz w:val="24"/>
        </w:rPr>
        <w:t>4.2 Reliability and Validity Analysis</w:t>
      </w:r>
    </w:p>
    <w:tbl>
      <w:tblPr>
        <w:tblStyle w:val="TableGrid"/>
        <w:tblW w:w="0" w:type="auto"/>
        <w:tblInd w:w="108" w:type="dxa"/>
        <w:tblLayout w:type="fixed"/>
        <w:tblLook w:val="04A0" w:firstRow="1" w:lastRow="0" w:firstColumn="1" w:lastColumn="0" w:noHBand="0" w:noVBand="1"/>
      </w:tblPr>
      <w:tblGrid>
        <w:gridCol w:w="2520"/>
        <w:gridCol w:w="2070"/>
        <w:gridCol w:w="2160"/>
      </w:tblGrid>
      <w:tr w:rsidR="003742E6" w:rsidRPr="00276A46" w:rsidTr="006D2A88">
        <w:trPr>
          <w:trHeight w:val="512"/>
        </w:trPr>
        <w:tc>
          <w:tcPr>
            <w:tcW w:w="6750" w:type="dxa"/>
            <w:gridSpan w:val="3"/>
            <w:tcBorders>
              <w:top w:val="nil"/>
              <w:left w:val="nil"/>
              <w:right w:val="nil"/>
            </w:tcBorders>
            <w:vAlign w:val="bottom"/>
          </w:tcPr>
          <w:p w:rsidR="003742E6" w:rsidRPr="00237A7F" w:rsidRDefault="00050D06" w:rsidP="006D2A88">
            <w:pPr>
              <w:pStyle w:val="Default"/>
              <w:spacing w:line="360" w:lineRule="auto"/>
              <w:jc w:val="both"/>
              <w:rPr>
                <w:b/>
              </w:rPr>
            </w:pPr>
            <w:r>
              <w:rPr>
                <w:b/>
              </w:rPr>
              <w:t>Table 4</w:t>
            </w:r>
            <w:r w:rsidR="003742E6" w:rsidRPr="00237A7F">
              <w:rPr>
                <w:b/>
              </w:rPr>
              <w:t xml:space="preserve">.1: Cronbach’s Alpha Coefficient for </w:t>
            </w:r>
            <w:r w:rsidR="003742E6">
              <w:rPr>
                <w:b/>
              </w:rPr>
              <w:t xml:space="preserve">Overall </w:t>
            </w:r>
            <w:r w:rsidR="003742E6" w:rsidRPr="00237A7F">
              <w:rPr>
                <w:b/>
              </w:rPr>
              <w:t>Variables</w:t>
            </w:r>
          </w:p>
        </w:tc>
      </w:tr>
      <w:tr w:rsidR="003742E6" w:rsidRPr="00276A46" w:rsidTr="006D2A88">
        <w:trPr>
          <w:trHeight w:val="782"/>
        </w:trPr>
        <w:tc>
          <w:tcPr>
            <w:tcW w:w="2520" w:type="dxa"/>
            <w:shd w:val="clear" w:color="auto" w:fill="FFFFFF" w:themeFill="background1"/>
            <w:vAlign w:val="bottom"/>
          </w:tcPr>
          <w:p w:rsidR="003742E6" w:rsidRPr="000D3B49" w:rsidRDefault="003742E6" w:rsidP="00356A45">
            <w:pPr>
              <w:pStyle w:val="Default"/>
              <w:spacing w:line="360" w:lineRule="auto"/>
              <w:jc w:val="center"/>
              <w:rPr>
                <w:b/>
                <w:sz w:val="22"/>
                <w:szCs w:val="22"/>
              </w:rPr>
            </w:pPr>
            <w:r w:rsidRPr="000D3B49">
              <w:rPr>
                <w:b/>
                <w:sz w:val="22"/>
                <w:szCs w:val="22"/>
              </w:rPr>
              <w:t>Variables</w:t>
            </w:r>
          </w:p>
        </w:tc>
        <w:tc>
          <w:tcPr>
            <w:tcW w:w="2070" w:type="dxa"/>
            <w:shd w:val="clear" w:color="auto" w:fill="FFFFFF" w:themeFill="background1"/>
            <w:vAlign w:val="bottom"/>
          </w:tcPr>
          <w:p w:rsidR="003742E6" w:rsidRPr="000D3B49" w:rsidRDefault="003742E6" w:rsidP="006D2A88">
            <w:pPr>
              <w:pStyle w:val="Default"/>
              <w:spacing w:line="360" w:lineRule="auto"/>
              <w:jc w:val="center"/>
              <w:rPr>
                <w:b/>
                <w:sz w:val="22"/>
                <w:szCs w:val="22"/>
              </w:rPr>
            </w:pPr>
            <w:r w:rsidRPr="000D3B49">
              <w:rPr>
                <w:b/>
                <w:sz w:val="22"/>
                <w:szCs w:val="22"/>
              </w:rPr>
              <w:t>Number of Statements</w:t>
            </w:r>
          </w:p>
        </w:tc>
        <w:tc>
          <w:tcPr>
            <w:tcW w:w="2160" w:type="dxa"/>
            <w:shd w:val="clear" w:color="auto" w:fill="FFFFFF" w:themeFill="background1"/>
            <w:vAlign w:val="bottom"/>
          </w:tcPr>
          <w:p w:rsidR="003742E6" w:rsidRPr="000D3B49" w:rsidRDefault="003742E6" w:rsidP="006D2A88">
            <w:pPr>
              <w:pStyle w:val="Default"/>
              <w:spacing w:line="360" w:lineRule="auto"/>
              <w:jc w:val="center"/>
              <w:rPr>
                <w:b/>
                <w:sz w:val="22"/>
                <w:szCs w:val="22"/>
              </w:rPr>
            </w:pPr>
            <w:proofErr w:type="spellStart"/>
            <w:r w:rsidRPr="000D3B49">
              <w:rPr>
                <w:b/>
                <w:sz w:val="22"/>
                <w:szCs w:val="22"/>
              </w:rPr>
              <w:t>Cronbach’s</w:t>
            </w:r>
            <w:proofErr w:type="spellEnd"/>
            <w:r w:rsidRPr="000D3B49">
              <w:rPr>
                <w:b/>
                <w:sz w:val="22"/>
                <w:szCs w:val="22"/>
              </w:rPr>
              <w:t xml:space="preserve"> </w:t>
            </w:r>
            <w:proofErr w:type="spellStart"/>
            <w:r w:rsidRPr="000D3B49">
              <w:rPr>
                <w:b/>
                <w:sz w:val="22"/>
                <w:szCs w:val="22"/>
              </w:rPr>
              <w:t>AlphaCoefficient</w:t>
            </w:r>
            <w:proofErr w:type="spellEnd"/>
          </w:p>
        </w:tc>
      </w:tr>
      <w:tr w:rsidR="003742E6" w:rsidRPr="00276A46" w:rsidTr="006D2A88">
        <w:trPr>
          <w:trHeight w:val="494"/>
        </w:trPr>
        <w:tc>
          <w:tcPr>
            <w:tcW w:w="2520" w:type="dxa"/>
            <w:vAlign w:val="bottom"/>
          </w:tcPr>
          <w:p w:rsidR="003742E6" w:rsidRPr="000D3B49" w:rsidRDefault="003742E6" w:rsidP="006D2A88">
            <w:pPr>
              <w:pStyle w:val="Default"/>
              <w:spacing w:line="360" w:lineRule="auto"/>
              <w:jc w:val="center"/>
              <w:rPr>
                <w:b/>
                <w:sz w:val="23"/>
                <w:szCs w:val="23"/>
              </w:rPr>
            </w:pPr>
            <w:r w:rsidRPr="000D3B49">
              <w:rPr>
                <w:b/>
                <w:sz w:val="23"/>
                <w:szCs w:val="23"/>
              </w:rPr>
              <w:t>EI</w:t>
            </w:r>
          </w:p>
        </w:tc>
        <w:tc>
          <w:tcPr>
            <w:tcW w:w="2070" w:type="dxa"/>
            <w:vAlign w:val="bottom"/>
          </w:tcPr>
          <w:p w:rsidR="003742E6" w:rsidRPr="000D3B49" w:rsidRDefault="003742E6" w:rsidP="006D2A88">
            <w:pPr>
              <w:pStyle w:val="Default"/>
              <w:spacing w:line="360" w:lineRule="auto"/>
              <w:jc w:val="center"/>
              <w:rPr>
                <w:b/>
                <w:sz w:val="23"/>
                <w:szCs w:val="23"/>
              </w:rPr>
            </w:pPr>
            <w:r w:rsidRPr="000D3B49">
              <w:rPr>
                <w:b/>
                <w:sz w:val="23"/>
                <w:szCs w:val="23"/>
              </w:rPr>
              <w:t>16</w:t>
            </w:r>
          </w:p>
        </w:tc>
        <w:tc>
          <w:tcPr>
            <w:tcW w:w="2160" w:type="dxa"/>
            <w:vAlign w:val="bottom"/>
          </w:tcPr>
          <w:p w:rsidR="003742E6" w:rsidRPr="000D3B49" w:rsidRDefault="003742E6" w:rsidP="006D2A88">
            <w:pPr>
              <w:pStyle w:val="Default"/>
              <w:spacing w:line="360" w:lineRule="auto"/>
              <w:jc w:val="center"/>
              <w:rPr>
                <w:b/>
                <w:sz w:val="23"/>
                <w:szCs w:val="23"/>
              </w:rPr>
            </w:pPr>
            <w:r>
              <w:rPr>
                <w:b/>
                <w:sz w:val="23"/>
                <w:szCs w:val="23"/>
              </w:rPr>
              <w:t>.87</w:t>
            </w:r>
          </w:p>
        </w:tc>
      </w:tr>
      <w:tr w:rsidR="003742E6" w:rsidRPr="00276A46" w:rsidTr="006D2A88">
        <w:tc>
          <w:tcPr>
            <w:tcW w:w="2520" w:type="dxa"/>
            <w:vAlign w:val="bottom"/>
          </w:tcPr>
          <w:p w:rsidR="003742E6" w:rsidRPr="000D3B49" w:rsidRDefault="003742E6" w:rsidP="006D2A88">
            <w:pPr>
              <w:pStyle w:val="Default"/>
              <w:spacing w:line="360" w:lineRule="auto"/>
              <w:jc w:val="center"/>
              <w:rPr>
                <w:b/>
                <w:sz w:val="23"/>
                <w:szCs w:val="23"/>
              </w:rPr>
            </w:pPr>
            <w:r w:rsidRPr="000D3B49">
              <w:rPr>
                <w:b/>
                <w:sz w:val="23"/>
                <w:szCs w:val="23"/>
              </w:rPr>
              <w:t>SI</w:t>
            </w:r>
          </w:p>
        </w:tc>
        <w:tc>
          <w:tcPr>
            <w:tcW w:w="2070" w:type="dxa"/>
            <w:vAlign w:val="bottom"/>
          </w:tcPr>
          <w:p w:rsidR="003742E6" w:rsidRPr="000D3B49" w:rsidRDefault="003742E6" w:rsidP="006D2A88">
            <w:pPr>
              <w:pStyle w:val="Default"/>
              <w:spacing w:line="360" w:lineRule="auto"/>
              <w:jc w:val="center"/>
              <w:rPr>
                <w:b/>
                <w:sz w:val="23"/>
                <w:szCs w:val="23"/>
              </w:rPr>
            </w:pPr>
            <w:r w:rsidRPr="000D3B49">
              <w:rPr>
                <w:b/>
                <w:sz w:val="23"/>
                <w:szCs w:val="23"/>
              </w:rPr>
              <w:t>15</w:t>
            </w:r>
          </w:p>
        </w:tc>
        <w:tc>
          <w:tcPr>
            <w:tcW w:w="2160" w:type="dxa"/>
            <w:vAlign w:val="bottom"/>
          </w:tcPr>
          <w:p w:rsidR="003742E6" w:rsidRPr="000D3B49" w:rsidRDefault="003742E6" w:rsidP="006D2A88">
            <w:pPr>
              <w:pStyle w:val="Default"/>
              <w:spacing w:line="360" w:lineRule="auto"/>
              <w:jc w:val="center"/>
              <w:rPr>
                <w:b/>
                <w:sz w:val="23"/>
                <w:szCs w:val="23"/>
              </w:rPr>
            </w:pPr>
            <w:r>
              <w:rPr>
                <w:b/>
                <w:sz w:val="23"/>
                <w:szCs w:val="23"/>
              </w:rPr>
              <w:t>.90</w:t>
            </w:r>
          </w:p>
        </w:tc>
      </w:tr>
      <w:tr w:rsidR="003742E6" w:rsidRPr="00276A46" w:rsidTr="006D2A88">
        <w:tc>
          <w:tcPr>
            <w:tcW w:w="2520" w:type="dxa"/>
            <w:vAlign w:val="bottom"/>
          </w:tcPr>
          <w:p w:rsidR="003742E6" w:rsidRPr="000D3B49" w:rsidRDefault="003742E6" w:rsidP="006D2A88">
            <w:pPr>
              <w:pStyle w:val="Default"/>
              <w:spacing w:line="360" w:lineRule="auto"/>
              <w:jc w:val="center"/>
              <w:rPr>
                <w:b/>
                <w:sz w:val="23"/>
                <w:szCs w:val="23"/>
              </w:rPr>
            </w:pPr>
            <w:r w:rsidRPr="000D3B49">
              <w:rPr>
                <w:b/>
                <w:sz w:val="23"/>
                <w:szCs w:val="23"/>
              </w:rPr>
              <w:t>JP</w:t>
            </w:r>
          </w:p>
        </w:tc>
        <w:tc>
          <w:tcPr>
            <w:tcW w:w="2070" w:type="dxa"/>
            <w:vAlign w:val="bottom"/>
          </w:tcPr>
          <w:p w:rsidR="003742E6" w:rsidRPr="000D3B49" w:rsidRDefault="003742E6" w:rsidP="006D2A88">
            <w:pPr>
              <w:pStyle w:val="Default"/>
              <w:spacing w:line="360" w:lineRule="auto"/>
              <w:jc w:val="center"/>
              <w:rPr>
                <w:b/>
                <w:sz w:val="23"/>
                <w:szCs w:val="23"/>
              </w:rPr>
            </w:pPr>
            <w:r w:rsidRPr="000D3B49">
              <w:rPr>
                <w:b/>
                <w:sz w:val="23"/>
                <w:szCs w:val="23"/>
              </w:rPr>
              <w:t>5</w:t>
            </w:r>
          </w:p>
        </w:tc>
        <w:tc>
          <w:tcPr>
            <w:tcW w:w="2160" w:type="dxa"/>
            <w:vAlign w:val="bottom"/>
          </w:tcPr>
          <w:p w:rsidR="003742E6" w:rsidRPr="000D3B49" w:rsidRDefault="003742E6" w:rsidP="006D2A88">
            <w:pPr>
              <w:pStyle w:val="Default"/>
              <w:spacing w:line="360" w:lineRule="auto"/>
              <w:jc w:val="center"/>
              <w:rPr>
                <w:b/>
                <w:sz w:val="23"/>
                <w:szCs w:val="23"/>
              </w:rPr>
            </w:pPr>
            <w:r>
              <w:rPr>
                <w:b/>
                <w:sz w:val="23"/>
                <w:szCs w:val="23"/>
              </w:rPr>
              <w:t>.84</w:t>
            </w:r>
          </w:p>
        </w:tc>
      </w:tr>
      <w:tr w:rsidR="003742E6" w:rsidRPr="00276A46" w:rsidTr="006D2A88">
        <w:tc>
          <w:tcPr>
            <w:tcW w:w="6750" w:type="dxa"/>
            <w:gridSpan w:val="3"/>
            <w:tcBorders>
              <w:left w:val="nil"/>
              <w:bottom w:val="nil"/>
              <w:right w:val="nil"/>
            </w:tcBorders>
            <w:vAlign w:val="bottom"/>
          </w:tcPr>
          <w:p w:rsidR="003742E6" w:rsidRPr="005D490B" w:rsidRDefault="003742E6" w:rsidP="006D2A88">
            <w:pPr>
              <w:pStyle w:val="Default"/>
              <w:spacing w:line="360" w:lineRule="auto"/>
              <w:jc w:val="both"/>
              <w:rPr>
                <w:i/>
              </w:rPr>
            </w:pPr>
            <w:r w:rsidRPr="005D490B">
              <w:rPr>
                <w:i/>
              </w:rPr>
              <w:t>(Source: Survey Data)</w:t>
            </w:r>
          </w:p>
        </w:tc>
      </w:tr>
    </w:tbl>
    <w:p w:rsidR="00915D36" w:rsidRDefault="00915D36" w:rsidP="00112184">
      <w:pPr>
        <w:spacing w:after="0" w:line="360" w:lineRule="auto"/>
        <w:jc w:val="both"/>
        <w:rPr>
          <w:rStyle w:val="Strong"/>
          <w:rFonts w:ascii="Times New Roman" w:eastAsiaTheme="majorEastAsia" w:hAnsi="Times New Roman" w:cs="Times New Roman"/>
          <w:b w:val="0"/>
          <w:sz w:val="24"/>
          <w:szCs w:val="24"/>
        </w:rPr>
      </w:pPr>
    </w:p>
    <w:p w:rsidR="00112184" w:rsidRPr="009E3F19" w:rsidRDefault="00112184" w:rsidP="00112184">
      <w:pPr>
        <w:spacing w:after="0" w:line="360" w:lineRule="auto"/>
        <w:jc w:val="both"/>
        <w:rPr>
          <w:rFonts w:ascii="Times New Roman" w:hAnsi="Times New Roman" w:cs="Times New Roman"/>
          <w:color w:val="FF0000"/>
          <w:sz w:val="24"/>
          <w:szCs w:val="24"/>
        </w:rPr>
      </w:pPr>
      <w:r w:rsidRPr="00112184">
        <w:rPr>
          <w:rStyle w:val="Strong"/>
          <w:rFonts w:ascii="Times New Roman" w:eastAsiaTheme="majorEastAsia" w:hAnsi="Times New Roman" w:cs="Times New Roman"/>
          <w:b w:val="0"/>
          <w:sz w:val="24"/>
          <w:szCs w:val="24"/>
        </w:rPr>
        <w:t>According to this study the</w:t>
      </w:r>
      <w:r w:rsidRPr="000D3B49">
        <w:rPr>
          <w:rStyle w:val="Strong"/>
          <w:rFonts w:ascii="Times New Roman" w:eastAsiaTheme="majorEastAsia" w:hAnsi="Times New Roman" w:cs="Times New Roman"/>
          <w:sz w:val="24"/>
          <w:szCs w:val="24"/>
        </w:rPr>
        <w:t xml:space="preserve"> </w:t>
      </w:r>
      <w:r>
        <w:rPr>
          <w:rFonts w:ascii="Times New Roman" w:hAnsi="Times New Roman" w:cs="Times New Roman"/>
          <w:sz w:val="24"/>
          <w:szCs w:val="24"/>
        </w:rPr>
        <w:t>r</w:t>
      </w:r>
      <w:r w:rsidRPr="00992DCC">
        <w:rPr>
          <w:rFonts w:ascii="Times New Roman" w:hAnsi="Times New Roman" w:cs="Times New Roman"/>
          <w:sz w:val="24"/>
          <w:szCs w:val="24"/>
        </w:rPr>
        <w:t xml:space="preserve">esults </w:t>
      </w:r>
      <w:r>
        <w:rPr>
          <w:rFonts w:ascii="Times New Roman" w:hAnsi="Times New Roman" w:cs="Times New Roman"/>
          <w:sz w:val="24"/>
          <w:szCs w:val="24"/>
        </w:rPr>
        <w:t xml:space="preserve">of the reliability test, it is found the variable of EI against the sixteen questions, a Cronbach’s Alpha of 0.87 is obtained, thus all the sixteen questions are reliable. For the variable of SI, the Cronbach’s Alpha obtained is 0.90, thus the fifteen questions are reliable. The next result for JP has found a Cronbach’s Alpha of 0.84, thus the five questions are reliable </w:t>
      </w:r>
      <w:r w:rsidRPr="00992DCC">
        <w:rPr>
          <w:rFonts w:ascii="Times New Roman" w:hAnsi="Times New Roman" w:cs="Times New Roman"/>
          <w:sz w:val="24"/>
          <w:szCs w:val="24"/>
        </w:rPr>
        <w:t xml:space="preserve">(refer </w:t>
      </w:r>
      <w:r>
        <w:rPr>
          <w:rFonts w:ascii="Times New Roman" w:hAnsi="Times New Roman" w:cs="Times New Roman"/>
          <w:sz w:val="24"/>
          <w:szCs w:val="24"/>
        </w:rPr>
        <w:t xml:space="preserve">to </w:t>
      </w:r>
      <w:r w:rsidRPr="00992DCC">
        <w:rPr>
          <w:rFonts w:ascii="Times New Roman" w:hAnsi="Times New Roman" w:cs="Times New Roman"/>
          <w:sz w:val="24"/>
          <w:szCs w:val="24"/>
        </w:rPr>
        <w:t>Table: 5.1).</w:t>
      </w:r>
      <w:r>
        <w:rPr>
          <w:rFonts w:ascii="Times New Roman" w:hAnsi="Times New Roman" w:cs="Times New Roman"/>
          <w:sz w:val="24"/>
          <w:szCs w:val="24"/>
        </w:rPr>
        <w:t xml:space="preserve"> Thus t</w:t>
      </w:r>
      <w:r w:rsidRPr="00992DCC">
        <w:rPr>
          <w:rFonts w:ascii="Times New Roman" w:hAnsi="Times New Roman" w:cs="Times New Roman"/>
          <w:sz w:val="24"/>
          <w:szCs w:val="24"/>
        </w:rPr>
        <w:t xml:space="preserve">he reliabilities for all dimensions </w:t>
      </w:r>
      <w:r>
        <w:rPr>
          <w:rFonts w:ascii="Times New Roman" w:hAnsi="Times New Roman" w:cs="Times New Roman"/>
          <w:sz w:val="24"/>
          <w:szCs w:val="24"/>
        </w:rPr>
        <w:t xml:space="preserve">of variables </w:t>
      </w:r>
      <w:r w:rsidRPr="00992DCC">
        <w:rPr>
          <w:rFonts w:ascii="Times New Roman" w:hAnsi="Times New Roman" w:cs="Times New Roman"/>
          <w:sz w:val="24"/>
          <w:szCs w:val="24"/>
        </w:rPr>
        <w:t xml:space="preserve">are </w:t>
      </w:r>
      <w:r>
        <w:rPr>
          <w:rFonts w:ascii="Times New Roman" w:hAnsi="Times New Roman" w:cs="Times New Roman"/>
          <w:sz w:val="24"/>
          <w:szCs w:val="24"/>
        </w:rPr>
        <w:t xml:space="preserve">good and acceptable </w:t>
      </w:r>
      <w:r w:rsidRPr="00992DCC">
        <w:rPr>
          <w:rFonts w:ascii="Times New Roman" w:hAnsi="Times New Roman" w:cs="Times New Roman"/>
          <w:sz w:val="24"/>
          <w:szCs w:val="24"/>
        </w:rPr>
        <w:t>since all of the coe</w:t>
      </w:r>
      <w:r w:rsidR="00A55C44">
        <w:rPr>
          <w:rFonts w:ascii="Times New Roman" w:hAnsi="Times New Roman" w:cs="Times New Roman"/>
          <w:sz w:val="24"/>
          <w:szCs w:val="24"/>
        </w:rPr>
        <w:t>fficients are greater than 0.70</w:t>
      </w:r>
      <w:r>
        <w:rPr>
          <w:rFonts w:ascii="Times New Roman" w:hAnsi="Times New Roman" w:cs="Times New Roman"/>
          <w:sz w:val="24"/>
        </w:rPr>
        <w:t>.</w:t>
      </w:r>
    </w:p>
    <w:p w:rsidR="001C4789" w:rsidRDefault="001C4789" w:rsidP="00775E15">
      <w:pPr>
        <w:spacing w:before="240" w:after="0" w:line="360" w:lineRule="auto"/>
        <w:jc w:val="both"/>
        <w:rPr>
          <w:rFonts w:ascii="Times New Roman" w:hAnsi="Times New Roman" w:cs="Times New Roman"/>
          <w:b/>
          <w:sz w:val="24"/>
        </w:rPr>
      </w:pPr>
    </w:p>
    <w:p w:rsidR="00A55C44" w:rsidRDefault="00915D36" w:rsidP="00775E15">
      <w:pPr>
        <w:spacing w:before="240" w:after="0" w:line="360" w:lineRule="auto"/>
        <w:jc w:val="both"/>
        <w:rPr>
          <w:rFonts w:ascii="Times New Roman" w:hAnsi="Times New Roman" w:cs="Times New Roman"/>
          <w:b/>
          <w:sz w:val="24"/>
        </w:rPr>
      </w:pPr>
      <w:r>
        <w:rPr>
          <w:rFonts w:ascii="Times New Roman" w:hAnsi="Times New Roman" w:cs="Times New Roman"/>
          <w:b/>
          <w:sz w:val="24"/>
        </w:rPr>
        <w:lastRenderedPageBreak/>
        <w:t xml:space="preserve">4.3 </w:t>
      </w:r>
      <w:r w:rsidR="00112184" w:rsidRPr="00112184">
        <w:rPr>
          <w:rFonts w:ascii="Times New Roman" w:hAnsi="Times New Roman" w:cs="Times New Roman"/>
          <w:b/>
          <w:sz w:val="24"/>
        </w:rPr>
        <w:t>Univariate Analysis</w:t>
      </w:r>
    </w:p>
    <w:tbl>
      <w:tblPr>
        <w:tblStyle w:val="TableGrid"/>
        <w:tblpPr w:leftFromText="180" w:rightFromText="180" w:vertAnchor="text" w:horzAnchor="margin" w:tblpY="488"/>
        <w:tblW w:w="0" w:type="auto"/>
        <w:tblLook w:val="04A0" w:firstRow="1" w:lastRow="0" w:firstColumn="1" w:lastColumn="0" w:noHBand="0" w:noVBand="1"/>
      </w:tblPr>
      <w:tblGrid>
        <w:gridCol w:w="1998"/>
        <w:gridCol w:w="1440"/>
        <w:gridCol w:w="1170"/>
        <w:gridCol w:w="1800"/>
        <w:gridCol w:w="1890"/>
      </w:tblGrid>
      <w:tr w:rsidR="001C4789" w:rsidTr="001C4789">
        <w:tc>
          <w:tcPr>
            <w:tcW w:w="8298" w:type="dxa"/>
            <w:gridSpan w:val="5"/>
            <w:tcBorders>
              <w:top w:val="nil"/>
              <w:left w:val="nil"/>
              <w:right w:val="nil"/>
            </w:tcBorders>
          </w:tcPr>
          <w:p w:rsidR="001C4789" w:rsidRDefault="001C4789" w:rsidP="001C4789">
            <w:pPr>
              <w:rPr>
                <w:rFonts w:ascii="Times New Roman" w:hAnsi="Times New Roman" w:cs="Times New Roman"/>
                <w:b/>
                <w:color w:val="000000"/>
                <w:sz w:val="24"/>
                <w:szCs w:val="24"/>
              </w:rPr>
            </w:pPr>
            <w:r>
              <w:rPr>
                <w:rFonts w:ascii="Times New Roman" w:hAnsi="Times New Roman" w:cs="Times New Roman"/>
                <w:b/>
                <w:color w:val="000000"/>
                <w:sz w:val="24"/>
                <w:szCs w:val="24"/>
              </w:rPr>
              <w:t>Table 4.2 Overview of Univariate Analysis</w:t>
            </w:r>
          </w:p>
        </w:tc>
      </w:tr>
      <w:tr w:rsidR="001C4789" w:rsidTr="001C4789">
        <w:tc>
          <w:tcPr>
            <w:tcW w:w="1998" w:type="dxa"/>
            <w:vAlign w:val="center"/>
          </w:tcPr>
          <w:p w:rsidR="001C4789" w:rsidRDefault="001C4789" w:rsidP="001C4789">
            <w:pPr>
              <w:rPr>
                <w:rFonts w:ascii="Times New Roman" w:hAnsi="Times New Roman" w:cs="Times New Roman"/>
                <w:b/>
                <w:color w:val="000000"/>
                <w:sz w:val="24"/>
                <w:szCs w:val="24"/>
              </w:rPr>
            </w:pPr>
            <w:r>
              <w:rPr>
                <w:rFonts w:ascii="Times New Roman" w:hAnsi="Times New Roman" w:cs="Times New Roman"/>
                <w:b/>
                <w:color w:val="000000"/>
                <w:sz w:val="24"/>
                <w:szCs w:val="24"/>
              </w:rPr>
              <w:t>Objectives</w:t>
            </w:r>
          </w:p>
        </w:tc>
        <w:tc>
          <w:tcPr>
            <w:tcW w:w="1440" w:type="dxa"/>
            <w:vAlign w:val="center"/>
          </w:tcPr>
          <w:p w:rsidR="001C4789" w:rsidRDefault="001C4789" w:rsidP="001C4789">
            <w:pPr>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Variables </w:t>
            </w:r>
          </w:p>
        </w:tc>
        <w:tc>
          <w:tcPr>
            <w:tcW w:w="1170" w:type="dxa"/>
            <w:vAlign w:val="center"/>
          </w:tcPr>
          <w:p w:rsidR="001C4789" w:rsidRDefault="001C4789" w:rsidP="001C4789">
            <w:pPr>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Mean</w:t>
            </w:r>
          </w:p>
        </w:tc>
        <w:tc>
          <w:tcPr>
            <w:tcW w:w="1800" w:type="dxa"/>
            <w:vAlign w:val="center"/>
          </w:tcPr>
          <w:p w:rsidR="001C4789" w:rsidRDefault="001C4789" w:rsidP="001C4789">
            <w:pPr>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Std. Deviation</w:t>
            </w:r>
          </w:p>
        </w:tc>
        <w:tc>
          <w:tcPr>
            <w:tcW w:w="1890" w:type="dxa"/>
            <w:vAlign w:val="center"/>
          </w:tcPr>
          <w:p w:rsidR="001C4789" w:rsidRDefault="001C4789" w:rsidP="001C4789">
            <w:pPr>
              <w:spacing w:line="276" w:lineRule="auto"/>
              <w:rPr>
                <w:rFonts w:ascii="Times New Roman" w:hAnsi="Times New Roman" w:cs="Times New Roman"/>
                <w:b/>
                <w:color w:val="000000"/>
                <w:sz w:val="24"/>
                <w:szCs w:val="24"/>
              </w:rPr>
            </w:pPr>
            <w:r>
              <w:rPr>
                <w:rFonts w:ascii="Times New Roman" w:hAnsi="Times New Roman" w:cs="Times New Roman"/>
                <w:b/>
                <w:color w:val="000000"/>
                <w:sz w:val="24"/>
                <w:szCs w:val="24"/>
              </w:rPr>
              <w:t>Level of Contribution</w:t>
            </w:r>
          </w:p>
        </w:tc>
      </w:tr>
      <w:tr w:rsidR="001C4789" w:rsidTr="001C4789">
        <w:tc>
          <w:tcPr>
            <w:tcW w:w="1998" w:type="dxa"/>
            <w:vAlign w:val="center"/>
          </w:tcPr>
          <w:p w:rsidR="001C4789" w:rsidRPr="00A55C44" w:rsidRDefault="001C4789" w:rsidP="001C4789">
            <w:pPr>
              <w:rPr>
                <w:rFonts w:ascii="Times New Roman" w:hAnsi="Times New Roman" w:cs="Times New Roman"/>
                <w:color w:val="000000"/>
                <w:sz w:val="24"/>
                <w:szCs w:val="24"/>
              </w:rPr>
            </w:pPr>
            <w:r w:rsidRPr="00A55C44">
              <w:rPr>
                <w:rFonts w:ascii="Times New Roman" w:hAnsi="Times New Roman" w:cs="Times New Roman"/>
                <w:color w:val="000000"/>
                <w:sz w:val="24"/>
                <w:szCs w:val="24"/>
              </w:rPr>
              <w:t>Objective 1</w:t>
            </w:r>
          </w:p>
        </w:tc>
        <w:tc>
          <w:tcPr>
            <w:tcW w:w="1440" w:type="dxa"/>
            <w:vAlign w:val="center"/>
          </w:tcPr>
          <w:p w:rsidR="001C4789" w:rsidRPr="00A55C44" w:rsidRDefault="001C4789" w:rsidP="001C4789">
            <w:pPr>
              <w:rPr>
                <w:rFonts w:ascii="Times New Roman" w:hAnsi="Times New Roman" w:cs="Times New Roman"/>
                <w:color w:val="000000"/>
                <w:sz w:val="24"/>
                <w:szCs w:val="24"/>
              </w:rPr>
            </w:pPr>
            <w:r w:rsidRPr="00A55C44">
              <w:rPr>
                <w:rFonts w:ascii="Times New Roman" w:hAnsi="Times New Roman" w:cs="Times New Roman"/>
                <w:color w:val="000000"/>
                <w:sz w:val="24"/>
                <w:szCs w:val="24"/>
              </w:rPr>
              <w:t>EI</w:t>
            </w:r>
          </w:p>
        </w:tc>
        <w:tc>
          <w:tcPr>
            <w:tcW w:w="1170" w:type="dxa"/>
            <w:vAlign w:val="center"/>
          </w:tcPr>
          <w:p w:rsidR="001C4789" w:rsidRPr="00A55C44" w:rsidRDefault="001C4789" w:rsidP="001C4789">
            <w:pPr>
              <w:rPr>
                <w:rFonts w:ascii="Times New Roman" w:hAnsi="Times New Roman" w:cs="Times New Roman"/>
                <w:color w:val="000000"/>
                <w:sz w:val="24"/>
                <w:szCs w:val="24"/>
              </w:rPr>
            </w:pPr>
            <w:r w:rsidRPr="00A55C44">
              <w:rPr>
                <w:rFonts w:ascii="Times New Roman" w:hAnsi="Times New Roman" w:cs="Times New Roman"/>
                <w:color w:val="000000"/>
                <w:sz w:val="24"/>
                <w:szCs w:val="24"/>
              </w:rPr>
              <w:t>3.86</w:t>
            </w:r>
          </w:p>
        </w:tc>
        <w:tc>
          <w:tcPr>
            <w:tcW w:w="1800" w:type="dxa"/>
            <w:vAlign w:val="center"/>
          </w:tcPr>
          <w:p w:rsidR="001C4789" w:rsidRPr="00A55C44" w:rsidRDefault="001C4789" w:rsidP="001C4789">
            <w:pPr>
              <w:rPr>
                <w:rFonts w:ascii="Times New Roman" w:hAnsi="Times New Roman" w:cs="Times New Roman"/>
                <w:color w:val="000000"/>
                <w:sz w:val="24"/>
                <w:szCs w:val="24"/>
              </w:rPr>
            </w:pPr>
            <w:r w:rsidRPr="00A55C44">
              <w:rPr>
                <w:rFonts w:ascii="Times New Roman" w:hAnsi="Times New Roman" w:cs="Times New Roman"/>
                <w:color w:val="000000"/>
                <w:sz w:val="24"/>
                <w:szCs w:val="24"/>
              </w:rPr>
              <w:t>.46</w:t>
            </w:r>
          </w:p>
        </w:tc>
        <w:tc>
          <w:tcPr>
            <w:tcW w:w="1890" w:type="dxa"/>
            <w:vAlign w:val="center"/>
          </w:tcPr>
          <w:p w:rsidR="001C4789" w:rsidRPr="00A55C44" w:rsidRDefault="001C4789" w:rsidP="001C4789">
            <w:pPr>
              <w:rPr>
                <w:rFonts w:ascii="Times New Roman" w:hAnsi="Times New Roman" w:cs="Times New Roman"/>
                <w:color w:val="000000"/>
                <w:sz w:val="24"/>
                <w:szCs w:val="24"/>
              </w:rPr>
            </w:pPr>
            <w:r w:rsidRPr="00A55C44">
              <w:rPr>
                <w:rFonts w:ascii="Times New Roman" w:hAnsi="Times New Roman" w:cs="Times New Roman"/>
                <w:color w:val="000000"/>
                <w:sz w:val="24"/>
                <w:szCs w:val="24"/>
              </w:rPr>
              <w:t>High Level</w:t>
            </w:r>
          </w:p>
        </w:tc>
      </w:tr>
      <w:tr w:rsidR="001C4789" w:rsidTr="001C4789">
        <w:tc>
          <w:tcPr>
            <w:tcW w:w="1998" w:type="dxa"/>
            <w:vAlign w:val="center"/>
          </w:tcPr>
          <w:p w:rsidR="001C4789" w:rsidRPr="00A55C44" w:rsidRDefault="001C4789" w:rsidP="001C478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Objective 2 </w:t>
            </w:r>
          </w:p>
        </w:tc>
        <w:tc>
          <w:tcPr>
            <w:tcW w:w="1440" w:type="dxa"/>
            <w:vAlign w:val="center"/>
          </w:tcPr>
          <w:p w:rsidR="001C4789" w:rsidRPr="00A55C44" w:rsidRDefault="001C4789" w:rsidP="001C4789">
            <w:pPr>
              <w:rPr>
                <w:rFonts w:ascii="Times New Roman" w:hAnsi="Times New Roman" w:cs="Times New Roman"/>
                <w:color w:val="000000"/>
                <w:sz w:val="24"/>
                <w:szCs w:val="24"/>
              </w:rPr>
            </w:pPr>
            <w:r>
              <w:rPr>
                <w:rFonts w:ascii="Times New Roman" w:hAnsi="Times New Roman" w:cs="Times New Roman"/>
                <w:color w:val="000000"/>
                <w:sz w:val="24"/>
                <w:szCs w:val="24"/>
              </w:rPr>
              <w:t>SI</w:t>
            </w:r>
          </w:p>
        </w:tc>
        <w:tc>
          <w:tcPr>
            <w:tcW w:w="1170" w:type="dxa"/>
            <w:vAlign w:val="center"/>
          </w:tcPr>
          <w:p w:rsidR="001C4789" w:rsidRPr="00A55C44" w:rsidRDefault="001C4789" w:rsidP="001C4789">
            <w:pPr>
              <w:rPr>
                <w:rFonts w:ascii="Times New Roman" w:hAnsi="Times New Roman" w:cs="Times New Roman"/>
                <w:color w:val="000000"/>
                <w:sz w:val="24"/>
                <w:szCs w:val="24"/>
              </w:rPr>
            </w:pPr>
            <w:r>
              <w:rPr>
                <w:rFonts w:ascii="Times New Roman" w:hAnsi="Times New Roman" w:cs="Times New Roman"/>
                <w:color w:val="000000"/>
                <w:sz w:val="24"/>
                <w:szCs w:val="24"/>
              </w:rPr>
              <w:t>3.83</w:t>
            </w:r>
          </w:p>
        </w:tc>
        <w:tc>
          <w:tcPr>
            <w:tcW w:w="1800" w:type="dxa"/>
            <w:vAlign w:val="center"/>
          </w:tcPr>
          <w:p w:rsidR="001C4789" w:rsidRPr="00A55C44" w:rsidRDefault="001C4789" w:rsidP="001C4789">
            <w:pPr>
              <w:rPr>
                <w:rFonts w:ascii="Times New Roman" w:hAnsi="Times New Roman" w:cs="Times New Roman"/>
                <w:color w:val="000000"/>
                <w:sz w:val="24"/>
                <w:szCs w:val="24"/>
              </w:rPr>
            </w:pPr>
            <w:r>
              <w:rPr>
                <w:rFonts w:ascii="Times New Roman" w:hAnsi="Times New Roman" w:cs="Times New Roman"/>
                <w:color w:val="000000"/>
                <w:sz w:val="24"/>
                <w:szCs w:val="24"/>
              </w:rPr>
              <w:t>.52</w:t>
            </w:r>
          </w:p>
        </w:tc>
        <w:tc>
          <w:tcPr>
            <w:tcW w:w="1890" w:type="dxa"/>
            <w:vAlign w:val="center"/>
          </w:tcPr>
          <w:p w:rsidR="001C4789" w:rsidRPr="00A55C44" w:rsidRDefault="001C4789" w:rsidP="001C4789">
            <w:pPr>
              <w:rPr>
                <w:rFonts w:ascii="Times New Roman" w:hAnsi="Times New Roman" w:cs="Times New Roman"/>
                <w:color w:val="000000"/>
                <w:sz w:val="24"/>
                <w:szCs w:val="24"/>
              </w:rPr>
            </w:pPr>
            <w:r>
              <w:rPr>
                <w:rFonts w:ascii="Times New Roman" w:hAnsi="Times New Roman" w:cs="Times New Roman"/>
                <w:color w:val="000000"/>
                <w:sz w:val="24"/>
                <w:szCs w:val="24"/>
              </w:rPr>
              <w:t>High Level</w:t>
            </w:r>
          </w:p>
        </w:tc>
      </w:tr>
      <w:tr w:rsidR="001C4789" w:rsidTr="001C4789">
        <w:tc>
          <w:tcPr>
            <w:tcW w:w="1998" w:type="dxa"/>
            <w:vAlign w:val="center"/>
          </w:tcPr>
          <w:p w:rsidR="001C4789" w:rsidRDefault="001C4789" w:rsidP="001C4789">
            <w:pPr>
              <w:rPr>
                <w:rFonts w:ascii="Times New Roman" w:hAnsi="Times New Roman" w:cs="Times New Roman"/>
                <w:color w:val="000000"/>
                <w:sz w:val="24"/>
                <w:szCs w:val="24"/>
              </w:rPr>
            </w:pPr>
            <w:r>
              <w:rPr>
                <w:rFonts w:ascii="Times New Roman" w:hAnsi="Times New Roman" w:cs="Times New Roman"/>
                <w:color w:val="000000"/>
                <w:sz w:val="24"/>
                <w:szCs w:val="24"/>
              </w:rPr>
              <w:t>Objective 3</w:t>
            </w:r>
          </w:p>
        </w:tc>
        <w:tc>
          <w:tcPr>
            <w:tcW w:w="1440" w:type="dxa"/>
            <w:vAlign w:val="center"/>
          </w:tcPr>
          <w:p w:rsidR="001C4789" w:rsidRDefault="001C4789" w:rsidP="001C4789">
            <w:pPr>
              <w:rPr>
                <w:rFonts w:ascii="Times New Roman" w:hAnsi="Times New Roman" w:cs="Times New Roman"/>
                <w:color w:val="000000"/>
                <w:sz w:val="24"/>
                <w:szCs w:val="24"/>
              </w:rPr>
            </w:pPr>
            <w:r>
              <w:rPr>
                <w:rFonts w:ascii="Times New Roman" w:hAnsi="Times New Roman" w:cs="Times New Roman"/>
                <w:color w:val="000000"/>
                <w:sz w:val="24"/>
                <w:szCs w:val="24"/>
              </w:rPr>
              <w:t>JP</w:t>
            </w:r>
          </w:p>
        </w:tc>
        <w:tc>
          <w:tcPr>
            <w:tcW w:w="1170" w:type="dxa"/>
            <w:vAlign w:val="center"/>
          </w:tcPr>
          <w:p w:rsidR="001C4789" w:rsidRDefault="001C4789" w:rsidP="001C4789">
            <w:pPr>
              <w:rPr>
                <w:rFonts w:ascii="Times New Roman" w:hAnsi="Times New Roman" w:cs="Times New Roman"/>
                <w:color w:val="000000"/>
                <w:sz w:val="24"/>
                <w:szCs w:val="24"/>
              </w:rPr>
            </w:pPr>
            <w:r>
              <w:rPr>
                <w:rFonts w:ascii="Times New Roman" w:hAnsi="Times New Roman" w:cs="Times New Roman"/>
                <w:color w:val="000000"/>
                <w:sz w:val="24"/>
                <w:szCs w:val="24"/>
              </w:rPr>
              <w:t>3.87</w:t>
            </w:r>
          </w:p>
        </w:tc>
        <w:tc>
          <w:tcPr>
            <w:tcW w:w="1800" w:type="dxa"/>
            <w:vAlign w:val="center"/>
          </w:tcPr>
          <w:p w:rsidR="001C4789" w:rsidRDefault="001C4789" w:rsidP="001C4789">
            <w:pPr>
              <w:rPr>
                <w:rFonts w:ascii="Times New Roman" w:hAnsi="Times New Roman" w:cs="Times New Roman"/>
                <w:color w:val="000000"/>
                <w:sz w:val="24"/>
                <w:szCs w:val="24"/>
              </w:rPr>
            </w:pPr>
            <w:r>
              <w:rPr>
                <w:rFonts w:ascii="Times New Roman" w:hAnsi="Times New Roman" w:cs="Times New Roman"/>
                <w:color w:val="000000"/>
                <w:sz w:val="24"/>
                <w:szCs w:val="24"/>
              </w:rPr>
              <w:t>.58</w:t>
            </w:r>
          </w:p>
        </w:tc>
        <w:tc>
          <w:tcPr>
            <w:tcW w:w="1890" w:type="dxa"/>
            <w:vAlign w:val="center"/>
          </w:tcPr>
          <w:p w:rsidR="001C4789" w:rsidRDefault="001C4789" w:rsidP="001C4789">
            <w:pPr>
              <w:rPr>
                <w:rFonts w:ascii="Times New Roman" w:hAnsi="Times New Roman" w:cs="Times New Roman"/>
                <w:color w:val="000000"/>
                <w:sz w:val="24"/>
                <w:szCs w:val="24"/>
              </w:rPr>
            </w:pPr>
            <w:r>
              <w:rPr>
                <w:rFonts w:ascii="Times New Roman" w:hAnsi="Times New Roman" w:cs="Times New Roman"/>
                <w:color w:val="000000"/>
                <w:sz w:val="24"/>
                <w:szCs w:val="24"/>
              </w:rPr>
              <w:t>High Level</w:t>
            </w:r>
          </w:p>
        </w:tc>
      </w:tr>
      <w:tr w:rsidR="001C4789" w:rsidTr="001C4789">
        <w:tc>
          <w:tcPr>
            <w:tcW w:w="8298" w:type="dxa"/>
            <w:gridSpan w:val="5"/>
            <w:tcBorders>
              <w:left w:val="nil"/>
              <w:bottom w:val="nil"/>
              <w:right w:val="nil"/>
            </w:tcBorders>
          </w:tcPr>
          <w:p w:rsidR="001C4789" w:rsidRPr="00A847C7" w:rsidRDefault="001C4789" w:rsidP="001C4789">
            <w:pPr>
              <w:autoSpaceDE w:val="0"/>
              <w:autoSpaceDN w:val="0"/>
              <w:adjustRightInd w:val="0"/>
              <w:spacing w:line="360" w:lineRule="auto"/>
              <w:ind w:right="60"/>
              <w:rPr>
                <w:rFonts w:ascii="Times New Roman" w:hAnsi="Times New Roman" w:cs="Times New Roman"/>
                <w:b/>
                <w:color w:val="000000"/>
                <w:sz w:val="24"/>
                <w:szCs w:val="24"/>
              </w:rPr>
            </w:pPr>
            <w:r w:rsidRPr="0066517D">
              <w:rPr>
                <w:rFonts w:ascii="Times New Roman" w:hAnsi="Times New Roman" w:cs="Times New Roman"/>
                <w:i/>
                <w:color w:val="000000"/>
                <w:sz w:val="24"/>
                <w:szCs w:val="24"/>
              </w:rPr>
              <w:t>(Source: Survey Data)</w:t>
            </w:r>
          </w:p>
        </w:tc>
      </w:tr>
    </w:tbl>
    <w:tbl>
      <w:tblPr>
        <w:tblStyle w:val="TableGrid"/>
        <w:tblpPr w:leftFromText="180" w:rightFromText="180" w:vertAnchor="page" w:horzAnchor="margin" w:tblpY="5281"/>
        <w:tblW w:w="8298" w:type="dxa"/>
        <w:tblLayout w:type="fixed"/>
        <w:tblLook w:val="04A0" w:firstRow="1" w:lastRow="0" w:firstColumn="1" w:lastColumn="0" w:noHBand="0" w:noVBand="1"/>
      </w:tblPr>
      <w:tblGrid>
        <w:gridCol w:w="1188"/>
        <w:gridCol w:w="1170"/>
        <w:gridCol w:w="810"/>
        <w:gridCol w:w="720"/>
        <w:gridCol w:w="1710"/>
        <w:gridCol w:w="720"/>
        <w:gridCol w:w="630"/>
        <w:gridCol w:w="1350"/>
      </w:tblGrid>
      <w:tr w:rsidR="001C4789" w:rsidRPr="004C0BF8" w:rsidTr="001C4789">
        <w:trPr>
          <w:trHeight w:val="793"/>
        </w:trPr>
        <w:tc>
          <w:tcPr>
            <w:tcW w:w="8298" w:type="dxa"/>
            <w:gridSpan w:val="8"/>
            <w:tcBorders>
              <w:top w:val="nil"/>
              <w:left w:val="nil"/>
              <w:bottom w:val="single" w:sz="4" w:space="0" w:color="auto"/>
              <w:right w:val="nil"/>
            </w:tcBorders>
          </w:tcPr>
          <w:p w:rsidR="001C4789" w:rsidRPr="004C0BF8" w:rsidRDefault="001C4789" w:rsidP="001C4789">
            <w:pPr>
              <w:tabs>
                <w:tab w:val="left" w:pos="2865"/>
              </w:tabs>
              <w:spacing w:line="360" w:lineRule="auto"/>
              <w:rPr>
                <w:rFonts w:ascii="Times New Roman" w:hAnsi="Times New Roman" w:cs="Times New Roman"/>
                <w:b/>
                <w:color w:val="000000"/>
                <w:sz w:val="23"/>
                <w:szCs w:val="23"/>
              </w:rPr>
            </w:pPr>
            <w:r>
              <w:rPr>
                <w:rFonts w:ascii="Times New Roman" w:hAnsi="Times New Roman" w:cs="Times New Roman"/>
                <w:b/>
                <w:color w:val="000000"/>
                <w:sz w:val="23"/>
                <w:szCs w:val="23"/>
              </w:rPr>
              <w:t>Table 4.3</w:t>
            </w:r>
            <w:r w:rsidRPr="005B0C08">
              <w:rPr>
                <w:rFonts w:ascii="Times New Roman" w:hAnsi="Times New Roman" w:cs="Times New Roman"/>
                <w:b/>
                <w:color w:val="000000"/>
                <w:sz w:val="23"/>
                <w:szCs w:val="23"/>
              </w:rPr>
              <w:t xml:space="preserve">: Overview of Bivariate </w:t>
            </w:r>
            <w:r>
              <w:rPr>
                <w:rFonts w:ascii="Times New Roman" w:hAnsi="Times New Roman" w:cs="Times New Roman"/>
                <w:b/>
                <w:color w:val="000000"/>
                <w:sz w:val="23"/>
                <w:szCs w:val="23"/>
              </w:rPr>
              <w:t xml:space="preserve">Analysis of the </w:t>
            </w:r>
            <w:r w:rsidRPr="005B0C08">
              <w:rPr>
                <w:rFonts w:ascii="Times New Roman" w:hAnsi="Times New Roman" w:cs="Times New Roman"/>
                <w:b/>
                <w:color w:val="000000"/>
                <w:sz w:val="23"/>
                <w:szCs w:val="23"/>
              </w:rPr>
              <w:t>Study</w:t>
            </w:r>
          </w:p>
        </w:tc>
      </w:tr>
      <w:tr w:rsidR="001C4789" w:rsidRPr="006E4B3C" w:rsidTr="001C4789">
        <w:trPr>
          <w:cantSplit/>
          <w:trHeight w:val="1759"/>
        </w:trPr>
        <w:tc>
          <w:tcPr>
            <w:tcW w:w="1188" w:type="dxa"/>
            <w:textDirection w:val="btLr"/>
            <w:vAlign w:val="center"/>
          </w:tcPr>
          <w:p w:rsidR="001C4789" w:rsidRPr="00915D36" w:rsidRDefault="001C4789" w:rsidP="001C4789">
            <w:pPr>
              <w:tabs>
                <w:tab w:val="left" w:pos="2865"/>
              </w:tabs>
              <w:spacing w:line="360" w:lineRule="auto"/>
              <w:ind w:left="113" w:right="113"/>
              <w:rPr>
                <w:rFonts w:ascii="Times New Roman" w:hAnsi="Times New Roman" w:cs="Times New Roman"/>
                <w:b/>
                <w:sz w:val="24"/>
              </w:rPr>
            </w:pPr>
            <w:r w:rsidRPr="00915D36">
              <w:rPr>
                <w:rFonts w:ascii="Times New Roman" w:hAnsi="Times New Roman" w:cs="Times New Roman"/>
                <w:b/>
                <w:sz w:val="24"/>
              </w:rPr>
              <w:t>Objectives</w:t>
            </w:r>
          </w:p>
        </w:tc>
        <w:tc>
          <w:tcPr>
            <w:tcW w:w="1170" w:type="dxa"/>
            <w:textDirection w:val="btLr"/>
            <w:vAlign w:val="center"/>
          </w:tcPr>
          <w:p w:rsidR="001C4789" w:rsidRPr="00915D36" w:rsidRDefault="001C4789" w:rsidP="001C4789">
            <w:pPr>
              <w:tabs>
                <w:tab w:val="left" w:pos="2865"/>
              </w:tabs>
              <w:spacing w:line="360" w:lineRule="auto"/>
              <w:ind w:left="113" w:right="113"/>
              <w:rPr>
                <w:rFonts w:ascii="Times New Roman" w:hAnsi="Times New Roman" w:cs="Times New Roman"/>
                <w:b/>
                <w:sz w:val="24"/>
              </w:rPr>
            </w:pPr>
            <w:r w:rsidRPr="00915D36">
              <w:rPr>
                <w:rFonts w:ascii="Times New Roman" w:hAnsi="Times New Roman" w:cs="Times New Roman"/>
                <w:b/>
                <w:sz w:val="24"/>
              </w:rPr>
              <w:t>Relationship Between Variables</w:t>
            </w:r>
          </w:p>
        </w:tc>
        <w:tc>
          <w:tcPr>
            <w:tcW w:w="810" w:type="dxa"/>
            <w:textDirection w:val="btLr"/>
            <w:vAlign w:val="center"/>
          </w:tcPr>
          <w:p w:rsidR="001C4789" w:rsidRPr="00915D36" w:rsidRDefault="001C4789" w:rsidP="001C4789">
            <w:pPr>
              <w:tabs>
                <w:tab w:val="left" w:pos="2865"/>
              </w:tabs>
              <w:spacing w:line="360" w:lineRule="auto"/>
              <w:ind w:left="113" w:right="113"/>
              <w:rPr>
                <w:rFonts w:ascii="Times New Roman" w:hAnsi="Times New Roman" w:cs="Times New Roman"/>
                <w:b/>
                <w:sz w:val="24"/>
              </w:rPr>
            </w:pPr>
            <w:r w:rsidRPr="00915D36">
              <w:rPr>
                <w:rFonts w:ascii="Times New Roman" w:hAnsi="Times New Roman" w:cs="Times New Roman"/>
                <w:b/>
                <w:sz w:val="24"/>
              </w:rPr>
              <w:t>Pearson Correlation</w:t>
            </w:r>
          </w:p>
        </w:tc>
        <w:tc>
          <w:tcPr>
            <w:tcW w:w="720" w:type="dxa"/>
            <w:textDirection w:val="btLr"/>
            <w:vAlign w:val="center"/>
          </w:tcPr>
          <w:p w:rsidR="001C4789" w:rsidRPr="00915D36" w:rsidRDefault="001C4789" w:rsidP="001C4789">
            <w:pPr>
              <w:tabs>
                <w:tab w:val="left" w:pos="2865"/>
              </w:tabs>
              <w:spacing w:line="360" w:lineRule="auto"/>
              <w:ind w:left="113" w:right="113"/>
              <w:rPr>
                <w:rFonts w:ascii="Times New Roman" w:hAnsi="Times New Roman" w:cs="Times New Roman"/>
                <w:b/>
                <w:sz w:val="24"/>
              </w:rPr>
            </w:pPr>
            <w:r w:rsidRPr="00915D36">
              <w:rPr>
                <w:rFonts w:ascii="Times New Roman" w:hAnsi="Times New Roman" w:cs="Times New Roman"/>
                <w:b/>
                <w:sz w:val="24"/>
              </w:rPr>
              <w:t>Sig.(2-tailed)</w:t>
            </w:r>
          </w:p>
        </w:tc>
        <w:tc>
          <w:tcPr>
            <w:tcW w:w="1710" w:type="dxa"/>
            <w:textDirection w:val="btLr"/>
            <w:vAlign w:val="center"/>
          </w:tcPr>
          <w:p w:rsidR="001C4789" w:rsidRPr="00915D36" w:rsidRDefault="001C4789" w:rsidP="001C4789">
            <w:pPr>
              <w:tabs>
                <w:tab w:val="left" w:pos="2865"/>
              </w:tabs>
              <w:spacing w:line="360" w:lineRule="auto"/>
              <w:ind w:left="113" w:right="113"/>
              <w:rPr>
                <w:rFonts w:ascii="Times New Roman" w:hAnsi="Times New Roman" w:cs="Times New Roman"/>
                <w:b/>
                <w:sz w:val="24"/>
              </w:rPr>
            </w:pPr>
            <w:r w:rsidRPr="00915D36">
              <w:rPr>
                <w:rFonts w:ascii="Times New Roman" w:hAnsi="Times New Roman" w:cs="Times New Roman"/>
                <w:b/>
                <w:sz w:val="24"/>
              </w:rPr>
              <w:t>Sum of Squares and Cross-Products</w:t>
            </w:r>
          </w:p>
        </w:tc>
        <w:tc>
          <w:tcPr>
            <w:tcW w:w="720" w:type="dxa"/>
            <w:textDirection w:val="btLr"/>
            <w:vAlign w:val="center"/>
          </w:tcPr>
          <w:p w:rsidR="001C4789" w:rsidRPr="00915D36" w:rsidRDefault="001C4789" w:rsidP="001C4789">
            <w:pPr>
              <w:tabs>
                <w:tab w:val="left" w:pos="2865"/>
              </w:tabs>
              <w:spacing w:line="360" w:lineRule="auto"/>
              <w:ind w:left="113" w:right="113"/>
              <w:rPr>
                <w:rFonts w:ascii="Times New Roman" w:hAnsi="Times New Roman" w:cs="Times New Roman"/>
                <w:b/>
                <w:sz w:val="24"/>
              </w:rPr>
            </w:pPr>
            <w:r w:rsidRPr="00915D36">
              <w:rPr>
                <w:rFonts w:ascii="Times New Roman" w:hAnsi="Times New Roman" w:cs="Times New Roman"/>
                <w:b/>
                <w:sz w:val="24"/>
              </w:rPr>
              <w:t>Covariance</w:t>
            </w:r>
          </w:p>
        </w:tc>
        <w:tc>
          <w:tcPr>
            <w:tcW w:w="630" w:type="dxa"/>
            <w:textDirection w:val="btLr"/>
            <w:vAlign w:val="center"/>
          </w:tcPr>
          <w:p w:rsidR="001C4789" w:rsidRPr="00915D36" w:rsidRDefault="001C4789" w:rsidP="001C4789">
            <w:pPr>
              <w:tabs>
                <w:tab w:val="left" w:pos="2865"/>
              </w:tabs>
              <w:spacing w:line="360" w:lineRule="auto"/>
              <w:ind w:left="113" w:right="113"/>
              <w:rPr>
                <w:rFonts w:ascii="Times New Roman" w:hAnsi="Times New Roman" w:cs="Times New Roman"/>
                <w:b/>
                <w:sz w:val="24"/>
              </w:rPr>
            </w:pPr>
            <w:r w:rsidRPr="00915D36">
              <w:rPr>
                <w:rFonts w:ascii="Times New Roman" w:hAnsi="Times New Roman" w:cs="Times New Roman"/>
                <w:b/>
                <w:sz w:val="24"/>
              </w:rPr>
              <w:t>N</w:t>
            </w:r>
          </w:p>
        </w:tc>
        <w:tc>
          <w:tcPr>
            <w:tcW w:w="1350" w:type="dxa"/>
            <w:textDirection w:val="btLr"/>
            <w:vAlign w:val="center"/>
          </w:tcPr>
          <w:p w:rsidR="001C4789" w:rsidRPr="00915D36" w:rsidRDefault="001C4789" w:rsidP="001C4789">
            <w:pPr>
              <w:tabs>
                <w:tab w:val="left" w:pos="2865"/>
              </w:tabs>
              <w:spacing w:line="360" w:lineRule="auto"/>
              <w:ind w:left="113" w:right="113"/>
              <w:rPr>
                <w:rFonts w:ascii="Times New Roman" w:hAnsi="Times New Roman" w:cs="Times New Roman"/>
                <w:b/>
                <w:sz w:val="24"/>
              </w:rPr>
            </w:pPr>
            <w:r w:rsidRPr="00915D36">
              <w:rPr>
                <w:rFonts w:ascii="Times New Roman" w:hAnsi="Times New Roman" w:cs="Times New Roman"/>
                <w:b/>
                <w:sz w:val="24"/>
              </w:rPr>
              <w:t>Hypothesis</w:t>
            </w:r>
          </w:p>
        </w:tc>
      </w:tr>
      <w:tr w:rsidR="001C4789" w:rsidRPr="006E4B3C" w:rsidTr="001C4789">
        <w:tc>
          <w:tcPr>
            <w:tcW w:w="1188" w:type="dxa"/>
            <w:vAlign w:val="center"/>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Objective 4</w:t>
            </w:r>
          </w:p>
        </w:tc>
        <w:tc>
          <w:tcPr>
            <w:tcW w:w="1170" w:type="dxa"/>
            <w:vAlign w:val="bottom"/>
          </w:tcPr>
          <w:p w:rsidR="001C4789" w:rsidRPr="00915D36" w:rsidRDefault="001C4789" w:rsidP="001C4789">
            <w:pPr>
              <w:tabs>
                <w:tab w:val="left" w:pos="2865"/>
              </w:tabs>
              <w:spacing w:line="360" w:lineRule="auto"/>
              <w:rPr>
                <w:rFonts w:ascii="Times New Roman" w:hAnsi="Times New Roman" w:cs="Times New Roman"/>
                <w:sz w:val="24"/>
              </w:rPr>
            </w:pPr>
            <w:r w:rsidRPr="00915D36">
              <w:rPr>
                <w:rFonts w:ascii="Times New Roman" w:hAnsi="Times New Roman" w:cs="Times New Roman"/>
                <w:sz w:val="24"/>
              </w:rPr>
              <w:t>SI and EI</w:t>
            </w:r>
          </w:p>
        </w:tc>
        <w:tc>
          <w:tcPr>
            <w:tcW w:w="81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.400</w:t>
            </w:r>
          </w:p>
        </w:tc>
        <w:tc>
          <w:tcPr>
            <w:tcW w:w="72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.000</w:t>
            </w:r>
          </w:p>
        </w:tc>
        <w:tc>
          <w:tcPr>
            <w:tcW w:w="171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16.142</w:t>
            </w:r>
          </w:p>
        </w:tc>
        <w:tc>
          <w:tcPr>
            <w:tcW w:w="72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.098</w:t>
            </w:r>
          </w:p>
        </w:tc>
        <w:tc>
          <w:tcPr>
            <w:tcW w:w="63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165</w:t>
            </w:r>
          </w:p>
        </w:tc>
        <w:tc>
          <w:tcPr>
            <w:tcW w:w="1350" w:type="dxa"/>
            <w:vAlign w:val="bottom"/>
          </w:tcPr>
          <w:p w:rsidR="001C4789"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 xml:space="preserve">P&lt;0.05 </w:t>
            </w:r>
          </w:p>
          <w:p w:rsidR="001C4789" w:rsidRPr="00915D36" w:rsidRDefault="001C4789" w:rsidP="001C4789">
            <w:pPr>
              <w:tabs>
                <w:tab w:val="left" w:pos="2865"/>
              </w:tabs>
              <w:spacing w:line="360" w:lineRule="auto"/>
              <w:jc w:val="center"/>
              <w:rPr>
                <w:rFonts w:ascii="Times New Roman" w:hAnsi="Times New Roman" w:cs="Times New Roman"/>
                <w:sz w:val="24"/>
              </w:rPr>
            </w:pPr>
            <w:r>
              <w:rPr>
                <w:rFonts w:ascii="Times New Roman" w:hAnsi="Times New Roman" w:cs="Times New Roman"/>
                <w:sz w:val="24"/>
              </w:rPr>
              <w:t>H</w:t>
            </w:r>
            <w:r w:rsidRPr="00050D06">
              <w:rPr>
                <w:rFonts w:ascii="Times New Roman" w:hAnsi="Times New Roman" w:cs="Times New Roman"/>
                <w:sz w:val="24"/>
                <w:vertAlign w:val="subscript"/>
              </w:rPr>
              <w:t>1</w:t>
            </w:r>
            <w:r>
              <w:rPr>
                <w:rFonts w:ascii="Times New Roman" w:hAnsi="Times New Roman" w:cs="Times New Roman"/>
                <w:sz w:val="24"/>
              </w:rPr>
              <w:t xml:space="preserve">: </w:t>
            </w:r>
            <w:r w:rsidRPr="00915D36">
              <w:rPr>
                <w:rFonts w:ascii="Times New Roman" w:hAnsi="Times New Roman" w:cs="Times New Roman"/>
                <w:sz w:val="24"/>
              </w:rPr>
              <w:t>Accept</w:t>
            </w:r>
          </w:p>
        </w:tc>
      </w:tr>
      <w:tr w:rsidR="001C4789" w:rsidRPr="006E4B3C" w:rsidTr="001C4789">
        <w:tc>
          <w:tcPr>
            <w:tcW w:w="1188" w:type="dxa"/>
            <w:vAlign w:val="center"/>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Objective 5</w:t>
            </w:r>
          </w:p>
        </w:tc>
        <w:tc>
          <w:tcPr>
            <w:tcW w:w="1170" w:type="dxa"/>
            <w:vAlign w:val="bottom"/>
          </w:tcPr>
          <w:p w:rsidR="001C4789" w:rsidRPr="00915D36" w:rsidRDefault="001C4789" w:rsidP="001C4789">
            <w:pPr>
              <w:tabs>
                <w:tab w:val="left" w:pos="2865"/>
              </w:tabs>
              <w:spacing w:line="360" w:lineRule="auto"/>
              <w:rPr>
                <w:rFonts w:ascii="Times New Roman" w:hAnsi="Times New Roman" w:cs="Times New Roman"/>
                <w:sz w:val="24"/>
              </w:rPr>
            </w:pPr>
            <w:r w:rsidRPr="00915D36">
              <w:rPr>
                <w:rFonts w:ascii="Times New Roman" w:hAnsi="Times New Roman" w:cs="Times New Roman"/>
                <w:sz w:val="24"/>
              </w:rPr>
              <w:t>EI and JP</w:t>
            </w:r>
          </w:p>
        </w:tc>
        <w:tc>
          <w:tcPr>
            <w:tcW w:w="81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.481</w:t>
            </w:r>
          </w:p>
        </w:tc>
        <w:tc>
          <w:tcPr>
            <w:tcW w:w="72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.000</w:t>
            </w:r>
          </w:p>
        </w:tc>
        <w:tc>
          <w:tcPr>
            <w:tcW w:w="171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21.662</w:t>
            </w:r>
          </w:p>
        </w:tc>
        <w:tc>
          <w:tcPr>
            <w:tcW w:w="72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.132</w:t>
            </w:r>
          </w:p>
        </w:tc>
        <w:tc>
          <w:tcPr>
            <w:tcW w:w="63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165</w:t>
            </w:r>
          </w:p>
        </w:tc>
        <w:tc>
          <w:tcPr>
            <w:tcW w:w="135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 xml:space="preserve">P&lt;0.05 </w:t>
            </w:r>
            <w:r>
              <w:rPr>
                <w:rFonts w:ascii="Times New Roman" w:hAnsi="Times New Roman" w:cs="Times New Roman"/>
                <w:sz w:val="24"/>
              </w:rPr>
              <w:t>H</w:t>
            </w:r>
            <w:r w:rsidRPr="00050D06">
              <w:rPr>
                <w:rFonts w:ascii="Times New Roman" w:hAnsi="Times New Roman" w:cs="Times New Roman"/>
                <w:sz w:val="24"/>
                <w:vertAlign w:val="subscript"/>
              </w:rPr>
              <w:t>2</w:t>
            </w:r>
            <w:r>
              <w:rPr>
                <w:rFonts w:ascii="Times New Roman" w:hAnsi="Times New Roman" w:cs="Times New Roman"/>
                <w:sz w:val="24"/>
              </w:rPr>
              <w:t>:</w:t>
            </w:r>
            <w:r w:rsidRPr="00915D36">
              <w:rPr>
                <w:rFonts w:ascii="Times New Roman" w:hAnsi="Times New Roman" w:cs="Times New Roman"/>
                <w:sz w:val="24"/>
              </w:rPr>
              <w:t>Accept</w:t>
            </w:r>
          </w:p>
        </w:tc>
      </w:tr>
      <w:tr w:rsidR="001C4789" w:rsidRPr="006E4B3C" w:rsidTr="001C4789">
        <w:tc>
          <w:tcPr>
            <w:tcW w:w="1188" w:type="dxa"/>
            <w:vAlign w:val="center"/>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Objective 6</w:t>
            </w:r>
          </w:p>
        </w:tc>
        <w:tc>
          <w:tcPr>
            <w:tcW w:w="1170" w:type="dxa"/>
            <w:vAlign w:val="bottom"/>
          </w:tcPr>
          <w:p w:rsidR="001C4789" w:rsidRPr="00915D36" w:rsidRDefault="001C4789" w:rsidP="001C4789">
            <w:pPr>
              <w:tabs>
                <w:tab w:val="left" w:pos="2865"/>
              </w:tabs>
              <w:spacing w:line="360" w:lineRule="auto"/>
              <w:rPr>
                <w:rFonts w:ascii="Times New Roman" w:hAnsi="Times New Roman" w:cs="Times New Roman"/>
                <w:sz w:val="24"/>
              </w:rPr>
            </w:pPr>
            <w:r w:rsidRPr="00915D36">
              <w:rPr>
                <w:rFonts w:ascii="Times New Roman" w:hAnsi="Times New Roman" w:cs="Times New Roman"/>
                <w:sz w:val="24"/>
              </w:rPr>
              <w:t>SI and JP</w:t>
            </w:r>
          </w:p>
        </w:tc>
        <w:tc>
          <w:tcPr>
            <w:tcW w:w="81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.436</w:t>
            </w:r>
          </w:p>
        </w:tc>
        <w:tc>
          <w:tcPr>
            <w:tcW w:w="72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.000</w:t>
            </w:r>
          </w:p>
        </w:tc>
        <w:tc>
          <w:tcPr>
            <w:tcW w:w="171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22.183</w:t>
            </w:r>
          </w:p>
        </w:tc>
        <w:tc>
          <w:tcPr>
            <w:tcW w:w="72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.135</w:t>
            </w:r>
          </w:p>
        </w:tc>
        <w:tc>
          <w:tcPr>
            <w:tcW w:w="630" w:type="dxa"/>
            <w:vAlign w:val="bottom"/>
          </w:tcPr>
          <w:p w:rsidR="001C4789" w:rsidRPr="00915D36"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165</w:t>
            </w:r>
          </w:p>
        </w:tc>
        <w:tc>
          <w:tcPr>
            <w:tcW w:w="1350" w:type="dxa"/>
            <w:vAlign w:val="bottom"/>
          </w:tcPr>
          <w:p w:rsidR="001C4789" w:rsidRDefault="001C4789" w:rsidP="001C4789">
            <w:pPr>
              <w:tabs>
                <w:tab w:val="left" w:pos="2865"/>
              </w:tabs>
              <w:spacing w:line="360" w:lineRule="auto"/>
              <w:jc w:val="center"/>
              <w:rPr>
                <w:rFonts w:ascii="Times New Roman" w:hAnsi="Times New Roman" w:cs="Times New Roman"/>
                <w:sz w:val="24"/>
              </w:rPr>
            </w:pPr>
            <w:r w:rsidRPr="00915D36">
              <w:rPr>
                <w:rFonts w:ascii="Times New Roman" w:hAnsi="Times New Roman" w:cs="Times New Roman"/>
                <w:sz w:val="24"/>
              </w:rPr>
              <w:t xml:space="preserve">P&lt;0.05 </w:t>
            </w:r>
          </w:p>
          <w:p w:rsidR="001C4789" w:rsidRPr="00915D36" w:rsidRDefault="001C4789" w:rsidP="001C4789">
            <w:pPr>
              <w:tabs>
                <w:tab w:val="left" w:pos="2865"/>
              </w:tabs>
              <w:spacing w:line="360" w:lineRule="auto"/>
              <w:jc w:val="center"/>
              <w:rPr>
                <w:rFonts w:ascii="Times New Roman" w:hAnsi="Times New Roman" w:cs="Times New Roman"/>
                <w:sz w:val="24"/>
              </w:rPr>
            </w:pPr>
            <w:r>
              <w:rPr>
                <w:rFonts w:ascii="Times New Roman" w:hAnsi="Times New Roman" w:cs="Times New Roman"/>
                <w:sz w:val="24"/>
              </w:rPr>
              <w:t>H</w:t>
            </w:r>
            <w:r w:rsidRPr="00050D06">
              <w:rPr>
                <w:rFonts w:ascii="Times New Roman" w:hAnsi="Times New Roman" w:cs="Times New Roman"/>
                <w:sz w:val="24"/>
                <w:vertAlign w:val="subscript"/>
              </w:rPr>
              <w:t>3</w:t>
            </w:r>
            <w:r>
              <w:rPr>
                <w:rFonts w:ascii="Times New Roman" w:hAnsi="Times New Roman" w:cs="Times New Roman"/>
                <w:sz w:val="24"/>
              </w:rPr>
              <w:t xml:space="preserve">: </w:t>
            </w:r>
            <w:r w:rsidRPr="00915D36">
              <w:rPr>
                <w:rFonts w:ascii="Times New Roman" w:hAnsi="Times New Roman" w:cs="Times New Roman"/>
                <w:sz w:val="24"/>
              </w:rPr>
              <w:t>Accept</w:t>
            </w:r>
          </w:p>
        </w:tc>
      </w:tr>
      <w:tr w:rsidR="001C4789" w:rsidRPr="006E4B3C" w:rsidTr="001C4789">
        <w:tc>
          <w:tcPr>
            <w:tcW w:w="8298" w:type="dxa"/>
            <w:gridSpan w:val="8"/>
            <w:tcBorders>
              <w:left w:val="nil"/>
              <w:bottom w:val="nil"/>
              <w:right w:val="nil"/>
            </w:tcBorders>
            <w:vAlign w:val="center"/>
          </w:tcPr>
          <w:p w:rsidR="001C4789" w:rsidRPr="00915D36" w:rsidRDefault="001C4789" w:rsidP="001C4789">
            <w:pPr>
              <w:tabs>
                <w:tab w:val="left" w:pos="2865"/>
              </w:tabs>
              <w:spacing w:line="360" w:lineRule="auto"/>
              <w:rPr>
                <w:rFonts w:ascii="Times New Roman" w:hAnsi="Times New Roman" w:cs="Times New Roman"/>
                <w:sz w:val="24"/>
              </w:rPr>
            </w:pPr>
            <w:r w:rsidRPr="00915D36">
              <w:rPr>
                <w:rFonts w:ascii="Times New Roman" w:hAnsi="Times New Roman" w:cs="Times New Roman"/>
                <w:sz w:val="24"/>
              </w:rPr>
              <w:t>Dependent Variable: JP; (Source: Survey Data)</w:t>
            </w:r>
          </w:p>
        </w:tc>
      </w:tr>
    </w:tbl>
    <w:p w:rsidR="001C4789" w:rsidRDefault="001C4789" w:rsidP="001C4789">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b/>
          <w:sz w:val="24"/>
        </w:rPr>
        <w:t>4.4 Bivariate Analysis</w:t>
      </w:r>
    </w:p>
    <w:p w:rsidR="001C4789" w:rsidRDefault="001C4789" w:rsidP="00775E15">
      <w:pPr>
        <w:spacing w:before="240" w:after="0" w:line="360" w:lineRule="auto"/>
        <w:jc w:val="both"/>
        <w:rPr>
          <w:rFonts w:ascii="Times New Roman" w:hAnsi="Times New Roman" w:cs="Times New Roman"/>
          <w:b/>
          <w:sz w:val="24"/>
        </w:rPr>
      </w:pPr>
    </w:p>
    <w:p w:rsidR="002A4BC5" w:rsidRPr="00E56EE3" w:rsidRDefault="00E52AEE" w:rsidP="00E56EE3">
      <w:pPr>
        <w:spacing w:before="240" w:after="0" w:line="360" w:lineRule="auto"/>
        <w:jc w:val="both"/>
        <w:rPr>
          <w:rFonts w:ascii="Times New Roman" w:hAnsi="Times New Roman" w:cs="Times New Roman"/>
          <w:color w:val="000000" w:themeColor="text1"/>
          <w:sz w:val="28"/>
          <w:szCs w:val="24"/>
        </w:rPr>
      </w:pPr>
      <w:r w:rsidRPr="00874DF0">
        <w:rPr>
          <w:rFonts w:ascii="Times New Roman" w:hAnsi="Times New Roman" w:cs="Times New Roman"/>
          <w:color w:val="000000" w:themeColor="text1"/>
          <w:sz w:val="24"/>
          <w:szCs w:val="24"/>
        </w:rPr>
        <w:t>According to employees’ rating,</w:t>
      </w:r>
      <w:r w:rsidR="00915D36">
        <w:rPr>
          <w:rFonts w:ascii="Times New Roman" w:hAnsi="Times New Roman" w:cs="Times New Roman"/>
          <w:color w:val="000000" w:themeColor="text1"/>
          <w:sz w:val="24"/>
          <w:szCs w:val="24"/>
        </w:rPr>
        <w:t xml:space="preserve"> the Table 4.1 shows</w:t>
      </w:r>
      <w:r w:rsidRPr="00874DF0">
        <w:rPr>
          <w:rFonts w:ascii="Times New Roman" w:hAnsi="Times New Roman" w:cs="Times New Roman"/>
          <w:color w:val="000000" w:themeColor="text1"/>
          <w:sz w:val="24"/>
          <w:szCs w:val="24"/>
        </w:rPr>
        <w:t xml:space="preserve"> the mean value for the overall EI is</w:t>
      </w:r>
      <w:r>
        <w:rPr>
          <w:rFonts w:ascii="Times New Roman" w:hAnsi="Times New Roman" w:cs="Times New Roman"/>
          <w:color w:val="000000" w:themeColor="text1"/>
          <w:sz w:val="24"/>
          <w:szCs w:val="24"/>
        </w:rPr>
        <w:t xml:space="preserve"> </w:t>
      </w:r>
      <w:r w:rsidRPr="00874DF0">
        <w:rPr>
          <w:rFonts w:ascii="Times New Roman" w:hAnsi="Times New Roman" w:cs="Times New Roman"/>
          <w:color w:val="000000" w:themeColor="text1"/>
          <w:sz w:val="24"/>
          <w:szCs w:val="24"/>
        </w:rPr>
        <w:t xml:space="preserve">3.86 and it is deviated from 0.46. </w:t>
      </w:r>
      <w:r w:rsidR="002A4BC5" w:rsidRPr="00B33BAA">
        <w:rPr>
          <w:rFonts w:ascii="Times New Roman" w:hAnsi="Times New Roman" w:cs="Times New Roman"/>
          <w:color w:val="000000" w:themeColor="text1"/>
          <w:sz w:val="24"/>
          <w:szCs w:val="24"/>
        </w:rPr>
        <w:t>Based on these findings and analysis EI dimensions and its indicators have a high level of c</w:t>
      </w:r>
      <w:r w:rsidR="007F6EC0">
        <w:rPr>
          <w:rFonts w:ascii="Times New Roman" w:hAnsi="Times New Roman" w:cs="Times New Roman"/>
          <w:color w:val="000000" w:themeColor="text1"/>
          <w:sz w:val="24"/>
          <w:szCs w:val="24"/>
        </w:rPr>
        <w:t xml:space="preserve">ontribution to determine the EI. </w:t>
      </w:r>
      <w:r w:rsidR="002A4BC5" w:rsidRPr="00B33BAA">
        <w:rPr>
          <w:rFonts w:ascii="Times New Roman" w:hAnsi="Times New Roman" w:cs="Times New Roman"/>
          <w:color w:val="000000" w:themeColor="text1"/>
          <w:sz w:val="24"/>
          <w:szCs w:val="24"/>
        </w:rPr>
        <w:t xml:space="preserve">Therefore overall EI is contributing in high level to determine JP of employees </w:t>
      </w:r>
      <w:r w:rsidR="002A4BC5">
        <w:rPr>
          <w:rFonts w:ascii="Times New Roman" w:hAnsi="Times New Roman" w:cs="Times New Roman"/>
          <w:color w:val="000000" w:themeColor="text1"/>
          <w:sz w:val="24"/>
          <w:szCs w:val="24"/>
        </w:rPr>
        <w:t xml:space="preserve">in </w:t>
      </w:r>
      <w:r w:rsidR="00E56EE3">
        <w:rPr>
          <w:rFonts w:ascii="Times New Roman" w:hAnsi="Times New Roman" w:cs="Times New Roman"/>
          <w:color w:val="000000" w:themeColor="text1"/>
          <w:sz w:val="24"/>
          <w:szCs w:val="24"/>
        </w:rPr>
        <w:t>Commercial Banks</w:t>
      </w:r>
      <w:r w:rsidR="002A4BC5" w:rsidRPr="00B33BAA">
        <w:rPr>
          <w:rFonts w:ascii="Times New Roman" w:hAnsi="Times New Roman" w:cs="Times New Roman"/>
          <w:color w:val="000000" w:themeColor="text1"/>
          <w:sz w:val="24"/>
          <w:szCs w:val="24"/>
        </w:rPr>
        <w:t xml:space="preserve">. </w:t>
      </w:r>
      <w:r w:rsidR="007F6EC0">
        <w:rPr>
          <w:rFonts w:ascii="Times New Roman" w:hAnsi="Times New Roman" w:cs="Times New Roman"/>
          <w:color w:val="000000" w:themeColor="text1"/>
          <w:sz w:val="24"/>
          <w:szCs w:val="24"/>
        </w:rPr>
        <w:t>SI had a mean value of 3.83 and it is deviated from 0.52</w:t>
      </w:r>
      <w:r w:rsidR="00E56EE3">
        <w:rPr>
          <w:rFonts w:ascii="Times New Roman" w:hAnsi="Times New Roman" w:cs="Times New Roman"/>
          <w:color w:val="000000" w:themeColor="text1"/>
          <w:sz w:val="24"/>
          <w:szCs w:val="24"/>
        </w:rPr>
        <w:t xml:space="preserve"> which shows </w:t>
      </w:r>
      <w:r w:rsidR="0071647C" w:rsidRPr="0071647C">
        <w:rPr>
          <w:rFonts w:ascii="Times New Roman" w:hAnsi="Times New Roman" w:cs="Times New Roman"/>
          <w:color w:val="000000" w:themeColor="text1"/>
          <w:sz w:val="24"/>
        </w:rPr>
        <w:t>SI dimensions show a high level of contribution of SI to determine of JP of employees in Commercial Banks.</w:t>
      </w:r>
      <w:r w:rsidR="00E56EE3">
        <w:rPr>
          <w:rFonts w:ascii="Times New Roman" w:hAnsi="Times New Roman" w:cs="Times New Roman"/>
          <w:color w:val="000000" w:themeColor="text1"/>
          <w:sz w:val="24"/>
        </w:rPr>
        <w:t xml:space="preserve"> </w:t>
      </w:r>
      <w:r w:rsidR="00E56EE3">
        <w:rPr>
          <w:rFonts w:ascii="Times New Roman" w:hAnsi="Times New Roman" w:cs="Times New Roman"/>
          <w:sz w:val="24"/>
        </w:rPr>
        <w:t>The</w:t>
      </w:r>
      <w:r w:rsidR="009746AE" w:rsidRPr="009746AE">
        <w:rPr>
          <w:rFonts w:ascii="Times New Roman" w:hAnsi="Times New Roman" w:cs="Times New Roman"/>
          <w:sz w:val="24"/>
        </w:rPr>
        <w:t xml:space="preserve"> JP is measured with five</w:t>
      </w:r>
      <w:r w:rsidR="00E56EE3">
        <w:rPr>
          <w:rFonts w:ascii="Times New Roman" w:hAnsi="Times New Roman" w:cs="Times New Roman"/>
          <w:sz w:val="24"/>
        </w:rPr>
        <w:t xml:space="preserve"> indicators and JP had a mean value of 3.87 and it is deviated from 0.58 which </w:t>
      </w:r>
      <w:r w:rsidR="009746AE" w:rsidRPr="009746AE">
        <w:rPr>
          <w:rFonts w:ascii="Times New Roman" w:hAnsi="Times New Roman" w:cs="Times New Roman"/>
          <w:sz w:val="24"/>
        </w:rPr>
        <w:t xml:space="preserve">the findings show that most </w:t>
      </w:r>
      <w:r w:rsidR="009746AE" w:rsidRPr="009746AE">
        <w:rPr>
          <w:rFonts w:ascii="Times New Roman" w:hAnsi="Times New Roman" w:cs="Times New Roman"/>
          <w:sz w:val="24"/>
        </w:rPr>
        <w:lastRenderedPageBreak/>
        <w:t>of the employees have high level of JP in Commercial</w:t>
      </w:r>
      <w:r w:rsidR="009746AE" w:rsidRPr="009746AE">
        <w:rPr>
          <w:sz w:val="24"/>
        </w:rPr>
        <w:t xml:space="preserve"> </w:t>
      </w:r>
      <w:r w:rsidR="009746AE" w:rsidRPr="00E56EE3">
        <w:rPr>
          <w:rFonts w:ascii="Times New Roman" w:hAnsi="Times New Roman" w:cs="Times New Roman"/>
          <w:sz w:val="24"/>
        </w:rPr>
        <w:t>Banks</w:t>
      </w:r>
      <w:r w:rsidR="00E56EE3">
        <w:rPr>
          <w:rFonts w:ascii="Times New Roman" w:hAnsi="Times New Roman" w:cs="Times New Roman"/>
          <w:sz w:val="24"/>
        </w:rPr>
        <w:t xml:space="preserve"> </w:t>
      </w:r>
      <w:r w:rsidR="00E56EE3" w:rsidRPr="0071647C">
        <w:rPr>
          <w:rFonts w:ascii="Times New Roman" w:hAnsi="Times New Roman" w:cs="Times New Roman"/>
          <w:color w:val="000000" w:themeColor="text1"/>
          <w:sz w:val="24"/>
        </w:rPr>
        <w:t>in Nuwara-Eliya District</w:t>
      </w:r>
      <w:r w:rsidR="009746AE" w:rsidRPr="00E56EE3">
        <w:rPr>
          <w:rFonts w:ascii="Times New Roman" w:hAnsi="Times New Roman" w:cs="Times New Roman"/>
          <w:sz w:val="24"/>
        </w:rPr>
        <w:t>.</w:t>
      </w:r>
    </w:p>
    <w:p w:rsidR="00915D36" w:rsidRDefault="00915D36" w:rsidP="00050D06">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results </w:t>
      </w:r>
      <w:r w:rsidR="00050D06">
        <w:rPr>
          <w:rFonts w:ascii="Times New Roman" w:hAnsi="Times New Roman" w:cs="Times New Roman"/>
          <w:sz w:val="24"/>
          <w:szCs w:val="24"/>
        </w:rPr>
        <w:t xml:space="preserve">the Table 4.3 shows </w:t>
      </w:r>
      <w:r>
        <w:rPr>
          <w:rFonts w:ascii="Times New Roman" w:hAnsi="Times New Roman" w:cs="Times New Roman"/>
          <w:sz w:val="24"/>
          <w:szCs w:val="24"/>
        </w:rPr>
        <w:t>t</w:t>
      </w:r>
      <w:r w:rsidRPr="00276A46">
        <w:rPr>
          <w:rFonts w:ascii="Times New Roman" w:hAnsi="Times New Roman" w:cs="Times New Roman"/>
          <w:sz w:val="24"/>
          <w:szCs w:val="24"/>
        </w:rPr>
        <w:t xml:space="preserve">he correlation between </w:t>
      </w:r>
      <w:r>
        <w:rPr>
          <w:rFonts w:ascii="Times New Roman" w:hAnsi="Times New Roman" w:cs="Times New Roman"/>
          <w:sz w:val="24"/>
          <w:szCs w:val="24"/>
        </w:rPr>
        <w:t>SI</w:t>
      </w:r>
      <w:r w:rsidRPr="00276A46">
        <w:rPr>
          <w:rFonts w:ascii="Times New Roman" w:hAnsi="Times New Roman" w:cs="Times New Roman"/>
          <w:sz w:val="24"/>
          <w:szCs w:val="24"/>
        </w:rPr>
        <w:t xml:space="preserve"> and </w:t>
      </w:r>
      <w:r>
        <w:rPr>
          <w:rFonts w:ascii="Times New Roman" w:hAnsi="Times New Roman" w:cs="Times New Roman"/>
          <w:sz w:val="24"/>
          <w:szCs w:val="24"/>
        </w:rPr>
        <w:t>EI is 0.400</w:t>
      </w:r>
      <w:r w:rsidRPr="00276A46">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276A46">
        <w:rPr>
          <w:rFonts w:ascii="Times New Roman" w:hAnsi="Times New Roman" w:cs="Times New Roman"/>
          <w:sz w:val="24"/>
          <w:szCs w:val="24"/>
        </w:rPr>
        <w:t>=</w:t>
      </w:r>
      <w:r>
        <w:rPr>
          <w:rFonts w:ascii="Times New Roman" w:hAnsi="Times New Roman" w:cs="Times New Roman"/>
          <w:sz w:val="24"/>
          <w:szCs w:val="24"/>
        </w:rPr>
        <w:t xml:space="preserve"> 0.400</w:t>
      </w:r>
      <w:r w:rsidRPr="00276A46">
        <w:rPr>
          <w:rFonts w:ascii="Times New Roman" w:hAnsi="Times New Roman" w:cs="Times New Roman"/>
          <w:sz w:val="24"/>
          <w:szCs w:val="24"/>
        </w:rPr>
        <w:t>, p&lt;</w:t>
      </w:r>
      <w:r>
        <w:rPr>
          <w:rFonts w:ascii="Times New Roman" w:hAnsi="Times New Roman" w:cs="Times New Roman"/>
          <w:sz w:val="24"/>
          <w:szCs w:val="24"/>
        </w:rPr>
        <w:t xml:space="preserve"> 0.01). The significance is at 0.00 </w:t>
      </w:r>
      <w:r w:rsidRPr="00276A46">
        <w:rPr>
          <w:rFonts w:ascii="Times New Roman" w:hAnsi="Times New Roman" w:cs="Times New Roman"/>
          <w:sz w:val="24"/>
          <w:szCs w:val="24"/>
        </w:rPr>
        <w:t>level (2-tailed), and coefficient of correlation (r) is less than 0.5</w:t>
      </w:r>
      <w:r>
        <w:rPr>
          <w:rFonts w:ascii="Times New Roman" w:hAnsi="Times New Roman" w:cs="Times New Roman"/>
          <w:sz w:val="24"/>
          <w:szCs w:val="24"/>
        </w:rPr>
        <w:t xml:space="preserve">.  </w:t>
      </w:r>
      <w:r>
        <w:rPr>
          <w:rFonts w:ascii="Times New Roman" w:eastAsia="Calibri" w:hAnsi="Times New Roman" w:cs="Times New Roman"/>
          <w:sz w:val="24"/>
          <w:szCs w:val="24"/>
        </w:rPr>
        <w:t xml:space="preserve">Therefore SI and EI have significant and </w:t>
      </w:r>
      <w:r w:rsidRPr="00C31CB7">
        <w:rPr>
          <w:rFonts w:ascii="Times New Roman" w:hAnsi="Times New Roman" w:cs="Times New Roman"/>
          <w:sz w:val="24"/>
          <w:szCs w:val="24"/>
        </w:rPr>
        <w:t xml:space="preserve">medium positive </w:t>
      </w:r>
      <w:r>
        <w:rPr>
          <w:rFonts w:ascii="Times New Roman" w:hAnsi="Times New Roman" w:cs="Times New Roman"/>
          <w:sz w:val="24"/>
          <w:szCs w:val="24"/>
        </w:rPr>
        <w:t xml:space="preserve">relationship. And also based on this evidence the null hypothesis of this study is rejected in relation to alternative hypothesis. Hence, the </w:t>
      </w:r>
      <w:r w:rsidR="00050D06">
        <w:rPr>
          <w:rFonts w:ascii="Times New Roman" w:hAnsi="Times New Roman" w:cs="Times New Roman"/>
          <w:sz w:val="24"/>
          <w:szCs w:val="24"/>
        </w:rPr>
        <w:t xml:space="preserve">first hypothesis of this study is accepted. </w:t>
      </w:r>
      <w:r w:rsidRPr="00C31CB7">
        <w:rPr>
          <w:rFonts w:ascii="Times New Roman" w:hAnsi="Times New Roman" w:cs="Times New Roman"/>
          <w:sz w:val="24"/>
          <w:szCs w:val="24"/>
        </w:rPr>
        <w:t xml:space="preserve">Similar to this finding, the previous study conducted by </w:t>
      </w:r>
      <w:proofErr w:type="spellStart"/>
      <w:r w:rsidRPr="00C31CB7">
        <w:rPr>
          <w:rFonts w:ascii="Times New Roman" w:hAnsi="Times New Roman" w:cs="Times New Roman"/>
          <w:sz w:val="24"/>
          <w:szCs w:val="24"/>
        </w:rPr>
        <w:t>Jimoh</w:t>
      </w:r>
      <w:proofErr w:type="spellEnd"/>
      <w:r w:rsidRPr="00C31CB7">
        <w:rPr>
          <w:rFonts w:ascii="Times New Roman" w:hAnsi="Times New Roman" w:cs="Times New Roman"/>
          <w:sz w:val="24"/>
          <w:szCs w:val="24"/>
        </w:rPr>
        <w:t xml:space="preserve"> (2007) found a significant positive correlation when paired adjustment with SI and EI. Moreover, based on recommendations indicated by </w:t>
      </w:r>
      <w:r w:rsidRPr="00C31CB7">
        <w:rPr>
          <w:rFonts w:ascii="Times New Roman" w:hAnsi="Times New Roman" w:cs="Times New Roman"/>
          <w:color w:val="000000" w:themeColor="text1"/>
          <w:sz w:val="24"/>
          <w:szCs w:val="24"/>
        </w:rPr>
        <w:t>Mayer et al.</w:t>
      </w:r>
      <w:r>
        <w:rPr>
          <w:rFonts w:ascii="Times New Roman" w:hAnsi="Times New Roman" w:cs="Times New Roman"/>
          <w:color w:val="000000" w:themeColor="text1"/>
          <w:sz w:val="24"/>
          <w:szCs w:val="24"/>
        </w:rPr>
        <w:t>,</w:t>
      </w:r>
      <w:r w:rsidRPr="00C31CB7">
        <w:rPr>
          <w:rFonts w:ascii="Times New Roman" w:hAnsi="Times New Roman" w:cs="Times New Roman"/>
          <w:color w:val="000000" w:themeColor="text1"/>
          <w:sz w:val="24"/>
          <w:szCs w:val="24"/>
        </w:rPr>
        <w:t xml:space="preserve"> (2000), </w:t>
      </w:r>
      <w:r w:rsidRPr="00C31CB7">
        <w:rPr>
          <w:rFonts w:ascii="Times New Roman" w:hAnsi="Times New Roman" w:cs="Times New Roman"/>
          <w:sz w:val="24"/>
          <w:szCs w:val="24"/>
        </w:rPr>
        <w:t>it was hypothesized that a low to moderate positive correlation would be observed between the EI and SI.</w:t>
      </w:r>
    </w:p>
    <w:p w:rsidR="002006A9" w:rsidRDefault="00050D06" w:rsidP="005E585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The correlation between EI and JP indicate that t</w:t>
      </w:r>
      <w:r w:rsidR="002006A9">
        <w:rPr>
          <w:rFonts w:ascii="Times New Roman" w:hAnsi="Times New Roman" w:cs="Times New Roman"/>
          <w:sz w:val="24"/>
          <w:szCs w:val="24"/>
        </w:rPr>
        <w:t xml:space="preserve">he </w:t>
      </w:r>
      <w:r w:rsidR="002006A9">
        <w:rPr>
          <w:rFonts w:ascii="Times New Roman" w:eastAsia="Calibri" w:hAnsi="Times New Roman" w:cs="Times New Roman"/>
          <w:sz w:val="24"/>
          <w:szCs w:val="24"/>
        </w:rPr>
        <w:t>coefficient of correlation (r) value is 0.</w:t>
      </w:r>
      <w:r w:rsidR="002006A9">
        <w:rPr>
          <w:rFonts w:ascii="Times New Roman" w:hAnsi="Times New Roman" w:cs="Times New Roman"/>
          <w:sz w:val="24"/>
          <w:szCs w:val="24"/>
        </w:rPr>
        <w:t xml:space="preserve">481 at the 0.01 (2-tailed) significant levels. </w:t>
      </w:r>
      <w:r w:rsidR="002006A9">
        <w:rPr>
          <w:rFonts w:ascii="Times New Roman" w:eastAsia="Calibri" w:hAnsi="Times New Roman" w:cs="Times New Roman"/>
          <w:sz w:val="24"/>
          <w:szCs w:val="24"/>
        </w:rPr>
        <w:t xml:space="preserve">The coefficient of correlation (r) is less than 0.5 </w:t>
      </w:r>
      <w:r>
        <w:rPr>
          <w:rFonts w:ascii="Times New Roman" w:eastAsia="Calibri" w:hAnsi="Times New Roman" w:cs="Times New Roman"/>
          <w:sz w:val="24"/>
          <w:szCs w:val="24"/>
        </w:rPr>
        <w:t xml:space="preserve">which </w:t>
      </w:r>
      <w:r w:rsidR="002006A9">
        <w:rPr>
          <w:rFonts w:ascii="Times New Roman" w:eastAsia="Calibri" w:hAnsi="Times New Roman" w:cs="Times New Roman"/>
          <w:sz w:val="24"/>
          <w:szCs w:val="24"/>
        </w:rPr>
        <w:t xml:space="preserve">is </w:t>
      </w:r>
      <w:r w:rsidR="002006A9">
        <w:rPr>
          <w:rFonts w:ascii="Times New Roman" w:hAnsi="Times New Roman" w:cs="Times New Roman"/>
          <w:bCs/>
          <w:sz w:val="24"/>
          <w:szCs w:val="24"/>
        </w:rPr>
        <w:t xml:space="preserve">proved significant and a medium positive relationship between the EI and JP </w:t>
      </w:r>
      <w:r w:rsidR="002006A9">
        <w:rPr>
          <w:rFonts w:ascii="Times New Roman" w:hAnsi="Times New Roman" w:cs="Times New Roman"/>
          <w:sz w:val="24"/>
          <w:szCs w:val="24"/>
        </w:rPr>
        <w:t>(r = 0.481</w:t>
      </w:r>
      <w:r w:rsidR="002006A9" w:rsidRPr="00A742EA">
        <w:rPr>
          <w:rFonts w:ascii="Times New Roman" w:hAnsi="Times New Roman" w:cs="Times New Roman"/>
          <w:sz w:val="24"/>
          <w:szCs w:val="24"/>
        </w:rPr>
        <w:t>, p =</w:t>
      </w:r>
      <w:r w:rsidR="002006A9">
        <w:rPr>
          <w:rFonts w:ascii="Times New Roman" w:hAnsi="Times New Roman" w:cs="Times New Roman"/>
          <w:sz w:val="24"/>
          <w:szCs w:val="24"/>
        </w:rPr>
        <w:t xml:space="preserve"> 0.000). Hence, in </w:t>
      </w:r>
      <w:r w:rsidR="009D0042">
        <w:rPr>
          <w:rFonts w:ascii="Times New Roman" w:hAnsi="Times New Roman" w:cs="Times New Roman"/>
          <w:sz w:val="24"/>
          <w:szCs w:val="24"/>
        </w:rPr>
        <w:t xml:space="preserve">the second hypothesis, the null </w:t>
      </w:r>
      <w:r w:rsidR="002006A9">
        <w:rPr>
          <w:rFonts w:ascii="Times New Roman" w:hAnsi="Times New Roman" w:cs="Times New Roman"/>
          <w:sz w:val="24"/>
          <w:szCs w:val="24"/>
        </w:rPr>
        <w:t>hypothesis is rejected and instead, the alternative hypothesis is accepted.</w:t>
      </w:r>
      <w:r w:rsidR="005E5859">
        <w:rPr>
          <w:rFonts w:ascii="Times New Roman" w:hAnsi="Times New Roman" w:cs="Times New Roman"/>
          <w:sz w:val="24"/>
          <w:szCs w:val="24"/>
        </w:rPr>
        <w:t xml:space="preserve"> </w:t>
      </w:r>
      <w:r w:rsidR="00B06947" w:rsidRPr="00C31CB7">
        <w:rPr>
          <w:rFonts w:ascii="Times New Roman" w:hAnsi="Times New Roman" w:cs="Times New Roman"/>
          <w:sz w:val="24"/>
          <w:szCs w:val="24"/>
        </w:rPr>
        <w:t>In a similar manner several researchers have argued that EI had a positive effect on JP (</w:t>
      </w:r>
      <w:proofErr w:type="spellStart"/>
      <w:r w:rsidR="00B06947" w:rsidRPr="00C31CB7">
        <w:rPr>
          <w:rFonts w:ascii="Times New Roman" w:hAnsi="Times New Roman" w:cs="Times New Roman"/>
          <w:sz w:val="24"/>
          <w:szCs w:val="24"/>
        </w:rPr>
        <w:t>Slaski</w:t>
      </w:r>
      <w:proofErr w:type="spellEnd"/>
      <w:r w:rsidR="00B06947" w:rsidRPr="00C31CB7">
        <w:rPr>
          <w:rFonts w:ascii="Times New Roman" w:hAnsi="Times New Roman" w:cs="Times New Roman"/>
          <w:sz w:val="24"/>
          <w:szCs w:val="24"/>
        </w:rPr>
        <w:t xml:space="preserve">&amp; Cartwright, 2003; </w:t>
      </w:r>
      <w:proofErr w:type="spellStart"/>
      <w:r w:rsidR="00B06947" w:rsidRPr="00C31CB7">
        <w:rPr>
          <w:rFonts w:ascii="Times New Roman" w:hAnsi="Times New Roman" w:cs="Times New Roman"/>
          <w:sz w:val="24"/>
          <w:szCs w:val="24"/>
        </w:rPr>
        <w:t>Goleman</w:t>
      </w:r>
      <w:proofErr w:type="spellEnd"/>
      <w:r w:rsidR="00B06947" w:rsidRPr="00C31CB7">
        <w:rPr>
          <w:rFonts w:ascii="Times New Roman" w:hAnsi="Times New Roman" w:cs="Times New Roman"/>
          <w:sz w:val="24"/>
          <w:szCs w:val="24"/>
        </w:rPr>
        <w:t>, 1995, 1998; Law et al., 2008) and sales performance (Wong et al., 2004). An account of this Goleman (2001) found that EI is positively related to JP.</w:t>
      </w:r>
    </w:p>
    <w:p w:rsidR="002006A9" w:rsidRDefault="002006A9" w:rsidP="002006A9">
      <w:pPr>
        <w:spacing w:after="0" w:line="360" w:lineRule="auto"/>
        <w:jc w:val="both"/>
        <w:rPr>
          <w:rFonts w:ascii="Times New Roman" w:hAnsi="Times New Roman" w:cs="Times New Roman"/>
          <w:sz w:val="24"/>
          <w:szCs w:val="24"/>
        </w:rPr>
      </w:pPr>
    </w:p>
    <w:p w:rsidR="002006A9" w:rsidRPr="009D0042" w:rsidRDefault="009D0042" w:rsidP="009D004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correlation between SI and JP indicate that t</w:t>
      </w:r>
      <w:r w:rsidR="002006A9">
        <w:rPr>
          <w:rFonts w:ascii="Times New Roman" w:hAnsi="Times New Roman" w:cs="Times New Roman"/>
          <w:sz w:val="24"/>
          <w:szCs w:val="24"/>
        </w:rPr>
        <w:t xml:space="preserve">he </w:t>
      </w:r>
      <w:r w:rsidR="002006A9">
        <w:rPr>
          <w:rFonts w:ascii="Times New Roman" w:eastAsia="Calibri" w:hAnsi="Times New Roman" w:cs="Times New Roman"/>
          <w:sz w:val="24"/>
          <w:szCs w:val="24"/>
        </w:rPr>
        <w:t>coefficient of correlation (r) value is 0.</w:t>
      </w:r>
      <w:r w:rsidR="002006A9">
        <w:rPr>
          <w:rFonts w:ascii="Times New Roman" w:hAnsi="Times New Roman" w:cs="Times New Roman"/>
          <w:sz w:val="24"/>
          <w:szCs w:val="24"/>
        </w:rPr>
        <w:t>436 at the 0.01 (2-tailed) significant levels</w:t>
      </w:r>
      <w:r w:rsidR="002006A9" w:rsidRPr="00F16081">
        <w:rPr>
          <w:rFonts w:ascii="Times New Roman" w:eastAsia="Calibri" w:hAnsi="Times New Roman" w:cs="Times New Roman"/>
          <w:sz w:val="24"/>
          <w:szCs w:val="24"/>
        </w:rPr>
        <w:t>.</w:t>
      </w:r>
      <w:r w:rsidR="002006A9">
        <w:rPr>
          <w:rFonts w:ascii="Times New Roman" w:eastAsia="Calibri" w:hAnsi="Times New Roman" w:cs="Times New Roman"/>
          <w:sz w:val="24"/>
          <w:szCs w:val="24"/>
        </w:rPr>
        <w:t xml:space="preserve"> The coefficient of correlation (r) is less than 0.5 fall on second decision rule and this is </w:t>
      </w:r>
      <w:r w:rsidR="002006A9">
        <w:rPr>
          <w:rFonts w:ascii="Times New Roman" w:hAnsi="Times New Roman" w:cs="Times New Roman"/>
          <w:bCs/>
          <w:sz w:val="24"/>
          <w:szCs w:val="24"/>
        </w:rPr>
        <w:t xml:space="preserve">proved a medium positive significant relationship between the SI and JP </w:t>
      </w:r>
      <w:r w:rsidR="002006A9">
        <w:rPr>
          <w:rFonts w:ascii="Times New Roman" w:hAnsi="Times New Roman" w:cs="Times New Roman"/>
          <w:sz w:val="24"/>
          <w:szCs w:val="24"/>
        </w:rPr>
        <w:t xml:space="preserve">(r = 0.436, </w:t>
      </w:r>
      <w:r w:rsidR="002006A9" w:rsidRPr="00A742EA">
        <w:rPr>
          <w:rFonts w:ascii="Times New Roman" w:hAnsi="Times New Roman" w:cs="Times New Roman"/>
          <w:sz w:val="24"/>
          <w:szCs w:val="24"/>
        </w:rPr>
        <w:t xml:space="preserve">p </w:t>
      </w:r>
      <w:r w:rsidR="002006A9">
        <w:rPr>
          <w:rFonts w:ascii="Times New Roman" w:hAnsi="Times New Roman" w:cs="Times New Roman"/>
          <w:sz w:val="24"/>
          <w:szCs w:val="24"/>
        </w:rPr>
        <w:t>= 0.000). Hence, in the third hypothesis, the null hypothesis has been rejected and instead, the alternative hypothesi</w:t>
      </w:r>
      <w:r>
        <w:rPr>
          <w:rFonts w:ascii="Times New Roman" w:hAnsi="Times New Roman" w:cs="Times New Roman"/>
          <w:sz w:val="24"/>
          <w:szCs w:val="24"/>
        </w:rPr>
        <w:t xml:space="preserve">s is accepted. </w:t>
      </w:r>
      <w:r w:rsidR="00B06947" w:rsidRPr="00C31CB7">
        <w:rPr>
          <w:rFonts w:ascii="Times New Roman" w:hAnsi="Times New Roman" w:cs="Times New Roman"/>
          <w:sz w:val="24"/>
          <w:szCs w:val="24"/>
        </w:rPr>
        <w:t xml:space="preserve">A parallel argument in the previous study is examined the significant relationship between SI and work performance (Alexander, Swanson, </w:t>
      </w:r>
      <w:proofErr w:type="spellStart"/>
      <w:r w:rsidR="00B06947" w:rsidRPr="00C31CB7">
        <w:rPr>
          <w:rFonts w:ascii="Times New Roman" w:hAnsi="Times New Roman" w:cs="Times New Roman"/>
          <w:sz w:val="24"/>
          <w:szCs w:val="24"/>
        </w:rPr>
        <w:t>Rainforth</w:t>
      </w:r>
      <w:proofErr w:type="spellEnd"/>
      <w:r w:rsidR="00B06947" w:rsidRPr="00C31CB7">
        <w:rPr>
          <w:rFonts w:ascii="Times New Roman" w:hAnsi="Times New Roman" w:cs="Times New Roman"/>
          <w:sz w:val="24"/>
          <w:szCs w:val="24"/>
        </w:rPr>
        <w:t>, Carlisle, Todd, &amp; Oates, 1993).</w:t>
      </w:r>
    </w:p>
    <w:p w:rsidR="001C4789" w:rsidRDefault="001C4789" w:rsidP="009D0042">
      <w:pPr>
        <w:spacing w:before="240" w:after="0" w:line="360" w:lineRule="auto"/>
        <w:jc w:val="both"/>
        <w:rPr>
          <w:rFonts w:ascii="Times New Roman" w:hAnsi="Times New Roman" w:cs="Times New Roman"/>
          <w:b/>
          <w:sz w:val="24"/>
          <w:szCs w:val="24"/>
        </w:rPr>
      </w:pPr>
    </w:p>
    <w:p w:rsidR="009D0042" w:rsidRDefault="009D0042" w:rsidP="009D0042">
      <w:pPr>
        <w:spacing w:before="240" w:after="0" w:line="360" w:lineRule="auto"/>
        <w:jc w:val="both"/>
        <w:rPr>
          <w:rFonts w:ascii="Times New Roman" w:hAnsi="Times New Roman" w:cs="Times New Roman"/>
          <w:color w:val="000000" w:themeColor="text1"/>
          <w:sz w:val="24"/>
          <w:szCs w:val="24"/>
        </w:rPr>
      </w:pPr>
    </w:p>
    <w:p w:rsidR="001C4789" w:rsidRPr="009D0042" w:rsidRDefault="001C4789" w:rsidP="001C4789">
      <w:pPr>
        <w:spacing w:before="240" w:after="0" w:line="360" w:lineRule="auto"/>
        <w:jc w:val="both"/>
        <w:rPr>
          <w:rFonts w:ascii="Times New Roman" w:hAnsi="Times New Roman" w:cs="Times New Roman"/>
          <w:b/>
          <w:sz w:val="24"/>
          <w:szCs w:val="24"/>
        </w:rPr>
      </w:pPr>
      <w:r w:rsidRPr="009D0042">
        <w:rPr>
          <w:rFonts w:ascii="Times New Roman" w:hAnsi="Times New Roman" w:cs="Times New Roman"/>
          <w:b/>
          <w:sz w:val="24"/>
          <w:szCs w:val="24"/>
        </w:rPr>
        <w:t xml:space="preserve">4.5 Multi </w:t>
      </w:r>
      <w:r>
        <w:rPr>
          <w:rFonts w:ascii="Times New Roman" w:hAnsi="Times New Roman" w:cs="Times New Roman"/>
          <w:b/>
          <w:sz w:val="24"/>
          <w:szCs w:val="24"/>
        </w:rPr>
        <w:t xml:space="preserve">Linear </w:t>
      </w:r>
      <w:r w:rsidRPr="009D0042">
        <w:rPr>
          <w:rFonts w:ascii="Times New Roman" w:hAnsi="Times New Roman" w:cs="Times New Roman"/>
          <w:b/>
          <w:sz w:val="24"/>
          <w:szCs w:val="24"/>
        </w:rPr>
        <w:t xml:space="preserve">Regression </w:t>
      </w:r>
      <w:r>
        <w:rPr>
          <w:rFonts w:ascii="Times New Roman" w:hAnsi="Times New Roman" w:cs="Times New Roman"/>
          <w:b/>
          <w:sz w:val="24"/>
          <w:szCs w:val="24"/>
        </w:rPr>
        <w:t>Analysi</w:t>
      </w:r>
      <w:r w:rsidRPr="009D0042">
        <w:rPr>
          <w:rFonts w:ascii="Times New Roman" w:hAnsi="Times New Roman" w:cs="Times New Roman"/>
          <w:b/>
          <w:sz w:val="24"/>
          <w:szCs w:val="24"/>
        </w:rPr>
        <w:t>s</w:t>
      </w:r>
    </w:p>
    <w:p w:rsidR="001C4789" w:rsidRDefault="001C4789" w:rsidP="001C4789">
      <w:pPr>
        <w:spacing w:before="240" w:after="0" w:line="360" w:lineRule="auto"/>
        <w:jc w:val="both"/>
        <w:rPr>
          <w:rFonts w:ascii="Times New Roman" w:hAnsi="Times New Roman" w:cs="Times New Roman"/>
          <w:b/>
          <w:sz w:val="24"/>
        </w:rPr>
      </w:pPr>
      <w:r>
        <w:rPr>
          <w:rFonts w:ascii="Times New Roman" w:hAnsi="Times New Roman" w:cs="Times New Roman"/>
          <w:sz w:val="24"/>
          <w:szCs w:val="24"/>
        </w:rPr>
        <w:t>M</w:t>
      </w:r>
      <w:r w:rsidRPr="00276A46">
        <w:rPr>
          <w:rFonts w:ascii="Times New Roman" w:hAnsi="Times New Roman" w:cs="Times New Roman"/>
          <w:sz w:val="24"/>
          <w:szCs w:val="24"/>
        </w:rPr>
        <w:t xml:space="preserve">odel </w:t>
      </w:r>
      <w:r>
        <w:rPr>
          <w:rFonts w:ascii="Times New Roman" w:hAnsi="Times New Roman" w:cs="Times New Roman"/>
          <w:sz w:val="24"/>
          <w:szCs w:val="24"/>
        </w:rPr>
        <w:t xml:space="preserve">summary </w:t>
      </w:r>
      <w:r w:rsidRPr="00276A46">
        <w:rPr>
          <w:rFonts w:ascii="Times New Roman" w:hAnsi="Times New Roman" w:cs="Times New Roman"/>
          <w:sz w:val="24"/>
          <w:szCs w:val="24"/>
        </w:rPr>
        <w:t xml:space="preserve">indicates </w:t>
      </w:r>
      <w:r>
        <w:rPr>
          <w:rFonts w:ascii="Times New Roman" w:hAnsi="Times New Roman" w:cs="Times New Roman"/>
          <w:sz w:val="24"/>
          <w:szCs w:val="24"/>
        </w:rPr>
        <w:t xml:space="preserve">the computed value of F (F = 35.057, df = (1,163)) shows </w:t>
      </w:r>
      <w:r w:rsidRPr="00276A46">
        <w:rPr>
          <w:rFonts w:ascii="Times New Roman" w:hAnsi="Times New Roman" w:cs="Times New Roman"/>
          <w:sz w:val="24"/>
          <w:szCs w:val="24"/>
        </w:rPr>
        <w:t>that</w:t>
      </w:r>
      <w:r>
        <w:rPr>
          <w:rFonts w:ascii="Times New Roman" w:hAnsi="Times New Roman" w:cs="Times New Roman"/>
          <w:sz w:val="24"/>
          <w:szCs w:val="24"/>
        </w:rPr>
        <w:t xml:space="preserve"> the model is statistically significant. EI and SI are significantly and strong positively related to JP of employees (r = 0.550, p</w:t>
      </w:r>
      <w:r w:rsidRPr="00276A46">
        <w:rPr>
          <w:rFonts w:ascii="Times New Roman" w:hAnsi="Times New Roman" w:cs="Times New Roman"/>
          <w:bCs/>
          <w:iCs/>
          <w:color w:val="000000"/>
          <w:sz w:val="24"/>
          <w:szCs w:val="24"/>
        </w:rPr>
        <w:t>&lt;</w:t>
      </w:r>
      <w:r>
        <w:rPr>
          <w:rFonts w:ascii="Times New Roman" w:hAnsi="Times New Roman" w:cs="Times New Roman"/>
          <w:sz w:val="24"/>
          <w:szCs w:val="24"/>
        </w:rPr>
        <w:t xml:space="preserve"> 0.01) and t</w:t>
      </w:r>
      <w:r w:rsidRPr="00276A46">
        <w:rPr>
          <w:rFonts w:ascii="Times New Roman" w:hAnsi="Times New Roman" w:cs="Times New Roman"/>
          <w:sz w:val="24"/>
          <w:szCs w:val="24"/>
        </w:rPr>
        <w:t>he</w:t>
      </w:r>
      <w:r>
        <w:rPr>
          <w:rFonts w:ascii="Times New Roman" w:hAnsi="Times New Roman" w:cs="Times New Roman"/>
          <w:sz w:val="24"/>
          <w:szCs w:val="24"/>
        </w:rPr>
        <w:t xml:space="preserve"> “R Square” </w:t>
      </w:r>
      <w:r w:rsidRPr="00C31CB7">
        <w:rPr>
          <w:rFonts w:ascii="Times New Roman" w:hAnsi="Times New Roman" w:cs="Times New Roman"/>
          <w:sz w:val="24"/>
          <w:szCs w:val="24"/>
        </w:rPr>
        <w:t>(R</w:t>
      </w:r>
      <w:r w:rsidRPr="00C31CB7">
        <w:rPr>
          <w:rFonts w:ascii="Times New Roman" w:hAnsi="Times New Roman" w:cs="Times New Roman"/>
          <w:sz w:val="24"/>
          <w:szCs w:val="24"/>
          <w:vertAlign w:val="superscript"/>
        </w:rPr>
        <w:t>2</w:t>
      </w:r>
      <w:r w:rsidRPr="00C31CB7">
        <w:rPr>
          <w:rFonts w:ascii="Times New Roman" w:hAnsi="Times New Roman" w:cs="Times New Roman"/>
          <w:sz w:val="24"/>
          <w:szCs w:val="24"/>
        </w:rPr>
        <w:t xml:space="preserve">) </w:t>
      </w:r>
      <w:r>
        <w:rPr>
          <w:rFonts w:ascii="Times New Roman" w:hAnsi="Times New Roman" w:cs="Times New Roman"/>
          <w:sz w:val="24"/>
          <w:szCs w:val="24"/>
        </w:rPr>
        <w:t xml:space="preserve">statistic </w:t>
      </w:r>
      <w:r w:rsidRPr="00C31CB7">
        <w:rPr>
          <w:rFonts w:ascii="Times New Roman" w:hAnsi="Times New Roman" w:cs="Times New Roman"/>
          <w:sz w:val="24"/>
          <w:szCs w:val="24"/>
        </w:rPr>
        <w:t>in this study analysis is 0.302, which suggests that EI and SI explain 30.2% of the variance of the JP. Also Adjusted R-Square (R</w:t>
      </w:r>
      <w:r w:rsidRPr="00C31CB7">
        <w:rPr>
          <w:rFonts w:ascii="Times New Roman" w:hAnsi="Times New Roman" w:cs="Times New Roman"/>
          <w:sz w:val="24"/>
          <w:szCs w:val="24"/>
          <w:vertAlign w:val="superscript"/>
        </w:rPr>
        <w:t>2</w:t>
      </w:r>
      <w:r>
        <w:rPr>
          <w:rFonts w:ascii="Times New Roman" w:hAnsi="Times New Roman" w:cs="Times New Roman"/>
          <w:sz w:val="24"/>
          <w:szCs w:val="24"/>
        </w:rPr>
        <w:t xml:space="preserve">) is adjusted value of </w:t>
      </w:r>
      <w:r>
        <w:rPr>
          <w:rFonts w:ascii="Times New Roman" w:hAnsi="Times New Roman" w:cs="Times New Roman"/>
          <w:bCs/>
          <w:sz w:val="24"/>
          <w:szCs w:val="24"/>
        </w:rPr>
        <w:t xml:space="preserve">29.3% of changes in JP is explained by EI and SI. </w:t>
      </w:r>
      <w:r>
        <w:rPr>
          <w:rFonts w:ascii="Times New Roman" w:hAnsi="Times New Roman" w:cs="Times New Roman"/>
          <w:color w:val="000000" w:themeColor="text1"/>
          <w:sz w:val="24"/>
          <w:szCs w:val="24"/>
        </w:rPr>
        <w:t xml:space="preserve">Multi linear </w:t>
      </w:r>
      <w:r w:rsidRPr="00276A46">
        <w:rPr>
          <w:rFonts w:ascii="Times New Roman" w:hAnsi="Times New Roman" w:cs="Times New Roman"/>
          <w:color w:val="000000" w:themeColor="text1"/>
          <w:sz w:val="24"/>
          <w:szCs w:val="24"/>
        </w:rPr>
        <w:t>regression</w:t>
      </w:r>
      <w:r>
        <w:rPr>
          <w:rFonts w:ascii="Times New Roman" w:hAnsi="Times New Roman" w:cs="Times New Roman"/>
          <w:bCs/>
          <w:iCs/>
          <w:color w:val="000000"/>
          <w:sz w:val="24"/>
          <w:szCs w:val="24"/>
        </w:rPr>
        <w:t xml:space="preserve"> analysis indicates EI has significant t value is 0.000 (t = 5.106, p</w:t>
      </w:r>
      <w:r w:rsidRPr="00276A46">
        <w:rPr>
          <w:rFonts w:ascii="Times New Roman" w:hAnsi="Times New Roman" w:cs="Times New Roman"/>
          <w:bCs/>
          <w:iCs/>
          <w:color w:val="000000"/>
          <w:sz w:val="24"/>
          <w:szCs w:val="24"/>
        </w:rPr>
        <w:t>&lt;</w:t>
      </w:r>
      <w:r>
        <w:rPr>
          <w:rFonts w:ascii="Times New Roman" w:hAnsi="Times New Roman" w:cs="Times New Roman"/>
          <w:bCs/>
          <w:iCs/>
          <w:color w:val="000000"/>
          <w:sz w:val="24"/>
          <w:szCs w:val="24"/>
        </w:rPr>
        <w:t>0.05) which shows EI statistically significant and positive (b = 0.462) impact on JP of employees. Likewise SI has significant t value of .000 (t = 4.038, p</w:t>
      </w:r>
      <w:r w:rsidRPr="00276A46">
        <w:rPr>
          <w:rFonts w:ascii="Times New Roman" w:hAnsi="Times New Roman" w:cs="Times New Roman"/>
          <w:bCs/>
          <w:iCs/>
          <w:color w:val="000000"/>
          <w:sz w:val="24"/>
          <w:szCs w:val="24"/>
        </w:rPr>
        <w:t>&lt;</w:t>
      </w:r>
      <w:r>
        <w:rPr>
          <w:rFonts w:ascii="Times New Roman" w:hAnsi="Times New Roman" w:cs="Times New Roman"/>
          <w:bCs/>
          <w:iCs/>
          <w:color w:val="000000"/>
          <w:sz w:val="24"/>
          <w:szCs w:val="24"/>
        </w:rPr>
        <w:t>0.05) which show SI statistically significant and positive (b = 0.323) impact on JP of employees (refer to Table 4.4).</w:t>
      </w:r>
    </w:p>
    <w:tbl>
      <w:tblPr>
        <w:tblStyle w:val="TableGrid"/>
        <w:tblpPr w:leftFromText="180" w:rightFromText="180" w:vertAnchor="page" w:horzAnchor="margin" w:tblpY="7486"/>
        <w:tblW w:w="8298" w:type="dxa"/>
        <w:tblLayout w:type="fixed"/>
        <w:tblLook w:val="04A0" w:firstRow="1" w:lastRow="0" w:firstColumn="1" w:lastColumn="0" w:noHBand="0" w:noVBand="1"/>
      </w:tblPr>
      <w:tblGrid>
        <w:gridCol w:w="1260"/>
        <w:gridCol w:w="558"/>
        <w:gridCol w:w="522"/>
        <w:gridCol w:w="108"/>
        <w:gridCol w:w="522"/>
        <w:gridCol w:w="108"/>
        <w:gridCol w:w="702"/>
        <w:gridCol w:w="18"/>
        <w:gridCol w:w="702"/>
        <w:gridCol w:w="378"/>
        <w:gridCol w:w="342"/>
        <w:gridCol w:w="378"/>
        <w:gridCol w:w="342"/>
        <w:gridCol w:w="558"/>
        <w:gridCol w:w="450"/>
        <w:gridCol w:w="72"/>
        <w:gridCol w:w="558"/>
        <w:gridCol w:w="702"/>
        <w:gridCol w:w="18"/>
      </w:tblGrid>
      <w:tr w:rsidR="001C4789" w:rsidRPr="006E4B3C" w:rsidTr="001C4789">
        <w:trPr>
          <w:gridAfter w:val="1"/>
          <w:wAfter w:w="18" w:type="dxa"/>
        </w:trPr>
        <w:tc>
          <w:tcPr>
            <w:tcW w:w="8280" w:type="dxa"/>
            <w:gridSpan w:val="18"/>
            <w:tcBorders>
              <w:top w:val="nil"/>
              <w:left w:val="nil"/>
              <w:right w:val="nil"/>
            </w:tcBorders>
          </w:tcPr>
          <w:p w:rsidR="001C4789" w:rsidRPr="006E4B3C" w:rsidRDefault="001C4789" w:rsidP="001C4789">
            <w:pPr>
              <w:tabs>
                <w:tab w:val="left" w:pos="2865"/>
              </w:tabs>
              <w:spacing w:line="360" w:lineRule="auto"/>
              <w:rPr>
                <w:rFonts w:ascii="Times New Roman" w:hAnsi="Times New Roman" w:cs="Times New Roman"/>
                <w:b/>
                <w:sz w:val="23"/>
                <w:szCs w:val="23"/>
              </w:rPr>
            </w:pPr>
            <w:r>
              <w:rPr>
                <w:rFonts w:ascii="Times New Roman" w:hAnsi="Times New Roman" w:cs="Times New Roman"/>
                <w:b/>
                <w:sz w:val="23"/>
                <w:szCs w:val="23"/>
              </w:rPr>
              <w:t xml:space="preserve">Table 4.4 Model Summary of </w:t>
            </w:r>
            <w:r>
              <w:rPr>
                <w:rFonts w:ascii="Times New Roman" w:hAnsi="Times New Roman" w:cs="Times New Roman"/>
                <w:b/>
                <w:color w:val="000000"/>
                <w:sz w:val="24"/>
                <w:szCs w:val="24"/>
              </w:rPr>
              <w:t xml:space="preserve"> Multi Linear Regression </w:t>
            </w:r>
            <w:r w:rsidRPr="006E4B3C">
              <w:rPr>
                <w:rFonts w:ascii="Times New Roman" w:hAnsi="Times New Roman" w:cs="Times New Roman"/>
                <w:b/>
                <w:sz w:val="23"/>
                <w:szCs w:val="23"/>
              </w:rPr>
              <w:t xml:space="preserve">Analysis </w:t>
            </w:r>
          </w:p>
        </w:tc>
      </w:tr>
      <w:tr w:rsidR="001C4789" w:rsidRPr="006E4B3C" w:rsidTr="001C4789">
        <w:trPr>
          <w:cantSplit/>
          <w:trHeight w:val="1417"/>
        </w:trPr>
        <w:tc>
          <w:tcPr>
            <w:tcW w:w="1260" w:type="dxa"/>
            <w:vMerge w:val="restart"/>
            <w:tcBorders>
              <w:right w:val="single" w:sz="4" w:space="0" w:color="auto"/>
            </w:tcBorders>
            <w:vAlign w:val="center"/>
          </w:tcPr>
          <w:p w:rsidR="001C4789" w:rsidRPr="006E4B3C" w:rsidRDefault="001C4789" w:rsidP="001C4789">
            <w:pPr>
              <w:tabs>
                <w:tab w:val="left" w:pos="2865"/>
              </w:tabs>
              <w:spacing w:line="360" w:lineRule="auto"/>
              <w:rPr>
                <w:rFonts w:ascii="Times New Roman" w:hAnsi="Times New Roman" w:cs="Times New Roman"/>
              </w:rPr>
            </w:pPr>
            <w:r>
              <w:rPr>
                <w:rFonts w:ascii="Times New Roman" w:hAnsi="Times New Roman" w:cs="Times New Roman"/>
              </w:rPr>
              <w:t>Objective 7</w:t>
            </w:r>
          </w:p>
        </w:tc>
        <w:tc>
          <w:tcPr>
            <w:tcW w:w="558" w:type="dxa"/>
            <w:tcBorders>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p>
        </w:tc>
        <w:tc>
          <w:tcPr>
            <w:tcW w:w="63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R</w:t>
            </w:r>
          </w:p>
        </w:tc>
        <w:tc>
          <w:tcPr>
            <w:tcW w:w="63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R Square</w:t>
            </w:r>
          </w:p>
        </w:tc>
        <w:tc>
          <w:tcPr>
            <w:tcW w:w="72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Adjusted R Square</w:t>
            </w:r>
          </w:p>
        </w:tc>
        <w:tc>
          <w:tcPr>
            <w:tcW w:w="108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Std. Error of the Estimate</w:t>
            </w:r>
          </w:p>
        </w:tc>
        <w:tc>
          <w:tcPr>
            <w:tcW w:w="720" w:type="dxa"/>
            <w:gridSpan w:val="2"/>
            <w:tcBorders>
              <w:left w:val="single" w:sz="4" w:space="0" w:color="auto"/>
              <w:right w:val="single" w:sz="4" w:space="0" w:color="auto"/>
            </w:tcBorders>
            <w:textDirection w:val="btLr"/>
            <w:vAlign w:val="center"/>
          </w:tcPr>
          <w:p w:rsidR="001C4789" w:rsidRDefault="001C4789" w:rsidP="001C4789">
            <w:pPr>
              <w:ind w:left="113" w:right="113"/>
              <w:rPr>
                <w:rFonts w:ascii="Times New Roman" w:hAnsi="Times New Roman" w:cs="Times New Roman"/>
                <w:b/>
              </w:rPr>
            </w:pPr>
          </w:p>
          <w:p w:rsidR="001C4789" w:rsidRPr="006E4B3C" w:rsidRDefault="001C4789" w:rsidP="001C4789">
            <w:pPr>
              <w:tabs>
                <w:tab w:val="left" w:pos="2865"/>
              </w:tabs>
              <w:spacing w:line="360" w:lineRule="auto"/>
              <w:ind w:left="113" w:right="113"/>
              <w:rPr>
                <w:rFonts w:ascii="Times New Roman" w:hAnsi="Times New Roman" w:cs="Times New Roman"/>
                <w:b/>
              </w:rPr>
            </w:pPr>
            <w:r>
              <w:rPr>
                <w:rFonts w:ascii="Times New Roman" w:hAnsi="Times New Roman" w:cs="Times New Roman"/>
                <w:b/>
              </w:rPr>
              <w:t>R Square Change</w:t>
            </w:r>
          </w:p>
        </w:tc>
        <w:tc>
          <w:tcPr>
            <w:tcW w:w="900" w:type="dxa"/>
            <w:gridSpan w:val="2"/>
            <w:tcBorders>
              <w:left w:val="single" w:sz="4" w:space="0" w:color="auto"/>
              <w:right w:val="single" w:sz="4" w:space="0" w:color="auto"/>
            </w:tcBorders>
            <w:textDirection w:val="btLr"/>
            <w:vAlign w:val="center"/>
          </w:tcPr>
          <w:p w:rsidR="001C4789" w:rsidRDefault="001C4789" w:rsidP="001C4789">
            <w:pPr>
              <w:ind w:left="113" w:right="113"/>
              <w:rPr>
                <w:rFonts w:ascii="Times New Roman" w:hAnsi="Times New Roman" w:cs="Times New Roman"/>
                <w:b/>
              </w:rPr>
            </w:pPr>
          </w:p>
          <w:p w:rsidR="001C4789" w:rsidRPr="006E4B3C" w:rsidRDefault="001C4789" w:rsidP="001C4789">
            <w:pPr>
              <w:tabs>
                <w:tab w:val="left" w:pos="2865"/>
              </w:tabs>
              <w:spacing w:line="360" w:lineRule="auto"/>
              <w:ind w:left="113" w:right="113"/>
              <w:rPr>
                <w:rFonts w:ascii="Times New Roman" w:hAnsi="Times New Roman" w:cs="Times New Roman"/>
                <w:b/>
              </w:rPr>
            </w:pPr>
            <w:r>
              <w:rPr>
                <w:rFonts w:ascii="Times New Roman" w:hAnsi="Times New Roman" w:cs="Times New Roman"/>
                <w:b/>
              </w:rPr>
              <w:t>F Change</w:t>
            </w:r>
          </w:p>
        </w:tc>
        <w:tc>
          <w:tcPr>
            <w:tcW w:w="450" w:type="dxa"/>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Pr>
                <w:rFonts w:ascii="Times New Roman" w:hAnsi="Times New Roman" w:cs="Times New Roman"/>
                <w:b/>
              </w:rPr>
              <w:t>df1</w:t>
            </w:r>
          </w:p>
        </w:tc>
        <w:tc>
          <w:tcPr>
            <w:tcW w:w="63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Pr>
                <w:rFonts w:ascii="Times New Roman" w:hAnsi="Times New Roman" w:cs="Times New Roman"/>
                <w:b/>
              </w:rPr>
              <w:t>df2</w:t>
            </w:r>
          </w:p>
        </w:tc>
        <w:tc>
          <w:tcPr>
            <w:tcW w:w="72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Pr>
                <w:rFonts w:ascii="Times New Roman" w:hAnsi="Times New Roman" w:cs="Times New Roman"/>
                <w:b/>
              </w:rPr>
              <w:t>Sig. F Change</w:t>
            </w:r>
          </w:p>
        </w:tc>
      </w:tr>
      <w:tr w:rsidR="001C4789" w:rsidRPr="006E4B3C" w:rsidTr="001C4789">
        <w:tc>
          <w:tcPr>
            <w:tcW w:w="1260" w:type="dxa"/>
            <w:vMerge/>
            <w:tcBorders>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p>
        </w:tc>
        <w:tc>
          <w:tcPr>
            <w:tcW w:w="558" w:type="dxa"/>
            <w:tcBorders>
              <w:right w:val="single" w:sz="4" w:space="0" w:color="auto"/>
            </w:tcBorders>
            <w:vAlign w:val="center"/>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EI and SI</w:t>
            </w:r>
          </w:p>
        </w:tc>
        <w:tc>
          <w:tcPr>
            <w:tcW w:w="630" w:type="dxa"/>
            <w:gridSpan w:val="2"/>
            <w:tcBorders>
              <w:left w:val="single" w:sz="4" w:space="0" w:color="auto"/>
              <w:right w:val="single" w:sz="4" w:space="0" w:color="auto"/>
            </w:tcBorders>
            <w:vAlign w:val="center"/>
          </w:tcPr>
          <w:p w:rsidR="001C4789" w:rsidRPr="006E4B3C" w:rsidRDefault="001C4789" w:rsidP="001C4789">
            <w:pPr>
              <w:tabs>
                <w:tab w:val="left" w:pos="2865"/>
              </w:tabs>
              <w:spacing w:line="360" w:lineRule="auto"/>
              <w:jc w:val="center"/>
              <w:rPr>
                <w:rFonts w:ascii="Times New Roman" w:hAnsi="Times New Roman" w:cs="Times New Roman"/>
              </w:rPr>
            </w:pPr>
            <w:r w:rsidRPr="006E4B3C">
              <w:rPr>
                <w:rFonts w:ascii="Times New Roman" w:hAnsi="Times New Roman" w:cs="Times New Roman"/>
              </w:rPr>
              <w:t>.550</w:t>
            </w:r>
          </w:p>
        </w:tc>
        <w:tc>
          <w:tcPr>
            <w:tcW w:w="630" w:type="dxa"/>
            <w:gridSpan w:val="2"/>
            <w:tcBorders>
              <w:left w:val="single" w:sz="4" w:space="0" w:color="auto"/>
              <w:right w:val="single" w:sz="4" w:space="0" w:color="auto"/>
            </w:tcBorders>
            <w:vAlign w:val="center"/>
          </w:tcPr>
          <w:p w:rsidR="001C4789" w:rsidRPr="006E4B3C" w:rsidRDefault="001C4789" w:rsidP="001C4789">
            <w:pPr>
              <w:tabs>
                <w:tab w:val="left" w:pos="2865"/>
              </w:tabs>
              <w:spacing w:line="360" w:lineRule="auto"/>
              <w:jc w:val="center"/>
              <w:rPr>
                <w:rFonts w:ascii="Times New Roman" w:hAnsi="Times New Roman" w:cs="Times New Roman"/>
              </w:rPr>
            </w:pPr>
            <w:r w:rsidRPr="006E4B3C">
              <w:rPr>
                <w:rFonts w:ascii="Times New Roman" w:hAnsi="Times New Roman" w:cs="Times New Roman"/>
              </w:rPr>
              <w:t>.302</w:t>
            </w:r>
          </w:p>
        </w:tc>
        <w:tc>
          <w:tcPr>
            <w:tcW w:w="720" w:type="dxa"/>
            <w:gridSpan w:val="2"/>
            <w:tcBorders>
              <w:left w:val="single" w:sz="4" w:space="0" w:color="auto"/>
              <w:right w:val="single" w:sz="4" w:space="0" w:color="auto"/>
            </w:tcBorders>
            <w:vAlign w:val="center"/>
          </w:tcPr>
          <w:p w:rsidR="001C4789" w:rsidRPr="006E4B3C" w:rsidRDefault="001C4789" w:rsidP="001C4789">
            <w:pPr>
              <w:tabs>
                <w:tab w:val="left" w:pos="2865"/>
              </w:tabs>
              <w:spacing w:line="360" w:lineRule="auto"/>
              <w:jc w:val="center"/>
              <w:rPr>
                <w:rFonts w:ascii="Times New Roman" w:hAnsi="Times New Roman" w:cs="Times New Roman"/>
              </w:rPr>
            </w:pPr>
            <w:r w:rsidRPr="006E4B3C">
              <w:rPr>
                <w:rFonts w:ascii="Times New Roman" w:hAnsi="Times New Roman" w:cs="Times New Roman"/>
              </w:rPr>
              <w:t>.293</w:t>
            </w:r>
          </w:p>
        </w:tc>
        <w:tc>
          <w:tcPr>
            <w:tcW w:w="1080" w:type="dxa"/>
            <w:gridSpan w:val="2"/>
            <w:tcBorders>
              <w:left w:val="single" w:sz="4" w:space="0" w:color="auto"/>
              <w:right w:val="single" w:sz="4" w:space="0" w:color="auto"/>
            </w:tcBorders>
            <w:vAlign w:val="center"/>
          </w:tcPr>
          <w:p w:rsidR="001C4789" w:rsidRPr="006E4B3C" w:rsidRDefault="001C4789" w:rsidP="001C4789">
            <w:pPr>
              <w:tabs>
                <w:tab w:val="left" w:pos="2865"/>
              </w:tabs>
              <w:spacing w:line="360" w:lineRule="auto"/>
              <w:jc w:val="center"/>
              <w:rPr>
                <w:rFonts w:ascii="Times New Roman" w:hAnsi="Times New Roman" w:cs="Times New Roman"/>
              </w:rPr>
            </w:pPr>
            <w:r w:rsidRPr="006E4B3C">
              <w:rPr>
                <w:rFonts w:ascii="Times New Roman" w:hAnsi="Times New Roman" w:cs="Times New Roman"/>
              </w:rPr>
              <w:t>.494</w:t>
            </w:r>
          </w:p>
        </w:tc>
        <w:tc>
          <w:tcPr>
            <w:tcW w:w="720" w:type="dxa"/>
            <w:gridSpan w:val="2"/>
            <w:tcBorders>
              <w:left w:val="single" w:sz="4" w:space="0" w:color="auto"/>
              <w:right w:val="single" w:sz="4" w:space="0" w:color="auto"/>
            </w:tcBorders>
            <w:vAlign w:val="center"/>
          </w:tcPr>
          <w:p w:rsidR="001C4789" w:rsidRPr="006E4B3C" w:rsidRDefault="001C4789" w:rsidP="001C4789">
            <w:pPr>
              <w:tabs>
                <w:tab w:val="left" w:pos="2865"/>
              </w:tabs>
              <w:spacing w:line="360" w:lineRule="auto"/>
              <w:jc w:val="center"/>
              <w:rPr>
                <w:rFonts w:ascii="Times New Roman" w:hAnsi="Times New Roman" w:cs="Times New Roman"/>
              </w:rPr>
            </w:pPr>
            <w:r>
              <w:rPr>
                <w:rFonts w:ascii="Times New Roman" w:hAnsi="Times New Roman" w:cs="Times New Roman"/>
              </w:rPr>
              <w:t>.302</w:t>
            </w:r>
          </w:p>
        </w:tc>
        <w:tc>
          <w:tcPr>
            <w:tcW w:w="900" w:type="dxa"/>
            <w:gridSpan w:val="2"/>
            <w:tcBorders>
              <w:left w:val="single" w:sz="4" w:space="0" w:color="auto"/>
              <w:right w:val="single" w:sz="4" w:space="0" w:color="auto"/>
            </w:tcBorders>
            <w:vAlign w:val="center"/>
          </w:tcPr>
          <w:p w:rsidR="001C4789" w:rsidRPr="006E4B3C" w:rsidRDefault="001C4789" w:rsidP="001C4789">
            <w:pPr>
              <w:tabs>
                <w:tab w:val="left" w:pos="2865"/>
              </w:tabs>
              <w:spacing w:line="360" w:lineRule="auto"/>
              <w:jc w:val="center"/>
              <w:rPr>
                <w:rFonts w:ascii="Times New Roman" w:hAnsi="Times New Roman" w:cs="Times New Roman"/>
              </w:rPr>
            </w:pPr>
            <w:r>
              <w:rPr>
                <w:rFonts w:ascii="Times New Roman" w:hAnsi="Times New Roman" w:cs="Times New Roman"/>
              </w:rPr>
              <w:t>35.057</w:t>
            </w:r>
          </w:p>
        </w:tc>
        <w:tc>
          <w:tcPr>
            <w:tcW w:w="450" w:type="dxa"/>
            <w:tcBorders>
              <w:left w:val="single" w:sz="4" w:space="0" w:color="auto"/>
              <w:right w:val="single" w:sz="4" w:space="0" w:color="auto"/>
            </w:tcBorders>
            <w:vAlign w:val="center"/>
          </w:tcPr>
          <w:p w:rsidR="001C4789" w:rsidRPr="006E4B3C" w:rsidRDefault="001C4789" w:rsidP="001C4789">
            <w:pPr>
              <w:tabs>
                <w:tab w:val="left" w:pos="2865"/>
              </w:tabs>
              <w:spacing w:line="360" w:lineRule="auto"/>
              <w:jc w:val="center"/>
              <w:rPr>
                <w:rFonts w:ascii="Times New Roman" w:hAnsi="Times New Roman" w:cs="Times New Roman"/>
              </w:rPr>
            </w:pPr>
            <w:r>
              <w:rPr>
                <w:rFonts w:ascii="Times New Roman" w:hAnsi="Times New Roman" w:cs="Times New Roman"/>
              </w:rPr>
              <w:t>1</w:t>
            </w:r>
          </w:p>
        </w:tc>
        <w:tc>
          <w:tcPr>
            <w:tcW w:w="630" w:type="dxa"/>
            <w:gridSpan w:val="2"/>
            <w:tcBorders>
              <w:left w:val="single" w:sz="4" w:space="0" w:color="auto"/>
              <w:right w:val="single" w:sz="4" w:space="0" w:color="auto"/>
            </w:tcBorders>
            <w:vAlign w:val="center"/>
          </w:tcPr>
          <w:p w:rsidR="001C4789" w:rsidRPr="006E4B3C" w:rsidRDefault="001C4789" w:rsidP="001C4789">
            <w:pPr>
              <w:tabs>
                <w:tab w:val="left" w:pos="2865"/>
              </w:tabs>
              <w:spacing w:line="360" w:lineRule="auto"/>
              <w:jc w:val="center"/>
              <w:rPr>
                <w:rFonts w:ascii="Times New Roman" w:hAnsi="Times New Roman" w:cs="Times New Roman"/>
              </w:rPr>
            </w:pPr>
            <w:r>
              <w:rPr>
                <w:rFonts w:ascii="Times New Roman" w:hAnsi="Times New Roman" w:cs="Times New Roman"/>
              </w:rPr>
              <w:t>163</w:t>
            </w:r>
          </w:p>
        </w:tc>
        <w:tc>
          <w:tcPr>
            <w:tcW w:w="720" w:type="dxa"/>
            <w:gridSpan w:val="2"/>
            <w:tcBorders>
              <w:left w:val="single" w:sz="4" w:space="0" w:color="auto"/>
              <w:right w:val="single" w:sz="4" w:space="0" w:color="auto"/>
            </w:tcBorders>
            <w:vAlign w:val="center"/>
          </w:tcPr>
          <w:p w:rsidR="001C4789" w:rsidRPr="006E4B3C" w:rsidRDefault="001C4789" w:rsidP="001C4789">
            <w:pPr>
              <w:tabs>
                <w:tab w:val="left" w:pos="2865"/>
              </w:tabs>
              <w:spacing w:line="360" w:lineRule="auto"/>
              <w:jc w:val="center"/>
              <w:rPr>
                <w:rFonts w:ascii="Times New Roman" w:hAnsi="Times New Roman" w:cs="Times New Roman"/>
              </w:rPr>
            </w:pPr>
            <w:r>
              <w:rPr>
                <w:rFonts w:ascii="Times New Roman" w:hAnsi="Times New Roman" w:cs="Times New Roman"/>
              </w:rPr>
              <w:t>.000</w:t>
            </w:r>
          </w:p>
        </w:tc>
      </w:tr>
      <w:tr w:rsidR="001C4789" w:rsidRPr="006E4B3C" w:rsidTr="001C4789">
        <w:trPr>
          <w:gridAfter w:val="1"/>
          <w:wAfter w:w="18" w:type="dxa"/>
        </w:trPr>
        <w:tc>
          <w:tcPr>
            <w:tcW w:w="1260" w:type="dxa"/>
            <w:vMerge/>
            <w:tcBorders>
              <w:right w:val="single" w:sz="4" w:space="0" w:color="auto"/>
            </w:tcBorders>
          </w:tcPr>
          <w:p w:rsidR="001C4789" w:rsidRPr="006E4B3C" w:rsidRDefault="001C4789" w:rsidP="001C4789">
            <w:pPr>
              <w:tabs>
                <w:tab w:val="left" w:pos="2865"/>
              </w:tabs>
              <w:spacing w:line="360" w:lineRule="auto"/>
              <w:jc w:val="center"/>
              <w:rPr>
                <w:rFonts w:ascii="Times New Roman" w:hAnsi="Times New Roman" w:cs="Times New Roman"/>
                <w:b/>
              </w:rPr>
            </w:pPr>
          </w:p>
        </w:tc>
        <w:tc>
          <w:tcPr>
            <w:tcW w:w="7020" w:type="dxa"/>
            <w:gridSpan w:val="17"/>
            <w:tcBorders>
              <w:right w:val="single" w:sz="4" w:space="0" w:color="auto"/>
            </w:tcBorders>
          </w:tcPr>
          <w:p w:rsidR="001C4789" w:rsidRPr="006E4B3C" w:rsidRDefault="001C4789" w:rsidP="001C4789">
            <w:pPr>
              <w:tabs>
                <w:tab w:val="left" w:pos="2865"/>
              </w:tabs>
              <w:spacing w:line="360" w:lineRule="auto"/>
              <w:jc w:val="center"/>
              <w:rPr>
                <w:rFonts w:ascii="Times New Roman" w:hAnsi="Times New Roman" w:cs="Times New Roman"/>
                <w:b/>
              </w:rPr>
            </w:pPr>
            <w:r w:rsidRPr="006E4B3C">
              <w:rPr>
                <w:rFonts w:ascii="Times New Roman" w:hAnsi="Times New Roman" w:cs="Times New Roman"/>
                <w:b/>
              </w:rPr>
              <w:t xml:space="preserve">Coefficient Table Summary </w:t>
            </w:r>
            <w:r>
              <w:rPr>
                <w:rFonts w:ascii="Times New Roman" w:hAnsi="Times New Roman" w:cs="Times New Roman"/>
                <w:b/>
              </w:rPr>
              <w:t xml:space="preserve">of </w:t>
            </w:r>
            <w:r w:rsidRPr="006E4B3C">
              <w:rPr>
                <w:rFonts w:ascii="Times New Roman" w:hAnsi="Times New Roman" w:cs="Times New Roman"/>
                <w:b/>
              </w:rPr>
              <w:t xml:space="preserve">Regression Analysis </w:t>
            </w:r>
          </w:p>
        </w:tc>
      </w:tr>
      <w:tr w:rsidR="001C4789" w:rsidRPr="006E4B3C" w:rsidTr="001C4789">
        <w:trPr>
          <w:gridAfter w:val="1"/>
          <w:wAfter w:w="18" w:type="dxa"/>
          <w:cantSplit/>
          <w:trHeight w:val="1134"/>
        </w:trPr>
        <w:tc>
          <w:tcPr>
            <w:tcW w:w="1260" w:type="dxa"/>
            <w:vMerge/>
            <w:tcBorders>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p>
        </w:tc>
        <w:tc>
          <w:tcPr>
            <w:tcW w:w="1080" w:type="dxa"/>
            <w:gridSpan w:val="2"/>
            <w:tcBorders>
              <w:right w:val="single" w:sz="4" w:space="0" w:color="auto"/>
            </w:tcBorders>
            <w:vAlign w:val="center"/>
          </w:tcPr>
          <w:p w:rsidR="001C4789" w:rsidRPr="006E4B3C" w:rsidRDefault="001C4789" w:rsidP="001C4789">
            <w:pPr>
              <w:tabs>
                <w:tab w:val="left" w:pos="2865"/>
              </w:tabs>
              <w:spacing w:line="360" w:lineRule="auto"/>
              <w:rPr>
                <w:rFonts w:ascii="Times New Roman" w:hAnsi="Times New Roman" w:cs="Times New Roman"/>
              </w:rPr>
            </w:pPr>
          </w:p>
        </w:tc>
        <w:tc>
          <w:tcPr>
            <w:tcW w:w="63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B</w:t>
            </w:r>
          </w:p>
        </w:tc>
        <w:tc>
          <w:tcPr>
            <w:tcW w:w="81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Std. Error</w:t>
            </w:r>
          </w:p>
        </w:tc>
        <w:tc>
          <w:tcPr>
            <w:tcW w:w="72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Beta</w:t>
            </w:r>
          </w:p>
        </w:tc>
        <w:tc>
          <w:tcPr>
            <w:tcW w:w="72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t</w:t>
            </w:r>
          </w:p>
        </w:tc>
        <w:tc>
          <w:tcPr>
            <w:tcW w:w="72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Sig.</w:t>
            </w:r>
          </w:p>
        </w:tc>
        <w:tc>
          <w:tcPr>
            <w:tcW w:w="1080" w:type="dxa"/>
            <w:gridSpan w:val="3"/>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Lower Bound</w:t>
            </w:r>
          </w:p>
        </w:tc>
        <w:tc>
          <w:tcPr>
            <w:tcW w:w="1260" w:type="dxa"/>
            <w:gridSpan w:val="2"/>
            <w:tcBorders>
              <w:left w:val="single" w:sz="4" w:space="0" w:color="auto"/>
              <w:right w:val="single" w:sz="4" w:space="0" w:color="auto"/>
            </w:tcBorders>
            <w:textDirection w:val="btLr"/>
            <w:vAlign w:val="center"/>
          </w:tcPr>
          <w:p w:rsidR="001C4789" w:rsidRPr="006E4B3C" w:rsidRDefault="001C4789" w:rsidP="001C4789">
            <w:pPr>
              <w:tabs>
                <w:tab w:val="left" w:pos="2865"/>
              </w:tabs>
              <w:spacing w:line="360" w:lineRule="auto"/>
              <w:ind w:left="113" w:right="113"/>
              <w:rPr>
                <w:rFonts w:ascii="Times New Roman" w:hAnsi="Times New Roman" w:cs="Times New Roman"/>
                <w:b/>
              </w:rPr>
            </w:pPr>
            <w:r w:rsidRPr="006E4B3C">
              <w:rPr>
                <w:rFonts w:ascii="Times New Roman" w:hAnsi="Times New Roman" w:cs="Times New Roman"/>
                <w:b/>
              </w:rPr>
              <w:t>Upper Bound</w:t>
            </w:r>
          </w:p>
        </w:tc>
      </w:tr>
      <w:tr w:rsidR="001C4789" w:rsidRPr="006E4B3C" w:rsidTr="001C4789">
        <w:trPr>
          <w:gridAfter w:val="1"/>
          <w:wAfter w:w="18" w:type="dxa"/>
        </w:trPr>
        <w:tc>
          <w:tcPr>
            <w:tcW w:w="1260" w:type="dxa"/>
            <w:vMerge/>
            <w:tcBorders>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p>
        </w:tc>
        <w:tc>
          <w:tcPr>
            <w:tcW w:w="1080" w:type="dxa"/>
            <w:gridSpan w:val="2"/>
            <w:tcBorders>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Constant</w:t>
            </w:r>
          </w:p>
        </w:tc>
        <w:tc>
          <w:tcPr>
            <w:tcW w:w="63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Pr>
                <w:rFonts w:ascii="Times New Roman" w:hAnsi="Times New Roman" w:cs="Times New Roman"/>
              </w:rPr>
              <w:t>.</w:t>
            </w:r>
            <w:r w:rsidRPr="006E4B3C">
              <w:rPr>
                <w:rFonts w:ascii="Times New Roman" w:hAnsi="Times New Roman" w:cs="Times New Roman"/>
              </w:rPr>
              <w:t>852</w:t>
            </w:r>
          </w:p>
        </w:tc>
        <w:tc>
          <w:tcPr>
            <w:tcW w:w="81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.363</w:t>
            </w:r>
          </w:p>
        </w:tc>
        <w:tc>
          <w:tcPr>
            <w:tcW w:w="72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p>
        </w:tc>
        <w:tc>
          <w:tcPr>
            <w:tcW w:w="72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2.348</w:t>
            </w:r>
          </w:p>
        </w:tc>
        <w:tc>
          <w:tcPr>
            <w:tcW w:w="72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.200</w:t>
            </w:r>
          </w:p>
        </w:tc>
        <w:tc>
          <w:tcPr>
            <w:tcW w:w="1080" w:type="dxa"/>
            <w:gridSpan w:val="3"/>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.136</w:t>
            </w:r>
          </w:p>
        </w:tc>
        <w:tc>
          <w:tcPr>
            <w:tcW w:w="126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1.569</w:t>
            </w:r>
          </w:p>
        </w:tc>
      </w:tr>
      <w:tr w:rsidR="001C4789" w:rsidRPr="006E4B3C" w:rsidTr="001C4789">
        <w:trPr>
          <w:gridAfter w:val="1"/>
          <w:wAfter w:w="18" w:type="dxa"/>
        </w:trPr>
        <w:tc>
          <w:tcPr>
            <w:tcW w:w="1260" w:type="dxa"/>
            <w:vMerge/>
            <w:tcBorders>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p>
        </w:tc>
        <w:tc>
          <w:tcPr>
            <w:tcW w:w="1080" w:type="dxa"/>
            <w:gridSpan w:val="2"/>
            <w:tcBorders>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EI</w:t>
            </w:r>
          </w:p>
        </w:tc>
        <w:tc>
          <w:tcPr>
            <w:tcW w:w="63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.462</w:t>
            </w:r>
          </w:p>
        </w:tc>
        <w:tc>
          <w:tcPr>
            <w:tcW w:w="81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.090</w:t>
            </w:r>
          </w:p>
        </w:tc>
        <w:tc>
          <w:tcPr>
            <w:tcW w:w="72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.366</w:t>
            </w:r>
          </w:p>
        </w:tc>
        <w:tc>
          <w:tcPr>
            <w:tcW w:w="72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5.106</w:t>
            </w:r>
          </w:p>
        </w:tc>
        <w:tc>
          <w:tcPr>
            <w:tcW w:w="72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.000</w:t>
            </w:r>
          </w:p>
        </w:tc>
        <w:tc>
          <w:tcPr>
            <w:tcW w:w="1080" w:type="dxa"/>
            <w:gridSpan w:val="3"/>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.283</w:t>
            </w:r>
          </w:p>
        </w:tc>
        <w:tc>
          <w:tcPr>
            <w:tcW w:w="126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.640</w:t>
            </w:r>
          </w:p>
        </w:tc>
      </w:tr>
      <w:tr w:rsidR="001C4789" w:rsidRPr="006E4B3C" w:rsidTr="001C4789">
        <w:trPr>
          <w:gridAfter w:val="1"/>
          <w:wAfter w:w="18" w:type="dxa"/>
        </w:trPr>
        <w:tc>
          <w:tcPr>
            <w:tcW w:w="1260" w:type="dxa"/>
            <w:vMerge/>
            <w:tcBorders>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p>
        </w:tc>
        <w:tc>
          <w:tcPr>
            <w:tcW w:w="1080" w:type="dxa"/>
            <w:gridSpan w:val="2"/>
            <w:tcBorders>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SI</w:t>
            </w:r>
          </w:p>
        </w:tc>
        <w:tc>
          <w:tcPr>
            <w:tcW w:w="63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.323</w:t>
            </w:r>
          </w:p>
        </w:tc>
        <w:tc>
          <w:tcPr>
            <w:tcW w:w="81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.080</w:t>
            </w:r>
          </w:p>
        </w:tc>
        <w:tc>
          <w:tcPr>
            <w:tcW w:w="72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.289</w:t>
            </w:r>
          </w:p>
        </w:tc>
        <w:tc>
          <w:tcPr>
            <w:tcW w:w="72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4.038</w:t>
            </w:r>
          </w:p>
        </w:tc>
        <w:tc>
          <w:tcPr>
            <w:tcW w:w="72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.000</w:t>
            </w:r>
          </w:p>
        </w:tc>
        <w:tc>
          <w:tcPr>
            <w:tcW w:w="1080" w:type="dxa"/>
            <w:gridSpan w:val="3"/>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.165</w:t>
            </w:r>
          </w:p>
        </w:tc>
        <w:tc>
          <w:tcPr>
            <w:tcW w:w="1260" w:type="dxa"/>
            <w:gridSpan w:val="2"/>
            <w:tcBorders>
              <w:left w:val="single" w:sz="4" w:space="0" w:color="auto"/>
              <w:right w:val="single" w:sz="4" w:space="0" w:color="auto"/>
            </w:tcBorders>
          </w:tcPr>
          <w:p w:rsidR="001C4789" w:rsidRPr="006E4B3C"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.481</w:t>
            </w:r>
          </w:p>
        </w:tc>
      </w:tr>
      <w:tr w:rsidR="001C4789" w:rsidRPr="006E4B3C" w:rsidTr="001C4789">
        <w:trPr>
          <w:gridAfter w:val="1"/>
          <w:wAfter w:w="18" w:type="dxa"/>
        </w:trPr>
        <w:tc>
          <w:tcPr>
            <w:tcW w:w="8280" w:type="dxa"/>
            <w:gridSpan w:val="18"/>
            <w:tcBorders>
              <w:left w:val="nil"/>
              <w:bottom w:val="nil"/>
              <w:right w:val="nil"/>
            </w:tcBorders>
          </w:tcPr>
          <w:p w:rsidR="001C4789" w:rsidRDefault="001C4789" w:rsidP="001C4789">
            <w:pPr>
              <w:tabs>
                <w:tab w:val="left" w:pos="2865"/>
              </w:tabs>
              <w:spacing w:line="360" w:lineRule="auto"/>
              <w:rPr>
                <w:rFonts w:ascii="Times New Roman" w:hAnsi="Times New Roman" w:cs="Times New Roman"/>
              </w:rPr>
            </w:pPr>
            <w:r w:rsidRPr="006E4B3C">
              <w:rPr>
                <w:rFonts w:ascii="Times New Roman" w:hAnsi="Times New Roman" w:cs="Times New Roman"/>
              </w:rPr>
              <w:t>Dependent Variable: JP</w:t>
            </w:r>
          </w:p>
          <w:p w:rsidR="001C4789" w:rsidRPr="006E4B3C" w:rsidRDefault="001C4789" w:rsidP="001C4789">
            <w:pPr>
              <w:tabs>
                <w:tab w:val="left" w:pos="2865"/>
              </w:tabs>
              <w:spacing w:line="360" w:lineRule="auto"/>
              <w:rPr>
                <w:rFonts w:ascii="Times New Roman" w:hAnsi="Times New Roman" w:cs="Times New Roman"/>
              </w:rPr>
            </w:pPr>
            <w:r>
              <w:rPr>
                <w:rFonts w:ascii="Times New Roman" w:hAnsi="Times New Roman" w:cs="Times New Roman"/>
              </w:rPr>
              <w:t>(Source: Survey Data)</w:t>
            </w:r>
          </w:p>
        </w:tc>
      </w:tr>
    </w:tbl>
    <w:p w:rsidR="001C4789" w:rsidRDefault="001C4789" w:rsidP="00687315">
      <w:pPr>
        <w:spacing w:before="240" w:after="0" w:line="360" w:lineRule="auto"/>
        <w:jc w:val="both"/>
        <w:rPr>
          <w:rFonts w:ascii="Times New Roman" w:hAnsi="Times New Roman" w:cs="Times New Roman"/>
          <w:b/>
          <w:sz w:val="24"/>
        </w:rPr>
      </w:pPr>
    </w:p>
    <w:p w:rsidR="001C4789" w:rsidRDefault="001C4789" w:rsidP="00687315">
      <w:pPr>
        <w:spacing w:before="240" w:after="0" w:line="360" w:lineRule="auto"/>
        <w:jc w:val="both"/>
        <w:rPr>
          <w:rFonts w:ascii="Times New Roman" w:hAnsi="Times New Roman" w:cs="Times New Roman"/>
          <w:b/>
          <w:sz w:val="24"/>
        </w:rPr>
      </w:pPr>
    </w:p>
    <w:p w:rsidR="00687315" w:rsidRDefault="004624A7" w:rsidP="00687315">
      <w:pPr>
        <w:spacing w:before="240" w:after="0" w:line="360" w:lineRule="auto"/>
        <w:jc w:val="both"/>
        <w:rPr>
          <w:rFonts w:ascii="Times New Roman" w:hAnsi="Times New Roman" w:cs="Times New Roman"/>
          <w:b/>
          <w:sz w:val="24"/>
        </w:rPr>
      </w:pPr>
      <w:r>
        <w:rPr>
          <w:rFonts w:ascii="Times New Roman" w:hAnsi="Times New Roman" w:cs="Times New Roman"/>
          <w:b/>
          <w:sz w:val="24"/>
        </w:rPr>
        <w:lastRenderedPageBreak/>
        <w:t>5. Conclusion</w:t>
      </w:r>
      <w:r w:rsidR="00687315">
        <w:rPr>
          <w:rFonts w:ascii="Times New Roman" w:hAnsi="Times New Roman" w:cs="Times New Roman"/>
          <w:b/>
          <w:sz w:val="24"/>
        </w:rPr>
        <w:t xml:space="preserve"> and Recommendations</w:t>
      </w:r>
    </w:p>
    <w:p w:rsidR="00D65D9B" w:rsidRDefault="00D65D9B" w:rsidP="00687315">
      <w:pPr>
        <w:spacing w:before="240" w:after="0" w:line="360" w:lineRule="auto"/>
        <w:jc w:val="both"/>
        <w:rPr>
          <w:rFonts w:ascii="Times New Roman" w:hAnsi="Times New Roman" w:cs="Times New Roman"/>
          <w:sz w:val="24"/>
          <w:szCs w:val="24"/>
        </w:rPr>
      </w:pPr>
      <w:r>
        <w:rPr>
          <w:rFonts w:ascii="Times New Roman" w:hAnsi="Times New Roman"/>
          <w:sz w:val="24"/>
          <w:szCs w:val="24"/>
        </w:rPr>
        <w:t xml:space="preserve">The </w:t>
      </w:r>
      <w:r w:rsidRPr="008D2163">
        <w:rPr>
          <w:rFonts w:ascii="Times New Roman" w:hAnsi="Times New Roman" w:cs="Times New Roman"/>
          <w:sz w:val="24"/>
          <w:szCs w:val="24"/>
        </w:rPr>
        <w:t>fi</w:t>
      </w:r>
      <w:r>
        <w:rPr>
          <w:rFonts w:ascii="Times New Roman" w:hAnsi="Times New Roman" w:cs="Times New Roman"/>
          <w:sz w:val="24"/>
          <w:szCs w:val="24"/>
        </w:rPr>
        <w:t>nding of the study clearly show that</w:t>
      </w:r>
      <w:r w:rsidRPr="008D2163">
        <w:rPr>
          <w:rFonts w:ascii="Times New Roman" w:hAnsi="Times New Roman" w:cs="Times New Roman"/>
          <w:sz w:val="24"/>
          <w:szCs w:val="24"/>
        </w:rPr>
        <w:t xml:space="preserve"> the </w:t>
      </w:r>
      <w:r>
        <w:rPr>
          <w:rFonts w:ascii="Times New Roman" w:hAnsi="Times New Roman" w:cs="Times New Roman"/>
          <w:sz w:val="24"/>
          <w:szCs w:val="24"/>
        </w:rPr>
        <w:t xml:space="preserve">high </w:t>
      </w:r>
      <w:r w:rsidRPr="008D2163">
        <w:rPr>
          <w:rFonts w:ascii="Times New Roman" w:hAnsi="Times New Roman" w:cs="Times New Roman"/>
          <w:sz w:val="24"/>
          <w:szCs w:val="24"/>
        </w:rPr>
        <w:t xml:space="preserve">level of </w:t>
      </w:r>
      <w:r>
        <w:rPr>
          <w:rFonts w:ascii="Times New Roman" w:hAnsi="Times New Roman" w:cs="Times New Roman"/>
          <w:sz w:val="24"/>
          <w:szCs w:val="24"/>
        </w:rPr>
        <w:t xml:space="preserve">contribution of EI to determine the JP </w:t>
      </w:r>
      <w:r w:rsidRPr="008D2163">
        <w:rPr>
          <w:rFonts w:ascii="Times New Roman" w:hAnsi="Times New Roman" w:cs="Times New Roman"/>
          <w:sz w:val="24"/>
          <w:szCs w:val="24"/>
        </w:rPr>
        <w:t xml:space="preserve">of </w:t>
      </w:r>
      <w:r>
        <w:rPr>
          <w:rFonts w:ascii="Times New Roman" w:hAnsi="Times New Roman" w:cs="Times New Roman"/>
          <w:sz w:val="24"/>
          <w:szCs w:val="24"/>
        </w:rPr>
        <w:t>employees. This shows when the employees are good understanding of their own emotions, this lead to high level of EI of employees. This contributes to do their job well.</w:t>
      </w:r>
      <w:r w:rsidR="00485B03">
        <w:rPr>
          <w:rFonts w:ascii="Times New Roman" w:hAnsi="Times New Roman" w:cs="Times New Roman"/>
          <w:sz w:val="24"/>
          <w:szCs w:val="24"/>
        </w:rPr>
        <w:t xml:space="preserve"> </w:t>
      </w:r>
      <w:r w:rsidRPr="00F112E1">
        <w:rPr>
          <w:rFonts w:ascii="Times New Roman" w:hAnsi="Times New Roman" w:cs="Times New Roman"/>
          <w:color w:val="000000" w:themeColor="text1"/>
          <w:sz w:val="24"/>
          <w:szCs w:val="24"/>
        </w:rPr>
        <w:t>SI has high level of</w:t>
      </w:r>
      <w:r>
        <w:rPr>
          <w:rFonts w:ascii="Times New Roman" w:hAnsi="Times New Roman" w:cs="Times New Roman"/>
          <w:color w:val="000000" w:themeColor="text1"/>
          <w:sz w:val="24"/>
          <w:szCs w:val="24"/>
        </w:rPr>
        <w:t xml:space="preserve"> contribution to determine </w:t>
      </w:r>
      <w:r w:rsidRPr="00F112E1">
        <w:rPr>
          <w:rFonts w:ascii="Times New Roman" w:hAnsi="Times New Roman" w:cs="Times New Roman"/>
          <w:color w:val="000000" w:themeColor="text1"/>
          <w:sz w:val="24"/>
          <w:szCs w:val="24"/>
        </w:rPr>
        <w:t xml:space="preserve">JP of </w:t>
      </w:r>
      <w:r w:rsidR="00244018" w:rsidRPr="00F112E1">
        <w:rPr>
          <w:rFonts w:ascii="Times New Roman" w:hAnsi="Times New Roman" w:cs="Times New Roman"/>
          <w:color w:val="000000" w:themeColor="text1"/>
          <w:sz w:val="24"/>
          <w:szCs w:val="24"/>
        </w:rPr>
        <w:t xml:space="preserve">employees </w:t>
      </w:r>
      <w:r w:rsidR="00244018">
        <w:rPr>
          <w:rFonts w:ascii="Times New Roman" w:hAnsi="Times New Roman" w:cs="Times New Roman"/>
          <w:color w:val="000000" w:themeColor="text1"/>
          <w:sz w:val="24"/>
          <w:szCs w:val="24"/>
        </w:rPr>
        <w:t>and</w:t>
      </w:r>
      <w:r w:rsidR="00485B03">
        <w:rPr>
          <w:rFonts w:ascii="Times New Roman" w:hAnsi="Times New Roman" w:cs="Times New Roman"/>
          <w:color w:val="000000" w:themeColor="text1"/>
          <w:sz w:val="24"/>
          <w:szCs w:val="24"/>
        </w:rPr>
        <w:t xml:space="preserve"> h</w:t>
      </w:r>
      <w:r w:rsidRPr="00F112E1">
        <w:rPr>
          <w:rFonts w:ascii="Times New Roman" w:hAnsi="Times New Roman" w:cs="Times New Roman"/>
          <w:color w:val="000000" w:themeColor="text1"/>
          <w:sz w:val="24"/>
          <w:szCs w:val="24"/>
        </w:rPr>
        <w:t>igh work engagement, provide meaningful life and job, joy in the work and spiritual environment increase the MW towards increase of SI of employees in the selected Commercial Banks.</w:t>
      </w:r>
      <w:r w:rsidR="00485B03">
        <w:rPr>
          <w:rFonts w:ascii="Times New Roman" w:hAnsi="Times New Roman" w:cs="Times New Roman"/>
          <w:sz w:val="24"/>
          <w:szCs w:val="24"/>
        </w:rPr>
        <w:t xml:space="preserve"> Moreover, t</w:t>
      </w:r>
      <w:r>
        <w:rPr>
          <w:rFonts w:ascii="Times New Roman" w:hAnsi="Times New Roman" w:cs="Times New Roman"/>
          <w:sz w:val="24"/>
          <w:szCs w:val="24"/>
        </w:rPr>
        <w:t>he JP of employees has a high level in Commercial Banks is clearly shown in this study. In addition to that it shows understanding of services delivered to customers, better customer relationship and know about customer expectation of employees  are high in determine high level of JP of employees in the Commercial Bank.</w:t>
      </w:r>
    </w:p>
    <w:p w:rsidR="00D65D9B" w:rsidRDefault="00D65D9B" w:rsidP="00687315">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The study findings clearly show that SI has significant and medium positive relationship with EI of employees in Commercial Banks. Therefore when employees have SI, it reflects in their positive EI in the workplace and these are interrelated with each other in the selected Commercial Banks.</w:t>
      </w:r>
      <w:r w:rsidR="00485B03">
        <w:rPr>
          <w:rFonts w:ascii="Times New Roman" w:hAnsi="Times New Roman" w:cs="Times New Roman"/>
          <w:sz w:val="24"/>
          <w:szCs w:val="24"/>
        </w:rPr>
        <w:t xml:space="preserve"> And </w:t>
      </w:r>
      <w:r>
        <w:rPr>
          <w:rFonts w:ascii="Times New Roman" w:hAnsi="Times New Roman" w:cs="Times New Roman"/>
          <w:sz w:val="24"/>
          <w:szCs w:val="24"/>
        </w:rPr>
        <w:t>EI has significant and medium positive relationship with JP of employees in commercial Banks. Therefore emotional abilities are correlated with performance of employees in the work place.</w:t>
      </w:r>
      <w:r w:rsidR="00485B03">
        <w:rPr>
          <w:rFonts w:ascii="Times New Roman" w:hAnsi="Times New Roman" w:cs="Times New Roman"/>
          <w:sz w:val="24"/>
          <w:szCs w:val="24"/>
        </w:rPr>
        <w:t xml:space="preserve"> Thus,</w:t>
      </w:r>
      <w:r>
        <w:rPr>
          <w:rFonts w:ascii="Times New Roman" w:hAnsi="Times New Roman" w:cs="Times New Roman"/>
          <w:sz w:val="24"/>
          <w:szCs w:val="24"/>
        </w:rPr>
        <w:t xml:space="preserve"> results clearly show that there is significant and medium positive relationship between SI and JP of employees in Commercial Banks. Therefore SI also has a positive correlation with JP of employees. It predicts that if SI of employees increases, that positively reflect on JP of employees in selected Commercial </w:t>
      </w:r>
      <w:r w:rsidRPr="00276A46">
        <w:rPr>
          <w:rFonts w:ascii="Times New Roman" w:hAnsi="Times New Roman" w:cs="Times New Roman"/>
          <w:sz w:val="24"/>
          <w:szCs w:val="24"/>
          <w:lang w:bidi="ta-IN"/>
        </w:rPr>
        <w:t>Banks</w:t>
      </w:r>
      <w:r>
        <w:rPr>
          <w:rFonts w:ascii="Times New Roman" w:hAnsi="Times New Roman" w:cs="Times New Roman"/>
          <w:sz w:val="24"/>
          <w:szCs w:val="24"/>
          <w:lang w:bidi="ta-IN"/>
        </w:rPr>
        <w:t>.</w:t>
      </w:r>
    </w:p>
    <w:p w:rsidR="00D65D9B" w:rsidRDefault="00485B03" w:rsidP="00D65D9B">
      <w:pPr>
        <w:spacing w:before="240" w:after="0" w:line="360" w:lineRule="auto"/>
        <w:jc w:val="both"/>
        <w:rPr>
          <w:rFonts w:ascii="Times New Roman" w:hAnsi="Times New Roman"/>
          <w:sz w:val="24"/>
          <w:szCs w:val="24"/>
        </w:rPr>
      </w:pPr>
      <w:r>
        <w:rPr>
          <w:rFonts w:ascii="Times New Roman" w:hAnsi="Times New Roman" w:cs="Times New Roman"/>
          <w:sz w:val="24"/>
          <w:szCs w:val="24"/>
        </w:rPr>
        <w:t xml:space="preserve">In addition to that, </w:t>
      </w:r>
      <w:r w:rsidR="00D65D9B">
        <w:rPr>
          <w:rFonts w:ascii="Times New Roman" w:hAnsi="Times New Roman" w:cs="Times New Roman"/>
          <w:sz w:val="24"/>
          <w:szCs w:val="24"/>
        </w:rPr>
        <w:t>t</w:t>
      </w:r>
      <w:r w:rsidR="00D65D9B" w:rsidRPr="002F1768">
        <w:rPr>
          <w:rFonts w:ascii="Times New Roman" w:hAnsi="Times New Roman" w:cs="Times New Roman"/>
          <w:sz w:val="24"/>
          <w:szCs w:val="24"/>
        </w:rPr>
        <w:t xml:space="preserve">he </w:t>
      </w:r>
      <w:r w:rsidR="00D65D9B">
        <w:rPr>
          <w:rFonts w:ascii="Times New Roman" w:hAnsi="Times New Roman" w:cs="Times New Roman"/>
          <w:sz w:val="24"/>
          <w:szCs w:val="24"/>
        </w:rPr>
        <w:t>adjusted R square it gives 0.298</w:t>
      </w:r>
      <w:r w:rsidR="00D65D9B" w:rsidRPr="002F1768">
        <w:rPr>
          <w:rFonts w:ascii="Times New Roman" w:hAnsi="Times New Roman" w:cs="Times New Roman"/>
          <w:sz w:val="24"/>
          <w:szCs w:val="24"/>
        </w:rPr>
        <w:t xml:space="preserve">, which indicates that </w:t>
      </w:r>
      <w:r w:rsidR="00D65D9B">
        <w:rPr>
          <w:rFonts w:ascii="Times New Roman" w:hAnsi="Times New Roman" w:cs="Times New Roman"/>
          <w:sz w:val="24"/>
          <w:szCs w:val="24"/>
        </w:rPr>
        <w:t>29.8</w:t>
      </w:r>
      <w:r w:rsidR="00D65D9B" w:rsidRPr="002F1768">
        <w:rPr>
          <w:rFonts w:ascii="Times New Roman" w:hAnsi="Times New Roman" w:cs="Times New Roman"/>
          <w:sz w:val="24"/>
          <w:szCs w:val="24"/>
        </w:rPr>
        <w:t xml:space="preserve">% variation in dependent variable </w:t>
      </w:r>
      <w:r w:rsidR="00D65D9B">
        <w:rPr>
          <w:rFonts w:ascii="Times New Roman" w:hAnsi="Times New Roman" w:cs="Times New Roman"/>
          <w:sz w:val="24"/>
          <w:szCs w:val="24"/>
        </w:rPr>
        <w:t xml:space="preserve">of </w:t>
      </w:r>
      <w:r w:rsidR="004443BA">
        <w:rPr>
          <w:rFonts w:ascii="Times New Roman" w:hAnsi="Times New Roman" w:cs="Times New Roman"/>
          <w:sz w:val="24"/>
          <w:szCs w:val="24"/>
        </w:rPr>
        <w:t>JP</w:t>
      </w:r>
      <w:r w:rsidR="00D65D9B" w:rsidRPr="002F1768">
        <w:rPr>
          <w:rFonts w:ascii="Times New Roman" w:hAnsi="Times New Roman" w:cs="Times New Roman"/>
          <w:sz w:val="24"/>
          <w:szCs w:val="24"/>
        </w:rPr>
        <w:t xml:space="preserve"> is explained by independent variable</w:t>
      </w:r>
      <w:r w:rsidR="00D65D9B">
        <w:rPr>
          <w:rFonts w:ascii="Times New Roman" w:hAnsi="Times New Roman" w:cs="Times New Roman"/>
          <w:sz w:val="24"/>
          <w:szCs w:val="24"/>
        </w:rPr>
        <w:t>s</w:t>
      </w:r>
      <w:r>
        <w:rPr>
          <w:rFonts w:ascii="Times New Roman" w:hAnsi="Times New Roman" w:cs="Times New Roman"/>
          <w:sz w:val="24"/>
          <w:szCs w:val="24"/>
        </w:rPr>
        <w:t xml:space="preserve"> </w:t>
      </w:r>
      <w:r w:rsidR="00D65D9B">
        <w:rPr>
          <w:rFonts w:ascii="Times New Roman" w:hAnsi="Times New Roman" w:cs="Times New Roman"/>
          <w:sz w:val="24"/>
          <w:szCs w:val="24"/>
        </w:rPr>
        <w:t xml:space="preserve">of EI and SI. The results show, EI and SI significantly and positively impact on JP of employees in selected Commercial </w:t>
      </w:r>
      <w:r w:rsidR="00D65D9B" w:rsidRPr="00276A46">
        <w:rPr>
          <w:rFonts w:ascii="Times New Roman" w:hAnsi="Times New Roman" w:cs="Times New Roman"/>
          <w:sz w:val="24"/>
          <w:szCs w:val="24"/>
          <w:lang w:bidi="ta-IN"/>
        </w:rPr>
        <w:t xml:space="preserve">Banks in </w:t>
      </w:r>
      <w:r w:rsidR="00D65D9B">
        <w:rPr>
          <w:rFonts w:ascii="Times New Roman" w:hAnsi="Times New Roman" w:cs="Times New Roman"/>
          <w:sz w:val="24"/>
          <w:szCs w:val="24"/>
          <w:lang w:bidi="ta-IN"/>
        </w:rPr>
        <w:t xml:space="preserve">Nuwara-Eliya </w:t>
      </w:r>
      <w:r w:rsidR="00D65D9B" w:rsidRPr="00276A46">
        <w:rPr>
          <w:rFonts w:ascii="Times New Roman" w:hAnsi="Times New Roman" w:cs="Times New Roman"/>
          <w:sz w:val="24"/>
          <w:szCs w:val="24"/>
          <w:lang w:bidi="ta-IN"/>
        </w:rPr>
        <w:t>District.</w:t>
      </w:r>
      <w:r w:rsidRPr="00485B03">
        <w:rPr>
          <w:rFonts w:ascii="Times New Roman" w:hAnsi="Times New Roman"/>
          <w:sz w:val="24"/>
          <w:szCs w:val="24"/>
        </w:rPr>
        <w:t xml:space="preserve"> </w:t>
      </w:r>
      <w:r>
        <w:rPr>
          <w:rFonts w:ascii="Times New Roman" w:hAnsi="Times New Roman"/>
          <w:sz w:val="24"/>
          <w:szCs w:val="24"/>
        </w:rPr>
        <w:t>Thus as stated in the research problem, the empirical gap has been closed certain level throughout the study. Therefore when EI and SI of employees are positive the employees have positive performance in the work place.</w:t>
      </w:r>
    </w:p>
    <w:p w:rsidR="001C4789" w:rsidRDefault="001C4789" w:rsidP="00D65D9B">
      <w:pPr>
        <w:spacing w:before="240" w:after="0" w:line="360" w:lineRule="auto"/>
        <w:jc w:val="both"/>
        <w:rPr>
          <w:rFonts w:ascii="Times New Roman" w:hAnsi="Times New Roman"/>
          <w:b/>
          <w:sz w:val="24"/>
          <w:szCs w:val="24"/>
        </w:rPr>
      </w:pPr>
    </w:p>
    <w:p w:rsidR="001C4789" w:rsidRDefault="001C4789" w:rsidP="00D65D9B">
      <w:pPr>
        <w:spacing w:before="240" w:after="0" w:line="360" w:lineRule="auto"/>
        <w:jc w:val="both"/>
        <w:rPr>
          <w:rFonts w:ascii="Times New Roman" w:hAnsi="Times New Roman"/>
          <w:b/>
          <w:sz w:val="24"/>
          <w:szCs w:val="24"/>
        </w:rPr>
      </w:pPr>
    </w:p>
    <w:p w:rsidR="00BE672B" w:rsidRPr="00BE672B" w:rsidRDefault="00BE672B" w:rsidP="00D65D9B">
      <w:pPr>
        <w:spacing w:before="240" w:after="0" w:line="360" w:lineRule="auto"/>
        <w:jc w:val="both"/>
        <w:rPr>
          <w:rFonts w:ascii="Times New Roman" w:hAnsi="Times New Roman"/>
          <w:b/>
          <w:sz w:val="24"/>
          <w:szCs w:val="24"/>
        </w:rPr>
      </w:pPr>
      <w:r w:rsidRPr="00BE672B">
        <w:rPr>
          <w:rFonts w:ascii="Times New Roman" w:hAnsi="Times New Roman"/>
          <w:b/>
          <w:sz w:val="24"/>
          <w:szCs w:val="24"/>
        </w:rPr>
        <w:lastRenderedPageBreak/>
        <w:t>5.1 Recommendations</w:t>
      </w:r>
    </w:p>
    <w:p w:rsidR="00244018" w:rsidRDefault="00485B03" w:rsidP="00244018">
      <w:pPr>
        <w:spacing w:before="240" w:after="0" w:line="360" w:lineRule="auto"/>
        <w:jc w:val="both"/>
        <w:rPr>
          <w:rFonts w:ascii="Times New Roman" w:hAnsi="Times New Roman" w:cs="Times New Roman"/>
          <w:sz w:val="24"/>
        </w:rPr>
      </w:pPr>
      <w:r>
        <w:rPr>
          <w:rFonts w:ascii="Times New Roman" w:hAnsi="Times New Roman"/>
          <w:sz w:val="24"/>
          <w:szCs w:val="24"/>
        </w:rPr>
        <w:t>The manager and employees can use these study findings as an improvement tool in their banks. Since, if they know that EI and SI positively impact their performance then they can cons</w:t>
      </w:r>
      <w:r w:rsidR="00244018">
        <w:rPr>
          <w:rFonts w:ascii="Times New Roman" w:hAnsi="Times New Roman"/>
          <w:sz w:val="24"/>
          <w:szCs w:val="24"/>
        </w:rPr>
        <w:t xml:space="preserve">ider on that in the workplace. </w:t>
      </w:r>
      <w:r w:rsidR="00244018">
        <w:rPr>
          <w:rFonts w:ascii="Times New Roman" w:hAnsi="Times New Roman" w:cs="Times New Roman"/>
          <w:sz w:val="24"/>
        </w:rPr>
        <w:t xml:space="preserve">In addition, relationship managers and employees </w:t>
      </w:r>
      <w:r w:rsidR="00244018" w:rsidRPr="00596931">
        <w:rPr>
          <w:rFonts w:ascii="Times New Roman" w:hAnsi="Times New Roman" w:cs="Times New Roman"/>
          <w:sz w:val="24"/>
        </w:rPr>
        <w:t>should be aware of the concept o</w:t>
      </w:r>
      <w:r w:rsidR="00244018">
        <w:rPr>
          <w:rFonts w:ascii="Times New Roman" w:hAnsi="Times New Roman" w:cs="Times New Roman"/>
          <w:sz w:val="24"/>
        </w:rPr>
        <w:t xml:space="preserve">f EI and SI, their level of EI and SI and also how </w:t>
      </w:r>
      <w:r w:rsidR="00244018" w:rsidRPr="00596931">
        <w:rPr>
          <w:rFonts w:ascii="Times New Roman" w:hAnsi="Times New Roman" w:cs="Times New Roman"/>
          <w:sz w:val="24"/>
        </w:rPr>
        <w:t>they can improve the various elements of EI</w:t>
      </w:r>
      <w:r w:rsidR="00244018">
        <w:rPr>
          <w:rFonts w:ascii="Times New Roman" w:hAnsi="Times New Roman" w:cs="Times New Roman"/>
          <w:sz w:val="24"/>
        </w:rPr>
        <w:t xml:space="preserve"> and SI</w:t>
      </w:r>
      <w:r w:rsidR="00244018" w:rsidRPr="00596931">
        <w:rPr>
          <w:rFonts w:ascii="Times New Roman" w:hAnsi="Times New Roman" w:cs="Times New Roman"/>
          <w:sz w:val="24"/>
        </w:rPr>
        <w:t>. This is b</w:t>
      </w:r>
      <w:r w:rsidR="00244018">
        <w:rPr>
          <w:rFonts w:ascii="Times New Roman" w:hAnsi="Times New Roman" w:cs="Times New Roman"/>
          <w:sz w:val="24"/>
        </w:rPr>
        <w:t xml:space="preserve">ecause an increase in EI and SI should </w:t>
      </w:r>
      <w:r w:rsidR="00244018" w:rsidRPr="00596931">
        <w:rPr>
          <w:rFonts w:ascii="Times New Roman" w:hAnsi="Times New Roman" w:cs="Times New Roman"/>
          <w:sz w:val="24"/>
        </w:rPr>
        <w:t xml:space="preserve">result in enhanced </w:t>
      </w:r>
      <w:r w:rsidR="00244018">
        <w:rPr>
          <w:rFonts w:ascii="Times New Roman" w:hAnsi="Times New Roman" w:cs="Times New Roman"/>
          <w:sz w:val="24"/>
        </w:rPr>
        <w:t>to increase performance and that reflect in organizations performance</w:t>
      </w:r>
      <w:r w:rsidR="00244018" w:rsidRPr="00596931">
        <w:rPr>
          <w:rFonts w:ascii="Times New Roman" w:hAnsi="Times New Roman" w:cs="Times New Roman"/>
          <w:sz w:val="24"/>
        </w:rPr>
        <w:t>.</w:t>
      </w:r>
      <w:r w:rsidR="00244018">
        <w:rPr>
          <w:rFonts w:ascii="Times New Roman" w:hAnsi="Times New Roman" w:cs="Times New Roman"/>
          <w:sz w:val="24"/>
        </w:rPr>
        <w:t xml:space="preserve"> </w:t>
      </w:r>
    </w:p>
    <w:p w:rsidR="00244018" w:rsidRPr="00504D52" w:rsidRDefault="00244018" w:rsidP="00244018">
      <w:pPr>
        <w:spacing w:before="240" w:after="0" w:line="360" w:lineRule="auto"/>
        <w:jc w:val="both"/>
        <w:rPr>
          <w:rFonts w:ascii="Times New Roman" w:hAnsi="Times New Roman" w:cs="Times New Roman"/>
          <w:sz w:val="24"/>
        </w:rPr>
      </w:pPr>
      <w:r>
        <w:rPr>
          <w:rFonts w:ascii="Times New Roman" w:hAnsi="Times New Roman" w:cs="Times New Roman"/>
          <w:sz w:val="24"/>
          <w:szCs w:val="24"/>
        </w:rPr>
        <w:t>Further</w:t>
      </w:r>
      <w:r w:rsidRPr="00504D52">
        <w:rPr>
          <w:rFonts w:ascii="Times New Roman" w:hAnsi="Times New Roman" w:cs="Times New Roman"/>
          <w:sz w:val="24"/>
        </w:rPr>
        <w:t>, the human resource management dep</w:t>
      </w:r>
      <w:r>
        <w:rPr>
          <w:rFonts w:ascii="Times New Roman" w:hAnsi="Times New Roman" w:cs="Times New Roman"/>
          <w:sz w:val="24"/>
        </w:rPr>
        <w:t>artment</w:t>
      </w:r>
      <w:r w:rsidRPr="00504D52">
        <w:rPr>
          <w:rFonts w:ascii="Times New Roman" w:hAnsi="Times New Roman" w:cs="Times New Roman"/>
          <w:sz w:val="24"/>
        </w:rPr>
        <w:t xml:space="preserve"> </w:t>
      </w:r>
      <w:r>
        <w:rPr>
          <w:rFonts w:ascii="Times New Roman" w:hAnsi="Times New Roman" w:cs="Times New Roman"/>
          <w:sz w:val="24"/>
        </w:rPr>
        <w:t xml:space="preserve">or administration department </w:t>
      </w:r>
      <w:r w:rsidRPr="00504D52">
        <w:rPr>
          <w:rFonts w:ascii="Times New Roman" w:hAnsi="Times New Roman" w:cs="Times New Roman"/>
          <w:sz w:val="24"/>
        </w:rPr>
        <w:t>of</w:t>
      </w:r>
      <w:r>
        <w:rPr>
          <w:rFonts w:ascii="Times New Roman" w:hAnsi="Times New Roman" w:cs="Times New Roman"/>
          <w:sz w:val="24"/>
        </w:rPr>
        <w:t xml:space="preserve"> Commercial B</w:t>
      </w:r>
      <w:r w:rsidRPr="00504D52">
        <w:rPr>
          <w:rFonts w:ascii="Times New Roman" w:hAnsi="Times New Roman" w:cs="Times New Roman"/>
          <w:sz w:val="24"/>
        </w:rPr>
        <w:t>anks should consider EI</w:t>
      </w:r>
      <w:r>
        <w:rPr>
          <w:rFonts w:ascii="Times New Roman" w:hAnsi="Times New Roman" w:cs="Times New Roman"/>
          <w:sz w:val="24"/>
        </w:rPr>
        <w:t xml:space="preserve"> and SI when recruiting staff.  Staff with high EI and SI, and </w:t>
      </w:r>
      <w:r w:rsidRPr="00504D52">
        <w:rPr>
          <w:rFonts w:ascii="Times New Roman" w:hAnsi="Times New Roman" w:cs="Times New Roman"/>
          <w:sz w:val="24"/>
        </w:rPr>
        <w:t>an awareness of its importance, should be be</w:t>
      </w:r>
      <w:r>
        <w:rPr>
          <w:rFonts w:ascii="Times New Roman" w:hAnsi="Times New Roman" w:cs="Times New Roman"/>
          <w:sz w:val="24"/>
        </w:rPr>
        <w:t xml:space="preserve">tter able to generate effective </w:t>
      </w:r>
      <w:r w:rsidRPr="00504D52">
        <w:rPr>
          <w:rFonts w:ascii="Times New Roman" w:hAnsi="Times New Roman" w:cs="Times New Roman"/>
          <w:sz w:val="24"/>
        </w:rPr>
        <w:t>relationships, particularly in customer service positions</w:t>
      </w:r>
      <w:r>
        <w:rPr>
          <w:rFonts w:ascii="Times New Roman" w:hAnsi="Times New Roman" w:cs="Times New Roman"/>
          <w:sz w:val="24"/>
        </w:rPr>
        <w:t>.</w:t>
      </w:r>
      <w:r w:rsidRPr="00244018">
        <w:rPr>
          <w:rFonts w:ascii="Times New Roman" w:hAnsi="Times New Roman" w:cs="Times New Roman"/>
          <w:sz w:val="24"/>
        </w:rPr>
        <w:t xml:space="preserve"> </w:t>
      </w:r>
      <w:r>
        <w:rPr>
          <w:rFonts w:ascii="Times New Roman" w:hAnsi="Times New Roman" w:cs="Times New Roman"/>
          <w:sz w:val="24"/>
        </w:rPr>
        <w:t xml:space="preserve">This study also help to banking sectors employees as </w:t>
      </w:r>
      <w:r w:rsidRPr="002D48AE">
        <w:rPr>
          <w:rFonts w:ascii="Times New Roman" w:hAnsi="Times New Roman" w:cs="Times New Roman"/>
          <w:sz w:val="24"/>
        </w:rPr>
        <w:t>conduct training in personal</w:t>
      </w:r>
      <w:r>
        <w:rPr>
          <w:rFonts w:ascii="Times New Roman" w:hAnsi="Times New Roman" w:cs="Times New Roman"/>
          <w:sz w:val="24"/>
        </w:rPr>
        <w:t xml:space="preserve"> </w:t>
      </w:r>
      <w:r w:rsidRPr="002D48AE">
        <w:rPr>
          <w:rFonts w:ascii="Times New Roman" w:hAnsi="Times New Roman" w:cs="Times New Roman"/>
          <w:sz w:val="24"/>
        </w:rPr>
        <w:t xml:space="preserve">development so that </w:t>
      </w:r>
      <w:r>
        <w:rPr>
          <w:rFonts w:ascii="Times New Roman" w:hAnsi="Times New Roman" w:cs="Times New Roman"/>
          <w:sz w:val="24"/>
        </w:rPr>
        <w:t>employee</w:t>
      </w:r>
      <w:r w:rsidRPr="002D48AE">
        <w:rPr>
          <w:rFonts w:ascii="Times New Roman" w:hAnsi="Times New Roman" w:cs="Times New Roman"/>
          <w:sz w:val="24"/>
        </w:rPr>
        <w:t xml:space="preserve"> can have a better understandin</w:t>
      </w:r>
      <w:r>
        <w:rPr>
          <w:rFonts w:ascii="Times New Roman" w:hAnsi="Times New Roman" w:cs="Times New Roman"/>
          <w:sz w:val="24"/>
        </w:rPr>
        <w:t xml:space="preserve">g in identifying, understanding </w:t>
      </w:r>
      <w:r w:rsidRPr="002D48AE">
        <w:rPr>
          <w:rFonts w:ascii="Times New Roman" w:hAnsi="Times New Roman" w:cs="Times New Roman"/>
          <w:sz w:val="24"/>
        </w:rPr>
        <w:t>and managing their own emotions and others especially emoti</w:t>
      </w:r>
      <w:r>
        <w:rPr>
          <w:rFonts w:ascii="Times New Roman" w:hAnsi="Times New Roman" w:cs="Times New Roman"/>
          <w:sz w:val="24"/>
        </w:rPr>
        <w:t xml:space="preserve">ons of their colleagues and the </w:t>
      </w:r>
      <w:r w:rsidRPr="002D48AE">
        <w:rPr>
          <w:rFonts w:ascii="Times New Roman" w:hAnsi="Times New Roman" w:cs="Times New Roman"/>
          <w:sz w:val="24"/>
        </w:rPr>
        <w:t>respective customers.</w:t>
      </w:r>
    </w:p>
    <w:p w:rsidR="00244018" w:rsidRDefault="00244018" w:rsidP="00244018">
      <w:pPr>
        <w:autoSpaceDE w:val="0"/>
        <w:autoSpaceDN w:val="0"/>
        <w:adjustRightInd w:val="0"/>
        <w:spacing w:before="240" w:after="0" w:line="360" w:lineRule="auto"/>
        <w:jc w:val="both"/>
        <w:rPr>
          <w:rFonts w:ascii="Times New Roman" w:hAnsi="Times New Roman" w:cs="Times New Roman"/>
          <w:sz w:val="24"/>
        </w:rPr>
      </w:pPr>
      <w:r w:rsidRPr="00D57C68">
        <w:rPr>
          <w:rFonts w:ascii="Times New Roman" w:hAnsi="Times New Roman" w:cs="Times New Roman"/>
          <w:sz w:val="24"/>
          <w:szCs w:val="24"/>
        </w:rPr>
        <w:t>The present study has provided many potential paths for future researchers.</w:t>
      </w:r>
      <w:r>
        <w:rPr>
          <w:rFonts w:ascii="Times New Roman" w:hAnsi="Times New Roman" w:cs="Times New Roman"/>
          <w:sz w:val="24"/>
        </w:rPr>
        <w:t xml:space="preserve"> First, f</w:t>
      </w:r>
      <w:r w:rsidRPr="004E64C2">
        <w:rPr>
          <w:rFonts w:ascii="Times New Roman" w:hAnsi="Times New Roman" w:cs="Times New Roman"/>
          <w:sz w:val="24"/>
        </w:rPr>
        <w:t>uture research</w:t>
      </w:r>
      <w:r>
        <w:rPr>
          <w:rFonts w:ascii="Times New Roman" w:hAnsi="Times New Roman" w:cs="Times New Roman"/>
          <w:sz w:val="24"/>
        </w:rPr>
        <w:t>ers</w:t>
      </w:r>
      <w:r w:rsidRPr="004E64C2">
        <w:rPr>
          <w:rFonts w:ascii="Times New Roman" w:hAnsi="Times New Roman" w:cs="Times New Roman"/>
          <w:sz w:val="24"/>
        </w:rPr>
        <w:t xml:space="preserve"> might consider using a different </w:t>
      </w:r>
      <w:r>
        <w:rPr>
          <w:rFonts w:ascii="Times New Roman" w:hAnsi="Times New Roman" w:cs="Times New Roman"/>
          <w:sz w:val="24"/>
        </w:rPr>
        <w:t xml:space="preserve">EI </w:t>
      </w:r>
      <w:r w:rsidRPr="004E64C2">
        <w:rPr>
          <w:rFonts w:ascii="Times New Roman" w:hAnsi="Times New Roman" w:cs="Times New Roman"/>
          <w:sz w:val="24"/>
        </w:rPr>
        <w:t>instrument to compare its outcome with the findings of the present study</w:t>
      </w:r>
      <w:r>
        <w:rPr>
          <w:rFonts w:ascii="Times New Roman" w:hAnsi="Times New Roman" w:cs="Times New Roman"/>
          <w:sz w:val="24"/>
        </w:rPr>
        <w:t xml:space="preserve">. Second future research may consider compare study between private bank and state bank </w:t>
      </w:r>
      <w:proofErr w:type="gramStart"/>
      <w:r>
        <w:rPr>
          <w:rFonts w:ascii="Times New Roman" w:hAnsi="Times New Roman" w:cs="Times New Roman"/>
          <w:sz w:val="24"/>
        </w:rPr>
        <w:t>employees</w:t>
      </w:r>
      <w:proofErr w:type="gramEnd"/>
      <w:r>
        <w:rPr>
          <w:rFonts w:ascii="Times New Roman" w:hAnsi="Times New Roman" w:cs="Times New Roman"/>
          <w:sz w:val="24"/>
        </w:rPr>
        <w:t xml:space="preserve"> performance on this topic. Third it might consider about relationship between EI and SI with other variables of job satisfaction, leadership performance, organizational commitment and organizational performance are fruitful.</w:t>
      </w:r>
      <w:r w:rsidRPr="00244018">
        <w:rPr>
          <w:rFonts w:ascii="Times New Roman" w:hAnsi="Times New Roman" w:cs="Times New Roman"/>
          <w:sz w:val="24"/>
        </w:rPr>
        <w:t xml:space="preserve"> </w:t>
      </w:r>
      <w:r>
        <w:rPr>
          <w:rFonts w:ascii="Times New Roman" w:hAnsi="Times New Roman" w:cs="Times New Roman"/>
          <w:sz w:val="24"/>
        </w:rPr>
        <w:t xml:space="preserve">In addition to that if this same research will be conducted to different sample like school teachers and nurses in the public hospitals, it might be worth more. </w:t>
      </w:r>
    </w:p>
    <w:p w:rsidR="00BE672B" w:rsidRPr="00BE672B" w:rsidRDefault="00BE672B" w:rsidP="00244018">
      <w:pPr>
        <w:autoSpaceDE w:val="0"/>
        <w:autoSpaceDN w:val="0"/>
        <w:adjustRightInd w:val="0"/>
        <w:spacing w:before="240" w:after="0" w:line="360" w:lineRule="auto"/>
        <w:jc w:val="both"/>
        <w:rPr>
          <w:rFonts w:ascii="Times New Roman" w:hAnsi="Times New Roman" w:cs="Times New Roman"/>
          <w:b/>
          <w:sz w:val="24"/>
        </w:rPr>
      </w:pPr>
      <w:r w:rsidRPr="00BE672B">
        <w:rPr>
          <w:rFonts w:ascii="Times New Roman" w:hAnsi="Times New Roman" w:cs="Times New Roman"/>
          <w:b/>
          <w:sz w:val="24"/>
        </w:rPr>
        <w:t>5.2 Limitations</w:t>
      </w:r>
    </w:p>
    <w:p w:rsidR="00244018" w:rsidRDefault="00244018" w:rsidP="00244018">
      <w:pPr>
        <w:autoSpaceDE w:val="0"/>
        <w:autoSpaceDN w:val="0"/>
        <w:adjustRightInd w:val="0"/>
        <w:spacing w:before="240" w:after="0" w:line="360" w:lineRule="auto"/>
        <w:jc w:val="both"/>
        <w:rPr>
          <w:rFonts w:ascii="Times New Roman" w:hAnsi="Times New Roman"/>
          <w:sz w:val="24"/>
          <w:szCs w:val="24"/>
        </w:rPr>
      </w:pPr>
      <w:r w:rsidRPr="00173761">
        <w:rPr>
          <w:rFonts w:ascii="Times New Roman" w:hAnsi="Times New Roman"/>
          <w:sz w:val="24"/>
          <w:szCs w:val="24"/>
        </w:rPr>
        <w:t>As other empirical studies, this research might also have some limitations</w:t>
      </w:r>
      <w:r>
        <w:rPr>
          <w:rFonts w:ascii="Times New Roman" w:hAnsi="Times New Roman"/>
          <w:sz w:val="24"/>
          <w:szCs w:val="24"/>
        </w:rPr>
        <w:t xml:space="preserve">. First, this study carried out only in five Commercial banks among thirteen Commercial Banks in Nuwara-Eliya District. For this reason, results might be lack of generalizability. If it considered all Commercial banks then this findings further conformed. </w:t>
      </w:r>
    </w:p>
    <w:p w:rsidR="00244018" w:rsidRPr="00664858" w:rsidRDefault="00244018" w:rsidP="00244018">
      <w:pPr>
        <w:autoSpaceDE w:val="0"/>
        <w:autoSpaceDN w:val="0"/>
        <w:adjustRightInd w:val="0"/>
        <w:spacing w:before="240" w:after="0" w:line="360" w:lineRule="auto"/>
        <w:jc w:val="both"/>
        <w:rPr>
          <w:rFonts w:ascii="Times New Roman" w:hAnsi="Times New Roman" w:cs="Times New Roman"/>
          <w:sz w:val="24"/>
        </w:rPr>
      </w:pPr>
      <w:r w:rsidRPr="00173761">
        <w:rPr>
          <w:rFonts w:ascii="Times New Roman" w:hAnsi="Times New Roman" w:cs="Times New Roman"/>
          <w:sz w:val="24"/>
        </w:rPr>
        <w:lastRenderedPageBreak/>
        <w:t>Second,</w:t>
      </w:r>
      <w:r>
        <w:rPr>
          <w:rFonts w:ascii="Times New Roman" w:hAnsi="Times New Roman" w:cs="Times New Roman"/>
          <w:sz w:val="24"/>
        </w:rPr>
        <w:t xml:space="preserve"> </w:t>
      </w:r>
      <w:r w:rsidRPr="00173761">
        <w:rPr>
          <w:rFonts w:ascii="Times New Roman" w:hAnsi="Times New Roman" w:cs="Times New Roman"/>
          <w:sz w:val="24"/>
        </w:rPr>
        <w:t>this study is a cross-sectional study. The causal relationships betwee</w:t>
      </w:r>
      <w:r>
        <w:rPr>
          <w:rFonts w:ascii="Times New Roman" w:hAnsi="Times New Roman" w:cs="Times New Roman"/>
          <w:sz w:val="24"/>
        </w:rPr>
        <w:t xml:space="preserve">n </w:t>
      </w:r>
      <w:r w:rsidRPr="00173761">
        <w:rPr>
          <w:rFonts w:ascii="Times New Roman" w:hAnsi="Times New Roman" w:cs="Times New Roman"/>
          <w:sz w:val="24"/>
        </w:rPr>
        <w:t>the variables cannot be empirically validated.</w:t>
      </w:r>
      <w:r>
        <w:rPr>
          <w:rFonts w:ascii="Times New Roman" w:hAnsi="Times New Roman" w:cs="Times New Roman"/>
          <w:sz w:val="24"/>
        </w:rPr>
        <w:t xml:space="preserve"> The third limitation is the study has used only the quantitative </w:t>
      </w:r>
      <w:r w:rsidR="004443BA">
        <w:rPr>
          <w:rFonts w:ascii="Times New Roman" w:hAnsi="Times New Roman" w:cs="Times New Roman"/>
          <w:sz w:val="24"/>
        </w:rPr>
        <w:t>approach,</w:t>
      </w:r>
      <w:r>
        <w:rPr>
          <w:rFonts w:ascii="Times New Roman" w:hAnsi="Times New Roman" w:cs="Times New Roman"/>
          <w:sz w:val="24"/>
        </w:rPr>
        <w:t xml:space="preserve"> using qualitative research approach such as interviews and observation will be effective to get more explanation regarding EI and SI on JP.</w:t>
      </w:r>
    </w:p>
    <w:p w:rsidR="00485B03" w:rsidRDefault="00244018" w:rsidP="00BE672B">
      <w:pPr>
        <w:autoSpaceDE w:val="0"/>
        <w:autoSpaceDN w:val="0"/>
        <w:adjustRightInd w:val="0"/>
        <w:spacing w:before="240" w:after="0" w:line="360" w:lineRule="auto"/>
        <w:jc w:val="both"/>
        <w:rPr>
          <w:rFonts w:ascii="Times New Roman" w:hAnsi="Times New Roman" w:cs="Times New Roman"/>
          <w:b/>
          <w:sz w:val="24"/>
        </w:rPr>
      </w:pPr>
      <w:r w:rsidRPr="00BE672B">
        <w:rPr>
          <w:rFonts w:ascii="Times New Roman" w:hAnsi="Times New Roman" w:cs="Times New Roman"/>
          <w:b/>
          <w:sz w:val="24"/>
        </w:rPr>
        <w:t xml:space="preserve"> </w:t>
      </w:r>
      <w:r w:rsidR="00BE672B" w:rsidRPr="00BE672B">
        <w:rPr>
          <w:rFonts w:ascii="Times New Roman" w:hAnsi="Times New Roman" w:cs="Times New Roman"/>
          <w:b/>
          <w:sz w:val="24"/>
        </w:rPr>
        <w:t>References</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Alexander, C. N., Swanson, G. C., </w:t>
      </w:r>
      <w:proofErr w:type="spellStart"/>
      <w:r w:rsidRPr="00EA1504">
        <w:rPr>
          <w:rFonts w:ascii="Times New Roman" w:hAnsi="Times New Roman" w:cs="Times New Roman"/>
          <w:sz w:val="24"/>
          <w:szCs w:val="24"/>
        </w:rPr>
        <w:t>Rainforth</w:t>
      </w:r>
      <w:proofErr w:type="spellEnd"/>
      <w:r w:rsidRPr="00EA1504">
        <w:rPr>
          <w:rFonts w:ascii="Times New Roman" w:hAnsi="Times New Roman" w:cs="Times New Roman"/>
          <w:sz w:val="24"/>
          <w:szCs w:val="24"/>
        </w:rPr>
        <w:t xml:space="preserve">, M. V., Carlisle, T. W., Todd, C. C., &amp; Oates, R. M. (1993). Effects of transcendental meditation program on stress reduction, health and employee development: A prospective study in two occupational settings. International journal of Anxiety, Stress and Coping, </w:t>
      </w:r>
      <w:r w:rsidRPr="00EA1504">
        <w:rPr>
          <w:rFonts w:ascii="Times New Roman" w:hAnsi="Times New Roman" w:cs="Times New Roman"/>
          <w:i/>
          <w:sz w:val="24"/>
          <w:szCs w:val="24"/>
        </w:rPr>
        <w:t>6(3),</w:t>
      </w:r>
      <w:r w:rsidRPr="00EA1504">
        <w:rPr>
          <w:rFonts w:ascii="Times New Roman" w:hAnsi="Times New Roman" w:cs="Times New Roman"/>
          <w:sz w:val="24"/>
          <w:szCs w:val="24"/>
        </w:rPr>
        <w:t xml:space="preserve"> 245-262.</w:t>
      </w:r>
    </w:p>
    <w:p w:rsidR="00003436"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t>Ashmos</w:t>
      </w:r>
      <w:proofErr w:type="spellEnd"/>
      <w:r w:rsidRPr="00EA1504">
        <w:rPr>
          <w:rFonts w:ascii="Times New Roman" w:hAnsi="Times New Roman" w:cs="Times New Roman"/>
          <w:sz w:val="24"/>
          <w:szCs w:val="24"/>
        </w:rPr>
        <w:t xml:space="preserve">, D. P., &amp; </w:t>
      </w:r>
      <w:proofErr w:type="spellStart"/>
      <w:r w:rsidRPr="00EA1504">
        <w:rPr>
          <w:rFonts w:ascii="Times New Roman" w:hAnsi="Times New Roman" w:cs="Times New Roman"/>
          <w:sz w:val="24"/>
          <w:szCs w:val="24"/>
        </w:rPr>
        <w:t>Duchon</w:t>
      </w:r>
      <w:proofErr w:type="spellEnd"/>
      <w:r w:rsidRPr="00EA1504">
        <w:rPr>
          <w:rFonts w:ascii="Times New Roman" w:hAnsi="Times New Roman" w:cs="Times New Roman"/>
          <w:sz w:val="24"/>
          <w:szCs w:val="24"/>
        </w:rPr>
        <w:t xml:space="preserve">, D. (2000) Spirituality at work: a conceptualization and measure. </w:t>
      </w:r>
      <w:r w:rsidRPr="00EA1504">
        <w:rPr>
          <w:rFonts w:ascii="Times New Roman" w:hAnsi="Times New Roman" w:cs="Times New Roman"/>
          <w:i/>
          <w:sz w:val="24"/>
          <w:szCs w:val="24"/>
        </w:rPr>
        <w:t>Journal of Management Inquiry, 9(2),</w:t>
      </w:r>
      <w:r w:rsidRPr="00EA1504">
        <w:rPr>
          <w:rFonts w:ascii="Times New Roman" w:hAnsi="Times New Roman" w:cs="Times New Roman"/>
          <w:sz w:val="24"/>
          <w:szCs w:val="24"/>
        </w:rPr>
        <w:t xml:space="preserve"> 134-45. </w:t>
      </w:r>
    </w:p>
    <w:p w:rsidR="00003436" w:rsidRPr="00EA1504"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t>Babin</w:t>
      </w:r>
      <w:proofErr w:type="spellEnd"/>
      <w:r w:rsidRPr="00EA1504">
        <w:rPr>
          <w:rFonts w:ascii="Times New Roman" w:hAnsi="Times New Roman" w:cs="Times New Roman"/>
          <w:sz w:val="24"/>
          <w:szCs w:val="24"/>
        </w:rPr>
        <w:t xml:space="preserve">, B. J., &amp; Boles, J. S. (1998). Employee behavior in a service environment: a model and test of potential differences between men and women. </w:t>
      </w:r>
      <w:r w:rsidRPr="00EA1504">
        <w:rPr>
          <w:rFonts w:ascii="Times New Roman" w:hAnsi="Times New Roman" w:cs="Times New Roman"/>
          <w:i/>
          <w:sz w:val="24"/>
          <w:szCs w:val="24"/>
        </w:rPr>
        <w:t>Journal of Marketing, 62(2),</w:t>
      </w:r>
      <w:r w:rsidRPr="00EA1504">
        <w:rPr>
          <w:rFonts w:ascii="Times New Roman" w:hAnsi="Times New Roman" w:cs="Times New Roman"/>
          <w:sz w:val="24"/>
          <w:szCs w:val="24"/>
        </w:rPr>
        <w:t xml:space="preserve"> 77-91.</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Bar-On, R. &amp; Parker, J. D. A. (2000). Theory, development, assessment, and application at home, school, and in the workplace. </w:t>
      </w:r>
      <w:r w:rsidRPr="00EA1504">
        <w:rPr>
          <w:rFonts w:ascii="Times New Roman" w:hAnsi="Times New Roman" w:cs="Times New Roman"/>
          <w:i/>
          <w:sz w:val="24"/>
          <w:szCs w:val="24"/>
        </w:rPr>
        <w:t>The Handbook of EI,</w:t>
      </w:r>
      <w:r w:rsidRPr="00EA1504">
        <w:rPr>
          <w:rFonts w:ascii="Times New Roman" w:hAnsi="Times New Roman" w:cs="Times New Roman"/>
          <w:sz w:val="24"/>
          <w:szCs w:val="24"/>
        </w:rPr>
        <w:t xml:space="preserve"> </w:t>
      </w:r>
      <w:r w:rsidRPr="00EA1504">
        <w:rPr>
          <w:rFonts w:ascii="Times New Roman" w:hAnsi="Times New Roman" w:cs="Times New Roman"/>
          <w:i/>
          <w:sz w:val="24"/>
          <w:szCs w:val="24"/>
        </w:rPr>
        <w:t>Jossey-Bass, San Francisco,</w:t>
      </w:r>
      <w:r w:rsidRPr="00EA1504">
        <w:rPr>
          <w:rFonts w:ascii="Times New Roman" w:hAnsi="Times New Roman" w:cs="Times New Roman"/>
          <w:sz w:val="24"/>
          <w:szCs w:val="24"/>
        </w:rPr>
        <w:t xml:space="preserve"> 373-385.</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Beazley, H. (1997). Meaning and measurement of spirituality in organizational settings: Development of a spirituality assessment scale. </w:t>
      </w:r>
      <w:r w:rsidRPr="00EA1504">
        <w:rPr>
          <w:rFonts w:ascii="Times New Roman" w:hAnsi="Times New Roman" w:cs="Times New Roman"/>
          <w:i/>
          <w:sz w:val="24"/>
          <w:szCs w:val="24"/>
        </w:rPr>
        <w:t>Dissertation Abstracts International, 58(12),</w:t>
      </w:r>
      <w:r w:rsidRPr="00EA1504">
        <w:rPr>
          <w:rFonts w:ascii="Times New Roman" w:hAnsi="Times New Roman" w:cs="Times New Roman"/>
          <w:sz w:val="24"/>
          <w:szCs w:val="24"/>
        </w:rPr>
        <w:t xml:space="preserve"> 4718.</w:t>
      </w:r>
    </w:p>
    <w:p w:rsidR="00003436"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t>Carmeli</w:t>
      </w:r>
      <w:proofErr w:type="spellEnd"/>
      <w:r w:rsidRPr="00EA1504">
        <w:rPr>
          <w:rFonts w:ascii="Times New Roman" w:hAnsi="Times New Roman" w:cs="Times New Roman"/>
          <w:sz w:val="24"/>
          <w:szCs w:val="24"/>
        </w:rPr>
        <w:t xml:space="preserve">, A., &amp; </w:t>
      </w:r>
      <w:proofErr w:type="spellStart"/>
      <w:r w:rsidRPr="00EA1504">
        <w:rPr>
          <w:rFonts w:ascii="Times New Roman" w:hAnsi="Times New Roman" w:cs="Times New Roman"/>
          <w:sz w:val="24"/>
          <w:szCs w:val="24"/>
        </w:rPr>
        <w:t>Josman</w:t>
      </w:r>
      <w:proofErr w:type="spellEnd"/>
      <w:r w:rsidRPr="00EA1504">
        <w:rPr>
          <w:rFonts w:ascii="Times New Roman" w:hAnsi="Times New Roman" w:cs="Times New Roman"/>
          <w:sz w:val="24"/>
          <w:szCs w:val="24"/>
        </w:rPr>
        <w:t xml:space="preserve">, Z. E. (2006). The relationship among EI, task performance and organizational citizenship behaviors. </w:t>
      </w:r>
      <w:r w:rsidRPr="00EA1504">
        <w:rPr>
          <w:rFonts w:ascii="Times New Roman" w:hAnsi="Times New Roman" w:cs="Times New Roman"/>
          <w:i/>
          <w:sz w:val="24"/>
          <w:szCs w:val="24"/>
        </w:rPr>
        <w:t>Journal of Human Performance, 19 (4),</w:t>
      </w:r>
      <w:r w:rsidRPr="00EA1504">
        <w:rPr>
          <w:rFonts w:ascii="Times New Roman" w:hAnsi="Times New Roman" w:cs="Times New Roman"/>
          <w:sz w:val="24"/>
          <w:szCs w:val="24"/>
        </w:rPr>
        <w:t xml:space="preserve"> 403–419.</w:t>
      </w:r>
    </w:p>
    <w:p w:rsidR="00003436"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t>Cherniss</w:t>
      </w:r>
      <w:proofErr w:type="spellEnd"/>
      <w:r w:rsidRPr="00EA1504">
        <w:rPr>
          <w:rFonts w:ascii="Times New Roman" w:hAnsi="Times New Roman" w:cs="Times New Roman"/>
          <w:sz w:val="24"/>
          <w:szCs w:val="24"/>
        </w:rPr>
        <w:t xml:space="preserve">, C., &amp; Goleman, D. (2001). Training for emotional intelligence: A model. The emotionally intelligent workplace. </w:t>
      </w:r>
      <w:r w:rsidRPr="00EA1504">
        <w:rPr>
          <w:rFonts w:ascii="Times New Roman" w:hAnsi="Times New Roman" w:cs="Times New Roman"/>
          <w:i/>
          <w:sz w:val="24"/>
          <w:szCs w:val="24"/>
        </w:rPr>
        <w:t>The Wall Street Journal of Digital Membership, 1,</w:t>
      </w:r>
      <w:r w:rsidRPr="00EA1504">
        <w:rPr>
          <w:rFonts w:ascii="Times New Roman" w:hAnsi="Times New Roman" w:cs="Times New Roman"/>
          <w:sz w:val="24"/>
          <w:szCs w:val="24"/>
        </w:rPr>
        <w:t xml:space="preserve"> 209-233.</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Davies, M., Stankov, L., &amp; Roberts, R. D. (1998). EI: in search of an elusive construct. </w:t>
      </w:r>
      <w:r w:rsidRPr="00EA1504">
        <w:rPr>
          <w:rFonts w:ascii="Times New Roman" w:hAnsi="Times New Roman" w:cs="Times New Roman"/>
          <w:i/>
          <w:sz w:val="24"/>
          <w:szCs w:val="24"/>
        </w:rPr>
        <w:t>Journal of Personality and Social Psychology, 75(4),</w:t>
      </w:r>
      <w:r w:rsidRPr="00EA1504">
        <w:rPr>
          <w:rFonts w:ascii="Times New Roman" w:hAnsi="Times New Roman" w:cs="Times New Roman"/>
          <w:sz w:val="24"/>
          <w:szCs w:val="24"/>
        </w:rPr>
        <w:t xml:space="preserve"> 989-1015.</w:t>
      </w:r>
    </w:p>
    <w:p w:rsidR="00003436"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lastRenderedPageBreak/>
        <w:t>Duchon</w:t>
      </w:r>
      <w:proofErr w:type="spellEnd"/>
      <w:r w:rsidRPr="00EA1504">
        <w:rPr>
          <w:rFonts w:ascii="Times New Roman" w:hAnsi="Times New Roman" w:cs="Times New Roman"/>
          <w:sz w:val="24"/>
          <w:szCs w:val="24"/>
        </w:rPr>
        <w:t xml:space="preserve">, D., &amp; Plowman, D. A. (2005). Nurturing the spirit at work: Impact on work unit performance. </w:t>
      </w:r>
      <w:r w:rsidRPr="00EA1504">
        <w:rPr>
          <w:rFonts w:ascii="Times New Roman" w:hAnsi="Times New Roman" w:cs="Times New Roman"/>
          <w:i/>
          <w:sz w:val="24"/>
          <w:szCs w:val="24"/>
        </w:rPr>
        <w:t>The Journal of Leadership Quarterly, 16(5),</w:t>
      </w:r>
      <w:r w:rsidRPr="00EA1504">
        <w:rPr>
          <w:rFonts w:ascii="Times New Roman" w:hAnsi="Times New Roman" w:cs="Times New Roman"/>
          <w:sz w:val="24"/>
          <w:szCs w:val="24"/>
        </w:rPr>
        <w:t xml:space="preserve"> 807–833. </w:t>
      </w:r>
    </w:p>
    <w:p w:rsidR="00003436" w:rsidRPr="00EA1504"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t>Faribos</w:t>
      </w:r>
      <w:proofErr w:type="spellEnd"/>
      <w:r w:rsidRPr="00EA1504">
        <w:rPr>
          <w:rFonts w:ascii="Times New Roman" w:hAnsi="Times New Roman" w:cs="Times New Roman"/>
          <w:sz w:val="24"/>
          <w:szCs w:val="24"/>
        </w:rPr>
        <w:t xml:space="preserve">, B., Fatemeh, A., &amp; </w:t>
      </w:r>
      <w:proofErr w:type="spellStart"/>
      <w:r w:rsidRPr="00EA1504">
        <w:rPr>
          <w:rFonts w:ascii="Times New Roman" w:hAnsi="Times New Roman" w:cs="Times New Roman"/>
          <w:sz w:val="24"/>
          <w:szCs w:val="24"/>
        </w:rPr>
        <w:t>Hamidreza</w:t>
      </w:r>
      <w:proofErr w:type="spellEnd"/>
      <w:r w:rsidRPr="00EA1504">
        <w:rPr>
          <w:rFonts w:ascii="Times New Roman" w:hAnsi="Times New Roman" w:cs="Times New Roman"/>
          <w:sz w:val="24"/>
          <w:szCs w:val="24"/>
        </w:rPr>
        <w:t xml:space="preserve">, H. (2010). The relationship between nurses’ SI and happiness in Iran. </w:t>
      </w:r>
      <w:r w:rsidRPr="00EA1504">
        <w:rPr>
          <w:rFonts w:ascii="Times New Roman" w:hAnsi="Times New Roman" w:cs="Times New Roman"/>
          <w:i/>
          <w:sz w:val="24"/>
          <w:szCs w:val="24"/>
        </w:rPr>
        <w:t xml:space="preserve">Procardia Social and Behavioral Sciences, 5, </w:t>
      </w:r>
      <w:r w:rsidRPr="00EA1504">
        <w:rPr>
          <w:rFonts w:ascii="Times New Roman" w:hAnsi="Times New Roman" w:cs="Times New Roman"/>
          <w:sz w:val="24"/>
          <w:szCs w:val="24"/>
        </w:rPr>
        <w:t>1556-1561.</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Gardner, H. (1999). Intelligence reframed: multiple intelligences for the 21</w:t>
      </w:r>
      <w:r w:rsidRPr="00EA1504">
        <w:rPr>
          <w:rFonts w:ascii="Times New Roman" w:hAnsi="Times New Roman" w:cs="Times New Roman"/>
          <w:sz w:val="24"/>
          <w:szCs w:val="24"/>
          <w:vertAlign w:val="superscript"/>
        </w:rPr>
        <w:t>st</w:t>
      </w:r>
      <w:r w:rsidRPr="00EA1504">
        <w:rPr>
          <w:rFonts w:ascii="Times New Roman" w:hAnsi="Times New Roman" w:cs="Times New Roman"/>
          <w:sz w:val="24"/>
          <w:szCs w:val="24"/>
        </w:rPr>
        <w:t xml:space="preserve"> century. New York: </w:t>
      </w:r>
      <w:r w:rsidRPr="00EA1504">
        <w:rPr>
          <w:rFonts w:ascii="Times New Roman" w:hAnsi="Times New Roman" w:cs="Times New Roman"/>
          <w:i/>
          <w:sz w:val="24"/>
          <w:szCs w:val="24"/>
        </w:rPr>
        <w:t>Basic Books</w:t>
      </w:r>
      <w:r w:rsidRPr="00EA1504">
        <w:rPr>
          <w:rFonts w:ascii="Times New Roman" w:hAnsi="Times New Roman" w:cs="Times New Roman"/>
          <w:sz w:val="24"/>
          <w:szCs w:val="24"/>
        </w:rPr>
        <w:t xml:space="preserve">. </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Garrett, R. (2004). 10 Gendered bodies and physical identities. Body knowledge and control.  Studies in the sociology of physical education and health</w:t>
      </w:r>
      <w:r w:rsidRPr="00EA1504">
        <w:rPr>
          <w:rFonts w:ascii="Times New Roman" w:hAnsi="Times New Roman" w:cs="Times New Roman"/>
          <w:i/>
          <w:sz w:val="24"/>
          <w:szCs w:val="24"/>
        </w:rPr>
        <w:t>.</w:t>
      </w:r>
      <w:r w:rsidRPr="00EA1504">
        <w:rPr>
          <w:rFonts w:ascii="Times New Roman" w:hAnsi="Times New Roman" w:cs="Times New Roman"/>
          <w:sz w:val="24"/>
          <w:szCs w:val="24"/>
        </w:rPr>
        <w:t xml:space="preserve"> </w:t>
      </w:r>
      <w:r w:rsidRPr="00EA1504">
        <w:rPr>
          <w:rFonts w:ascii="Times New Roman" w:hAnsi="Times New Roman" w:cs="Times New Roman"/>
          <w:i/>
          <w:sz w:val="24"/>
          <w:szCs w:val="24"/>
        </w:rPr>
        <w:t>Routledge, Tailor &amp; Francis Group,</w:t>
      </w:r>
      <w:r w:rsidRPr="00EA1504">
        <w:rPr>
          <w:rFonts w:ascii="Times New Roman" w:hAnsi="Times New Roman" w:cs="Times New Roman"/>
          <w:sz w:val="24"/>
          <w:szCs w:val="24"/>
        </w:rPr>
        <w:t xml:space="preserve"> 140-156. </w:t>
      </w:r>
    </w:p>
    <w:p w:rsidR="004443BA" w:rsidRPr="00EA1504" w:rsidRDefault="004443BA"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George, M. (2006). How intelligent are you … really? From </w:t>
      </w:r>
      <w:r w:rsidRPr="00EA1504">
        <w:rPr>
          <w:rFonts w:ascii="Times New Roman" w:hAnsi="Times New Roman" w:cs="Times New Roman"/>
          <w:iCs/>
          <w:sz w:val="24"/>
          <w:szCs w:val="24"/>
        </w:rPr>
        <w:t>Intelligent Quotient</w:t>
      </w:r>
      <w:r w:rsidRPr="00EA1504">
        <w:rPr>
          <w:rFonts w:ascii="Times New Roman" w:hAnsi="Times New Roman" w:cs="Times New Roman"/>
          <w:sz w:val="24"/>
          <w:szCs w:val="24"/>
        </w:rPr>
        <w:t xml:space="preserve"> to EI to SI, with a little intuition along the way. </w:t>
      </w:r>
      <w:r w:rsidRPr="00EA1504">
        <w:rPr>
          <w:rFonts w:ascii="Times New Roman" w:hAnsi="Times New Roman" w:cs="Times New Roman"/>
          <w:i/>
          <w:sz w:val="24"/>
          <w:szCs w:val="24"/>
        </w:rPr>
        <w:t>Training &amp; Management Development Methods, 20 (4),</w:t>
      </w:r>
      <w:r w:rsidRPr="00EA1504">
        <w:rPr>
          <w:rFonts w:ascii="Times New Roman" w:hAnsi="Times New Roman" w:cs="Times New Roman"/>
          <w:sz w:val="24"/>
          <w:szCs w:val="24"/>
        </w:rPr>
        <w:t xml:space="preserve"> 425–436.</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Goleman, D. P. (1995). EI: Why it can matter more than </w:t>
      </w:r>
      <w:r w:rsidRPr="00EA1504">
        <w:rPr>
          <w:rFonts w:ascii="Times New Roman" w:hAnsi="Times New Roman" w:cs="Times New Roman"/>
          <w:iCs/>
          <w:sz w:val="24"/>
          <w:szCs w:val="24"/>
        </w:rPr>
        <w:t>Intelligent Quotient</w:t>
      </w:r>
      <w:r w:rsidRPr="00EA1504">
        <w:rPr>
          <w:rFonts w:ascii="Times New Roman" w:hAnsi="Times New Roman" w:cs="Times New Roman"/>
          <w:sz w:val="24"/>
          <w:szCs w:val="24"/>
        </w:rPr>
        <w:t xml:space="preserve"> for character, health and lifelong achievement. </w:t>
      </w:r>
      <w:proofErr w:type="spellStart"/>
      <w:r w:rsidRPr="00EA1504">
        <w:rPr>
          <w:rFonts w:ascii="Times New Roman" w:hAnsi="Times New Roman" w:cs="Times New Roman"/>
          <w:i/>
          <w:sz w:val="24"/>
          <w:szCs w:val="24"/>
        </w:rPr>
        <w:t>Batnam</w:t>
      </w:r>
      <w:proofErr w:type="spellEnd"/>
      <w:r w:rsidRPr="00EA1504">
        <w:rPr>
          <w:rFonts w:ascii="Times New Roman" w:hAnsi="Times New Roman" w:cs="Times New Roman"/>
          <w:i/>
          <w:sz w:val="24"/>
          <w:szCs w:val="24"/>
        </w:rPr>
        <w:t xml:space="preserve"> books, </w:t>
      </w:r>
      <w:r w:rsidRPr="00EA1504">
        <w:rPr>
          <w:rFonts w:ascii="Times New Roman" w:hAnsi="Times New Roman" w:cs="Times New Roman"/>
          <w:sz w:val="24"/>
          <w:szCs w:val="24"/>
        </w:rPr>
        <w:t>1-343.</w:t>
      </w:r>
    </w:p>
    <w:p w:rsidR="00003436" w:rsidRPr="00EA1504"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Goleman, D. (1998). Working with EI. </w:t>
      </w:r>
      <w:r w:rsidRPr="00EA1504">
        <w:rPr>
          <w:rFonts w:ascii="Times New Roman" w:hAnsi="Times New Roman" w:cs="Times New Roman"/>
          <w:i/>
          <w:sz w:val="24"/>
          <w:szCs w:val="24"/>
        </w:rPr>
        <w:t xml:space="preserve">New York: Bantam Books, </w:t>
      </w:r>
      <w:r w:rsidRPr="00EA1504">
        <w:rPr>
          <w:rFonts w:ascii="Times New Roman" w:hAnsi="Times New Roman" w:cs="Times New Roman"/>
          <w:sz w:val="24"/>
          <w:szCs w:val="24"/>
        </w:rPr>
        <w:t>1-384</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Goleman, D. (2001). An EI-based theory of performance, in </w:t>
      </w:r>
      <w:proofErr w:type="spellStart"/>
      <w:r w:rsidRPr="00EA1504">
        <w:rPr>
          <w:rFonts w:ascii="Times New Roman" w:hAnsi="Times New Roman" w:cs="Times New Roman"/>
          <w:sz w:val="24"/>
          <w:szCs w:val="24"/>
        </w:rPr>
        <w:t>Cherniss</w:t>
      </w:r>
      <w:proofErr w:type="spellEnd"/>
      <w:r w:rsidRPr="00EA1504">
        <w:rPr>
          <w:rFonts w:ascii="Times New Roman" w:hAnsi="Times New Roman" w:cs="Times New Roman"/>
          <w:sz w:val="24"/>
          <w:szCs w:val="24"/>
        </w:rPr>
        <w:t xml:space="preserve">.  </w:t>
      </w:r>
      <w:r w:rsidRPr="00EA1504">
        <w:rPr>
          <w:rFonts w:ascii="Times New Roman" w:hAnsi="Times New Roman" w:cs="Times New Roman"/>
          <w:i/>
          <w:sz w:val="24"/>
          <w:szCs w:val="24"/>
        </w:rPr>
        <w:t xml:space="preserve">Jossey-Bass, San Francisco, </w:t>
      </w:r>
      <w:r w:rsidRPr="00EA1504">
        <w:rPr>
          <w:rFonts w:ascii="Times New Roman" w:hAnsi="Times New Roman" w:cs="Times New Roman"/>
          <w:sz w:val="24"/>
          <w:szCs w:val="24"/>
        </w:rPr>
        <w:t>27-44.</w:t>
      </w:r>
    </w:p>
    <w:p w:rsidR="00003436" w:rsidRPr="00EA1504"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Hosseini, M., Elias, H., Krauss, S. E., &amp; Aishah, S. (2010). A review study on SI, adolescence and SI: Factors that may contribute to individual differences in SI and the related theories. </w:t>
      </w:r>
      <w:r w:rsidRPr="00EA1504">
        <w:rPr>
          <w:rFonts w:ascii="Times New Roman" w:hAnsi="Times New Roman" w:cs="Times New Roman"/>
          <w:i/>
          <w:sz w:val="24"/>
          <w:szCs w:val="24"/>
        </w:rPr>
        <w:t>Journal of Social Sciences, 6(3),</w:t>
      </w:r>
      <w:r w:rsidRPr="00EA1504">
        <w:rPr>
          <w:rFonts w:ascii="Times New Roman" w:hAnsi="Times New Roman" w:cs="Times New Roman"/>
          <w:sz w:val="24"/>
          <w:szCs w:val="24"/>
        </w:rPr>
        <w:t xml:space="preserve"> 429- 438.</w:t>
      </w:r>
    </w:p>
    <w:p w:rsidR="00003436" w:rsidRPr="00AB5C4B" w:rsidRDefault="00003436" w:rsidP="00003436">
      <w:pPr>
        <w:autoSpaceDE w:val="0"/>
        <w:autoSpaceDN w:val="0"/>
        <w:adjustRightInd w:val="0"/>
        <w:spacing w:before="240" w:after="0" w:line="360" w:lineRule="auto"/>
        <w:jc w:val="both"/>
        <w:rPr>
          <w:rFonts w:ascii="Times New Roman" w:hAnsi="Times New Roman" w:cs="Times New Roman"/>
          <w:i/>
          <w:sz w:val="24"/>
          <w:szCs w:val="24"/>
        </w:rPr>
      </w:pPr>
      <w:proofErr w:type="spellStart"/>
      <w:r w:rsidRPr="00EA1504">
        <w:rPr>
          <w:rFonts w:ascii="Times New Roman" w:hAnsi="Times New Roman" w:cs="Times New Roman"/>
          <w:sz w:val="24"/>
          <w:szCs w:val="24"/>
        </w:rPr>
        <w:t>Jimoh</w:t>
      </w:r>
      <w:proofErr w:type="spellEnd"/>
      <w:r w:rsidRPr="00EA1504">
        <w:rPr>
          <w:rFonts w:ascii="Times New Roman" w:hAnsi="Times New Roman" w:cs="Times New Roman"/>
          <w:sz w:val="24"/>
          <w:szCs w:val="24"/>
        </w:rPr>
        <w:t xml:space="preserve"> M. O. (2007). SI</w:t>
      </w:r>
      <w:r w:rsidRPr="00EA1504">
        <w:rPr>
          <w:rFonts w:ascii="Times New Roman" w:hAnsi="Times New Roman" w:cs="Times New Roman"/>
          <w:iCs/>
          <w:sz w:val="24"/>
          <w:szCs w:val="24"/>
        </w:rPr>
        <w:t>, EI and Intelligent Quotient as predictors of adjustment to teaching profession among the voluntary teaching corps scheme employees in Ogun State</w:t>
      </w:r>
      <w:r w:rsidRPr="00EA1504">
        <w:rPr>
          <w:rFonts w:ascii="Times New Roman" w:hAnsi="Times New Roman" w:cs="Times New Roman"/>
          <w:i/>
          <w:iCs/>
          <w:sz w:val="24"/>
          <w:szCs w:val="24"/>
        </w:rPr>
        <w:t xml:space="preserve">. </w:t>
      </w:r>
      <w:r w:rsidRPr="00EA1504">
        <w:rPr>
          <w:rFonts w:ascii="Times New Roman" w:hAnsi="Times New Roman" w:cs="Times New Roman"/>
          <w:i/>
          <w:sz w:val="24"/>
          <w:szCs w:val="24"/>
        </w:rPr>
        <w:t>Dissertation, University of Ibadan.</w:t>
      </w:r>
    </w:p>
    <w:p w:rsidR="00003436" w:rsidRDefault="00003436" w:rsidP="00003436">
      <w:pPr>
        <w:spacing w:before="240" w:after="0" w:line="360" w:lineRule="auto"/>
        <w:jc w:val="both"/>
        <w:rPr>
          <w:rFonts w:ascii="Times New Roman" w:hAnsi="Times New Roman" w:cs="Times New Roman"/>
          <w:color w:val="222222"/>
          <w:sz w:val="24"/>
          <w:szCs w:val="24"/>
          <w:shd w:val="clear" w:color="auto" w:fill="FFFFFF"/>
        </w:rPr>
      </w:pPr>
      <w:r w:rsidRPr="00EA1504">
        <w:rPr>
          <w:rFonts w:ascii="Times New Roman" w:hAnsi="Times New Roman" w:cs="Times New Roman"/>
          <w:color w:val="222222"/>
          <w:sz w:val="24"/>
          <w:szCs w:val="24"/>
          <w:shd w:val="clear" w:color="auto" w:fill="FFFFFF"/>
        </w:rPr>
        <w:t xml:space="preserve">Kaur, D., </w:t>
      </w:r>
      <w:proofErr w:type="spellStart"/>
      <w:r w:rsidRPr="00EA1504">
        <w:rPr>
          <w:rFonts w:ascii="Times New Roman" w:hAnsi="Times New Roman" w:cs="Times New Roman"/>
          <w:color w:val="222222"/>
          <w:sz w:val="24"/>
          <w:szCs w:val="24"/>
          <w:shd w:val="clear" w:color="auto" w:fill="FFFFFF"/>
        </w:rPr>
        <w:t>Sambasivan</w:t>
      </w:r>
      <w:proofErr w:type="spellEnd"/>
      <w:r w:rsidRPr="00EA1504">
        <w:rPr>
          <w:rFonts w:ascii="Times New Roman" w:hAnsi="Times New Roman" w:cs="Times New Roman"/>
          <w:color w:val="222222"/>
          <w:sz w:val="24"/>
          <w:szCs w:val="24"/>
          <w:shd w:val="clear" w:color="auto" w:fill="FFFFFF"/>
        </w:rPr>
        <w:t xml:space="preserve">, M., &amp; Kumar, N. (2015). Impact of emotional intelligence and spiritual intelligence on the caring behavior of nurses: a dimension-level exploratory study among public hospitals .Malaysia. </w:t>
      </w:r>
      <w:r w:rsidRPr="00EA1504">
        <w:rPr>
          <w:rFonts w:ascii="Times New Roman" w:hAnsi="Times New Roman" w:cs="Times New Roman"/>
          <w:i/>
          <w:iCs/>
          <w:color w:val="222222"/>
          <w:sz w:val="24"/>
          <w:szCs w:val="24"/>
          <w:shd w:val="clear" w:color="auto" w:fill="FFFFFF"/>
        </w:rPr>
        <w:t>Applied Nursing Research</w:t>
      </w:r>
      <w:r w:rsidRPr="00EA1504">
        <w:rPr>
          <w:rFonts w:ascii="Times New Roman" w:hAnsi="Times New Roman" w:cs="Times New Roman"/>
          <w:color w:val="222222"/>
          <w:sz w:val="24"/>
          <w:szCs w:val="24"/>
          <w:shd w:val="clear" w:color="auto" w:fill="FFFFFF"/>
        </w:rPr>
        <w:t>,</w:t>
      </w:r>
      <w:r w:rsidRPr="00EA1504">
        <w:rPr>
          <w:rStyle w:val="apple-converted-space"/>
          <w:rFonts w:ascii="Times New Roman" w:hAnsi="Times New Roman" w:cs="Times New Roman"/>
          <w:color w:val="222222"/>
          <w:sz w:val="24"/>
          <w:szCs w:val="24"/>
          <w:shd w:val="clear" w:color="auto" w:fill="FFFFFF"/>
        </w:rPr>
        <w:t> </w:t>
      </w:r>
      <w:r w:rsidRPr="00EA1504">
        <w:rPr>
          <w:rFonts w:ascii="Times New Roman" w:hAnsi="Times New Roman" w:cs="Times New Roman"/>
          <w:i/>
          <w:iCs/>
          <w:color w:val="222222"/>
          <w:sz w:val="24"/>
          <w:szCs w:val="24"/>
          <w:shd w:val="clear" w:color="auto" w:fill="FFFFFF"/>
        </w:rPr>
        <w:t>28</w:t>
      </w:r>
      <w:r w:rsidRPr="00EA1504">
        <w:rPr>
          <w:rFonts w:ascii="Times New Roman" w:hAnsi="Times New Roman" w:cs="Times New Roman"/>
          <w:color w:val="222222"/>
          <w:sz w:val="24"/>
          <w:szCs w:val="24"/>
          <w:shd w:val="clear" w:color="auto" w:fill="FFFFFF"/>
        </w:rPr>
        <w:t>(4), 293-298.</w:t>
      </w:r>
    </w:p>
    <w:p w:rsidR="00003436" w:rsidRPr="004608B5"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lastRenderedPageBreak/>
        <w:t xml:space="preserve">Krishnan, V. R. (2008). The impact of transformational leadership on followers’ duty orientation and spirituality. </w:t>
      </w:r>
      <w:r w:rsidRPr="00EA1504">
        <w:rPr>
          <w:rFonts w:ascii="Times New Roman" w:hAnsi="Times New Roman" w:cs="Times New Roman"/>
          <w:i/>
          <w:sz w:val="24"/>
          <w:szCs w:val="24"/>
        </w:rPr>
        <w:t>Journal of Hu</w:t>
      </w:r>
      <w:r w:rsidRPr="00EA1504">
        <w:rPr>
          <w:rFonts w:ascii="Times New Roman" w:hAnsi="Times New Roman" w:cs="Times New Roman"/>
          <w:i/>
          <w:sz w:val="24"/>
          <w:szCs w:val="24"/>
        </w:rPr>
        <w:softHyphen/>
        <w:t>man Values, 14(1),</w:t>
      </w:r>
      <w:r w:rsidRPr="00EA1504">
        <w:rPr>
          <w:rFonts w:ascii="Times New Roman" w:hAnsi="Times New Roman" w:cs="Times New Roman"/>
          <w:sz w:val="24"/>
          <w:szCs w:val="24"/>
        </w:rPr>
        <w:t xml:space="preserve"> 11–22. </w:t>
      </w:r>
    </w:p>
    <w:p w:rsidR="00003436" w:rsidRPr="004608B5"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Law, K. S., Wong, S. C., &amp; Song, J. L. (2004). The construct and criterion validity of EI and its potential utility for management studies. </w:t>
      </w:r>
      <w:r w:rsidRPr="00EA1504">
        <w:rPr>
          <w:rFonts w:ascii="Times New Roman" w:hAnsi="Times New Roman" w:cs="Times New Roman"/>
          <w:i/>
          <w:sz w:val="24"/>
          <w:szCs w:val="24"/>
        </w:rPr>
        <w:t>Journal of Applied Psychology, 89(3),</w:t>
      </w:r>
      <w:r w:rsidRPr="00EA1504">
        <w:rPr>
          <w:rFonts w:ascii="Times New Roman" w:hAnsi="Times New Roman" w:cs="Times New Roman"/>
          <w:sz w:val="24"/>
          <w:szCs w:val="24"/>
        </w:rPr>
        <w:t xml:space="preserve"> 483-496.</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Lopes, P. N., Grewal, D., </w:t>
      </w:r>
      <w:proofErr w:type="spellStart"/>
      <w:r w:rsidRPr="00EA1504">
        <w:rPr>
          <w:rFonts w:ascii="Times New Roman" w:hAnsi="Times New Roman" w:cs="Times New Roman"/>
          <w:sz w:val="24"/>
          <w:szCs w:val="24"/>
        </w:rPr>
        <w:t>Kadis</w:t>
      </w:r>
      <w:proofErr w:type="spellEnd"/>
      <w:r w:rsidRPr="00EA1504">
        <w:rPr>
          <w:rFonts w:ascii="Times New Roman" w:hAnsi="Times New Roman" w:cs="Times New Roman"/>
          <w:sz w:val="24"/>
          <w:szCs w:val="24"/>
        </w:rPr>
        <w:t xml:space="preserve">, J., Gall, M., &amp; Salovey, P. (2006). Evidence that EI is related to JP and affect and attitudes at work. </w:t>
      </w:r>
      <w:proofErr w:type="spellStart"/>
      <w:r w:rsidRPr="00EA1504">
        <w:rPr>
          <w:rFonts w:ascii="Times New Roman" w:hAnsi="Times New Roman" w:cs="Times New Roman"/>
          <w:i/>
          <w:sz w:val="24"/>
          <w:szCs w:val="24"/>
        </w:rPr>
        <w:t>Psicothema</w:t>
      </w:r>
      <w:proofErr w:type="spellEnd"/>
      <w:r w:rsidRPr="00EA1504">
        <w:rPr>
          <w:rFonts w:ascii="Times New Roman" w:hAnsi="Times New Roman" w:cs="Times New Roman"/>
          <w:i/>
          <w:sz w:val="24"/>
          <w:szCs w:val="24"/>
        </w:rPr>
        <w:t>, 18,</w:t>
      </w:r>
      <w:r w:rsidRPr="00EA1504">
        <w:rPr>
          <w:rFonts w:ascii="Times New Roman" w:hAnsi="Times New Roman" w:cs="Times New Roman"/>
          <w:sz w:val="24"/>
          <w:szCs w:val="24"/>
        </w:rPr>
        <w:t xml:space="preserve"> 132-138.</w:t>
      </w:r>
    </w:p>
    <w:p w:rsidR="00003436" w:rsidRPr="00EA1504"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Marques, J. (2006). The spiritual worker: An examination of the ripple effect that enhances quality of life in- and outside the work environment. </w:t>
      </w:r>
      <w:r w:rsidRPr="00EA1504">
        <w:rPr>
          <w:rFonts w:ascii="Times New Roman" w:hAnsi="Times New Roman" w:cs="Times New Roman"/>
          <w:i/>
          <w:sz w:val="24"/>
          <w:szCs w:val="24"/>
        </w:rPr>
        <w:t>Journal of Management Development, 25(9),</w:t>
      </w:r>
      <w:r w:rsidRPr="00EA1504">
        <w:rPr>
          <w:rFonts w:ascii="Times New Roman" w:hAnsi="Times New Roman" w:cs="Times New Roman"/>
          <w:sz w:val="24"/>
          <w:szCs w:val="24"/>
        </w:rPr>
        <w:t xml:space="preserve"> 884.</w:t>
      </w:r>
    </w:p>
    <w:p w:rsidR="00003436" w:rsidRDefault="00003436" w:rsidP="00003436">
      <w:pPr>
        <w:autoSpaceDE w:val="0"/>
        <w:autoSpaceDN w:val="0"/>
        <w:adjustRightInd w:val="0"/>
        <w:spacing w:before="240" w:after="0" w:line="360" w:lineRule="auto"/>
        <w:jc w:val="both"/>
        <w:rPr>
          <w:rFonts w:ascii="Times New Roman" w:hAnsi="Times New Roman" w:cs="Times New Roman"/>
          <w:sz w:val="24"/>
          <w:szCs w:val="24"/>
          <w:lang w:val="en-GB"/>
        </w:rPr>
      </w:pPr>
      <w:r w:rsidRPr="00EA1504">
        <w:rPr>
          <w:rFonts w:ascii="Times New Roman" w:hAnsi="Times New Roman" w:cs="Times New Roman"/>
          <w:sz w:val="24"/>
          <w:szCs w:val="24"/>
          <w:lang w:val="en-GB"/>
        </w:rPr>
        <w:t xml:space="preserve">Matthews, G., </w:t>
      </w:r>
      <w:proofErr w:type="spellStart"/>
      <w:r w:rsidRPr="00EA1504">
        <w:rPr>
          <w:rFonts w:ascii="Times New Roman" w:hAnsi="Times New Roman" w:cs="Times New Roman"/>
          <w:sz w:val="24"/>
          <w:szCs w:val="24"/>
          <w:lang w:val="en-GB"/>
        </w:rPr>
        <w:t>Zeidner</w:t>
      </w:r>
      <w:proofErr w:type="spellEnd"/>
      <w:r w:rsidRPr="00EA1504">
        <w:rPr>
          <w:rFonts w:ascii="Times New Roman" w:hAnsi="Times New Roman" w:cs="Times New Roman"/>
          <w:sz w:val="24"/>
          <w:szCs w:val="24"/>
          <w:lang w:val="en-GB"/>
        </w:rPr>
        <w:t xml:space="preserve">, M., &amp; Roberts, R. D. (2004). </w:t>
      </w:r>
      <w:r w:rsidRPr="00EA1504">
        <w:rPr>
          <w:rFonts w:ascii="Times New Roman" w:hAnsi="Times New Roman" w:cs="Times New Roman"/>
          <w:iCs/>
          <w:sz w:val="24"/>
          <w:szCs w:val="24"/>
          <w:lang w:val="en-GB"/>
        </w:rPr>
        <w:t>Emotional intelligence: science and myth.</w:t>
      </w:r>
      <w:r w:rsidRPr="00EA1504">
        <w:rPr>
          <w:rFonts w:ascii="Times New Roman" w:hAnsi="Times New Roman" w:cs="Times New Roman"/>
          <w:i/>
          <w:iCs/>
          <w:sz w:val="24"/>
          <w:szCs w:val="24"/>
          <w:lang w:val="en-GB"/>
        </w:rPr>
        <w:t xml:space="preserve"> </w:t>
      </w:r>
      <w:r w:rsidRPr="00EA1504">
        <w:rPr>
          <w:rFonts w:ascii="Times New Roman" w:hAnsi="Times New Roman" w:cs="Times New Roman"/>
          <w:sz w:val="24"/>
          <w:szCs w:val="24"/>
          <w:lang w:val="en-GB"/>
        </w:rPr>
        <w:t xml:space="preserve">Cambridge, MA: </w:t>
      </w:r>
      <w:r w:rsidRPr="00EA1504">
        <w:rPr>
          <w:rFonts w:ascii="Times New Roman" w:hAnsi="Times New Roman" w:cs="Times New Roman"/>
          <w:i/>
          <w:sz w:val="24"/>
          <w:szCs w:val="24"/>
          <w:lang w:val="en-GB"/>
        </w:rPr>
        <w:t xml:space="preserve">MIT Press paperback edition. </w:t>
      </w:r>
      <w:r w:rsidRPr="00EA1504">
        <w:rPr>
          <w:rFonts w:ascii="Times New Roman" w:hAnsi="Times New Roman" w:cs="Times New Roman"/>
          <w:sz w:val="24"/>
          <w:szCs w:val="24"/>
          <w:lang w:val="en-GB"/>
        </w:rPr>
        <w:t>1-30.</w:t>
      </w:r>
    </w:p>
    <w:p w:rsidR="00003436" w:rsidRPr="00EA1504"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Mayer, J. D., Salovey, P., &amp; Caruso, D. R. (2000). EI as zeitgeist, as personality, and as a mental ability. </w:t>
      </w:r>
      <w:r w:rsidRPr="00EA1504">
        <w:rPr>
          <w:rFonts w:ascii="Times New Roman" w:hAnsi="Times New Roman" w:cs="Times New Roman"/>
          <w:i/>
          <w:sz w:val="24"/>
          <w:szCs w:val="24"/>
        </w:rPr>
        <w:t>The Handbook of EI, Jossey-Bass</w:t>
      </w:r>
      <w:r w:rsidRPr="00EA1504">
        <w:rPr>
          <w:rFonts w:ascii="Times New Roman" w:hAnsi="Times New Roman" w:cs="Times New Roman"/>
          <w:sz w:val="24"/>
          <w:szCs w:val="24"/>
        </w:rPr>
        <w:t xml:space="preserve">, New York. </w:t>
      </w:r>
    </w:p>
    <w:p w:rsidR="00003436" w:rsidRPr="00EA1504"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Mayer, J. D., Salovey, P., &amp; Caruso, D. R. (2004). EI: Theory, findings, and implications. </w:t>
      </w:r>
      <w:r w:rsidRPr="00EA1504">
        <w:rPr>
          <w:rFonts w:ascii="Times New Roman" w:hAnsi="Times New Roman" w:cs="Times New Roman"/>
          <w:i/>
          <w:sz w:val="24"/>
          <w:szCs w:val="24"/>
        </w:rPr>
        <w:t>Journal of</w:t>
      </w:r>
      <w:r w:rsidRPr="00EA1504">
        <w:rPr>
          <w:rFonts w:ascii="Times New Roman" w:hAnsi="Times New Roman" w:cs="Times New Roman"/>
          <w:sz w:val="24"/>
          <w:szCs w:val="24"/>
        </w:rPr>
        <w:t xml:space="preserve"> </w:t>
      </w:r>
      <w:r w:rsidRPr="00EA1504">
        <w:rPr>
          <w:rFonts w:ascii="Times New Roman" w:hAnsi="Times New Roman" w:cs="Times New Roman"/>
          <w:i/>
          <w:sz w:val="24"/>
          <w:szCs w:val="24"/>
        </w:rPr>
        <w:t>Psychological Inquiry, 15(3),</w:t>
      </w:r>
      <w:r w:rsidRPr="00EA1504">
        <w:rPr>
          <w:rFonts w:ascii="Times New Roman" w:hAnsi="Times New Roman" w:cs="Times New Roman"/>
          <w:sz w:val="24"/>
          <w:szCs w:val="24"/>
        </w:rPr>
        <w:t xml:space="preserve"> 197-215.</w:t>
      </w:r>
    </w:p>
    <w:p w:rsidR="00003436" w:rsidRPr="00EA1504"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Mayer, J. D. &amp; Salovey, P. (1997). What is EI? Emotional development and EI: implications for educators. </w:t>
      </w:r>
      <w:r w:rsidRPr="00EA1504">
        <w:rPr>
          <w:rFonts w:ascii="Times New Roman" w:hAnsi="Times New Roman" w:cs="Times New Roman"/>
          <w:i/>
          <w:sz w:val="24"/>
          <w:szCs w:val="24"/>
        </w:rPr>
        <w:t>Basic Books,</w:t>
      </w:r>
      <w:r w:rsidRPr="00EA1504">
        <w:rPr>
          <w:rFonts w:ascii="Times New Roman" w:hAnsi="Times New Roman" w:cs="Times New Roman"/>
          <w:sz w:val="24"/>
          <w:szCs w:val="24"/>
        </w:rPr>
        <w:t xml:space="preserve"> 3-31.</w:t>
      </w:r>
    </w:p>
    <w:p w:rsidR="00003436" w:rsidRPr="00EA1504"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t>Mitroff</w:t>
      </w:r>
      <w:proofErr w:type="spellEnd"/>
      <w:r w:rsidRPr="00EA1504">
        <w:rPr>
          <w:rFonts w:ascii="Times New Roman" w:hAnsi="Times New Roman" w:cs="Times New Roman"/>
          <w:sz w:val="24"/>
          <w:szCs w:val="24"/>
        </w:rPr>
        <w:t xml:space="preserve">, I. I. &amp; Denton, E. A. (1999) A study of spirituality in the workplace. </w:t>
      </w:r>
      <w:r w:rsidRPr="00EA1504">
        <w:rPr>
          <w:rFonts w:ascii="Times New Roman" w:hAnsi="Times New Roman" w:cs="Times New Roman"/>
          <w:i/>
          <w:sz w:val="24"/>
          <w:szCs w:val="24"/>
        </w:rPr>
        <w:t>Sloan Management Review, 40</w:t>
      </w:r>
      <w:r w:rsidRPr="00EA1504">
        <w:rPr>
          <w:rFonts w:ascii="Times New Roman" w:hAnsi="Times New Roman" w:cs="Times New Roman"/>
          <w:sz w:val="24"/>
          <w:szCs w:val="24"/>
        </w:rPr>
        <w:t xml:space="preserve">(4), 83–92. </w:t>
      </w:r>
    </w:p>
    <w:p w:rsidR="00003436" w:rsidRPr="00EA1504" w:rsidRDefault="00003436" w:rsidP="00003436">
      <w:pPr>
        <w:spacing w:before="240" w:after="0" w:line="360" w:lineRule="auto"/>
        <w:jc w:val="both"/>
        <w:rPr>
          <w:rFonts w:ascii="Times New Roman" w:hAnsi="Times New Roman" w:cs="Times New Roman"/>
          <w:color w:val="FF0000"/>
          <w:sz w:val="24"/>
          <w:szCs w:val="24"/>
        </w:rPr>
      </w:pPr>
      <w:proofErr w:type="spellStart"/>
      <w:r w:rsidRPr="00EA1504">
        <w:rPr>
          <w:rFonts w:ascii="Times New Roman" w:hAnsi="Times New Roman" w:cs="Times New Roman"/>
          <w:sz w:val="24"/>
          <w:szCs w:val="24"/>
        </w:rPr>
        <w:t>Petrides</w:t>
      </w:r>
      <w:proofErr w:type="spellEnd"/>
      <w:r w:rsidRPr="00EA1504">
        <w:rPr>
          <w:rFonts w:ascii="Times New Roman" w:hAnsi="Times New Roman" w:cs="Times New Roman"/>
          <w:sz w:val="24"/>
          <w:szCs w:val="24"/>
        </w:rPr>
        <w:t xml:space="preserve">, K. V. (2011). Ability and trait EI. </w:t>
      </w:r>
      <w:proofErr w:type="gramStart"/>
      <w:r w:rsidRPr="00EA1504">
        <w:rPr>
          <w:rFonts w:ascii="Times New Roman" w:hAnsi="Times New Roman" w:cs="Times New Roman"/>
          <w:i/>
          <w:sz w:val="24"/>
          <w:szCs w:val="24"/>
        </w:rPr>
        <w:t xml:space="preserve">In The Wiley-Blackwell Handbook of Individual Differences, </w:t>
      </w:r>
      <w:r w:rsidRPr="00EA1504">
        <w:rPr>
          <w:rFonts w:ascii="Times New Roman" w:hAnsi="Times New Roman" w:cs="Times New Roman"/>
          <w:sz w:val="24"/>
          <w:szCs w:val="24"/>
        </w:rPr>
        <w:t>657.</w:t>
      </w:r>
      <w:proofErr w:type="gramEnd"/>
    </w:p>
    <w:p w:rsidR="00003436" w:rsidRPr="00EA1504"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t>Petrides</w:t>
      </w:r>
      <w:proofErr w:type="spellEnd"/>
      <w:r w:rsidRPr="00EA1504">
        <w:rPr>
          <w:rFonts w:ascii="Times New Roman" w:hAnsi="Times New Roman" w:cs="Times New Roman"/>
          <w:sz w:val="24"/>
          <w:szCs w:val="24"/>
        </w:rPr>
        <w:t>, K. V., &amp; Furnham</w:t>
      </w:r>
      <w:proofErr w:type="gramStart"/>
      <w:r w:rsidRPr="00EA1504">
        <w:rPr>
          <w:rFonts w:ascii="Times New Roman" w:hAnsi="Times New Roman" w:cs="Times New Roman"/>
          <w:sz w:val="24"/>
          <w:szCs w:val="24"/>
        </w:rPr>
        <w:t>,  A</w:t>
      </w:r>
      <w:proofErr w:type="gramEnd"/>
      <w:r w:rsidRPr="00EA1504">
        <w:rPr>
          <w:rFonts w:ascii="Times New Roman" w:hAnsi="Times New Roman" w:cs="Times New Roman"/>
          <w:sz w:val="24"/>
          <w:szCs w:val="24"/>
        </w:rPr>
        <w:t>. (2000). On the dimensional structure of emotional</w:t>
      </w:r>
      <w:r>
        <w:rPr>
          <w:rFonts w:ascii="Times New Roman" w:hAnsi="Times New Roman" w:cs="Times New Roman"/>
          <w:sz w:val="24"/>
          <w:szCs w:val="24"/>
        </w:rPr>
        <w:t xml:space="preserve"> </w:t>
      </w:r>
      <w:r w:rsidRPr="00EA1504">
        <w:rPr>
          <w:rFonts w:ascii="Times New Roman" w:hAnsi="Times New Roman" w:cs="Times New Roman"/>
          <w:sz w:val="24"/>
          <w:szCs w:val="24"/>
        </w:rPr>
        <w:t xml:space="preserve">Intelligence.  </w:t>
      </w:r>
      <w:r w:rsidRPr="00EA1504">
        <w:rPr>
          <w:rFonts w:ascii="Times New Roman" w:hAnsi="Times New Roman" w:cs="Times New Roman"/>
          <w:i/>
          <w:sz w:val="24"/>
          <w:szCs w:val="24"/>
        </w:rPr>
        <w:t>The Official Journal of Personality and individual differences, 29</w:t>
      </w:r>
      <w:r w:rsidRPr="00EA1504">
        <w:rPr>
          <w:rFonts w:ascii="Times New Roman" w:hAnsi="Times New Roman" w:cs="Times New Roman"/>
          <w:sz w:val="24"/>
          <w:szCs w:val="24"/>
        </w:rPr>
        <w:t>(2), 313–320.</w:t>
      </w:r>
    </w:p>
    <w:p w:rsidR="00003436"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t>Petrides</w:t>
      </w:r>
      <w:proofErr w:type="spellEnd"/>
      <w:r w:rsidRPr="00EA1504">
        <w:rPr>
          <w:rFonts w:ascii="Times New Roman" w:hAnsi="Times New Roman" w:cs="Times New Roman"/>
          <w:sz w:val="24"/>
          <w:szCs w:val="24"/>
        </w:rPr>
        <w:t xml:space="preserve">, K. V., Pita, R., &amp; </w:t>
      </w:r>
      <w:proofErr w:type="spellStart"/>
      <w:r w:rsidRPr="00EA1504">
        <w:rPr>
          <w:rFonts w:ascii="Times New Roman" w:hAnsi="Times New Roman" w:cs="Times New Roman"/>
          <w:sz w:val="24"/>
          <w:szCs w:val="24"/>
        </w:rPr>
        <w:t>Kokkinaki</w:t>
      </w:r>
      <w:proofErr w:type="spellEnd"/>
      <w:r w:rsidRPr="00EA1504">
        <w:rPr>
          <w:rFonts w:ascii="Times New Roman" w:hAnsi="Times New Roman" w:cs="Times New Roman"/>
          <w:sz w:val="24"/>
          <w:szCs w:val="24"/>
        </w:rPr>
        <w:t xml:space="preserve">, F. (2007). The location of trait EI in personality factor space. </w:t>
      </w:r>
      <w:r w:rsidRPr="00EA1504">
        <w:rPr>
          <w:rFonts w:ascii="Times New Roman" w:hAnsi="Times New Roman" w:cs="Times New Roman"/>
          <w:i/>
          <w:sz w:val="24"/>
          <w:szCs w:val="24"/>
        </w:rPr>
        <w:t>British Journal of Psychology 98</w:t>
      </w:r>
      <w:r w:rsidRPr="00EA1504">
        <w:rPr>
          <w:rFonts w:ascii="Times New Roman" w:hAnsi="Times New Roman" w:cs="Times New Roman"/>
          <w:sz w:val="24"/>
          <w:szCs w:val="24"/>
        </w:rPr>
        <w:t>(2), 273-289.</w:t>
      </w:r>
    </w:p>
    <w:p w:rsidR="00003436"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lastRenderedPageBreak/>
        <w:t>Rego</w:t>
      </w:r>
      <w:proofErr w:type="spellEnd"/>
      <w:r w:rsidRPr="00EA1504">
        <w:rPr>
          <w:rFonts w:ascii="Times New Roman" w:hAnsi="Times New Roman" w:cs="Times New Roman"/>
          <w:sz w:val="24"/>
          <w:szCs w:val="24"/>
        </w:rPr>
        <w:t xml:space="preserve">, A., &amp; Cunha, M.P., (2008). Workplace spirituality and organizational commitment: an empirical study. </w:t>
      </w:r>
      <w:r w:rsidRPr="00EA1504">
        <w:rPr>
          <w:rFonts w:ascii="Times New Roman" w:hAnsi="Times New Roman" w:cs="Times New Roman"/>
          <w:i/>
          <w:sz w:val="24"/>
          <w:szCs w:val="24"/>
        </w:rPr>
        <w:t xml:space="preserve">Journal of Organizational Change Management, 21 </w:t>
      </w:r>
      <w:r w:rsidRPr="00EA1504">
        <w:rPr>
          <w:rFonts w:ascii="Times New Roman" w:hAnsi="Times New Roman" w:cs="Times New Roman"/>
          <w:sz w:val="24"/>
          <w:szCs w:val="24"/>
        </w:rPr>
        <w:t>(1), 53–75.</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color w:val="000000" w:themeColor="text1"/>
          <w:sz w:val="24"/>
          <w:szCs w:val="24"/>
        </w:rPr>
        <w:t xml:space="preserve">Salovey, P., &amp; Mayer, J. D. (1990). EI. </w:t>
      </w:r>
      <w:r w:rsidRPr="00EA1504">
        <w:rPr>
          <w:rFonts w:ascii="Times New Roman" w:hAnsi="Times New Roman" w:cs="Times New Roman"/>
          <w:i/>
          <w:color w:val="000000" w:themeColor="text1"/>
          <w:sz w:val="24"/>
          <w:szCs w:val="24"/>
        </w:rPr>
        <w:t>Imagination, Cognition and Personality, 9</w:t>
      </w:r>
      <w:r w:rsidRPr="00EA1504">
        <w:rPr>
          <w:rFonts w:ascii="Times New Roman" w:hAnsi="Times New Roman" w:cs="Times New Roman"/>
          <w:color w:val="000000" w:themeColor="text1"/>
          <w:sz w:val="24"/>
          <w:szCs w:val="24"/>
        </w:rPr>
        <w:t>(3), 185-211</w:t>
      </w:r>
      <w:r w:rsidRPr="00A07EE6">
        <w:rPr>
          <w:rFonts w:ascii="Times New Roman" w:hAnsi="Times New Roman" w:cs="Times New Roman"/>
          <w:sz w:val="24"/>
          <w:szCs w:val="24"/>
        </w:rPr>
        <w:t xml:space="preserve">. </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Seibert, S. E., </w:t>
      </w:r>
      <w:proofErr w:type="spellStart"/>
      <w:r w:rsidRPr="00EA1504">
        <w:rPr>
          <w:rFonts w:ascii="Times New Roman" w:hAnsi="Times New Roman" w:cs="Times New Roman"/>
          <w:sz w:val="24"/>
          <w:szCs w:val="24"/>
        </w:rPr>
        <w:t>Kraimer</w:t>
      </w:r>
      <w:proofErr w:type="spellEnd"/>
      <w:r w:rsidRPr="00EA1504">
        <w:rPr>
          <w:rFonts w:ascii="Times New Roman" w:hAnsi="Times New Roman" w:cs="Times New Roman"/>
          <w:sz w:val="24"/>
          <w:szCs w:val="24"/>
        </w:rPr>
        <w:t xml:space="preserve">, M. L., &amp; Liden, R. C. (2001). A social capital theory of career success. </w:t>
      </w:r>
      <w:r w:rsidRPr="00EA1504">
        <w:rPr>
          <w:rFonts w:ascii="Times New Roman" w:hAnsi="Times New Roman" w:cs="Times New Roman"/>
          <w:i/>
          <w:sz w:val="24"/>
          <w:szCs w:val="24"/>
        </w:rPr>
        <w:t>Academy of Management Journal, 44,</w:t>
      </w:r>
      <w:r w:rsidRPr="00EA1504">
        <w:rPr>
          <w:rFonts w:ascii="Times New Roman" w:hAnsi="Times New Roman" w:cs="Times New Roman"/>
          <w:sz w:val="24"/>
          <w:szCs w:val="24"/>
        </w:rPr>
        <w:t xml:space="preserve"> 219-237.</w:t>
      </w:r>
    </w:p>
    <w:p w:rsidR="00003436"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Thorndike, E. L. (1920). Intelligence and its uses. </w:t>
      </w:r>
      <w:r w:rsidRPr="00EA1504">
        <w:rPr>
          <w:rFonts w:ascii="Times New Roman" w:hAnsi="Times New Roman" w:cs="Times New Roman"/>
          <w:i/>
          <w:sz w:val="24"/>
          <w:szCs w:val="24"/>
        </w:rPr>
        <w:t>Harper's Magazine, 140,</w:t>
      </w:r>
      <w:r w:rsidRPr="00EA1504">
        <w:rPr>
          <w:rFonts w:ascii="Times New Roman" w:hAnsi="Times New Roman" w:cs="Times New Roman"/>
          <w:sz w:val="24"/>
          <w:szCs w:val="24"/>
        </w:rPr>
        <w:t xml:space="preserve"> 227-235.</w:t>
      </w:r>
    </w:p>
    <w:p w:rsidR="00003436" w:rsidRPr="00EA1504" w:rsidRDefault="00003436" w:rsidP="00003436">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Stewart, C. S. </w:t>
      </w:r>
      <w:r w:rsidRPr="00EA1504">
        <w:rPr>
          <w:rFonts w:ascii="Times New Roman" w:hAnsi="Times New Roman" w:cs="Times New Roman"/>
          <w:sz w:val="24"/>
          <w:szCs w:val="24"/>
        </w:rPr>
        <w:t xml:space="preserve">(2002). Soul time. </w:t>
      </w:r>
      <w:r w:rsidRPr="00EA1504">
        <w:rPr>
          <w:rFonts w:ascii="Times New Roman" w:hAnsi="Times New Roman" w:cs="Times New Roman"/>
          <w:i/>
          <w:sz w:val="24"/>
          <w:szCs w:val="24"/>
        </w:rPr>
        <w:t xml:space="preserve">Potentials, 35 </w:t>
      </w:r>
      <w:r w:rsidRPr="00EA1504">
        <w:rPr>
          <w:rFonts w:ascii="Times New Roman" w:hAnsi="Times New Roman" w:cs="Times New Roman"/>
          <w:sz w:val="24"/>
          <w:szCs w:val="24"/>
        </w:rPr>
        <w:t>(9), 92.</w:t>
      </w:r>
    </w:p>
    <w:p w:rsidR="00003436" w:rsidRDefault="00003436" w:rsidP="00003436">
      <w:pPr>
        <w:spacing w:before="240" w:after="0" w:line="360" w:lineRule="auto"/>
        <w:jc w:val="both"/>
        <w:rPr>
          <w:rFonts w:ascii="Times New Roman" w:hAnsi="Times New Roman" w:cs="Times New Roman"/>
          <w:color w:val="000000" w:themeColor="text1"/>
          <w:sz w:val="24"/>
          <w:szCs w:val="24"/>
        </w:rPr>
      </w:pPr>
      <w:r w:rsidRPr="00EA1504">
        <w:rPr>
          <w:rFonts w:ascii="Times New Roman" w:hAnsi="Times New Roman" w:cs="Times New Roman"/>
          <w:color w:val="000000" w:themeColor="text1"/>
          <w:sz w:val="24"/>
          <w:szCs w:val="24"/>
        </w:rPr>
        <w:t xml:space="preserve">Tischler, L., </w:t>
      </w:r>
      <w:proofErr w:type="spellStart"/>
      <w:r w:rsidRPr="00EA1504">
        <w:rPr>
          <w:rFonts w:ascii="Times New Roman" w:hAnsi="Times New Roman" w:cs="Times New Roman"/>
          <w:color w:val="000000" w:themeColor="text1"/>
          <w:sz w:val="24"/>
          <w:szCs w:val="24"/>
        </w:rPr>
        <w:t>Biberman</w:t>
      </w:r>
      <w:proofErr w:type="spellEnd"/>
      <w:r w:rsidRPr="00EA1504">
        <w:rPr>
          <w:rFonts w:ascii="Times New Roman" w:hAnsi="Times New Roman" w:cs="Times New Roman"/>
          <w:color w:val="000000" w:themeColor="text1"/>
          <w:sz w:val="24"/>
          <w:szCs w:val="24"/>
        </w:rPr>
        <w:t xml:space="preserve">, J., &amp; </w:t>
      </w:r>
      <w:proofErr w:type="spellStart"/>
      <w:r w:rsidRPr="00EA1504">
        <w:rPr>
          <w:rFonts w:ascii="Times New Roman" w:hAnsi="Times New Roman" w:cs="Times New Roman"/>
          <w:color w:val="000000" w:themeColor="text1"/>
          <w:sz w:val="24"/>
          <w:szCs w:val="24"/>
        </w:rPr>
        <w:t>McKeage</w:t>
      </w:r>
      <w:proofErr w:type="spellEnd"/>
      <w:r w:rsidRPr="00EA1504">
        <w:rPr>
          <w:rFonts w:ascii="Times New Roman" w:hAnsi="Times New Roman" w:cs="Times New Roman"/>
          <w:color w:val="000000" w:themeColor="text1"/>
          <w:sz w:val="24"/>
          <w:szCs w:val="24"/>
        </w:rPr>
        <w:t xml:space="preserve">, R. (2002). Linking EI, spirituality and workplace performance; definitions, models and ideas for research. </w:t>
      </w:r>
      <w:r w:rsidRPr="00EA1504">
        <w:rPr>
          <w:rFonts w:ascii="Times New Roman" w:hAnsi="Times New Roman" w:cs="Times New Roman"/>
          <w:i/>
          <w:color w:val="000000" w:themeColor="text1"/>
          <w:sz w:val="24"/>
          <w:szCs w:val="24"/>
        </w:rPr>
        <w:t xml:space="preserve">Journal of Managerial Psychology, 17 </w:t>
      </w:r>
      <w:r w:rsidRPr="00EA1504">
        <w:rPr>
          <w:rFonts w:ascii="Times New Roman" w:hAnsi="Times New Roman" w:cs="Times New Roman"/>
          <w:color w:val="000000" w:themeColor="text1"/>
          <w:sz w:val="24"/>
          <w:szCs w:val="24"/>
        </w:rPr>
        <w:t>(3),</w:t>
      </w:r>
      <w:r w:rsidRPr="00EA1504">
        <w:rPr>
          <w:rFonts w:ascii="Times New Roman" w:hAnsi="Times New Roman" w:cs="Times New Roman"/>
          <w:i/>
          <w:color w:val="000000" w:themeColor="text1"/>
          <w:sz w:val="24"/>
          <w:szCs w:val="24"/>
        </w:rPr>
        <w:t xml:space="preserve"> </w:t>
      </w:r>
      <w:r w:rsidRPr="00EA1504">
        <w:rPr>
          <w:rFonts w:ascii="Times New Roman" w:hAnsi="Times New Roman" w:cs="Times New Roman"/>
          <w:color w:val="000000" w:themeColor="text1"/>
          <w:sz w:val="24"/>
          <w:szCs w:val="24"/>
        </w:rPr>
        <w:t>203–218.</w:t>
      </w:r>
    </w:p>
    <w:p w:rsidR="00003436" w:rsidRDefault="00003436" w:rsidP="00003436">
      <w:pPr>
        <w:spacing w:before="240" w:after="0" w:line="360" w:lineRule="auto"/>
        <w:jc w:val="both"/>
        <w:rPr>
          <w:rFonts w:ascii="Times New Roman" w:hAnsi="Times New Roman" w:cs="Times New Roman"/>
          <w:sz w:val="24"/>
          <w:szCs w:val="24"/>
        </w:rPr>
      </w:pPr>
      <w:proofErr w:type="spellStart"/>
      <w:r w:rsidRPr="00EA1504">
        <w:rPr>
          <w:rFonts w:ascii="Times New Roman" w:hAnsi="Times New Roman" w:cs="Times New Roman"/>
          <w:sz w:val="24"/>
          <w:szCs w:val="24"/>
        </w:rPr>
        <w:t>Yildiz</w:t>
      </w:r>
      <w:proofErr w:type="spellEnd"/>
      <w:r w:rsidRPr="00EA1504">
        <w:rPr>
          <w:rFonts w:ascii="Times New Roman" w:hAnsi="Times New Roman" w:cs="Times New Roman"/>
          <w:sz w:val="24"/>
          <w:szCs w:val="24"/>
        </w:rPr>
        <w:t xml:space="preserve">, O., </w:t>
      </w:r>
      <w:proofErr w:type="spellStart"/>
      <w:r w:rsidRPr="00EA1504">
        <w:rPr>
          <w:rFonts w:ascii="Times New Roman" w:hAnsi="Times New Roman" w:cs="Times New Roman"/>
          <w:sz w:val="24"/>
          <w:szCs w:val="24"/>
        </w:rPr>
        <w:t>Dagdeviren</w:t>
      </w:r>
      <w:proofErr w:type="spellEnd"/>
      <w:r w:rsidRPr="00EA1504">
        <w:rPr>
          <w:rFonts w:ascii="Times New Roman" w:hAnsi="Times New Roman" w:cs="Times New Roman"/>
          <w:sz w:val="24"/>
          <w:szCs w:val="24"/>
        </w:rPr>
        <w:t xml:space="preserve">, M., &amp; </w:t>
      </w:r>
      <w:proofErr w:type="spellStart"/>
      <w:r w:rsidRPr="00EA1504">
        <w:rPr>
          <w:rFonts w:ascii="Times New Roman" w:hAnsi="Times New Roman" w:cs="Times New Roman"/>
          <w:sz w:val="24"/>
          <w:szCs w:val="24"/>
        </w:rPr>
        <w:t>Cetinyokus</w:t>
      </w:r>
      <w:proofErr w:type="spellEnd"/>
      <w:r w:rsidRPr="00EA1504">
        <w:rPr>
          <w:rFonts w:ascii="Times New Roman" w:hAnsi="Times New Roman" w:cs="Times New Roman"/>
          <w:sz w:val="24"/>
          <w:szCs w:val="24"/>
        </w:rPr>
        <w:t xml:space="preserve">, T. (2008). Employee performance evaluation of a decision support system and application. </w:t>
      </w:r>
      <w:proofErr w:type="spellStart"/>
      <w:r w:rsidRPr="00EA1504">
        <w:rPr>
          <w:rFonts w:ascii="Times New Roman" w:hAnsi="Times New Roman" w:cs="Times New Roman"/>
          <w:i/>
          <w:sz w:val="24"/>
          <w:szCs w:val="24"/>
        </w:rPr>
        <w:t>Gazi</w:t>
      </w:r>
      <w:proofErr w:type="spellEnd"/>
      <w:r w:rsidRPr="00EA1504">
        <w:rPr>
          <w:rFonts w:ascii="Times New Roman" w:hAnsi="Times New Roman" w:cs="Times New Roman"/>
          <w:i/>
          <w:sz w:val="24"/>
          <w:szCs w:val="24"/>
        </w:rPr>
        <w:t xml:space="preserve"> </w:t>
      </w:r>
      <w:proofErr w:type="spellStart"/>
      <w:r w:rsidRPr="00EA1504">
        <w:rPr>
          <w:rFonts w:ascii="Times New Roman" w:hAnsi="Times New Roman" w:cs="Times New Roman"/>
          <w:i/>
          <w:sz w:val="24"/>
          <w:szCs w:val="24"/>
        </w:rPr>
        <w:t>Üniversitesi</w:t>
      </w:r>
      <w:proofErr w:type="spellEnd"/>
      <w:r w:rsidRPr="00EA1504">
        <w:rPr>
          <w:rFonts w:ascii="Times New Roman" w:hAnsi="Times New Roman" w:cs="Times New Roman"/>
          <w:i/>
          <w:sz w:val="24"/>
          <w:szCs w:val="24"/>
        </w:rPr>
        <w:t xml:space="preserve"> </w:t>
      </w:r>
      <w:proofErr w:type="spellStart"/>
      <w:r w:rsidRPr="00EA1504">
        <w:rPr>
          <w:rFonts w:ascii="Times New Roman" w:hAnsi="Times New Roman" w:cs="Times New Roman"/>
          <w:i/>
          <w:sz w:val="24"/>
          <w:szCs w:val="24"/>
        </w:rPr>
        <w:t>Mühendislik-Mimarlık</w:t>
      </w:r>
      <w:proofErr w:type="spellEnd"/>
      <w:r w:rsidRPr="00EA1504">
        <w:rPr>
          <w:rFonts w:ascii="Times New Roman" w:hAnsi="Times New Roman" w:cs="Times New Roman"/>
          <w:i/>
          <w:sz w:val="24"/>
          <w:szCs w:val="24"/>
        </w:rPr>
        <w:t xml:space="preserve"> </w:t>
      </w:r>
      <w:proofErr w:type="spellStart"/>
      <w:r w:rsidRPr="00EA1504">
        <w:rPr>
          <w:rFonts w:ascii="Times New Roman" w:hAnsi="Times New Roman" w:cs="Times New Roman"/>
          <w:i/>
          <w:sz w:val="24"/>
          <w:szCs w:val="24"/>
        </w:rPr>
        <w:t>Fakültesi</w:t>
      </w:r>
      <w:proofErr w:type="spellEnd"/>
      <w:r w:rsidRPr="00EA1504">
        <w:rPr>
          <w:rFonts w:ascii="Times New Roman" w:hAnsi="Times New Roman" w:cs="Times New Roman"/>
          <w:i/>
          <w:sz w:val="24"/>
          <w:szCs w:val="24"/>
        </w:rPr>
        <w:t xml:space="preserve"> </w:t>
      </w:r>
      <w:proofErr w:type="spellStart"/>
      <w:r w:rsidRPr="00EA1504">
        <w:rPr>
          <w:rFonts w:ascii="Times New Roman" w:hAnsi="Times New Roman" w:cs="Times New Roman"/>
          <w:i/>
          <w:sz w:val="24"/>
          <w:szCs w:val="24"/>
        </w:rPr>
        <w:t>Dergisi</w:t>
      </w:r>
      <w:proofErr w:type="spellEnd"/>
      <w:r w:rsidRPr="00EA1504">
        <w:rPr>
          <w:rFonts w:ascii="Times New Roman" w:hAnsi="Times New Roman" w:cs="Times New Roman"/>
          <w:i/>
          <w:sz w:val="24"/>
          <w:szCs w:val="24"/>
        </w:rPr>
        <w:t>,</w:t>
      </w:r>
      <w:r w:rsidRPr="00EA1504">
        <w:rPr>
          <w:rFonts w:ascii="Times New Roman" w:hAnsi="Times New Roman" w:cs="Times New Roman"/>
          <w:sz w:val="24"/>
          <w:szCs w:val="24"/>
        </w:rPr>
        <w:t xml:space="preserve"> 23(1).</w:t>
      </w:r>
    </w:p>
    <w:p w:rsidR="00003436" w:rsidRPr="00EA1504"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Wigglesworth, C. S. G. (2002). SI and why it matters. Retrieved From </w:t>
      </w:r>
      <w:hyperlink r:id="rId11" w:history="1">
        <w:r w:rsidRPr="00EA1504">
          <w:rPr>
            <w:rStyle w:val="Hyperlink"/>
            <w:rFonts w:ascii="Times New Roman" w:hAnsi="Times New Roman" w:cs="Times New Roman"/>
            <w:sz w:val="24"/>
            <w:szCs w:val="24"/>
          </w:rPr>
          <w:t>http://www.consciouspursuits.com</w:t>
        </w:r>
      </w:hyperlink>
      <w:r w:rsidRPr="00EA1504">
        <w:rPr>
          <w:rFonts w:ascii="Times New Roman" w:hAnsi="Times New Roman" w:cs="Times New Roman"/>
          <w:sz w:val="24"/>
          <w:szCs w:val="24"/>
        </w:rPr>
        <w:t>.</w:t>
      </w:r>
    </w:p>
    <w:p w:rsidR="00003436" w:rsidRPr="00EA1504" w:rsidRDefault="00003436" w:rsidP="00003436">
      <w:pPr>
        <w:spacing w:before="240" w:after="0" w:line="360" w:lineRule="auto"/>
        <w:jc w:val="both"/>
        <w:rPr>
          <w:rFonts w:ascii="Times New Roman" w:hAnsi="Times New Roman" w:cs="Times New Roman"/>
          <w:sz w:val="24"/>
          <w:szCs w:val="24"/>
        </w:rPr>
      </w:pPr>
      <w:r w:rsidRPr="00EA1504">
        <w:rPr>
          <w:rFonts w:ascii="Times New Roman" w:hAnsi="Times New Roman" w:cs="Times New Roman"/>
          <w:sz w:val="24"/>
          <w:szCs w:val="24"/>
        </w:rPr>
        <w:t xml:space="preserve">Zohar, D., &amp; Marshall, I. (2000). Spiritual intelligence: The ultimate intelligence. </w:t>
      </w:r>
      <w:r w:rsidRPr="00EA1504">
        <w:rPr>
          <w:rFonts w:ascii="Times New Roman" w:hAnsi="Times New Roman" w:cs="Times New Roman"/>
          <w:i/>
          <w:sz w:val="24"/>
          <w:szCs w:val="24"/>
        </w:rPr>
        <w:t>Bloomsbury Publishing.</w:t>
      </w:r>
    </w:p>
    <w:p w:rsidR="00003436" w:rsidRPr="00EA1504" w:rsidRDefault="00003436" w:rsidP="00003436">
      <w:pPr>
        <w:spacing w:before="240" w:after="0" w:line="360" w:lineRule="auto"/>
        <w:jc w:val="both"/>
        <w:rPr>
          <w:rFonts w:ascii="Times New Roman" w:hAnsi="Times New Roman" w:cs="Times New Roman"/>
          <w:color w:val="000000" w:themeColor="text1"/>
          <w:sz w:val="24"/>
          <w:szCs w:val="24"/>
        </w:rPr>
      </w:pPr>
    </w:p>
    <w:p w:rsidR="00BE672B" w:rsidRDefault="00BE672B" w:rsidP="00BE672B">
      <w:pPr>
        <w:autoSpaceDE w:val="0"/>
        <w:autoSpaceDN w:val="0"/>
        <w:adjustRightInd w:val="0"/>
        <w:spacing w:before="240" w:after="0" w:line="360" w:lineRule="auto"/>
        <w:jc w:val="both"/>
        <w:rPr>
          <w:rFonts w:ascii="Times New Roman" w:hAnsi="Times New Roman"/>
          <w:sz w:val="24"/>
          <w:szCs w:val="24"/>
        </w:rPr>
      </w:pPr>
    </w:p>
    <w:p w:rsidR="00485B03" w:rsidRDefault="00485B03" w:rsidP="00D65D9B">
      <w:pPr>
        <w:spacing w:before="240" w:after="0" w:line="360" w:lineRule="auto"/>
        <w:jc w:val="both"/>
        <w:rPr>
          <w:rFonts w:ascii="Times New Roman" w:hAnsi="Times New Roman" w:cs="Times New Roman"/>
          <w:sz w:val="24"/>
          <w:szCs w:val="24"/>
          <w:lang w:bidi="ta-IN"/>
        </w:rPr>
      </w:pPr>
    </w:p>
    <w:p w:rsidR="00D65D9B" w:rsidRDefault="00D65D9B" w:rsidP="00687315">
      <w:pPr>
        <w:spacing w:before="240" w:after="0" w:line="360" w:lineRule="auto"/>
        <w:jc w:val="both"/>
        <w:rPr>
          <w:rFonts w:ascii="Times New Roman" w:hAnsi="Times New Roman" w:cs="Times New Roman"/>
          <w:b/>
          <w:sz w:val="24"/>
        </w:rPr>
      </w:pPr>
    </w:p>
    <w:p w:rsidR="0091044A" w:rsidRPr="002A4BC5" w:rsidRDefault="0091044A" w:rsidP="002A4BC5">
      <w:pPr>
        <w:rPr>
          <w:rFonts w:ascii="Times New Roman" w:hAnsi="Times New Roman" w:cs="Times New Roman"/>
          <w:sz w:val="24"/>
        </w:rPr>
      </w:pPr>
    </w:p>
    <w:sectPr w:rsidR="0091044A" w:rsidRPr="002A4BC5" w:rsidSect="0091044A">
      <w:footerReference w:type="default" r:id="rId12"/>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D14" w:rsidRDefault="001F1D14" w:rsidP="006E36F6">
      <w:pPr>
        <w:spacing w:after="0" w:line="240" w:lineRule="auto"/>
      </w:pPr>
      <w:r>
        <w:separator/>
      </w:r>
    </w:p>
  </w:endnote>
  <w:endnote w:type="continuationSeparator" w:id="0">
    <w:p w:rsidR="001F1D14" w:rsidRDefault="001F1D14" w:rsidP="006E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107866"/>
      <w:docPartObj>
        <w:docPartGallery w:val="Page Numbers (Bottom of Page)"/>
        <w:docPartUnique/>
      </w:docPartObj>
    </w:sdtPr>
    <w:sdtEndPr>
      <w:rPr>
        <w:noProof/>
      </w:rPr>
    </w:sdtEndPr>
    <w:sdtContent>
      <w:p w:rsidR="00485B03" w:rsidRDefault="00485B03">
        <w:pPr>
          <w:pStyle w:val="Footer"/>
          <w:jc w:val="center"/>
        </w:pPr>
        <w:r>
          <w:t>-</w:t>
        </w:r>
        <w:r>
          <w:fldChar w:fldCharType="begin"/>
        </w:r>
        <w:r>
          <w:instrText xml:space="preserve"> PAGE   \* MERGEFORMAT </w:instrText>
        </w:r>
        <w:r>
          <w:fldChar w:fldCharType="separate"/>
        </w:r>
        <w:r w:rsidR="00151DB1">
          <w:rPr>
            <w:noProof/>
          </w:rPr>
          <w:t>2</w:t>
        </w:r>
        <w:r>
          <w:rPr>
            <w:noProof/>
          </w:rPr>
          <w:fldChar w:fldCharType="end"/>
        </w:r>
        <w:r>
          <w:rPr>
            <w:noProof/>
          </w:rPr>
          <w:t>-</w:t>
        </w:r>
      </w:p>
    </w:sdtContent>
  </w:sdt>
  <w:p w:rsidR="00485B03" w:rsidRDefault="00485B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D14" w:rsidRDefault="001F1D14" w:rsidP="006E36F6">
      <w:pPr>
        <w:spacing w:after="0" w:line="240" w:lineRule="auto"/>
      </w:pPr>
      <w:r>
        <w:separator/>
      </w:r>
    </w:p>
  </w:footnote>
  <w:footnote w:type="continuationSeparator" w:id="0">
    <w:p w:rsidR="001F1D14" w:rsidRDefault="001F1D14" w:rsidP="006E3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E0565"/>
    <w:multiLevelType w:val="hybridMultilevel"/>
    <w:tmpl w:val="6804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F23FD"/>
    <w:multiLevelType w:val="hybridMultilevel"/>
    <w:tmpl w:val="1522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9C4F3D"/>
    <w:multiLevelType w:val="hybridMultilevel"/>
    <w:tmpl w:val="DA5800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A7559C"/>
    <w:multiLevelType w:val="hybridMultilevel"/>
    <w:tmpl w:val="4E7AF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0F0A05"/>
    <w:multiLevelType w:val="hybridMultilevel"/>
    <w:tmpl w:val="0F7C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F80"/>
    <w:rsid w:val="00003436"/>
    <w:rsid w:val="00050D06"/>
    <w:rsid w:val="00054FA3"/>
    <w:rsid w:val="00063FDF"/>
    <w:rsid w:val="000F33E6"/>
    <w:rsid w:val="00112184"/>
    <w:rsid w:val="00140F56"/>
    <w:rsid w:val="00143DDB"/>
    <w:rsid w:val="00151DB1"/>
    <w:rsid w:val="001C4789"/>
    <w:rsid w:val="001E5441"/>
    <w:rsid w:val="001F1D14"/>
    <w:rsid w:val="002006A9"/>
    <w:rsid w:val="002170E1"/>
    <w:rsid w:val="00244018"/>
    <w:rsid w:val="002A4BC5"/>
    <w:rsid w:val="002E176E"/>
    <w:rsid w:val="003430A1"/>
    <w:rsid w:val="00356A45"/>
    <w:rsid w:val="003742E6"/>
    <w:rsid w:val="0038671C"/>
    <w:rsid w:val="003D03E8"/>
    <w:rsid w:val="003D0B9F"/>
    <w:rsid w:val="00433B28"/>
    <w:rsid w:val="004443BA"/>
    <w:rsid w:val="004624A7"/>
    <w:rsid w:val="00485B03"/>
    <w:rsid w:val="00490824"/>
    <w:rsid w:val="00490D5A"/>
    <w:rsid w:val="00513F80"/>
    <w:rsid w:val="00536722"/>
    <w:rsid w:val="005A4B1C"/>
    <w:rsid w:val="005E5859"/>
    <w:rsid w:val="0064722D"/>
    <w:rsid w:val="006579B3"/>
    <w:rsid w:val="00687315"/>
    <w:rsid w:val="006A2694"/>
    <w:rsid w:val="006D2A88"/>
    <w:rsid w:val="006D5E86"/>
    <w:rsid w:val="006E36F6"/>
    <w:rsid w:val="0071647C"/>
    <w:rsid w:val="00722529"/>
    <w:rsid w:val="007448F9"/>
    <w:rsid w:val="00775E15"/>
    <w:rsid w:val="007F6EC0"/>
    <w:rsid w:val="0082397A"/>
    <w:rsid w:val="0085559F"/>
    <w:rsid w:val="0091044A"/>
    <w:rsid w:val="00915D36"/>
    <w:rsid w:val="009746AE"/>
    <w:rsid w:val="009D0042"/>
    <w:rsid w:val="00A04CE1"/>
    <w:rsid w:val="00A06076"/>
    <w:rsid w:val="00A27FAB"/>
    <w:rsid w:val="00A55C44"/>
    <w:rsid w:val="00A6000E"/>
    <w:rsid w:val="00A70E69"/>
    <w:rsid w:val="00A72E8D"/>
    <w:rsid w:val="00A978DF"/>
    <w:rsid w:val="00B06947"/>
    <w:rsid w:val="00B153B1"/>
    <w:rsid w:val="00B75B24"/>
    <w:rsid w:val="00BE672B"/>
    <w:rsid w:val="00C235C8"/>
    <w:rsid w:val="00C24536"/>
    <w:rsid w:val="00C409CB"/>
    <w:rsid w:val="00C86286"/>
    <w:rsid w:val="00C9518E"/>
    <w:rsid w:val="00CE52B2"/>
    <w:rsid w:val="00D15F26"/>
    <w:rsid w:val="00D62525"/>
    <w:rsid w:val="00D65D9B"/>
    <w:rsid w:val="00E4380D"/>
    <w:rsid w:val="00E52AEE"/>
    <w:rsid w:val="00E5652B"/>
    <w:rsid w:val="00E56EE3"/>
    <w:rsid w:val="00E905A6"/>
    <w:rsid w:val="00EB7211"/>
    <w:rsid w:val="00EC565D"/>
    <w:rsid w:val="00ED7B41"/>
    <w:rsid w:val="00F203C0"/>
    <w:rsid w:val="00F67322"/>
    <w:rsid w:val="00F8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97A"/>
    <w:pPr>
      <w:ind w:left="720"/>
      <w:contextualSpacing/>
    </w:pPr>
  </w:style>
  <w:style w:type="paragraph" w:styleId="Header">
    <w:name w:val="header"/>
    <w:basedOn w:val="Normal"/>
    <w:link w:val="HeaderChar"/>
    <w:uiPriority w:val="99"/>
    <w:unhideWhenUsed/>
    <w:rsid w:val="006E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6F6"/>
  </w:style>
  <w:style w:type="paragraph" w:styleId="Footer">
    <w:name w:val="footer"/>
    <w:basedOn w:val="Normal"/>
    <w:link w:val="FooterChar"/>
    <w:uiPriority w:val="99"/>
    <w:unhideWhenUsed/>
    <w:rsid w:val="006E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6F6"/>
  </w:style>
  <w:style w:type="table" w:styleId="TableGrid">
    <w:name w:val="Table Grid"/>
    <w:basedOn w:val="TableNormal"/>
    <w:uiPriority w:val="59"/>
    <w:rsid w:val="00E90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742E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112184"/>
    <w:rPr>
      <w:b/>
      <w:bCs/>
    </w:rPr>
  </w:style>
  <w:style w:type="character" w:customStyle="1" w:styleId="apple-converted-space">
    <w:name w:val="apple-converted-space"/>
    <w:basedOn w:val="DefaultParagraphFont"/>
    <w:rsid w:val="00003436"/>
  </w:style>
  <w:style w:type="character" w:styleId="Hyperlink">
    <w:name w:val="Hyperlink"/>
    <w:basedOn w:val="DefaultParagraphFont"/>
    <w:uiPriority w:val="99"/>
    <w:unhideWhenUsed/>
    <w:rsid w:val="00003436"/>
    <w:rPr>
      <w:color w:val="0000FF" w:themeColor="hyperlink"/>
      <w:u w:val="single"/>
    </w:rPr>
  </w:style>
  <w:style w:type="paragraph" w:styleId="BalloonText">
    <w:name w:val="Balloon Text"/>
    <w:basedOn w:val="Normal"/>
    <w:link w:val="BalloonTextChar"/>
    <w:uiPriority w:val="99"/>
    <w:semiHidden/>
    <w:unhideWhenUsed/>
    <w:rsid w:val="001C4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89"/>
    <w:rPr>
      <w:rFonts w:ascii="Tahoma" w:hAnsi="Tahoma" w:cs="Tahoma"/>
      <w:sz w:val="16"/>
      <w:szCs w:val="16"/>
    </w:rPr>
  </w:style>
  <w:style w:type="paragraph" w:customStyle="1" w:styleId="ACSAddress">
    <w:name w:val="ACS_Address"/>
    <w:basedOn w:val="Normal"/>
    <w:rsid w:val="00ED7B41"/>
    <w:pPr>
      <w:widowControl w:val="0"/>
      <w:suppressAutoHyphens/>
      <w:spacing w:before="200" w:line="240" w:lineRule="auto"/>
      <w:jc w:val="center"/>
    </w:pPr>
    <w:rPr>
      <w:rFonts w:ascii="Times New Roman" w:eastAsia="Calibri" w:hAnsi="Times New Roman" w:cs="Calibri"/>
      <w:i/>
      <w:kern w:val="2"/>
      <w:lang w:eastAsia="ar-SA" w:bidi="gu-IN"/>
    </w:rPr>
  </w:style>
  <w:style w:type="character" w:styleId="FollowedHyperlink">
    <w:name w:val="FollowedHyperlink"/>
    <w:basedOn w:val="DefaultParagraphFont"/>
    <w:uiPriority w:val="99"/>
    <w:semiHidden/>
    <w:unhideWhenUsed/>
    <w:rsid w:val="00433B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97A"/>
    <w:pPr>
      <w:ind w:left="720"/>
      <w:contextualSpacing/>
    </w:pPr>
  </w:style>
  <w:style w:type="paragraph" w:styleId="Header">
    <w:name w:val="header"/>
    <w:basedOn w:val="Normal"/>
    <w:link w:val="HeaderChar"/>
    <w:uiPriority w:val="99"/>
    <w:unhideWhenUsed/>
    <w:rsid w:val="006E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6F6"/>
  </w:style>
  <w:style w:type="paragraph" w:styleId="Footer">
    <w:name w:val="footer"/>
    <w:basedOn w:val="Normal"/>
    <w:link w:val="FooterChar"/>
    <w:uiPriority w:val="99"/>
    <w:unhideWhenUsed/>
    <w:rsid w:val="006E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6F6"/>
  </w:style>
  <w:style w:type="table" w:styleId="TableGrid">
    <w:name w:val="Table Grid"/>
    <w:basedOn w:val="TableNormal"/>
    <w:uiPriority w:val="59"/>
    <w:rsid w:val="00E90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742E6"/>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112184"/>
    <w:rPr>
      <w:b/>
      <w:bCs/>
    </w:rPr>
  </w:style>
  <w:style w:type="character" w:customStyle="1" w:styleId="apple-converted-space">
    <w:name w:val="apple-converted-space"/>
    <w:basedOn w:val="DefaultParagraphFont"/>
    <w:rsid w:val="00003436"/>
  </w:style>
  <w:style w:type="character" w:styleId="Hyperlink">
    <w:name w:val="Hyperlink"/>
    <w:basedOn w:val="DefaultParagraphFont"/>
    <w:uiPriority w:val="99"/>
    <w:unhideWhenUsed/>
    <w:rsid w:val="00003436"/>
    <w:rPr>
      <w:color w:val="0000FF" w:themeColor="hyperlink"/>
      <w:u w:val="single"/>
    </w:rPr>
  </w:style>
  <w:style w:type="paragraph" w:styleId="BalloonText">
    <w:name w:val="Balloon Text"/>
    <w:basedOn w:val="Normal"/>
    <w:link w:val="BalloonTextChar"/>
    <w:uiPriority w:val="99"/>
    <w:semiHidden/>
    <w:unhideWhenUsed/>
    <w:rsid w:val="001C4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89"/>
    <w:rPr>
      <w:rFonts w:ascii="Tahoma" w:hAnsi="Tahoma" w:cs="Tahoma"/>
      <w:sz w:val="16"/>
      <w:szCs w:val="16"/>
    </w:rPr>
  </w:style>
  <w:style w:type="paragraph" w:customStyle="1" w:styleId="ACSAddress">
    <w:name w:val="ACS_Address"/>
    <w:basedOn w:val="Normal"/>
    <w:rsid w:val="00ED7B41"/>
    <w:pPr>
      <w:widowControl w:val="0"/>
      <w:suppressAutoHyphens/>
      <w:spacing w:before="200" w:line="240" w:lineRule="auto"/>
      <w:jc w:val="center"/>
    </w:pPr>
    <w:rPr>
      <w:rFonts w:ascii="Times New Roman" w:eastAsia="Calibri" w:hAnsi="Times New Roman" w:cs="Calibri"/>
      <w:i/>
      <w:kern w:val="2"/>
      <w:lang w:eastAsia="ar-SA" w:bidi="gu-IN"/>
    </w:rPr>
  </w:style>
  <w:style w:type="character" w:styleId="FollowedHyperlink">
    <w:name w:val="FollowedHyperlink"/>
    <w:basedOn w:val="DefaultParagraphFont"/>
    <w:uiPriority w:val="99"/>
    <w:semiHidden/>
    <w:unhideWhenUsed/>
    <w:rsid w:val="00433B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95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sciouspursuits.com" TargetMode="External"/><Relationship Id="rId5" Type="http://schemas.openxmlformats.org/officeDocument/2006/relationships/settings" Target="settings.xml"/><Relationship Id="rId10" Type="http://schemas.openxmlformats.org/officeDocument/2006/relationships/hyperlink" Target="mailto:%20srenuka" TargetMode="External"/><Relationship Id="rId4" Type="http://schemas.microsoft.com/office/2007/relationships/stylesWithEffects" Target="stylesWithEffects.xml"/><Relationship Id="rId9" Type="http://schemas.openxmlformats.org/officeDocument/2006/relationships/hyperlink" Target="mailto:velu.ramani8@gam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FA10E-57D4-45C2-928E-4C69A856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5781</Words>
  <Characters>32957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cp:lastPrinted>2016-11-03T06:16:00Z</cp:lastPrinted>
  <dcterms:created xsi:type="dcterms:W3CDTF">2016-11-02T02:26:00Z</dcterms:created>
  <dcterms:modified xsi:type="dcterms:W3CDTF">2024-07-18T22:07:00Z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2adc3615ab1e862bf98775481286b4ba11bdf1befb75763953f916648ef534c5</vt:lpwstr>
  </property>
</Properties>
</file>