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Role of Artificial Intelligence in Revolutionizing Digital Marketing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Ananya Pandey </w:t>
      </w:r>
    </w:p>
    <w:p w:rsidR="00000000" w:rsidDel="00000000" w:rsidP="00000000" w:rsidRDefault="00000000" w:rsidRPr="00000000" w14:paraId="00000004">
      <w:pPr>
        <w:rPr/>
      </w:pPr>
      <w:r w:rsidDel="00000000" w:rsidR="00000000" w:rsidRPr="00000000">
        <w:rPr>
          <w:rtl w:val="0"/>
        </w:rPr>
        <w:t xml:space="preserve">Digital Marketing </w:t>
      </w:r>
    </w:p>
    <w:p w:rsidR="00000000" w:rsidDel="00000000" w:rsidP="00000000" w:rsidRDefault="00000000" w:rsidRPr="00000000" w14:paraId="00000005">
      <w:pPr>
        <w:rPr/>
      </w:pPr>
      <w:r w:rsidDel="00000000" w:rsidR="00000000" w:rsidRPr="00000000">
        <w:rPr>
          <w:rtl w:val="0"/>
        </w:rPr>
        <w:t xml:space="preserve">Maruti Udyog Ltd </w:t>
      </w:r>
    </w:p>
    <w:p w:rsidR="00000000" w:rsidDel="00000000" w:rsidP="00000000" w:rsidRDefault="00000000" w:rsidRPr="00000000" w14:paraId="00000006">
      <w:pPr>
        <w:rPr/>
      </w:pPr>
      <w:r w:rsidDel="00000000" w:rsidR="00000000" w:rsidRPr="00000000">
        <w:rPr>
          <w:rtl w:val="0"/>
        </w:rPr>
        <w:t xml:space="preserve">Gurgaon, Haryana </w:t>
      </w:r>
    </w:p>
    <w:p w:rsidR="00000000" w:rsidDel="00000000" w:rsidP="00000000" w:rsidRDefault="00000000" w:rsidRPr="00000000" w14:paraId="00000007">
      <w:pPr>
        <w:rPr/>
      </w:pPr>
      <w:r w:rsidDel="00000000" w:rsidR="00000000" w:rsidRPr="00000000">
        <w:rPr>
          <w:rtl w:val="0"/>
        </w:rPr>
        <w:t xml:space="preserve">ananyapandey299@gmail.com </w:t>
      </w:r>
    </w:p>
    <w:p w:rsidR="00000000" w:rsidDel="00000000" w:rsidP="00000000" w:rsidRDefault="00000000" w:rsidRPr="00000000" w14:paraId="00000008">
      <w:pPr>
        <w:rPr/>
      </w:pPr>
      <w:r w:rsidDel="00000000" w:rsidR="00000000" w:rsidRPr="00000000">
        <w:rPr>
          <w:rtl w:val="0"/>
        </w:rPr>
        <w:t xml:space="preserve">+917460058773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exploration delves into the transformative impact of Artificial Intelligence (AI) on digital marketing, showcasing its evolution from automation to personalized, data-driven campaigns. The synergy of AI algorithms with digital strategies reshapes customer connections, transcending immediate engagement to predictive prowess. Efficiency, not merely in speed but in amplifying human creativity, becomes paramount. The narrative unfolds through the lenses of personalization, predictive analytics, AI-driven chatbots, dynamic content optimization, automated email marketing, and AI's role in visual and voice search optimization. This comprehensive overview emphasizes the indispensability of AI in navigating the complexities of the digital landscape.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Keywords: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Artificial Intelligence, Digital Marketing, Personalization, Predictive Analytics, Automation, AI-driven Chatbots, Dynamic Content Optimization, Automated Email Marketing, Visual Recognition, Image Search, Voice Search Optimization, Innovation, Efficiency, Customer Experience.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rapidly evolving landscape of digital marketing, Artificial Intelligence (AI) has emerged as a transformative force, reshaping strategies and redefining the way businesses connect with their audience. This dynamic fusion goes beyond mere automation, representing a profound shift where data-driven insights orchestrate finely tuned campaigns. AI's ability to process vast volumes of data in real-time becomes the cornerstone, uncovering patterns, trends, and customer nuances previously obscured in the vast digital landscape.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symbiosis transcends automation; it's about creating personalized, resonant connections that adapt with each user interaction. The digital storefront evolves into a dynamic entity, and AI algorithms decipher individual preferences, behaviors, and intent, crafting bespoke experiences for each user. Beyond immediate engagement, AI unfolds its predictive prowess, guiding strategic decisions by anticipating shifts in consumer behavior, market trends, and competitor strategies.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Efficiency, in this context, is not just about speed; it's a redefinition where routine tasks are automated, allowing human creativity to flourish where it matters most. From automated email campaigns adapting to individual user journeys to chatbots providing instant, context-aware responses, this AI-driven efficiency amplifies human ingenuity.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navigating the intricate interplay between AI and digital marketing, we stand at the precipice of a transformative era. This isn't merely a technological revolution; it's a reimagining of how businesses forge connections and wield influence in the digital sphere. The journey into the heart of AI-powered digital marketing promises not just efficiency but a nuanced, adaptive approach resonating with the ever-evolving expectations of the modern consumer. In the following exploration, we delve deeper into the layers of this transformative alliance, uncovering the specific dimensions where AI leaves an indelible mark on the canvas of digital marketing.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the realm of digital marketing, the integration of AI algorithms has ushered in a transformative era of personalization at an unprecedented scale. Marketers leverage these sophisticated algorithms to meticulously analyze vast datasets, gaining profound insights into individual customer preferences and behaviors. This granular understanding forms the bedrock for crafting personalized content recommendations and targeted advertisements, elevating the overall user experience.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essence of personalization lies in the ability to tailor content and promotional materials to align with the unique tastes and preferences of each user. AI algorithms, through their analytical prowess, identify patterns and trends within data sets that would be insurmountable for human analysis alone. This depth of understanding allows marketers to curate content that resonates more deeply with users, fostering higher levels of engagement.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impact extends beyond mere engagement – personalized content recommendations and targeted advertisements significantly contribute to enhanced conversion rates. By presenting users with products, services, or content that aligns closely with their individual interests, the likelihood of conversion is substantially increased. This tailored approach not only improves conversion rates but also establishes a more meaningful and lasting connection between the brand and the consumer.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Moving beyond personalization, AI's influence extends into the realm of predictive analytics, offering marketers a potent tool for smarter decision-making. Powered by AI, predictive analytics sifts through massive datasets to forecast emerging trends and predict customer behaviors. This foresight empowers marketers to make informed, data-driven decisions, steering campaigns with a proactive approach.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ability to anticipate market changes, campaign performance fluctuations, and evolving consumer needs is a crucial advantage bestowed by AI-driven predictive analytics. Armed with these insights, marketers can pivot strategies swiftly and strategically, ensuring that campaigns remain agile and adaptive in the face of dynamic market conditions. This proactive adjustment mechanism becomes a cornerstone in navigating the ever-changing landscape of digital marketing, allowing businesses to stay ahead of the curve.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essence, the marriage of AI algorithms and digital marketing not only facilitates personalized experiences on a mass scale but also equips marketers with the foresight needed to make strategic decisions. From understanding individual preferences to forecasting trends, AI becomes an indispensable ally in crafting campaigns that resonate with audiences and navigate the complexities of the digital marketplace with agility and precision.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 the landscape of digital interactions, the integration of AI-driven chatbots has become a cornerstone for providing real-time customer support. These sophisticated algorithms are designed to swiftly and accurately respond to user queries, guiding them through the intricacies of the sales funnel. The real-time nature of this support not only addresses immediate concerns but also fosters a seamless and efficient user experience.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key outcome of AI-driven chatbots is the elevation of customer satisfaction. The ability to provide instant and accurate information contributes significantly to positive interactions, leaving users with a favorable impression of the brand. Furthermore, the 24/7 availability of chatbots ensures that users can access support whenever they need it, transcending the limitations of traditional working hours. This continuous accessibility not only improves customer satisfaction but also plays a pivotal role in cultivating brand loyalty.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Another facet of AI's impact on digital marketing is dynamic content optimization. AI algorithms, with their capacity to process vast amounts of user interaction data, play a crucial role in analyzing how users engage with content. This analysis extends across various platforms, including websites, emails, and advertisements. In real-time, AI adjusts and tailors the content presented to users based on their behaviors, preferences, and interactions.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dynamic optimization ensures that the content remains relevant, engaging, and personalized to each user's journey. Whether a user is navigating a website, scrolling through emails, or encountering advertisements, AI-driven algorithms adapt the content to align seamlessly with their interests. This level of personalization not only enhances user engagement but also contributes to a more meaningful and tailored experience for each individual.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symbiosis of AI with chatbots and dynamic content optimization showcases the technology's transformative influence on customer interactions. From providing immediate assistance to guiding users through the sales process, chatbots elevate the standard of customer support. Simultaneously, dynamic content optimization ensures that the digital landscape becomes an adaptive canvas, where every user's journey is met with content that resonates, fostering a deeper connection between the brand and its audience.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 the intricate realm of digital marketing, the integration of Artificial Intelligence (AI) has revolutionized the landscape of email marketing, introducing a new era of efficiency and relevance. At the forefront of this transformation is the automation of the process of creating and sending targeted email campaigns. AI algorithms bring a level of precision and speed that traditional methods cannot match, streamlining the entire workflow for marketers.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One of the key benefits of AI-driven automated email marketing lies in smart segmentation. These algorithms can analyze vast datasets to categorize recipients based on a myriad of factors, such as past interactions, preferences, and demographics. This intelligent segmentation allows marketers to tailor their messages with a level of personalization that resonates deeply with each recipient.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Personalized recommendations, powered by AI insights, contribute significantly to improving email open rates and conversion rates. By leveraging data-driven recommendations, marketers can present content and offers that align with the unique interests and behaviors of individual recipients. This personalized touch not only captures attention but also increases the likelihood of converting leads into customers.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Beyond the realm of email, AI extends its influence to enhance ad targeting in broader digital marketing campaigns. AI-powered tools meticulously analyze user data to identify the most relevant audience segments for advertising initiatives. This level of granularity ensures that marketing messages are precisely tailored to resonate with specific demographics, interests, and behaviors.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Precision targeting, facilitated by AI, minimizes ad spend wastage by directing resources towards the most receptive audience segments. This not only optimizes marketing budgets but also maximizes the impact of campaigns. Rather than employing a blanket approach, AI-driven ad targeting allows marketers to reach the right audience with the right message at the right time, thereby increasing the overall efficiency and effectiveness of digital advertising efforts.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 essence, the infusion of AI into email marketing and ad targeting processes not only automates and streamlines workflows but also introduces a level of intelligence that elevates the entire digital marketing strategy. From crafting targeted email campaigns with smart segmentation to optimizing ad targeting with precision analytics, AI becomes an invaluable ally in navigating the complexities of the digital landscape with enhanced efficiency and relevance.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the ever-evolving landscape of digital marketing, Artificial Intelligence (AI) has emerged as a transformative force, particularly in the realms of visual recognition and image search. AI technologies, equipped with advanced algorithms, bring forth capabilities that not only enhance but redefine the shopping experience for consumers.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Visual recognition, powered by AI, allows users to seamlessly search for products using images. This capability transcends traditional keyword-based searches, enabling users to simply upload a photo or use a screenshot to find similar products. This not only streamlines the search process but also provides a more intuitive and visually-driven way for consumers to discover products that align with their preferences.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Businesses, recognizing the power of visual search, are optimizing their product catalogs to align with this trend. By leveraging AI-driven technologies, they can enhance the discoverability of their products through visual search. This strategic move not only meets the evolving expectations of tech-savvy consumers but also positions businesses at the forefront of providing a cutting-edge and user-friendly shopping experience.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Another facet of AI's impact in the digital marketing landscape is Voice Search Optimization. As voice searches become increasingly prevalent, AI plays a pivotal role in optimizing content to align with natural language queries. Unlike traditional typed searches, voice queries tend to be more conversational and contextually nuanced. AI algorithms analyze these patterns to tailor content in a way that resonates with the nuances of spoken language.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businesses, adapting SEO strategies to accommodate voice search trends is imperative for maintaining visibility in search engine results. AI-driven insights help in understanding the specific phrases and conversational nuances that users employ in voice searches. Optimizing content accordingly ensures that businesses remain not only searchable but also provide relevant and accurate information in response to voice queries, enhancing the overall user experience.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summary, the integration of AI into visual recognition, image search, and voice search optimization is emblematic of the dynamic evolution in digital marketing. From reshaping how consumers discover products through visual search to adapting content strategies for the rise of voice searches, AI becomes a cornerstone for businesses aiming to stay relevant and provide seamless, user-centric experiences in the ever-changing digital landscape.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 the dynamic and ever-evolving realm of digital marketing, the infusion of Artificial Intelligence (AI) stands as a pivotal force, ushering in a new era characterized by innovation and unparalleled efficiency. The journey through the multifaceted role of AI in revolutionizing digital marketing has illuminated its transformative impact across various facets of the industry.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essence of this transformation lies in the ability of AI to craft personalized experiences on a scale previously unimaginable. Marketers now harness the power of AI algorithms to decipher vast datasets, uncovering individual customer preferences and behaviors. This depth of understanding facilitates the creation of personalized content recommendations and targeted advertisements, elevating user experiences to new heights and, in turn, fostering higher engagement and conversion rates.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Beyond personalization, AI extends its influence into the realm of predictive analytics, providing marketers with a formidable tool for smarter decision-making. The marriage of AI and predictive analytics enables the forecasting of trends and customer behaviors, empowering marketers to proactively shape strategies. Anticipating market changes, adjusting campaign dynamics, and meeting evolving consumer needs become not just aspirations but strategic imperatives.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fabric of AI-driven digital marketing is woven with the threads of efficiency, epitomized by the automation of processes such as email marketing and ad targeting. AI's capacity to automate routine tasks not only improves operational efficiency but also allows human creativity to flourish where it matters most. This symbiosis between human ingenuity and machine precision defines the essence of the AI revolution in digital marketing.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As businesses navigate the intricacies of the digital marketplace, embracing and leveraging AI-driven tools is no longer a choice; it is an imperative. The competitive landscape demands a strategic adoption of these technologies to not only keep pace with evolving trends but to lead the charge in innovation. AI, standing at the forefront of this digital revolution, becomes not just a tool but a guiding force shaping the future of digital marketing.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 conclusion, the integration of Artificial Intelligence into digital marketing signifies more than a technological advancement; it marks a paradigm shift in how businesses connect with their audience. The revolution is ongoing, with AI paving the way for a future where innovation, efficiency, and personalized experiences are not just assets but the pillars upon which successful digital marketing strategies are built.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