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6523B" w14:textId="77777777" w:rsidR="00CF47C4" w:rsidRPr="00A516D0" w:rsidRDefault="00CF47C4" w:rsidP="007F7C27">
      <w:pPr>
        <w:spacing w:after="0" w:line="240" w:lineRule="auto"/>
        <w:jc w:val="both"/>
        <w:rPr>
          <w:rFonts w:ascii="Times New Roman"/>
          <w:sz w:val="20"/>
          <w:szCs w:val="20"/>
        </w:rPr>
      </w:pPr>
    </w:p>
    <w:p w14:paraId="2A9D573C" w14:textId="1C2E4C83" w:rsidR="00CF47C4" w:rsidRPr="008F1AE7" w:rsidRDefault="005504BD" w:rsidP="000B5B52">
      <w:pPr>
        <w:spacing w:after="0" w:line="240" w:lineRule="auto"/>
        <w:ind w:hanging="284"/>
        <w:rPr>
          <w:rFonts w:asciiTheme="majorHAnsi" w:hAnsiTheme="majorHAnsi"/>
          <w:b/>
          <w:sz w:val="40"/>
          <w:szCs w:val="40"/>
        </w:rPr>
      </w:pPr>
      <w:r w:rsidRPr="008F1AE7">
        <w:rPr>
          <w:rFonts w:asciiTheme="majorHAnsi" w:hAnsiTheme="majorHAnsi"/>
          <w:b/>
          <w:sz w:val="40"/>
          <w:szCs w:val="40"/>
        </w:rPr>
        <w:t>Material Optimization in Formula One Seat Fit based on Structural and Biomechanical analysis</w:t>
      </w:r>
    </w:p>
    <w:p w14:paraId="71285C4E" w14:textId="77777777" w:rsidR="00CF47C4" w:rsidRPr="00A516D0" w:rsidRDefault="00CF47C4" w:rsidP="00B3695B">
      <w:pPr>
        <w:spacing w:after="0" w:line="240" w:lineRule="auto"/>
        <w:ind w:hanging="284"/>
        <w:jc w:val="center"/>
        <w:rPr>
          <w:rFonts w:ascii="Times New Roman"/>
          <w:sz w:val="20"/>
          <w:szCs w:val="20"/>
        </w:rPr>
      </w:pPr>
    </w:p>
    <w:p w14:paraId="346A0F6D" w14:textId="63CBCF30" w:rsidR="00CF47C4" w:rsidRPr="00746CE4" w:rsidRDefault="005504BD" w:rsidP="00B3695B">
      <w:pPr>
        <w:spacing w:after="0" w:line="240" w:lineRule="auto"/>
        <w:ind w:hanging="284"/>
        <w:rPr>
          <w:rFonts w:ascii="Times New Roman"/>
          <w:sz w:val="24"/>
          <w:szCs w:val="24"/>
        </w:rPr>
      </w:pPr>
      <w:r>
        <w:rPr>
          <w:rFonts w:ascii="Times New Roman"/>
          <w:sz w:val="24"/>
          <w:szCs w:val="24"/>
        </w:rPr>
        <w:t>Vishwakiran B.V.S</w:t>
      </w:r>
      <w:r w:rsidR="00A516D0" w:rsidRPr="00746CE4">
        <w:rPr>
          <w:rFonts w:ascii="Times New Roman"/>
          <w:sz w:val="24"/>
          <w:szCs w:val="24"/>
          <w:vertAlign w:val="superscript"/>
        </w:rPr>
        <w:t>1</w:t>
      </w:r>
      <w:r w:rsidR="00A516D0" w:rsidRPr="00746CE4">
        <w:rPr>
          <w:rFonts w:ascii="Times New Roman"/>
          <w:sz w:val="24"/>
          <w:szCs w:val="24"/>
        </w:rPr>
        <w:t xml:space="preserve">, </w:t>
      </w:r>
      <w:r>
        <w:rPr>
          <w:rFonts w:ascii="Times New Roman"/>
          <w:sz w:val="24"/>
          <w:szCs w:val="24"/>
        </w:rPr>
        <w:t>Nallavan G</w:t>
      </w:r>
      <w:r w:rsidR="00A516D0" w:rsidRPr="00746CE4">
        <w:rPr>
          <w:rFonts w:ascii="Times New Roman"/>
          <w:sz w:val="24"/>
          <w:szCs w:val="24"/>
          <w:vertAlign w:val="superscript"/>
        </w:rPr>
        <w:t>2</w:t>
      </w:r>
      <w:r w:rsidR="00432BC1" w:rsidRPr="00746CE4">
        <w:rPr>
          <w:rFonts w:ascii="Times New Roman"/>
          <w:sz w:val="24"/>
          <w:szCs w:val="24"/>
        </w:rPr>
        <w:t xml:space="preserve"> </w:t>
      </w:r>
    </w:p>
    <w:p w14:paraId="63DEA26F" w14:textId="6C1FB70F"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proofErr w:type="gramStart"/>
      <w:r w:rsidR="005504BD">
        <w:rPr>
          <w:i/>
          <w:sz w:val="20"/>
          <w:szCs w:val="20"/>
        </w:rPr>
        <w:t>M.Tech</w:t>
      </w:r>
      <w:proofErr w:type="gramEnd"/>
      <w:r w:rsidR="005504BD">
        <w:rPr>
          <w:i/>
          <w:sz w:val="20"/>
          <w:szCs w:val="20"/>
        </w:rPr>
        <w:t xml:space="preserve"> Scholar, Department of Sports Technology</w:t>
      </w:r>
      <w:r w:rsidR="002F6AFA">
        <w:rPr>
          <w:i/>
          <w:sz w:val="20"/>
          <w:szCs w:val="20"/>
        </w:rPr>
        <w:t>, TNPESU,</w:t>
      </w:r>
      <w:r w:rsidR="00406BDD">
        <w:rPr>
          <w:i/>
          <w:sz w:val="20"/>
          <w:szCs w:val="20"/>
        </w:rPr>
        <w:t xml:space="preserve"> </w:t>
      </w:r>
      <w:proofErr w:type="spellStart"/>
      <w:r w:rsidR="002F6AFA">
        <w:rPr>
          <w:i/>
          <w:sz w:val="20"/>
          <w:szCs w:val="20"/>
        </w:rPr>
        <w:t>Tamilnadu</w:t>
      </w:r>
      <w:proofErr w:type="spellEnd"/>
      <w:r w:rsidR="002F6AFA">
        <w:rPr>
          <w:i/>
          <w:sz w:val="20"/>
          <w:szCs w:val="20"/>
        </w:rPr>
        <w:t>, India.</w:t>
      </w:r>
    </w:p>
    <w:p w14:paraId="6F0A745B" w14:textId="17BEB077" w:rsidR="00CF47C4" w:rsidRPr="00A516D0" w:rsidRDefault="00A516D0" w:rsidP="00B3695B">
      <w:pPr>
        <w:spacing w:after="0" w:line="240" w:lineRule="auto"/>
        <w:ind w:hanging="284"/>
        <w:rPr>
          <w:rFonts w:ascii="Times New Roman"/>
          <w:i/>
          <w:sz w:val="20"/>
          <w:szCs w:val="20"/>
        </w:rPr>
      </w:pPr>
      <w:r w:rsidRPr="00A516D0">
        <w:rPr>
          <w:rFonts w:ascii="Times New Roman"/>
          <w:i/>
          <w:sz w:val="20"/>
          <w:szCs w:val="20"/>
          <w:vertAlign w:val="superscript"/>
        </w:rPr>
        <w:t>2</w:t>
      </w:r>
      <w:r w:rsidR="002F6AFA">
        <w:rPr>
          <w:rFonts w:ascii="Times New Roman"/>
          <w:i/>
          <w:sz w:val="20"/>
          <w:szCs w:val="20"/>
        </w:rPr>
        <w:t xml:space="preserve">Associate Professor, </w:t>
      </w:r>
      <w:r w:rsidR="002F6AFA" w:rsidRPr="002F6AFA">
        <w:rPr>
          <w:rFonts w:ascii="Times New Roman"/>
          <w:i/>
          <w:sz w:val="20"/>
          <w:szCs w:val="20"/>
        </w:rPr>
        <w:t xml:space="preserve">Department of Sports Technology, TNPESU, </w:t>
      </w:r>
      <w:proofErr w:type="spellStart"/>
      <w:r w:rsidR="002F6AFA" w:rsidRPr="002F6AFA">
        <w:rPr>
          <w:rFonts w:ascii="Times New Roman"/>
          <w:i/>
          <w:sz w:val="20"/>
          <w:szCs w:val="20"/>
        </w:rPr>
        <w:t>Tamilnadu</w:t>
      </w:r>
      <w:proofErr w:type="spellEnd"/>
      <w:r w:rsidR="002F6AFA" w:rsidRPr="002F6AFA">
        <w:rPr>
          <w:rFonts w:ascii="Times New Roman"/>
          <w:i/>
          <w:sz w:val="20"/>
          <w:szCs w:val="20"/>
        </w:rPr>
        <w:t xml:space="preserve">, India. </w:t>
      </w:r>
      <w:r w:rsidR="002F6AFA">
        <w:rPr>
          <w:rFonts w:ascii="Times New Roman"/>
          <w:i/>
          <w:sz w:val="20"/>
          <w:szCs w:val="20"/>
        </w:rPr>
        <w:t xml:space="preserve"> </w:t>
      </w:r>
    </w:p>
    <w:p w14:paraId="7F1EC6CF" w14:textId="757E7216" w:rsidR="00CF47C4" w:rsidRDefault="00616876" w:rsidP="00B3695B">
      <w:pPr>
        <w:spacing w:after="0" w:line="240" w:lineRule="auto"/>
        <w:ind w:hanging="284"/>
        <w:rPr>
          <w:rFonts w:ascii="Times New Roman"/>
          <w:i/>
          <w:sz w:val="20"/>
          <w:szCs w:val="20"/>
        </w:rPr>
      </w:pPr>
      <w:r>
        <w:rPr>
          <w:rFonts w:ascii="Times New Roman"/>
          <w:i/>
          <w:sz w:val="20"/>
          <w:szCs w:val="20"/>
        </w:rPr>
        <w:t xml:space="preserve">Corresponding Author: </w:t>
      </w:r>
      <w:r w:rsidR="005504BD">
        <w:rPr>
          <w:rFonts w:ascii="Times New Roman"/>
          <w:i/>
          <w:sz w:val="20"/>
          <w:szCs w:val="20"/>
        </w:rPr>
        <w:t>vishwakiran95@gmail.com</w:t>
      </w:r>
    </w:p>
    <w:p w14:paraId="5ABDE7DC" w14:textId="77777777" w:rsidR="0046625C" w:rsidRDefault="0046625C"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6E148722" w14:textId="77777777" w:rsidTr="00B3695B">
        <w:trPr>
          <w:trHeight w:val="2182"/>
        </w:trPr>
        <w:tc>
          <w:tcPr>
            <w:tcW w:w="10409" w:type="dxa"/>
          </w:tcPr>
          <w:p w14:paraId="4274DC15" w14:textId="77777777" w:rsidR="00B3695B" w:rsidRDefault="00B3695B" w:rsidP="0046625C">
            <w:pPr>
              <w:pBdr>
                <w:top w:val="single" w:sz="4" w:space="1" w:color="auto"/>
              </w:pBdr>
              <w:spacing w:line="0" w:lineRule="atLeast"/>
              <w:jc w:val="both"/>
              <w:rPr>
                <w:rFonts w:ascii="Times New Roman"/>
                <w:b/>
                <w:i/>
              </w:rPr>
            </w:pPr>
          </w:p>
          <w:p w14:paraId="6D0D70F2" w14:textId="0724CE2E" w:rsidR="00A141CA" w:rsidRDefault="00B3695B" w:rsidP="00A141CA">
            <w:pPr>
              <w:pStyle w:val="NoSpacing"/>
              <w:jc w:val="both"/>
              <w:rPr>
                <w:i/>
                <w:iCs/>
                <w:color w:val="000000"/>
                <w:sz w:val="20"/>
                <w:shd w:val="clear" w:color="auto" w:fill="FFFFFF"/>
              </w:rPr>
            </w:pPr>
            <w:r w:rsidRPr="00A516D0">
              <w:rPr>
                <w:b/>
                <w:i/>
              </w:rPr>
              <w:t>Abstract:</w:t>
            </w:r>
            <w:r>
              <w:rPr>
                <w:b/>
                <w:i/>
              </w:rPr>
              <w:t xml:space="preserve"> </w:t>
            </w:r>
            <w:r w:rsidR="00A141CA" w:rsidRPr="00A141CA">
              <w:rPr>
                <w:i/>
                <w:iCs/>
                <w:color w:val="000000"/>
                <w:sz w:val="20"/>
                <w:shd w:val="clear" w:color="auto" w:fill="FFFFFF"/>
              </w:rPr>
              <w:t>F1 drivers have reported that they suffer a long-term lower back pain due to ‘</w:t>
            </w:r>
            <w:proofErr w:type="spellStart"/>
            <w:r w:rsidR="00A141CA" w:rsidRPr="00A141CA">
              <w:rPr>
                <w:i/>
                <w:iCs/>
                <w:color w:val="000000"/>
                <w:sz w:val="20"/>
                <w:shd w:val="clear" w:color="auto" w:fill="FFFFFF"/>
              </w:rPr>
              <w:t>Porpoising</w:t>
            </w:r>
            <w:proofErr w:type="spellEnd"/>
            <w:r w:rsidR="00A141CA" w:rsidRPr="00A141CA">
              <w:rPr>
                <w:i/>
                <w:iCs/>
                <w:color w:val="000000"/>
                <w:sz w:val="20"/>
                <w:shd w:val="clear" w:color="auto" w:fill="FFFFFF"/>
              </w:rPr>
              <w:t>’ effect, it is a series of bounce that is generated due to Aerodynamic downforce. This downforce is part of drag reduction principle that pulls the air underneath the vehicle, thereby creating an incredible speed of 200 to 230 mph. Also at 200 mph speed, the driver experiences a high amount G-forces up to six times during the race. This can be simply avoided by increasing the ground clearance of vehicle but at the same time it also reduces the max speed of the vehicle. Hence, without compromising the speed, Design optimization is done for driver’s seat-fit through Computational methods of Biomechanical modelling and simulation for determining the optimum Seat Angle for Postural Ergonomics. As an additional Reinforcement and Shock absorption in seat material to protect driver’s spine from the resulting dynamics, Material optimization is done by selecting Graphene as the suitable material over the existing Carbon fiber material. Finite element method was carried out for structural analysis of seat-fit model. The stress, strain and deformation values were found to be lesser in Graphene model when compared to Carbon fiber. The simulation results will provide a solution for eliminating the higher risk of spine injury or pathological condition of a sportsman and thereby improves the sporting performance</w:t>
            </w:r>
            <w:r w:rsidR="00A141CA">
              <w:rPr>
                <w:i/>
                <w:iCs/>
                <w:color w:val="000000"/>
                <w:sz w:val="20"/>
                <w:shd w:val="clear" w:color="auto" w:fill="FFFFFF"/>
              </w:rPr>
              <w:t>.</w:t>
            </w:r>
          </w:p>
          <w:p w14:paraId="18766133" w14:textId="2F9BCB16" w:rsidR="00A141CA" w:rsidRDefault="00A141CA" w:rsidP="00A141CA">
            <w:pPr>
              <w:pStyle w:val="NoSpacing"/>
              <w:jc w:val="both"/>
              <w:rPr>
                <w:i/>
                <w:iCs/>
                <w:color w:val="000000"/>
                <w:sz w:val="20"/>
                <w:shd w:val="clear" w:color="auto" w:fill="FFFFFF"/>
              </w:rPr>
            </w:pPr>
            <w:r>
              <w:rPr>
                <w:b/>
                <w:i/>
              </w:rPr>
              <w:t>Keywords</w:t>
            </w:r>
            <w:r w:rsidRPr="00A516D0">
              <w:rPr>
                <w:b/>
                <w:i/>
              </w:rPr>
              <w:t>:</w:t>
            </w:r>
            <w:bookmarkStart w:id="0" w:name="_Hlk160308010"/>
            <w:r>
              <w:rPr>
                <w:b/>
                <w:i/>
              </w:rPr>
              <w:t xml:space="preserve"> </w:t>
            </w:r>
            <w:r w:rsidRPr="00A141CA">
              <w:rPr>
                <w:i/>
                <w:iCs/>
                <w:color w:val="000000"/>
                <w:sz w:val="20"/>
                <w:shd w:val="clear" w:color="auto" w:fill="FFFFFF"/>
              </w:rPr>
              <w:t>Motorsports, Computational Biomechanics, Ergonomics, Design optimization, Material optimization, Finite element analysis, Spine Injury prevention.</w:t>
            </w:r>
            <w:bookmarkEnd w:id="0"/>
          </w:p>
          <w:p w14:paraId="7141382A" w14:textId="77777777" w:rsidR="00B3695B" w:rsidRDefault="00B3695B" w:rsidP="00A141CA">
            <w:pPr>
              <w:pStyle w:val="NoSpacing"/>
              <w:jc w:val="both"/>
              <w:rPr>
                <w:i/>
                <w:sz w:val="20"/>
              </w:rPr>
            </w:pPr>
          </w:p>
        </w:tc>
      </w:tr>
    </w:tbl>
    <w:p w14:paraId="24912880" w14:textId="77777777" w:rsidR="0046625C" w:rsidRDefault="0046625C" w:rsidP="0046625C">
      <w:pPr>
        <w:spacing w:after="0" w:line="240" w:lineRule="auto"/>
        <w:rPr>
          <w:rFonts w:ascii="Times New Roman"/>
          <w:i/>
          <w:sz w:val="20"/>
          <w:szCs w:val="20"/>
        </w:rPr>
      </w:pPr>
    </w:p>
    <w:p w14:paraId="6FCB87CB" w14:textId="77777777" w:rsidR="007075A9" w:rsidRPr="007075A9" w:rsidRDefault="007075A9" w:rsidP="007075A9">
      <w:pPr>
        <w:spacing w:after="0" w:line="240" w:lineRule="auto"/>
        <w:jc w:val="center"/>
        <w:rPr>
          <w:rFonts w:ascii="Times New Roman"/>
          <w:b/>
          <w:szCs w:val="20"/>
        </w:rPr>
        <w:sectPr w:rsidR="007075A9" w:rsidRPr="007075A9" w:rsidSect="00CB5ED7">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6E257A05" w14:textId="08531338"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72A1E274" w14:textId="5527DEA3" w:rsidR="00961551" w:rsidRDefault="008A7684" w:rsidP="00961551">
      <w:pPr>
        <w:pStyle w:val="NormalWeb"/>
        <w:shd w:val="clear" w:color="auto" w:fill="FFFFFF"/>
        <w:spacing w:before="0" w:beforeAutospacing="0" w:after="0" w:afterAutospacing="0"/>
        <w:jc w:val="both"/>
        <w:textAlignment w:val="baseline"/>
        <w:rPr>
          <w:color w:val="141414"/>
          <w:sz w:val="20"/>
          <w:szCs w:val="20"/>
        </w:rPr>
      </w:pPr>
      <w:r w:rsidRPr="00A516D0">
        <w:rPr>
          <w:sz w:val="20"/>
          <w:szCs w:val="20"/>
        </w:rPr>
        <w:tab/>
      </w:r>
      <w:r w:rsidR="00961551" w:rsidRPr="00961551">
        <w:rPr>
          <w:color w:val="141414"/>
          <w:sz w:val="20"/>
          <w:szCs w:val="20"/>
        </w:rPr>
        <w:t xml:space="preserve">The lower back pain in F1 drivers is mainly caused due to </w:t>
      </w:r>
      <w:proofErr w:type="spellStart"/>
      <w:r w:rsidR="00961551" w:rsidRPr="00961551">
        <w:rPr>
          <w:color w:val="141414"/>
          <w:sz w:val="20"/>
          <w:szCs w:val="20"/>
        </w:rPr>
        <w:t>Porpoising</w:t>
      </w:r>
      <w:proofErr w:type="spellEnd"/>
      <w:r w:rsidR="00961551" w:rsidRPr="00961551">
        <w:rPr>
          <w:color w:val="141414"/>
          <w:sz w:val="20"/>
          <w:szCs w:val="20"/>
        </w:rPr>
        <w:t xml:space="preserve"> effect &amp; G-forces. The four main factors identified from 4M – method (man, machine, material, method) can be optimized to improve the driver’s pathological condition. The factors considered for improvement are Seat angle, Spine biomechanics, Posture &amp; ergonomics, Shock absorption. Since seat angle determines the posture and ergonomics of the driver, and so angle modification approach was carried for optimum results. For Spine biomechanics, the kinematic analysis approach such as trunk flexion and its corresponding kinetics such as compression and shear forces are measured.</w:t>
      </w:r>
      <w:r w:rsidR="00961551">
        <w:rPr>
          <w:color w:val="141414"/>
          <w:sz w:val="20"/>
          <w:szCs w:val="20"/>
        </w:rPr>
        <w:t xml:space="preserve"> </w:t>
      </w:r>
      <w:r w:rsidR="00961551" w:rsidRPr="00961551">
        <w:rPr>
          <w:color w:val="141414"/>
          <w:sz w:val="20"/>
          <w:szCs w:val="20"/>
        </w:rPr>
        <w:t>For further reinforcement, material analysis was carried for various available composite materials from which the Graphene material is suggested to be more resistant to shock than existing carbon fiber material.</w:t>
      </w:r>
    </w:p>
    <w:p w14:paraId="690A36D9" w14:textId="2278E1DC" w:rsidR="00961551" w:rsidRPr="0043316B" w:rsidRDefault="00961551" w:rsidP="00961551">
      <w:pPr>
        <w:pStyle w:val="NormalWeb"/>
        <w:shd w:val="clear" w:color="auto" w:fill="FFFFFF"/>
        <w:spacing w:before="204" w:beforeAutospacing="0" w:after="204" w:afterAutospacing="0"/>
        <w:jc w:val="center"/>
        <w:textAlignment w:val="baseline"/>
        <w:rPr>
          <w:rFonts w:ascii="Cambria" w:hAnsi="Cambria"/>
          <w:noProof/>
          <w:color w:val="141414"/>
          <w:sz w:val="20"/>
          <w:szCs w:val="20"/>
        </w:rPr>
      </w:pPr>
      <w:r w:rsidRPr="0043316B">
        <w:rPr>
          <w:rFonts w:ascii="Cambria" w:hAnsi="Cambria"/>
          <w:noProof/>
          <w:color w:val="141414"/>
          <w:sz w:val="20"/>
          <w:szCs w:val="20"/>
        </w:rPr>
        <w:drawing>
          <wp:inline distT="0" distB="0" distL="0" distR="0" wp14:anchorId="5D5D8D7F" wp14:editId="3A6E6728">
            <wp:extent cx="3474720" cy="1637965"/>
            <wp:effectExtent l="0" t="0" r="0" b="0"/>
            <wp:docPr id="1181010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6923" cy="1672001"/>
                    </a:xfrm>
                    <a:prstGeom prst="rect">
                      <a:avLst/>
                    </a:prstGeom>
                    <a:noFill/>
                    <a:ln>
                      <a:noFill/>
                    </a:ln>
                  </pic:spPr>
                </pic:pic>
              </a:graphicData>
            </a:graphic>
          </wp:inline>
        </w:drawing>
      </w:r>
    </w:p>
    <w:p w14:paraId="21A44E43" w14:textId="1EE8E562" w:rsidR="00CF47C4" w:rsidRPr="00B26394" w:rsidRDefault="00961551" w:rsidP="00961551">
      <w:pPr>
        <w:pStyle w:val="NormalWeb"/>
        <w:shd w:val="clear" w:color="auto" w:fill="FFFFFF"/>
        <w:spacing w:before="204" w:beforeAutospacing="0" w:after="204" w:afterAutospacing="0"/>
        <w:jc w:val="center"/>
        <w:textAlignment w:val="baseline"/>
        <w:rPr>
          <w:i/>
          <w:iCs/>
          <w:color w:val="141414"/>
          <w:sz w:val="20"/>
          <w:szCs w:val="20"/>
        </w:rPr>
      </w:pPr>
      <w:r w:rsidRPr="00B26394">
        <w:rPr>
          <w:i/>
          <w:iCs/>
          <w:color w:val="141414"/>
          <w:sz w:val="20"/>
          <w:szCs w:val="20"/>
        </w:rPr>
        <w:t>Fig</w:t>
      </w:r>
      <w:r w:rsidR="002F4D11">
        <w:rPr>
          <w:i/>
          <w:iCs/>
          <w:color w:val="141414"/>
          <w:sz w:val="20"/>
          <w:szCs w:val="20"/>
        </w:rPr>
        <w:t xml:space="preserve">ure </w:t>
      </w:r>
      <w:r w:rsidRPr="00B26394">
        <w:rPr>
          <w:i/>
          <w:iCs/>
          <w:color w:val="141414"/>
          <w:sz w:val="20"/>
          <w:szCs w:val="20"/>
        </w:rPr>
        <w:t>1</w:t>
      </w:r>
      <w:r w:rsidR="002F4D11">
        <w:rPr>
          <w:i/>
          <w:iCs/>
          <w:color w:val="141414"/>
          <w:sz w:val="20"/>
          <w:szCs w:val="20"/>
        </w:rPr>
        <w:t>.</w:t>
      </w:r>
      <w:r w:rsidRPr="00B26394">
        <w:rPr>
          <w:i/>
          <w:iCs/>
          <w:color w:val="141414"/>
          <w:sz w:val="20"/>
          <w:szCs w:val="20"/>
        </w:rPr>
        <w:t xml:space="preserve"> Fish bone representation of problem</w:t>
      </w:r>
    </w:p>
    <w:p w14:paraId="2599E2F7" w14:textId="382D4003" w:rsidR="00961551" w:rsidRPr="00961551" w:rsidRDefault="00961551" w:rsidP="00961551">
      <w:pPr>
        <w:pStyle w:val="NoSpacing"/>
        <w:jc w:val="both"/>
        <w:rPr>
          <w:b/>
          <w:sz w:val="20"/>
          <w:szCs w:val="20"/>
        </w:rPr>
      </w:pPr>
      <w:r w:rsidRPr="00961551">
        <w:rPr>
          <w:b/>
          <w:sz w:val="20"/>
          <w:szCs w:val="20"/>
        </w:rPr>
        <w:t xml:space="preserve">1. The </w:t>
      </w:r>
      <w:proofErr w:type="spellStart"/>
      <w:r w:rsidRPr="00961551">
        <w:rPr>
          <w:b/>
          <w:sz w:val="20"/>
          <w:szCs w:val="20"/>
        </w:rPr>
        <w:t>Porpoising</w:t>
      </w:r>
      <w:proofErr w:type="spellEnd"/>
      <w:r w:rsidRPr="00961551">
        <w:rPr>
          <w:b/>
          <w:sz w:val="20"/>
          <w:szCs w:val="20"/>
        </w:rPr>
        <w:t xml:space="preserve"> effect</w:t>
      </w:r>
    </w:p>
    <w:p w14:paraId="1BA4EE0E" w14:textId="77777777" w:rsidR="00961551" w:rsidRPr="00961551" w:rsidRDefault="00961551" w:rsidP="00961551">
      <w:pPr>
        <w:pStyle w:val="NoSpacing"/>
        <w:jc w:val="both"/>
        <w:rPr>
          <w:b/>
          <w:sz w:val="20"/>
          <w:szCs w:val="20"/>
        </w:rPr>
      </w:pPr>
    </w:p>
    <w:p w14:paraId="2CE695FA" w14:textId="77777777" w:rsidR="00961551" w:rsidRDefault="00961551" w:rsidP="00961551">
      <w:pPr>
        <w:spacing w:line="240" w:lineRule="auto"/>
        <w:jc w:val="both"/>
        <w:rPr>
          <w:rFonts w:ascii="Times New Roman"/>
          <w:sz w:val="20"/>
          <w:szCs w:val="20"/>
        </w:rPr>
      </w:pPr>
      <w:r w:rsidRPr="00961551">
        <w:rPr>
          <w:rFonts w:ascii="Times New Roman"/>
          <w:sz w:val="20"/>
          <w:szCs w:val="20"/>
        </w:rPr>
        <w:t>The term ‘</w:t>
      </w:r>
      <w:proofErr w:type="spellStart"/>
      <w:r w:rsidRPr="00961551">
        <w:rPr>
          <w:rFonts w:ascii="Times New Roman"/>
          <w:sz w:val="20"/>
          <w:szCs w:val="20"/>
        </w:rPr>
        <w:t>Porpoising</w:t>
      </w:r>
      <w:proofErr w:type="spellEnd"/>
      <w:r w:rsidRPr="00961551">
        <w:rPr>
          <w:rFonts w:ascii="Times New Roman"/>
          <w:sz w:val="20"/>
          <w:szCs w:val="20"/>
        </w:rPr>
        <w:t xml:space="preserve">’ is referred to a sea-dwelling mammal named as porpoise that’s known to bob up and down in the sea surface while its swimming in the ocean. In F1, it’s an aerodynamic phenomenon that affects the vehicle by pulling the air underneath for keeping the car close to the ground for achieving high speed in the racing track. The air entered will leave the rear part of vehicle, so in constant motion there a series of bounce is generated causing discomfort to the driver. </w:t>
      </w:r>
    </w:p>
    <w:p w14:paraId="214D5E23" w14:textId="180FB02E" w:rsidR="00961551" w:rsidRDefault="00961551" w:rsidP="00961551">
      <w:pPr>
        <w:spacing w:line="240" w:lineRule="auto"/>
        <w:jc w:val="both"/>
        <w:rPr>
          <w:rFonts w:ascii="Times New Roman"/>
          <w:color w:val="000000"/>
          <w:sz w:val="20"/>
          <w:szCs w:val="20"/>
        </w:rPr>
      </w:pPr>
      <w:r w:rsidRPr="00961551">
        <w:rPr>
          <w:rFonts w:ascii="Times New Roman"/>
          <w:sz w:val="20"/>
          <w:szCs w:val="20"/>
        </w:rPr>
        <w:lastRenderedPageBreak/>
        <w:t xml:space="preserve">The FIA has revised the minimum ground clearance from 75mm to 90mm (75 + 15 mm) after this issue but </w:t>
      </w:r>
      <w:r w:rsidRPr="00961551">
        <w:rPr>
          <w:rFonts w:ascii="Times New Roman"/>
          <w:color w:val="000000"/>
          <w:sz w:val="20"/>
          <w:szCs w:val="20"/>
        </w:rPr>
        <w:t xml:space="preserve">higher off the ground can prevent </w:t>
      </w:r>
      <w:proofErr w:type="spellStart"/>
      <w:r w:rsidRPr="00961551">
        <w:rPr>
          <w:rFonts w:ascii="Times New Roman"/>
          <w:color w:val="000000"/>
          <w:sz w:val="20"/>
          <w:szCs w:val="20"/>
        </w:rPr>
        <w:t>porpoising</w:t>
      </w:r>
      <w:proofErr w:type="spellEnd"/>
      <w:r w:rsidRPr="00961551">
        <w:rPr>
          <w:rFonts w:ascii="Times New Roman"/>
          <w:color w:val="000000"/>
          <w:sz w:val="20"/>
          <w:szCs w:val="20"/>
        </w:rPr>
        <w:t xml:space="preserve"> and also creates less downforce, thereby decreasing the speed of a car.</w:t>
      </w:r>
    </w:p>
    <w:p w14:paraId="12597FF4" w14:textId="31BBC70F" w:rsidR="00961551" w:rsidRPr="00961551" w:rsidRDefault="00B94D45" w:rsidP="00961551">
      <w:pPr>
        <w:pStyle w:val="NoSpacing"/>
        <w:jc w:val="both"/>
        <w:rPr>
          <w:b/>
          <w:bCs/>
          <w:sz w:val="20"/>
          <w:szCs w:val="20"/>
          <w:lang w:bidi="ar-SA"/>
        </w:rPr>
      </w:pPr>
      <w:r>
        <w:rPr>
          <w:b/>
          <w:bCs/>
          <w:sz w:val="20"/>
          <w:szCs w:val="20"/>
          <w:lang w:bidi="ar-SA"/>
        </w:rPr>
        <w:t xml:space="preserve">2. </w:t>
      </w:r>
      <w:r w:rsidR="00961551" w:rsidRPr="00961551">
        <w:rPr>
          <w:b/>
          <w:bCs/>
          <w:sz w:val="20"/>
          <w:szCs w:val="20"/>
          <w:lang w:bidi="ar-SA"/>
        </w:rPr>
        <w:t>G-forces</w:t>
      </w:r>
    </w:p>
    <w:p w14:paraId="78FA5447" w14:textId="406555D1" w:rsidR="00961551" w:rsidRDefault="00961551" w:rsidP="00961551">
      <w:pPr>
        <w:pStyle w:val="NormalWeb"/>
        <w:shd w:val="clear" w:color="auto" w:fill="FFFFFF"/>
        <w:spacing w:before="0" w:beforeAutospacing="0" w:after="0" w:afterAutospacing="0"/>
        <w:jc w:val="both"/>
        <w:textAlignment w:val="baseline"/>
        <w:rPr>
          <w:sz w:val="20"/>
          <w:szCs w:val="20"/>
        </w:rPr>
      </w:pPr>
      <w:r w:rsidRPr="00961551">
        <w:rPr>
          <w:sz w:val="20"/>
          <w:szCs w:val="20"/>
        </w:rPr>
        <w:t>G-force is a physical phenomenon that is equivalent to one unit of gravity and this tends to be multiplied during the change in direction or velocity. In F1, the drivers experience high g-forces while performing acceleration, cornering and braking. The unit of g-force is 9.81 N. The average G-force in formula one is up to 6G max. In particular, 2G is experienced while accelerating, 5G at braking, 6G at the time of bouncing as well as cornering. The normal human threshold is 9G only for few seconds (measured for fighter jet pilot), where in this condition the body feels 9 times heavier and upward rapid pump of blood from heart to brain is experienced. However, this may lead to negative impact on human health.</w:t>
      </w:r>
    </w:p>
    <w:p w14:paraId="4FE06FCB" w14:textId="77777777" w:rsidR="00961551" w:rsidRPr="00961551" w:rsidRDefault="00961551" w:rsidP="00961551">
      <w:pPr>
        <w:pStyle w:val="NormalWeb"/>
        <w:shd w:val="clear" w:color="auto" w:fill="FFFFFF"/>
        <w:spacing w:before="0" w:beforeAutospacing="0" w:after="0" w:afterAutospacing="0"/>
        <w:jc w:val="both"/>
        <w:textAlignment w:val="baseline"/>
        <w:rPr>
          <w:sz w:val="20"/>
          <w:szCs w:val="20"/>
        </w:rPr>
      </w:pPr>
    </w:p>
    <w:p w14:paraId="6AA609EE" w14:textId="29DC3D32" w:rsidR="00E06A61" w:rsidRPr="00E06A61" w:rsidRDefault="00E06A61" w:rsidP="00E06A61">
      <w:pPr>
        <w:pStyle w:val="ListParagraph"/>
        <w:numPr>
          <w:ilvl w:val="0"/>
          <w:numId w:val="5"/>
        </w:numPr>
        <w:spacing w:after="0" w:line="240" w:lineRule="auto"/>
        <w:ind w:left="360" w:hanging="360"/>
        <w:jc w:val="center"/>
        <w:rPr>
          <w:rFonts w:ascii="Times New Roman"/>
          <w:b/>
          <w:szCs w:val="20"/>
        </w:rPr>
      </w:pPr>
      <w:r w:rsidRPr="00E06A61">
        <w:rPr>
          <w:rFonts w:ascii="Times New Roman"/>
          <w:b/>
          <w:szCs w:val="20"/>
        </w:rPr>
        <w:t xml:space="preserve">Literature review      </w:t>
      </w:r>
    </w:p>
    <w:p w14:paraId="6D7FC833" w14:textId="6496600D" w:rsidR="00E06A61" w:rsidRDefault="002C34B0" w:rsidP="002C34B0">
      <w:pPr>
        <w:jc w:val="both"/>
        <w:rPr>
          <w:rFonts w:ascii="Times New Roman"/>
          <w:sz w:val="20"/>
          <w:szCs w:val="20"/>
        </w:rPr>
      </w:pPr>
      <w:r>
        <w:rPr>
          <w:sz w:val="20"/>
          <w:szCs w:val="20"/>
        </w:rPr>
        <w:t xml:space="preserve">               </w:t>
      </w:r>
      <w:r w:rsidRPr="005C765F">
        <w:rPr>
          <w:rFonts w:ascii="Times New Roman"/>
          <w:sz w:val="20"/>
          <w:szCs w:val="20"/>
        </w:rPr>
        <w:t>The papers included in this literature review offer valuable insights into key areas spanning from the ergonomic design of Formula SAE race car cockpits to the optimization of Formula One racing cars and the integration of sustainability principles into automotive seat structures. Additionally, studies focusing on the ergonomics of Formula Student vehicles and truck driver seat comfort highlight the importance of human factors in vehicle design. Furthermore, investigations into advanced materials such as carbon fiber-graphene-reinforced hybrid polymer composites demonstrate the ongoing pursuit of innovative solutions to enhance vehicle performance and comfort.</w:t>
      </w:r>
    </w:p>
    <w:p w14:paraId="0C7DB07B" w14:textId="77777777" w:rsidR="002C34B0" w:rsidRDefault="002C34B0" w:rsidP="00D07516">
      <w:pPr>
        <w:pStyle w:val="ListParagraph"/>
        <w:numPr>
          <w:ilvl w:val="0"/>
          <w:numId w:val="16"/>
        </w:numPr>
        <w:ind w:left="360"/>
        <w:jc w:val="both"/>
        <w:rPr>
          <w:rFonts w:ascii="Times New Roman"/>
          <w:sz w:val="20"/>
          <w:szCs w:val="20"/>
        </w:rPr>
      </w:pPr>
      <w:r w:rsidRPr="00DF2CCB">
        <w:rPr>
          <w:rFonts w:ascii="Times New Roman"/>
          <w:b/>
          <w:bCs/>
          <w:sz w:val="20"/>
          <w:szCs w:val="20"/>
        </w:rPr>
        <w:t>Mariotti and Jawad (2000):</w:t>
      </w:r>
      <w:r w:rsidRPr="00DF2CCB">
        <w:rPr>
          <w:rFonts w:ascii="Times New Roman"/>
          <w:sz w:val="20"/>
          <w:szCs w:val="20"/>
        </w:rPr>
        <w:t xml:space="preserve"> This paper focuses on the ergonomic design of the Formula SAE race car cockpit. It likely delves into considerations such as driver comfort, accessibility of controls, and overall safety within the cockpit environment. The ergonomic aspect is crucial in ensuring that the driver can operate the vehicle efficiently and safely during races.</w:t>
      </w:r>
    </w:p>
    <w:p w14:paraId="7E5647D6" w14:textId="77777777" w:rsidR="002C34B0" w:rsidRPr="00DF2CCB" w:rsidRDefault="002C34B0" w:rsidP="00D07516">
      <w:pPr>
        <w:pStyle w:val="ListParagraph"/>
        <w:ind w:left="360"/>
        <w:jc w:val="both"/>
        <w:rPr>
          <w:rFonts w:ascii="Times New Roman"/>
          <w:sz w:val="20"/>
          <w:szCs w:val="20"/>
        </w:rPr>
      </w:pPr>
    </w:p>
    <w:p w14:paraId="4CE8159B" w14:textId="77777777" w:rsidR="002C34B0" w:rsidRDefault="002C34B0" w:rsidP="00D07516">
      <w:pPr>
        <w:pStyle w:val="ListParagraph"/>
        <w:numPr>
          <w:ilvl w:val="0"/>
          <w:numId w:val="16"/>
        </w:numPr>
        <w:ind w:left="360"/>
        <w:jc w:val="both"/>
        <w:rPr>
          <w:rFonts w:ascii="Times New Roman"/>
          <w:sz w:val="20"/>
          <w:szCs w:val="20"/>
        </w:rPr>
      </w:pPr>
      <w:proofErr w:type="spellStart"/>
      <w:r w:rsidRPr="00DF2CCB">
        <w:rPr>
          <w:rFonts w:ascii="Times New Roman"/>
          <w:b/>
          <w:bCs/>
          <w:sz w:val="20"/>
          <w:szCs w:val="20"/>
        </w:rPr>
        <w:t>Vadgama</w:t>
      </w:r>
      <w:proofErr w:type="spellEnd"/>
      <w:r w:rsidRPr="00DF2CCB">
        <w:rPr>
          <w:rFonts w:ascii="Times New Roman"/>
          <w:b/>
          <w:bCs/>
          <w:sz w:val="20"/>
          <w:szCs w:val="20"/>
        </w:rPr>
        <w:t xml:space="preserve"> et al. (2015):</w:t>
      </w:r>
      <w:r w:rsidRPr="00DF2CCB">
        <w:rPr>
          <w:rFonts w:ascii="Times New Roman"/>
          <w:sz w:val="20"/>
          <w:szCs w:val="20"/>
        </w:rPr>
        <w:t xml:space="preserve"> The paper discusses the design aspects of Formula One racing cars, likely covering various engineering considerations such as aerodynamics, materials selection, and performance optimization. Formula One cars represent the pinnacle of motorsport engineering, and understanding their design principles can provide valuable insights for engineers aiming to improve performance in similar contexts.</w:t>
      </w:r>
    </w:p>
    <w:p w14:paraId="2185687C" w14:textId="77777777" w:rsidR="002C34B0" w:rsidRPr="002C34B0" w:rsidRDefault="002C34B0" w:rsidP="00D07516">
      <w:pPr>
        <w:pStyle w:val="ListParagraph"/>
        <w:jc w:val="both"/>
        <w:rPr>
          <w:rFonts w:ascii="Times New Roman"/>
          <w:sz w:val="20"/>
          <w:szCs w:val="20"/>
        </w:rPr>
      </w:pPr>
    </w:p>
    <w:p w14:paraId="080E23F0" w14:textId="77777777" w:rsidR="002C34B0" w:rsidRPr="00DF2CCB" w:rsidRDefault="002C34B0" w:rsidP="00D07516">
      <w:pPr>
        <w:pStyle w:val="ListParagraph"/>
        <w:ind w:left="360"/>
        <w:jc w:val="both"/>
        <w:rPr>
          <w:rFonts w:ascii="Times New Roman"/>
          <w:sz w:val="20"/>
          <w:szCs w:val="20"/>
        </w:rPr>
      </w:pPr>
    </w:p>
    <w:p w14:paraId="7E91BA9D" w14:textId="77777777" w:rsidR="002C34B0" w:rsidRDefault="002C34B0" w:rsidP="00D07516">
      <w:pPr>
        <w:pStyle w:val="ListParagraph"/>
        <w:numPr>
          <w:ilvl w:val="0"/>
          <w:numId w:val="16"/>
        </w:numPr>
        <w:ind w:left="360"/>
        <w:jc w:val="both"/>
        <w:rPr>
          <w:rFonts w:ascii="Times New Roman"/>
          <w:sz w:val="20"/>
          <w:szCs w:val="20"/>
        </w:rPr>
      </w:pPr>
      <w:r w:rsidRPr="00AB07ED">
        <w:rPr>
          <w:rFonts w:ascii="Times New Roman"/>
          <w:b/>
          <w:bCs/>
          <w:sz w:val="20"/>
          <w:szCs w:val="20"/>
        </w:rPr>
        <w:t>Kinkead et al. (2016):</w:t>
      </w:r>
      <w:r w:rsidRPr="00DF2CCB">
        <w:rPr>
          <w:rFonts w:ascii="Times New Roman"/>
          <w:sz w:val="20"/>
          <w:szCs w:val="20"/>
        </w:rPr>
        <w:t xml:space="preserve"> This study focuses on the design and optimization of Formula SAE vehicles. It likely discusses methodologies for improving vehicle performance through aerodynamic enhancements, weight reduction strategies, and chassis design optimization. Formula SAE competitions emphasize innovation and efficiency, making such optimization studies crucial for competitive success.</w:t>
      </w:r>
    </w:p>
    <w:p w14:paraId="2EBAB9D5" w14:textId="77777777" w:rsidR="002C34B0" w:rsidRPr="00DF2CCB" w:rsidRDefault="002C34B0" w:rsidP="00D07516">
      <w:pPr>
        <w:pStyle w:val="ListParagraph"/>
        <w:ind w:left="360"/>
        <w:jc w:val="both"/>
        <w:rPr>
          <w:rFonts w:ascii="Times New Roman"/>
          <w:sz w:val="20"/>
          <w:szCs w:val="20"/>
        </w:rPr>
      </w:pPr>
    </w:p>
    <w:p w14:paraId="30DE3DFE" w14:textId="459509EC" w:rsidR="002C34B0" w:rsidRDefault="002C34B0" w:rsidP="00D07516">
      <w:pPr>
        <w:pStyle w:val="ListParagraph"/>
        <w:numPr>
          <w:ilvl w:val="0"/>
          <w:numId w:val="16"/>
        </w:numPr>
        <w:ind w:left="360"/>
        <w:jc w:val="both"/>
        <w:rPr>
          <w:rFonts w:ascii="Times New Roman"/>
          <w:sz w:val="20"/>
          <w:szCs w:val="20"/>
        </w:rPr>
      </w:pPr>
      <w:r w:rsidRPr="00AB07ED">
        <w:rPr>
          <w:rFonts w:ascii="Times New Roman"/>
          <w:b/>
          <w:bCs/>
          <w:sz w:val="20"/>
          <w:szCs w:val="20"/>
        </w:rPr>
        <w:t>Ahmad et al. (2017):</w:t>
      </w:r>
      <w:r w:rsidRPr="00DF2CCB">
        <w:rPr>
          <w:rFonts w:ascii="Times New Roman"/>
          <w:sz w:val="20"/>
          <w:szCs w:val="20"/>
        </w:rPr>
        <w:t xml:space="preserve"> This paper discusses the ergonomics of Formula Student vehicles, which are similar to Formula SAE cars but geared towards university student teams. Ergonomics plays a vital role in ensuring that the vehicle is comfortable and easy to operate for the driver, which can ultimately impact performance and safety during competitions.</w:t>
      </w:r>
    </w:p>
    <w:p w14:paraId="5742C887" w14:textId="77777777" w:rsidR="002C34B0" w:rsidRPr="002C34B0" w:rsidRDefault="002C34B0" w:rsidP="00D07516">
      <w:pPr>
        <w:pStyle w:val="ListParagraph"/>
        <w:jc w:val="both"/>
        <w:rPr>
          <w:rFonts w:ascii="Times New Roman"/>
          <w:sz w:val="20"/>
          <w:szCs w:val="20"/>
        </w:rPr>
      </w:pPr>
    </w:p>
    <w:p w14:paraId="048E042C" w14:textId="77777777" w:rsidR="002C34B0" w:rsidRPr="002C34B0" w:rsidRDefault="002C34B0" w:rsidP="00D07516">
      <w:pPr>
        <w:pStyle w:val="ListParagraph"/>
        <w:ind w:left="360"/>
        <w:jc w:val="both"/>
        <w:rPr>
          <w:rFonts w:ascii="Times New Roman"/>
          <w:sz w:val="20"/>
          <w:szCs w:val="20"/>
        </w:rPr>
      </w:pPr>
    </w:p>
    <w:p w14:paraId="206707CE" w14:textId="77777777" w:rsidR="002C34B0" w:rsidRDefault="002C34B0" w:rsidP="00D07516">
      <w:pPr>
        <w:pStyle w:val="ListParagraph"/>
        <w:numPr>
          <w:ilvl w:val="0"/>
          <w:numId w:val="16"/>
        </w:numPr>
        <w:ind w:left="360"/>
        <w:jc w:val="both"/>
        <w:rPr>
          <w:rFonts w:ascii="Times New Roman"/>
          <w:sz w:val="20"/>
          <w:szCs w:val="20"/>
        </w:rPr>
      </w:pPr>
      <w:proofErr w:type="spellStart"/>
      <w:r w:rsidRPr="00AB07ED">
        <w:rPr>
          <w:rFonts w:ascii="Times New Roman"/>
          <w:b/>
          <w:bCs/>
          <w:sz w:val="20"/>
          <w:szCs w:val="20"/>
        </w:rPr>
        <w:t>Yuce</w:t>
      </w:r>
      <w:proofErr w:type="spellEnd"/>
      <w:r w:rsidRPr="00AB07ED">
        <w:rPr>
          <w:rFonts w:ascii="Times New Roman"/>
          <w:b/>
          <w:bCs/>
          <w:sz w:val="20"/>
          <w:szCs w:val="20"/>
        </w:rPr>
        <w:t xml:space="preserve"> et al. (2014):</w:t>
      </w:r>
      <w:r w:rsidRPr="00DF2CCB">
        <w:rPr>
          <w:rFonts w:ascii="Times New Roman"/>
          <w:sz w:val="20"/>
          <w:szCs w:val="20"/>
        </w:rPr>
        <w:t xml:space="preserve"> This paper explores the design aspects of automotive seat structures with a focus on sustainability and reliability. Sustainable design practices are increasingly important in modern engineering to minimize environmental impact, while reliability ensures that automotive components meet performance requirements over extended periods of use.</w:t>
      </w:r>
    </w:p>
    <w:p w14:paraId="1AC1FCE5" w14:textId="77777777" w:rsidR="002C34B0" w:rsidRPr="00DF2CCB" w:rsidRDefault="002C34B0" w:rsidP="00D07516">
      <w:pPr>
        <w:pStyle w:val="ListParagraph"/>
        <w:ind w:left="360"/>
        <w:jc w:val="both"/>
        <w:rPr>
          <w:rFonts w:ascii="Times New Roman"/>
          <w:sz w:val="20"/>
          <w:szCs w:val="20"/>
        </w:rPr>
      </w:pPr>
    </w:p>
    <w:p w14:paraId="350DCC32" w14:textId="3C88F276" w:rsidR="002C34B0" w:rsidRDefault="002C34B0" w:rsidP="00D07516">
      <w:pPr>
        <w:pStyle w:val="ListParagraph"/>
        <w:numPr>
          <w:ilvl w:val="0"/>
          <w:numId w:val="16"/>
        </w:numPr>
        <w:ind w:left="360"/>
        <w:jc w:val="both"/>
        <w:rPr>
          <w:rFonts w:ascii="Times New Roman"/>
          <w:sz w:val="20"/>
          <w:szCs w:val="20"/>
        </w:rPr>
      </w:pPr>
      <w:r w:rsidRPr="00AB07ED">
        <w:rPr>
          <w:rFonts w:ascii="Times New Roman"/>
          <w:b/>
          <w:bCs/>
          <w:sz w:val="20"/>
          <w:szCs w:val="20"/>
        </w:rPr>
        <w:t>Chimote and Gupta (2013):</w:t>
      </w:r>
      <w:r w:rsidRPr="00DF2CCB">
        <w:rPr>
          <w:rFonts w:ascii="Times New Roman"/>
          <w:sz w:val="20"/>
          <w:szCs w:val="20"/>
        </w:rPr>
        <w:t xml:space="preserve"> This paper discusses an integrated approach to improving truck driver seat comfort using ergonomics and Finite Element Method (FEM) analysis. Comfortable seating is crucial for long-haul truck drivers to prevent fatigue and ensure safety during extended periods of driving.</w:t>
      </w:r>
    </w:p>
    <w:p w14:paraId="012D8C13" w14:textId="77777777" w:rsidR="00D75103" w:rsidRPr="00D75103" w:rsidRDefault="00D75103" w:rsidP="00D07516">
      <w:pPr>
        <w:pStyle w:val="ListParagraph"/>
        <w:jc w:val="both"/>
        <w:rPr>
          <w:rFonts w:ascii="Times New Roman"/>
          <w:sz w:val="20"/>
          <w:szCs w:val="20"/>
        </w:rPr>
      </w:pPr>
    </w:p>
    <w:p w14:paraId="2B915318" w14:textId="77777777" w:rsidR="00D75103" w:rsidRPr="00D75103" w:rsidRDefault="00D75103" w:rsidP="00D07516">
      <w:pPr>
        <w:pStyle w:val="ListParagraph"/>
        <w:ind w:left="360"/>
        <w:jc w:val="both"/>
        <w:rPr>
          <w:rFonts w:ascii="Times New Roman"/>
          <w:sz w:val="20"/>
          <w:szCs w:val="20"/>
        </w:rPr>
      </w:pPr>
    </w:p>
    <w:p w14:paraId="68DE54C7" w14:textId="434D8AF9" w:rsidR="002C34B0" w:rsidRDefault="002C34B0" w:rsidP="00D07516">
      <w:pPr>
        <w:pStyle w:val="ListParagraph"/>
        <w:numPr>
          <w:ilvl w:val="0"/>
          <w:numId w:val="16"/>
        </w:numPr>
        <w:ind w:left="360"/>
        <w:jc w:val="both"/>
        <w:rPr>
          <w:rFonts w:ascii="Times New Roman"/>
          <w:sz w:val="20"/>
          <w:szCs w:val="20"/>
        </w:rPr>
      </w:pPr>
      <w:proofErr w:type="spellStart"/>
      <w:r w:rsidRPr="00AB07ED">
        <w:rPr>
          <w:rFonts w:ascii="Times New Roman"/>
          <w:b/>
          <w:bCs/>
          <w:sz w:val="20"/>
          <w:szCs w:val="20"/>
        </w:rPr>
        <w:t>Georgantzinos</w:t>
      </w:r>
      <w:proofErr w:type="spellEnd"/>
      <w:r w:rsidRPr="00AB07ED">
        <w:rPr>
          <w:rFonts w:ascii="Times New Roman"/>
          <w:b/>
          <w:bCs/>
          <w:sz w:val="20"/>
          <w:szCs w:val="20"/>
        </w:rPr>
        <w:t xml:space="preserve"> et al. (2020):</w:t>
      </w:r>
      <w:r w:rsidRPr="00DF2CCB">
        <w:rPr>
          <w:rFonts w:ascii="Times New Roman"/>
          <w:sz w:val="20"/>
          <w:szCs w:val="20"/>
        </w:rPr>
        <w:t xml:space="preserve"> This study investigates the vibration analysis of carbon fiber-graphene-reinforced hybrid polymer composites using Finite Element Techniques. Such materials have potential applications in automotive components, where reducing weight while maintaining structural integrity and damping characteristics is essential for performance and comfort</w:t>
      </w:r>
      <w:r>
        <w:rPr>
          <w:rFonts w:ascii="Times New Roman"/>
          <w:sz w:val="20"/>
          <w:szCs w:val="20"/>
        </w:rPr>
        <w:t>.</w:t>
      </w:r>
    </w:p>
    <w:p w14:paraId="7AC3F79D" w14:textId="77777777" w:rsidR="002C34B0" w:rsidRPr="002C34B0" w:rsidRDefault="002C34B0" w:rsidP="002C34B0">
      <w:pPr>
        <w:pStyle w:val="ListParagraph"/>
        <w:ind w:left="360"/>
        <w:rPr>
          <w:rFonts w:ascii="Times New Roman"/>
          <w:sz w:val="20"/>
          <w:szCs w:val="20"/>
        </w:rPr>
      </w:pPr>
    </w:p>
    <w:p w14:paraId="375B1E88" w14:textId="7C9227B4" w:rsidR="00CF47C4" w:rsidRPr="00A516D0" w:rsidRDefault="008A7684" w:rsidP="007F7C27">
      <w:pPr>
        <w:pStyle w:val="ListParagraph"/>
        <w:numPr>
          <w:ilvl w:val="0"/>
          <w:numId w:val="5"/>
        </w:numPr>
        <w:spacing w:after="0" w:line="240" w:lineRule="auto"/>
        <w:ind w:left="360" w:hanging="360"/>
        <w:jc w:val="center"/>
        <w:rPr>
          <w:rFonts w:ascii="Times New Roman"/>
          <w:b/>
          <w:szCs w:val="20"/>
        </w:rPr>
      </w:pPr>
      <w:r w:rsidRPr="00A516D0">
        <w:rPr>
          <w:rFonts w:ascii="Times New Roman"/>
          <w:b/>
          <w:szCs w:val="20"/>
        </w:rPr>
        <w:lastRenderedPageBreak/>
        <w:t>M</w:t>
      </w:r>
      <w:r w:rsidR="00E06A61">
        <w:rPr>
          <w:rFonts w:ascii="Times New Roman"/>
          <w:b/>
          <w:szCs w:val="20"/>
        </w:rPr>
        <w:t>ethodology</w:t>
      </w:r>
    </w:p>
    <w:p w14:paraId="5F4CB144" w14:textId="54D45B86" w:rsidR="00961551" w:rsidRDefault="00961551" w:rsidP="00961551">
      <w:pPr>
        <w:pStyle w:val="NoSpacing"/>
        <w:jc w:val="both"/>
        <w:rPr>
          <w:rFonts w:eastAsia="MS Mincho"/>
          <w:spacing w:val="-1"/>
          <w:sz w:val="20"/>
          <w:szCs w:val="20"/>
        </w:rPr>
      </w:pPr>
      <w:r w:rsidRPr="00961551">
        <w:rPr>
          <w:rFonts w:eastAsia="MS Mincho"/>
          <w:spacing w:val="-1"/>
          <w:sz w:val="20"/>
          <w:szCs w:val="20"/>
        </w:rPr>
        <w:t xml:space="preserve">               The solution for the problem was carried out in two stages. In the first stage, ‘Design optimization and Biomechanical analysis’ and in the second stage ‘Material optimization and structural analysis was carried out. Stage 1 is the corrective action and the Stage 2 is the preventive action approach.</w:t>
      </w:r>
    </w:p>
    <w:p w14:paraId="203804AF" w14:textId="77777777" w:rsidR="00961551" w:rsidRDefault="00961551" w:rsidP="00961551">
      <w:pPr>
        <w:pStyle w:val="NoSpacing"/>
        <w:jc w:val="both"/>
        <w:rPr>
          <w:rFonts w:eastAsia="MS Mincho"/>
          <w:spacing w:val="-1"/>
          <w:sz w:val="20"/>
          <w:szCs w:val="20"/>
        </w:rPr>
      </w:pPr>
    </w:p>
    <w:p w14:paraId="64BCE575" w14:textId="4CC2B3B1" w:rsidR="00961551" w:rsidRDefault="00961551" w:rsidP="00961551">
      <w:pPr>
        <w:pStyle w:val="NoSpacing"/>
        <w:jc w:val="both"/>
        <w:rPr>
          <w:rFonts w:eastAsia="MS Mincho"/>
          <w:spacing w:val="-1"/>
          <w:sz w:val="20"/>
          <w:szCs w:val="20"/>
        </w:rPr>
      </w:pPr>
      <w:r w:rsidRPr="00C371BC">
        <w:rPr>
          <w:rFonts w:ascii="Cambria" w:hAnsi="Cambria"/>
          <w:noProof/>
          <w:sz w:val="20"/>
          <w:szCs w:val="20"/>
        </w:rPr>
        <w:drawing>
          <wp:inline distT="0" distB="0" distL="0" distR="0" wp14:anchorId="5E6707CC" wp14:editId="51FA5BA6">
            <wp:extent cx="2893895" cy="5036234"/>
            <wp:effectExtent l="0" t="0" r="0" b="0"/>
            <wp:docPr id="754894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669" cy="5162882"/>
                    </a:xfrm>
                    <a:prstGeom prst="rect">
                      <a:avLst/>
                    </a:prstGeom>
                    <a:noFill/>
                    <a:ln>
                      <a:noFill/>
                    </a:ln>
                  </pic:spPr>
                </pic:pic>
              </a:graphicData>
            </a:graphic>
          </wp:inline>
        </w:drawing>
      </w:r>
      <w:r>
        <w:rPr>
          <w:rFonts w:eastAsia="MS Mincho"/>
          <w:spacing w:val="-1"/>
          <w:sz w:val="20"/>
          <w:szCs w:val="20"/>
        </w:rPr>
        <w:t xml:space="preserve">                               </w:t>
      </w:r>
      <w:r w:rsidRPr="00EA7798">
        <w:rPr>
          <w:rFonts w:ascii="Cambria" w:hAnsi="Cambria"/>
          <w:noProof/>
          <w:sz w:val="20"/>
          <w:szCs w:val="20"/>
        </w:rPr>
        <w:drawing>
          <wp:inline distT="0" distB="0" distL="0" distR="0" wp14:anchorId="228F1C15" wp14:editId="1079B7BD">
            <wp:extent cx="2544432" cy="5359791"/>
            <wp:effectExtent l="0" t="0" r="0" b="0"/>
            <wp:docPr id="8263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279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6709" cy="5406718"/>
                    </a:xfrm>
                    <a:prstGeom prst="rect">
                      <a:avLst/>
                    </a:prstGeom>
                    <a:noFill/>
                    <a:ln>
                      <a:noFill/>
                    </a:ln>
                  </pic:spPr>
                </pic:pic>
              </a:graphicData>
            </a:graphic>
          </wp:inline>
        </w:drawing>
      </w:r>
    </w:p>
    <w:p w14:paraId="1E3E4A54" w14:textId="77777777" w:rsidR="00961551" w:rsidRDefault="00961551" w:rsidP="00961551">
      <w:pPr>
        <w:pStyle w:val="NoSpacing"/>
        <w:jc w:val="both"/>
        <w:rPr>
          <w:rFonts w:eastAsia="MS Mincho"/>
          <w:spacing w:val="-1"/>
          <w:sz w:val="20"/>
          <w:szCs w:val="20"/>
        </w:rPr>
      </w:pPr>
    </w:p>
    <w:p w14:paraId="415DA73A" w14:textId="4B062DFA" w:rsidR="00B94D45" w:rsidRPr="00B26394" w:rsidRDefault="00961551" w:rsidP="000F6A52">
      <w:pPr>
        <w:spacing w:line="240" w:lineRule="auto"/>
        <w:rPr>
          <w:rFonts w:ascii="Times New Roman"/>
          <w:i/>
          <w:iCs/>
          <w:color w:val="000000"/>
          <w:sz w:val="20"/>
          <w:szCs w:val="20"/>
          <w:shd w:val="clear" w:color="auto" w:fill="FFFFFF"/>
        </w:rPr>
      </w:pPr>
      <w:r>
        <w:rPr>
          <w:rFonts w:ascii="Cambria" w:hAnsi="Cambria"/>
          <w:b/>
          <w:bCs/>
          <w:noProof/>
          <w:sz w:val="20"/>
          <w:szCs w:val="20"/>
        </w:rPr>
        <w:t xml:space="preserve">          </w:t>
      </w:r>
      <w:r w:rsidRPr="00B26394">
        <w:rPr>
          <w:rFonts w:ascii="Times New Roman"/>
          <w:i/>
          <w:iCs/>
          <w:noProof/>
          <w:sz w:val="20"/>
          <w:szCs w:val="20"/>
        </w:rPr>
        <w:t xml:space="preserve"> Chart</w:t>
      </w:r>
      <w:r w:rsidR="002F4D11">
        <w:rPr>
          <w:rFonts w:ascii="Times New Roman"/>
          <w:i/>
          <w:iCs/>
          <w:noProof/>
          <w:sz w:val="20"/>
          <w:szCs w:val="20"/>
        </w:rPr>
        <w:t xml:space="preserve"> </w:t>
      </w:r>
      <w:r w:rsidRPr="00B26394">
        <w:rPr>
          <w:rFonts w:ascii="Times New Roman"/>
          <w:i/>
          <w:iCs/>
          <w:noProof/>
          <w:sz w:val="20"/>
          <w:szCs w:val="20"/>
        </w:rPr>
        <w:t>1</w:t>
      </w:r>
      <w:r w:rsidR="002F4D11">
        <w:rPr>
          <w:rFonts w:ascii="Times New Roman"/>
          <w:i/>
          <w:iCs/>
          <w:noProof/>
          <w:sz w:val="20"/>
          <w:szCs w:val="20"/>
        </w:rPr>
        <w:t>.</w:t>
      </w:r>
      <w:r w:rsidRPr="00B26394">
        <w:rPr>
          <w:rFonts w:ascii="Times New Roman"/>
          <w:i/>
          <w:iCs/>
          <w:noProof/>
          <w:sz w:val="20"/>
          <w:szCs w:val="20"/>
        </w:rPr>
        <w:t xml:space="preserve"> </w:t>
      </w:r>
      <w:r w:rsidRPr="00B26394">
        <w:rPr>
          <w:rFonts w:ascii="Times New Roman"/>
          <w:i/>
          <w:iCs/>
          <w:color w:val="000000"/>
          <w:sz w:val="20"/>
          <w:szCs w:val="20"/>
          <w:shd w:val="clear" w:color="auto" w:fill="FFFFFF"/>
        </w:rPr>
        <w:t xml:space="preserve">Flowchart for corrective action                                                    </w:t>
      </w:r>
      <w:r w:rsidRPr="00B26394">
        <w:rPr>
          <w:rFonts w:ascii="Times New Roman"/>
          <w:i/>
          <w:iCs/>
          <w:noProof/>
          <w:sz w:val="20"/>
          <w:szCs w:val="20"/>
        </w:rPr>
        <w:t>Chart</w:t>
      </w:r>
      <w:r w:rsidR="002F4D11">
        <w:rPr>
          <w:rFonts w:ascii="Times New Roman"/>
          <w:i/>
          <w:iCs/>
          <w:noProof/>
          <w:sz w:val="20"/>
          <w:szCs w:val="20"/>
        </w:rPr>
        <w:t xml:space="preserve"> </w:t>
      </w:r>
      <w:r w:rsidRPr="00B26394">
        <w:rPr>
          <w:rFonts w:ascii="Times New Roman"/>
          <w:i/>
          <w:iCs/>
          <w:noProof/>
          <w:sz w:val="20"/>
          <w:szCs w:val="20"/>
        </w:rPr>
        <w:t>2</w:t>
      </w:r>
      <w:r w:rsidR="002F4D11">
        <w:rPr>
          <w:rFonts w:ascii="Times New Roman"/>
          <w:i/>
          <w:iCs/>
          <w:noProof/>
          <w:sz w:val="20"/>
          <w:szCs w:val="20"/>
        </w:rPr>
        <w:t>.</w:t>
      </w:r>
      <w:r w:rsidRPr="00B26394">
        <w:rPr>
          <w:rFonts w:ascii="Times New Roman"/>
          <w:i/>
          <w:iCs/>
          <w:noProof/>
          <w:sz w:val="20"/>
          <w:szCs w:val="20"/>
        </w:rPr>
        <w:t xml:space="preserve"> </w:t>
      </w:r>
      <w:r w:rsidRPr="00B26394">
        <w:rPr>
          <w:rFonts w:ascii="Times New Roman"/>
          <w:i/>
          <w:iCs/>
          <w:color w:val="000000"/>
          <w:sz w:val="20"/>
          <w:szCs w:val="20"/>
          <w:shd w:val="clear" w:color="auto" w:fill="FFFFFF"/>
        </w:rPr>
        <w:t>Flowchart for preventive actio</w:t>
      </w:r>
      <w:r w:rsidR="00B94D45" w:rsidRPr="00B26394">
        <w:rPr>
          <w:rFonts w:ascii="Times New Roman"/>
          <w:i/>
          <w:iCs/>
          <w:color w:val="000000"/>
          <w:sz w:val="20"/>
          <w:szCs w:val="20"/>
          <w:shd w:val="clear" w:color="auto" w:fill="FFFFFF"/>
        </w:rPr>
        <w:t>n</w:t>
      </w:r>
    </w:p>
    <w:p w14:paraId="4F1273EE" w14:textId="48F614E2" w:rsidR="00B94D45" w:rsidRPr="00B94D45" w:rsidRDefault="00B94D45" w:rsidP="00B94D45">
      <w:pPr>
        <w:shd w:val="clear" w:color="auto" w:fill="FFFFFF"/>
        <w:spacing w:before="150" w:after="150" w:line="240" w:lineRule="auto"/>
        <w:rPr>
          <w:rStyle w:val="Hyperlink"/>
          <w:rFonts w:ascii="Times New Roman"/>
          <w:b/>
          <w:bCs/>
          <w:color w:val="000000"/>
          <w:sz w:val="20"/>
          <w:szCs w:val="20"/>
        </w:rPr>
      </w:pPr>
      <w:r>
        <w:rPr>
          <w:rFonts w:ascii="Times New Roman"/>
          <w:b/>
          <w:bCs/>
          <w:sz w:val="20"/>
          <w:szCs w:val="20"/>
        </w:rPr>
        <w:t xml:space="preserve">1. </w:t>
      </w:r>
      <w:r w:rsidRPr="00B94D45">
        <w:rPr>
          <w:rStyle w:val="Hyperlink"/>
          <w:rFonts w:ascii="Times New Roman"/>
          <w:b/>
          <w:bCs/>
          <w:color w:val="000000"/>
          <w:sz w:val="20"/>
          <w:szCs w:val="20"/>
          <w:u w:val="none"/>
        </w:rPr>
        <w:t xml:space="preserve">Design optimization &amp; </w:t>
      </w:r>
      <w:r w:rsidR="004115C9">
        <w:rPr>
          <w:rStyle w:val="Hyperlink"/>
          <w:rFonts w:ascii="Times New Roman"/>
          <w:b/>
          <w:bCs/>
          <w:color w:val="000000"/>
          <w:sz w:val="20"/>
          <w:szCs w:val="20"/>
          <w:u w:val="none"/>
        </w:rPr>
        <w:t>B</w:t>
      </w:r>
      <w:r w:rsidRPr="00B94D45">
        <w:rPr>
          <w:rStyle w:val="Hyperlink"/>
          <w:rFonts w:ascii="Times New Roman"/>
          <w:b/>
          <w:bCs/>
          <w:color w:val="000000"/>
          <w:sz w:val="20"/>
          <w:szCs w:val="20"/>
          <w:u w:val="none"/>
        </w:rPr>
        <w:t>iomechanical analysis</w:t>
      </w:r>
      <w:r w:rsidRPr="00B94D45">
        <w:rPr>
          <w:rStyle w:val="Hyperlink"/>
          <w:rFonts w:ascii="Times New Roman"/>
          <w:b/>
          <w:bCs/>
          <w:color w:val="000000"/>
          <w:sz w:val="20"/>
          <w:szCs w:val="20"/>
        </w:rPr>
        <w:t xml:space="preserve"> </w:t>
      </w:r>
    </w:p>
    <w:p w14:paraId="11F65CB0"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bookmarkStart w:id="1" w:name="_Hlk160310852"/>
      <w:r w:rsidRPr="00B94D45">
        <w:rPr>
          <w:rFonts w:ascii="Times New Roman"/>
          <w:sz w:val="20"/>
          <w:szCs w:val="20"/>
        </w:rPr>
        <w:t>Seat fit model was designed in CATIA V5 – Part design module. Dimensions were based on FSAE Design rule edition – 2022.</w:t>
      </w:r>
    </w:p>
    <w:p w14:paraId="334E7CA4"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Human model (Manikin) with average height and weight of general population was assembled on the Seat in CATIA V5 – Human builder module.</w:t>
      </w:r>
    </w:p>
    <w:p w14:paraId="65107BF6"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Posture editor in Human builder module was used to accommodate the seat fit with appropriate flexion angles of body segment.</w:t>
      </w:r>
    </w:p>
    <w:p w14:paraId="44708B25"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Load was defined as 75 kg acting downwards at Trunk (considering the average bodyweight of subject drivers).</w:t>
      </w:r>
    </w:p>
    <w:p w14:paraId="2C96F12B"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Finally, Human activity analysis module was selected, in which “Biomechanical single point analysis” tool was used to calculate the L4-L5 spine compression and shear limits.</w:t>
      </w:r>
    </w:p>
    <w:p w14:paraId="35AED996"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 xml:space="preserve">Above procedure was done for iteration of three angle variants such as 60°, 45° and 20° respectively. </w:t>
      </w:r>
    </w:p>
    <w:p w14:paraId="0FDE169A" w14:textId="77777777" w:rsidR="00B94D45" w:rsidRPr="00B94D45" w:rsidRDefault="00B94D45" w:rsidP="00B94D45">
      <w:pPr>
        <w:pStyle w:val="ListParagraph"/>
        <w:numPr>
          <w:ilvl w:val="0"/>
          <w:numId w:val="10"/>
        </w:numPr>
        <w:spacing w:after="0" w:line="240" w:lineRule="auto"/>
        <w:ind w:left="360"/>
        <w:jc w:val="both"/>
        <w:rPr>
          <w:rFonts w:ascii="Times New Roman"/>
          <w:sz w:val="20"/>
          <w:szCs w:val="20"/>
        </w:rPr>
      </w:pPr>
      <w:r w:rsidRPr="00B94D45">
        <w:rPr>
          <w:rFonts w:ascii="Times New Roman"/>
          <w:sz w:val="20"/>
          <w:szCs w:val="20"/>
        </w:rPr>
        <w:t>Results was compared for determination of optimum seat angle.</w:t>
      </w:r>
    </w:p>
    <w:bookmarkEnd w:id="1"/>
    <w:p w14:paraId="66B05EB3" w14:textId="77777777" w:rsidR="00B94D45" w:rsidRPr="00B94D45" w:rsidRDefault="00B94D45" w:rsidP="007F7C27">
      <w:pPr>
        <w:spacing w:after="0" w:line="240" w:lineRule="auto"/>
        <w:jc w:val="both"/>
        <w:rPr>
          <w:rFonts w:ascii="Times New Roman"/>
          <w:sz w:val="20"/>
          <w:szCs w:val="20"/>
        </w:rPr>
      </w:pPr>
    </w:p>
    <w:p w14:paraId="67D657CD" w14:textId="377ABE68" w:rsidR="00B94D45" w:rsidRPr="00B26394" w:rsidRDefault="00B94D45" w:rsidP="00B94D45">
      <w:pPr>
        <w:pStyle w:val="NoSpacing"/>
        <w:jc w:val="center"/>
        <w:rPr>
          <w:bCs/>
          <w:i/>
          <w:iCs/>
          <w:noProof/>
          <w:sz w:val="24"/>
          <w:szCs w:val="24"/>
        </w:rPr>
      </w:pPr>
      <w:r w:rsidRPr="00B26394">
        <w:rPr>
          <w:bCs/>
          <w:i/>
          <w:iCs/>
          <w:sz w:val="20"/>
          <w:szCs w:val="20"/>
        </w:rPr>
        <w:lastRenderedPageBreak/>
        <w:t xml:space="preserve">Table </w:t>
      </w:r>
      <w:r w:rsidR="008E1EB0">
        <w:rPr>
          <w:bCs/>
          <w:i/>
          <w:iCs/>
          <w:sz w:val="20"/>
          <w:szCs w:val="20"/>
        </w:rPr>
        <w:t>1</w:t>
      </w:r>
      <w:r w:rsidR="002F4D11">
        <w:rPr>
          <w:bCs/>
          <w:i/>
          <w:iCs/>
          <w:sz w:val="20"/>
          <w:szCs w:val="20"/>
        </w:rPr>
        <w:t>.</w:t>
      </w:r>
      <w:r w:rsidRPr="00B26394">
        <w:rPr>
          <w:bCs/>
          <w:i/>
          <w:iCs/>
          <w:sz w:val="20"/>
          <w:szCs w:val="20"/>
        </w:rPr>
        <w:t xml:space="preserve"> Biomechanical analysis in CATIA Human Builder &amp; Human Activity Analysis</w:t>
      </w:r>
    </w:p>
    <w:p w14:paraId="17EA4338" w14:textId="2984642A" w:rsidR="00E83AA8" w:rsidRDefault="000F6A52" w:rsidP="000F6A52">
      <w:pPr>
        <w:spacing w:line="240" w:lineRule="auto"/>
        <w:jc w:val="center"/>
        <w:rPr>
          <w:rFonts w:ascii="Times New Roman"/>
          <w:b/>
          <w:sz w:val="20"/>
          <w:szCs w:val="20"/>
        </w:rPr>
      </w:pPr>
      <w:r w:rsidRPr="00F800D8">
        <w:rPr>
          <w:noProof/>
          <w:sz w:val="24"/>
          <w:szCs w:val="24"/>
        </w:rPr>
        <w:drawing>
          <wp:inline distT="0" distB="0" distL="0" distR="0" wp14:anchorId="57036145" wp14:editId="4534AFBF">
            <wp:extent cx="4447442" cy="3904699"/>
            <wp:effectExtent l="19050" t="19050" r="0" b="635"/>
            <wp:docPr id="1209041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7921" cy="3922679"/>
                    </a:xfrm>
                    <a:prstGeom prst="rect">
                      <a:avLst/>
                    </a:prstGeom>
                    <a:noFill/>
                    <a:ln w="9525" cmpd="sng">
                      <a:solidFill>
                        <a:srgbClr val="000000"/>
                      </a:solidFill>
                      <a:miter lim="800000"/>
                      <a:headEnd/>
                      <a:tailEnd/>
                    </a:ln>
                    <a:effectLst/>
                  </pic:spPr>
                </pic:pic>
              </a:graphicData>
            </a:graphic>
          </wp:inline>
        </w:drawing>
      </w:r>
    </w:p>
    <w:p w14:paraId="1BD046F3" w14:textId="727D70D9" w:rsidR="00E83AA8" w:rsidRPr="00E83AA8" w:rsidRDefault="00E83AA8" w:rsidP="00E83AA8">
      <w:pPr>
        <w:spacing w:line="240" w:lineRule="auto"/>
        <w:rPr>
          <w:rFonts w:ascii="Times New Roman"/>
          <w:b/>
          <w:bCs/>
          <w:sz w:val="20"/>
          <w:szCs w:val="20"/>
        </w:rPr>
      </w:pPr>
      <w:r>
        <w:rPr>
          <w:rFonts w:ascii="Times New Roman"/>
          <w:b/>
          <w:sz w:val="20"/>
          <w:szCs w:val="20"/>
        </w:rPr>
        <w:t xml:space="preserve">2. </w:t>
      </w:r>
      <w:r w:rsidRPr="00E83AA8">
        <w:rPr>
          <w:rFonts w:ascii="Times New Roman"/>
          <w:b/>
          <w:bCs/>
          <w:sz w:val="20"/>
          <w:szCs w:val="20"/>
        </w:rPr>
        <w:t>Material analysis</w:t>
      </w:r>
      <w:r w:rsidR="004115C9">
        <w:rPr>
          <w:rFonts w:ascii="Times New Roman"/>
          <w:b/>
          <w:bCs/>
          <w:sz w:val="20"/>
          <w:szCs w:val="20"/>
        </w:rPr>
        <w:t xml:space="preserve"> &amp;</w:t>
      </w:r>
      <w:r w:rsidRPr="00E83AA8">
        <w:rPr>
          <w:rFonts w:ascii="Times New Roman"/>
          <w:b/>
          <w:bCs/>
          <w:sz w:val="20"/>
          <w:szCs w:val="20"/>
        </w:rPr>
        <w:t xml:space="preserve"> </w:t>
      </w:r>
      <w:r w:rsidR="004115C9">
        <w:rPr>
          <w:rFonts w:ascii="Times New Roman"/>
          <w:b/>
          <w:bCs/>
          <w:sz w:val="20"/>
          <w:szCs w:val="20"/>
        </w:rPr>
        <w:t>S</w:t>
      </w:r>
      <w:r w:rsidRPr="00E83AA8">
        <w:rPr>
          <w:rFonts w:ascii="Times New Roman"/>
          <w:b/>
          <w:bCs/>
          <w:sz w:val="20"/>
          <w:szCs w:val="20"/>
        </w:rPr>
        <w:t>election of graphene</w:t>
      </w:r>
    </w:p>
    <w:p w14:paraId="203E8E61" w14:textId="77777777" w:rsidR="00E83AA8" w:rsidRPr="00E83AA8" w:rsidRDefault="00E83AA8" w:rsidP="00E83AA8">
      <w:pPr>
        <w:spacing w:after="0" w:line="240" w:lineRule="auto"/>
        <w:jc w:val="both"/>
        <w:rPr>
          <w:rFonts w:ascii="Times New Roman"/>
          <w:sz w:val="20"/>
          <w:szCs w:val="20"/>
        </w:rPr>
      </w:pPr>
      <w:r w:rsidRPr="00E83AA8">
        <w:rPr>
          <w:rFonts w:ascii="Times New Roman"/>
          <w:sz w:val="20"/>
          <w:szCs w:val="20"/>
        </w:rPr>
        <w:t xml:space="preserve">The existing material carbon fiber is a composite – reinforced polymer. Hence, other composite types were considered for comparison based on mechanical properties and Graphene was selected for </w:t>
      </w:r>
      <w:proofErr w:type="spellStart"/>
      <w:proofErr w:type="gramStart"/>
      <w:r w:rsidRPr="00E83AA8">
        <w:rPr>
          <w:rFonts w:ascii="Times New Roman"/>
          <w:sz w:val="20"/>
          <w:szCs w:val="20"/>
        </w:rPr>
        <w:t>it’s</w:t>
      </w:r>
      <w:proofErr w:type="spellEnd"/>
      <w:proofErr w:type="gramEnd"/>
      <w:r w:rsidRPr="00E83AA8">
        <w:rPr>
          <w:rFonts w:ascii="Times New Roman"/>
          <w:sz w:val="20"/>
          <w:szCs w:val="20"/>
        </w:rPr>
        <w:t xml:space="preserve"> high strength and toughness characteristics.</w:t>
      </w:r>
    </w:p>
    <w:p w14:paraId="2CDAA6E6" w14:textId="77777777" w:rsidR="00E83AA8" w:rsidRDefault="00E83AA8" w:rsidP="000F6A52">
      <w:pPr>
        <w:pStyle w:val="NoSpacing"/>
        <w:rPr>
          <w:b/>
          <w:sz w:val="20"/>
          <w:szCs w:val="20"/>
        </w:rPr>
      </w:pPr>
    </w:p>
    <w:p w14:paraId="006F2777" w14:textId="263AF9D6" w:rsidR="00E83AA8" w:rsidRPr="00B26394" w:rsidRDefault="00E83AA8" w:rsidP="00E83AA8">
      <w:pPr>
        <w:pStyle w:val="NoSpacing"/>
        <w:jc w:val="center"/>
        <w:rPr>
          <w:bCs/>
          <w:i/>
          <w:iCs/>
          <w:sz w:val="20"/>
          <w:szCs w:val="20"/>
        </w:rPr>
      </w:pPr>
      <w:r w:rsidRPr="00B26394">
        <w:rPr>
          <w:bCs/>
          <w:i/>
          <w:iCs/>
          <w:sz w:val="20"/>
          <w:szCs w:val="20"/>
        </w:rPr>
        <w:t>Table</w:t>
      </w:r>
      <w:r w:rsidR="002F4D11">
        <w:rPr>
          <w:bCs/>
          <w:i/>
          <w:iCs/>
          <w:sz w:val="20"/>
          <w:szCs w:val="20"/>
        </w:rPr>
        <w:t xml:space="preserve"> </w:t>
      </w:r>
      <w:r w:rsidR="00972383">
        <w:rPr>
          <w:bCs/>
          <w:i/>
          <w:iCs/>
          <w:sz w:val="20"/>
          <w:szCs w:val="20"/>
        </w:rPr>
        <w:t>2</w:t>
      </w:r>
      <w:r w:rsidR="002F4D11">
        <w:rPr>
          <w:bCs/>
          <w:i/>
          <w:iCs/>
          <w:sz w:val="20"/>
          <w:szCs w:val="20"/>
        </w:rPr>
        <w:t>.</w:t>
      </w:r>
      <w:r w:rsidRPr="00B26394">
        <w:rPr>
          <w:bCs/>
          <w:i/>
          <w:iCs/>
          <w:sz w:val="20"/>
          <w:szCs w:val="20"/>
        </w:rPr>
        <w:t xml:space="preserve"> Material analysis based on the mechanical properties</w:t>
      </w:r>
    </w:p>
    <w:p w14:paraId="4349AAB7" w14:textId="79BE153C" w:rsidR="00E83AA8" w:rsidRDefault="00E83AA8" w:rsidP="00E83AA8">
      <w:pPr>
        <w:shd w:val="clear" w:color="auto" w:fill="FFFFFF"/>
        <w:spacing w:after="0" w:line="240" w:lineRule="auto"/>
        <w:jc w:val="center"/>
        <w:rPr>
          <w:rFonts w:ascii="Cambria" w:hAnsi="Cambria"/>
          <w:sz w:val="20"/>
          <w:szCs w:val="20"/>
        </w:rPr>
      </w:pPr>
      <w:r>
        <w:rPr>
          <w:rFonts w:ascii="Cambria" w:hAnsi="Cambria"/>
          <w:noProof/>
          <w:sz w:val="20"/>
          <w:szCs w:val="20"/>
        </w:rPr>
        <w:drawing>
          <wp:inline distT="0" distB="0" distL="0" distR="0" wp14:anchorId="357B0B4F" wp14:editId="0F7FC9DD">
            <wp:extent cx="4353413" cy="3208968"/>
            <wp:effectExtent l="0" t="0" r="0" b="0"/>
            <wp:docPr id="97659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373" cy="3298129"/>
                    </a:xfrm>
                    <a:prstGeom prst="rect">
                      <a:avLst/>
                    </a:prstGeom>
                    <a:noFill/>
                  </pic:spPr>
                </pic:pic>
              </a:graphicData>
            </a:graphic>
          </wp:inline>
        </w:drawing>
      </w:r>
    </w:p>
    <w:p w14:paraId="3F090802" w14:textId="77777777" w:rsidR="00E83AA8" w:rsidRDefault="00E83AA8" w:rsidP="00E83AA8">
      <w:pPr>
        <w:shd w:val="clear" w:color="auto" w:fill="FFFFFF"/>
        <w:spacing w:after="0" w:line="240" w:lineRule="auto"/>
        <w:rPr>
          <w:rFonts w:ascii="Cambria" w:hAnsi="Cambria"/>
          <w:sz w:val="20"/>
          <w:szCs w:val="20"/>
        </w:rPr>
      </w:pPr>
    </w:p>
    <w:p w14:paraId="78C98F9E" w14:textId="7697BDEF" w:rsidR="00E83AA8" w:rsidRPr="00E83AA8" w:rsidRDefault="00E83AA8" w:rsidP="00E83AA8">
      <w:pPr>
        <w:shd w:val="clear" w:color="auto" w:fill="FFFFFF"/>
        <w:spacing w:before="150" w:after="150" w:line="240" w:lineRule="auto"/>
        <w:rPr>
          <w:rStyle w:val="Hyperlink"/>
          <w:rFonts w:ascii="Times New Roman"/>
          <w:b/>
          <w:bCs/>
          <w:color w:val="000000"/>
          <w:sz w:val="20"/>
          <w:szCs w:val="20"/>
        </w:rPr>
      </w:pPr>
      <w:r w:rsidRPr="00E83AA8">
        <w:rPr>
          <w:rFonts w:ascii="Times New Roman"/>
          <w:b/>
          <w:bCs/>
          <w:sz w:val="20"/>
          <w:szCs w:val="20"/>
        </w:rPr>
        <w:lastRenderedPageBreak/>
        <w:t>3</w:t>
      </w:r>
      <w:r w:rsidR="006F0C3F">
        <w:rPr>
          <w:rFonts w:ascii="Times New Roman"/>
          <w:b/>
          <w:bCs/>
          <w:sz w:val="20"/>
          <w:szCs w:val="20"/>
        </w:rPr>
        <w:t>.</w:t>
      </w:r>
      <w:r w:rsidRPr="00E83AA8">
        <w:rPr>
          <w:rFonts w:ascii="Times New Roman"/>
          <w:b/>
          <w:bCs/>
          <w:sz w:val="20"/>
          <w:szCs w:val="20"/>
        </w:rPr>
        <w:t xml:space="preserve"> </w:t>
      </w:r>
      <w:r w:rsidRPr="00E83AA8">
        <w:rPr>
          <w:rStyle w:val="Hyperlink"/>
          <w:rFonts w:ascii="Times New Roman"/>
          <w:b/>
          <w:bCs/>
          <w:color w:val="000000"/>
          <w:sz w:val="20"/>
          <w:szCs w:val="20"/>
          <w:u w:val="none"/>
        </w:rPr>
        <w:t xml:space="preserve">Material optimization &amp; </w:t>
      </w:r>
      <w:r w:rsidR="004115C9">
        <w:rPr>
          <w:rStyle w:val="Hyperlink"/>
          <w:rFonts w:ascii="Times New Roman"/>
          <w:b/>
          <w:bCs/>
          <w:color w:val="000000"/>
          <w:sz w:val="20"/>
          <w:szCs w:val="20"/>
          <w:u w:val="none"/>
        </w:rPr>
        <w:t>S</w:t>
      </w:r>
      <w:r w:rsidRPr="00E83AA8">
        <w:rPr>
          <w:rStyle w:val="Hyperlink"/>
          <w:rFonts w:ascii="Times New Roman"/>
          <w:b/>
          <w:bCs/>
          <w:color w:val="000000"/>
          <w:sz w:val="20"/>
          <w:szCs w:val="20"/>
          <w:u w:val="none"/>
        </w:rPr>
        <w:t>tructural analysis</w:t>
      </w:r>
      <w:r w:rsidRPr="00E83AA8">
        <w:rPr>
          <w:rStyle w:val="Hyperlink"/>
          <w:rFonts w:ascii="Times New Roman"/>
          <w:b/>
          <w:bCs/>
          <w:color w:val="000000"/>
          <w:sz w:val="20"/>
          <w:szCs w:val="20"/>
        </w:rPr>
        <w:t xml:space="preserve"> </w:t>
      </w:r>
    </w:p>
    <w:p w14:paraId="6797A907" w14:textId="77777777" w:rsidR="00E83AA8" w:rsidRPr="00E83AA8" w:rsidRDefault="00E83AA8" w:rsidP="00E83AA8">
      <w:pPr>
        <w:spacing w:line="240" w:lineRule="auto"/>
        <w:rPr>
          <w:rFonts w:ascii="Times New Roman"/>
          <w:sz w:val="20"/>
          <w:szCs w:val="20"/>
        </w:rPr>
      </w:pPr>
      <w:r w:rsidRPr="00E83AA8">
        <w:rPr>
          <w:rFonts w:ascii="Times New Roman"/>
          <w:sz w:val="20"/>
          <w:szCs w:val="20"/>
        </w:rPr>
        <w:t>The finite element analysis takes place in three steps,</w:t>
      </w:r>
    </w:p>
    <w:p w14:paraId="403C671B" w14:textId="77777777" w:rsidR="00E83AA8" w:rsidRPr="00E83AA8" w:rsidRDefault="00E83AA8" w:rsidP="00E83AA8">
      <w:pPr>
        <w:spacing w:line="240" w:lineRule="auto"/>
        <w:rPr>
          <w:rFonts w:ascii="Times New Roman"/>
          <w:b/>
          <w:bCs/>
          <w:sz w:val="20"/>
          <w:szCs w:val="20"/>
        </w:rPr>
      </w:pPr>
      <w:proofErr w:type="spellStart"/>
      <w:r w:rsidRPr="00E83AA8">
        <w:rPr>
          <w:rFonts w:ascii="Times New Roman"/>
          <w:b/>
          <w:bCs/>
          <w:sz w:val="20"/>
          <w:szCs w:val="20"/>
        </w:rPr>
        <w:t>i</w:t>
      </w:r>
      <w:proofErr w:type="spellEnd"/>
      <w:r w:rsidRPr="00E83AA8">
        <w:rPr>
          <w:rFonts w:ascii="Times New Roman"/>
          <w:b/>
          <w:bCs/>
          <w:sz w:val="20"/>
          <w:szCs w:val="20"/>
        </w:rPr>
        <w:t>. Pre-processing</w:t>
      </w:r>
    </w:p>
    <w:p w14:paraId="684C506C" w14:textId="77777777" w:rsidR="00E83AA8" w:rsidRPr="00E83AA8" w:rsidRDefault="00E83AA8" w:rsidP="00E83AA8">
      <w:pPr>
        <w:pStyle w:val="ListParagraph"/>
        <w:numPr>
          <w:ilvl w:val="0"/>
          <w:numId w:val="11"/>
        </w:numPr>
        <w:spacing w:after="160" w:line="240" w:lineRule="auto"/>
        <w:rPr>
          <w:rFonts w:ascii="Times New Roman"/>
          <w:sz w:val="20"/>
          <w:szCs w:val="20"/>
        </w:rPr>
      </w:pPr>
      <w:r w:rsidRPr="00E83AA8">
        <w:rPr>
          <w:rFonts w:ascii="Times New Roman"/>
          <w:sz w:val="20"/>
          <w:szCs w:val="20"/>
        </w:rPr>
        <w:t>Defining the Engineering data (type of analysis)</w:t>
      </w:r>
    </w:p>
    <w:p w14:paraId="52B6225D" w14:textId="77777777" w:rsidR="00E83AA8" w:rsidRPr="00E83AA8" w:rsidRDefault="00E83AA8" w:rsidP="00E83AA8">
      <w:pPr>
        <w:pStyle w:val="ListParagraph"/>
        <w:numPr>
          <w:ilvl w:val="0"/>
          <w:numId w:val="11"/>
        </w:numPr>
        <w:spacing w:after="160" w:line="240" w:lineRule="auto"/>
        <w:rPr>
          <w:rFonts w:ascii="Times New Roman"/>
          <w:sz w:val="20"/>
          <w:szCs w:val="20"/>
        </w:rPr>
      </w:pPr>
      <w:r w:rsidRPr="00E83AA8">
        <w:rPr>
          <w:rFonts w:ascii="Times New Roman"/>
          <w:sz w:val="20"/>
          <w:szCs w:val="20"/>
        </w:rPr>
        <w:t>Material properties assignment</w:t>
      </w:r>
    </w:p>
    <w:p w14:paraId="30512F8A" w14:textId="77777777" w:rsidR="00E83AA8" w:rsidRPr="00E83AA8" w:rsidRDefault="00E83AA8" w:rsidP="00E83AA8">
      <w:pPr>
        <w:pStyle w:val="ListParagraph"/>
        <w:numPr>
          <w:ilvl w:val="0"/>
          <w:numId w:val="11"/>
        </w:numPr>
        <w:spacing w:after="160" w:line="240" w:lineRule="auto"/>
        <w:rPr>
          <w:rFonts w:ascii="Times New Roman"/>
          <w:sz w:val="20"/>
          <w:szCs w:val="20"/>
        </w:rPr>
      </w:pPr>
      <w:r w:rsidRPr="00E83AA8">
        <w:rPr>
          <w:rFonts w:ascii="Times New Roman"/>
          <w:sz w:val="20"/>
          <w:szCs w:val="20"/>
        </w:rPr>
        <w:t>Import the CAD geometry</w:t>
      </w:r>
    </w:p>
    <w:p w14:paraId="35998E3C" w14:textId="77777777" w:rsidR="00E83AA8" w:rsidRPr="00E83AA8" w:rsidRDefault="00E83AA8" w:rsidP="00E83AA8">
      <w:pPr>
        <w:spacing w:line="240" w:lineRule="auto"/>
        <w:rPr>
          <w:rFonts w:ascii="Times New Roman"/>
          <w:b/>
          <w:bCs/>
          <w:sz w:val="20"/>
          <w:szCs w:val="20"/>
        </w:rPr>
      </w:pPr>
      <w:r w:rsidRPr="00E83AA8">
        <w:rPr>
          <w:rFonts w:ascii="Times New Roman"/>
          <w:b/>
          <w:bCs/>
          <w:sz w:val="20"/>
          <w:szCs w:val="20"/>
        </w:rPr>
        <w:t>ii. Solving – Mesh &amp; Apply loading conditions</w:t>
      </w:r>
    </w:p>
    <w:p w14:paraId="14DDBDF8" w14:textId="346FD6FD" w:rsidR="00E83AA8" w:rsidRPr="000F6A52" w:rsidRDefault="00E83AA8" w:rsidP="00E83AA8">
      <w:pPr>
        <w:spacing w:line="240" w:lineRule="auto"/>
        <w:rPr>
          <w:rFonts w:ascii="Times New Roman"/>
          <w:b/>
          <w:bCs/>
          <w:sz w:val="20"/>
          <w:szCs w:val="20"/>
        </w:rPr>
      </w:pPr>
      <w:r w:rsidRPr="00E83AA8">
        <w:rPr>
          <w:rFonts w:ascii="Times New Roman"/>
          <w:b/>
          <w:bCs/>
          <w:sz w:val="20"/>
          <w:szCs w:val="20"/>
        </w:rPr>
        <w:t>iii. Post processing – Verifying the simulation results</w:t>
      </w:r>
    </w:p>
    <w:p w14:paraId="19CD87FF" w14:textId="77777777" w:rsidR="00E83AA8" w:rsidRPr="00E83AA8" w:rsidRDefault="00E83AA8" w:rsidP="00E83AA8">
      <w:pPr>
        <w:spacing w:line="240" w:lineRule="auto"/>
        <w:rPr>
          <w:rStyle w:val="Hyperlink"/>
          <w:rFonts w:ascii="Times New Roman"/>
          <w:sz w:val="20"/>
          <w:szCs w:val="20"/>
        </w:rPr>
      </w:pPr>
      <w:r w:rsidRPr="00E83AA8">
        <w:rPr>
          <w:rFonts w:ascii="Times New Roman"/>
          <w:sz w:val="20"/>
          <w:szCs w:val="20"/>
        </w:rPr>
        <w:t>Detailed procedure for this experiment is given below,</w:t>
      </w:r>
    </w:p>
    <w:p w14:paraId="7CE6FE40" w14:textId="77777777" w:rsidR="00E83AA8" w:rsidRPr="00E83AA8" w:rsidRDefault="00E83AA8" w:rsidP="00E83AA8">
      <w:pPr>
        <w:pStyle w:val="ListParagraph"/>
        <w:numPr>
          <w:ilvl w:val="0"/>
          <w:numId w:val="12"/>
        </w:numPr>
        <w:spacing w:after="160" w:line="240" w:lineRule="auto"/>
        <w:ind w:left="360"/>
        <w:rPr>
          <w:rFonts w:ascii="Times New Roman"/>
          <w:sz w:val="20"/>
          <w:szCs w:val="20"/>
        </w:rPr>
      </w:pPr>
      <w:r w:rsidRPr="00E83AA8">
        <w:rPr>
          <w:rFonts w:ascii="Times New Roman"/>
          <w:sz w:val="20"/>
          <w:szCs w:val="20"/>
        </w:rPr>
        <w:t xml:space="preserve">In Ansys </w:t>
      </w:r>
      <w:proofErr w:type="gramStart"/>
      <w:r w:rsidRPr="00E83AA8">
        <w:rPr>
          <w:rFonts w:ascii="Times New Roman"/>
          <w:sz w:val="20"/>
          <w:szCs w:val="20"/>
        </w:rPr>
        <w:t>workbench  &gt;</w:t>
      </w:r>
      <w:proofErr w:type="gramEnd"/>
      <w:r w:rsidRPr="00E83AA8">
        <w:rPr>
          <w:rFonts w:ascii="Times New Roman"/>
          <w:sz w:val="20"/>
          <w:szCs w:val="20"/>
        </w:rPr>
        <w:t xml:space="preserve"> select “Static structural” in the Analysis systems.</w:t>
      </w:r>
    </w:p>
    <w:p w14:paraId="44B4DB6E" w14:textId="77777777" w:rsidR="00E83AA8" w:rsidRPr="00E83AA8" w:rsidRDefault="00E83AA8" w:rsidP="00E83AA8">
      <w:pPr>
        <w:pStyle w:val="ListParagraph"/>
        <w:numPr>
          <w:ilvl w:val="0"/>
          <w:numId w:val="12"/>
        </w:numPr>
        <w:spacing w:after="160" w:line="240" w:lineRule="auto"/>
        <w:ind w:left="360"/>
        <w:rPr>
          <w:rFonts w:ascii="Times New Roman"/>
          <w:sz w:val="20"/>
          <w:szCs w:val="20"/>
        </w:rPr>
      </w:pPr>
      <w:r w:rsidRPr="00E83AA8">
        <w:rPr>
          <w:rFonts w:ascii="Times New Roman"/>
          <w:sz w:val="20"/>
          <w:szCs w:val="20"/>
        </w:rPr>
        <w:t>In engineering data &gt; Material database, the following material and its properties has to be defined,</w:t>
      </w:r>
    </w:p>
    <w:p w14:paraId="6952E04D" w14:textId="77777777" w:rsidR="00E83AA8" w:rsidRPr="00E83AA8" w:rsidRDefault="00E83AA8" w:rsidP="00E83AA8">
      <w:pPr>
        <w:pStyle w:val="ListParagraph"/>
        <w:spacing w:line="240" w:lineRule="auto"/>
        <w:ind w:left="360"/>
        <w:rPr>
          <w:rFonts w:ascii="Times New Roman"/>
          <w:sz w:val="20"/>
          <w:szCs w:val="20"/>
        </w:rPr>
      </w:pPr>
    </w:p>
    <w:p w14:paraId="2B73E5E8" w14:textId="77777777" w:rsidR="00E83AA8" w:rsidRPr="00E83AA8" w:rsidRDefault="00E83AA8" w:rsidP="00E83AA8">
      <w:pPr>
        <w:pStyle w:val="ListParagraph"/>
        <w:spacing w:line="240" w:lineRule="auto"/>
        <w:ind w:left="360"/>
        <w:jc w:val="center"/>
        <w:rPr>
          <w:rFonts w:ascii="Times New Roman"/>
          <w:b/>
          <w:sz w:val="20"/>
          <w:szCs w:val="20"/>
        </w:rPr>
      </w:pPr>
    </w:p>
    <w:p w14:paraId="1847B965" w14:textId="23A4D299" w:rsidR="00E83AA8" w:rsidRPr="00B26394" w:rsidRDefault="00E83AA8" w:rsidP="00E83AA8">
      <w:pPr>
        <w:pStyle w:val="ListParagraph"/>
        <w:spacing w:line="240" w:lineRule="auto"/>
        <w:ind w:left="360"/>
        <w:jc w:val="center"/>
        <w:rPr>
          <w:rStyle w:val="Hyperlink"/>
          <w:rFonts w:ascii="Times New Roman"/>
          <w:bCs/>
          <w:i/>
          <w:iCs/>
          <w:sz w:val="20"/>
          <w:szCs w:val="20"/>
        </w:rPr>
      </w:pPr>
      <w:r w:rsidRPr="00B26394">
        <w:rPr>
          <w:rFonts w:ascii="Times New Roman"/>
          <w:bCs/>
          <w:i/>
          <w:iCs/>
          <w:sz w:val="20"/>
          <w:szCs w:val="20"/>
        </w:rPr>
        <w:t>Table</w:t>
      </w:r>
      <w:r w:rsidR="002F4D11">
        <w:rPr>
          <w:rFonts w:ascii="Times New Roman"/>
          <w:bCs/>
          <w:i/>
          <w:iCs/>
          <w:sz w:val="20"/>
          <w:szCs w:val="20"/>
        </w:rPr>
        <w:t xml:space="preserve"> </w:t>
      </w:r>
      <w:r w:rsidR="00E41781">
        <w:rPr>
          <w:rFonts w:ascii="Times New Roman"/>
          <w:bCs/>
          <w:i/>
          <w:iCs/>
          <w:sz w:val="20"/>
          <w:szCs w:val="20"/>
        </w:rPr>
        <w:t>3</w:t>
      </w:r>
      <w:r w:rsidR="002F4D11">
        <w:rPr>
          <w:rFonts w:ascii="Times New Roman"/>
          <w:bCs/>
          <w:i/>
          <w:iCs/>
          <w:sz w:val="20"/>
          <w:szCs w:val="20"/>
        </w:rPr>
        <w:t>.</w:t>
      </w:r>
      <w:r w:rsidRPr="00B26394">
        <w:rPr>
          <w:rFonts w:ascii="Times New Roman"/>
          <w:bCs/>
          <w:i/>
          <w:iCs/>
          <w:sz w:val="20"/>
          <w:szCs w:val="20"/>
        </w:rPr>
        <w:t xml:space="preserve"> Material properties data</w:t>
      </w:r>
    </w:p>
    <w:p w14:paraId="12A00F71" w14:textId="3B4D3DF7" w:rsidR="00E83AA8" w:rsidRPr="00E83AA8" w:rsidRDefault="00E83AA8" w:rsidP="00E83AA8">
      <w:pPr>
        <w:shd w:val="clear" w:color="auto" w:fill="FFFFFF"/>
        <w:spacing w:before="150" w:after="150" w:line="240" w:lineRule="auto"/>
        <w:jc w:val="center"/>
        <w:rPr>
          <w:rFonts w:ascii="Times New Roman"/>
          <w:noProof/>
          <w:sz w:val="20"/>
          <w:szCs w:val="20"/>
        </w:rPr>
      </w:pPr>
      <w:r w:rsidRPr="00E83AA8">
        <w:rPr>
          <w:rFonts w:ascii="Times New Roman"/>
          <w:noProof/>
          <w:sz w:val="20"/>
          <w:szCs w:val="20"/>
        </w:rPr>
        <w:drawing>
          <wp:inline distT="0" distB="0" distL="0" distR="0" wp14:anchorId="12739FE3" wp14:editId="18F99EC9">
            <wp:extent cx="2677795" cy="914400"/>
            <wp:effectExtent l="0" t="0" r="0" b="0"/>
            <wp:docPr id="1688022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7795" cy="914400"/>
                    </a:xfrm>
                    <a:prstGeom prst="rect">
                      <a:avLst/>
                    </a:prstGeom>
                    <a:noFill/>
                    <a:ln>
                      <a:noFill/>
                    </a:ln>
                  </pic:spPr>
                </pic:pic>
              </a:graphicData>
            </a:graphic>
          </wp:inline>
        </w:drawing>
      </w:r>
    </w:p>
    <w:p w14:paraId="01115EEF" w14:textId="77777777" w:rsidR="00E83AA8" w:rsidRDefault="00E83AA8" w:rsidP="00E83AA8">
      <w:pPr>
        <w:shd w:val="clear" w:color="auto" w:fill="FFFFFF"/>
        <w:spacing w:after="0" w:line="240" w:lineRule="auto"/>
        <w:rPr>
          <w:rFonts w:ascii="Cambria" w:hAnsi="Cambria"/>
          <w:sz w:val="20"/>
          <w:szCs w:val="20"/>
        </w:rPr>
      </w:pPr>
    </w:p>
    <w:p w14:paraId="3104F107" w14:textId="77777777" w:rsidR="00E83AA8" w:rsidRDefault="00E83AA8" w:rsidP="00E83AA8">
      <w:pPr>
        <w:shd w:val="clear" w:color="auto" w:fill="FFFFFF"/>
        <w:spacing w:after="0" w:line="240" w:lineRule="auto"/>
        <w:rPr>
          <w:rFonts w:ascii="Cambria" w:hAnsi="Cambria"/>
          <w:sz w:val="20"/>
          <w:szCs w:val="20"/>
        </w:rPr>
      </w:pPr>
    </w:p>
    <w:p w14:paraId="12007FEF" w14:textId="77777777" w:rsidR="00E83AA8" w:rsidRPr="00415111" w:rsidRDefault="00E83AA8" w:rsidP="00E83AA8">
      <w:pPr>
        <w:pStyle w:val="ListParagraph"/>
        <w:numPr>
          <w:ilvl w:val="0"/>
          <w:numId w:val="13"/>
        </w:numPr>
        <w:spacing w:after="160" w:line="240" w:lineRule="auto"/>
        <w:ind w:left="360"/>
        <w:rPr>
          <w:rFonts w:ascii="Times New Roman"/>
          <w:sz w:val="20"/>
          <w:szCs w:val="20"/>
        </w:rPr>
      </w:pPr>
      <w:r w:rsidRPr="00415111">
        <w:rPr>
          <w:rFonts w:ascii="Times New Roman"/>
          <w:sz w:val="20"/>
          <w:szCs w:val="20"/>
        </w:rPr>
        <w:t>Import the CAD geometry from CATIA as .</w:t>
      </w:r>
      <w:proofErr w:type="spellStart"/>
      <w:r w:rsidRPr="00415111">
        <w:rPr>
          <w:rFonts w:ascii="Times New Roman"/>
          <w:sz w:val="20"/>
          <w:szCs w:val="20"/>
        </w:rPr>
        <w:t>igs</w:t>
      </w:r>
      <w:proofErr w:type="spellEnd"/>
      <w:r w:rsidRPr="00415111">
        <w:rPr>
          <w:rFonts w:ascii="Times New Roman"/>
          <w:sz w:val="20"/>
          <w:szCs w:val="20"/>
        </w:rPr>
        <w:t xml:space="preserve"> file </w:t>
      </w:r>
    </w:p>
    <w:p w14:paraId="3838BAEF" w14:textId="00F86BC2" w:rsidR="00E83AA8" w:rsidRPr="00415111" w:rsidRDefault="00E83AA8" w:rsidP="00E83AA8">
      <w:pPr>
        <w:spacing w:line="240" w:lineRule="auto"/>
        <w:jc w:val="center"/>
        <w:rPr>
          <w:rFonts w:ascii="Times New Roman"/>
          <w:sz w:val="20"/>
          <w:szCs w:val="20"/>
        </w:rPr>
      </w:pPr>
      <w:r w:rsidRPr="00415111">
        <w:rPr>
          <w:rFonts w:ascii="Times New Roman"/>
          <w:noProof/>
          <w:sz w:val="20"/>
          <w:szCs w:val="20"/>
        </w:rPr>
        <w:drawing>
          <wp:inline distT="0" distB="0" distL="0" distR="0" wp14:anchorId="1079B45A" wp14:editId="0CC99077">
            <wp:extent cx="1238152" cy="1184284"/>
            <wp:effectExtent l="0" t="0" r="0" b="0"/>
            <wp:docPr id="116092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9723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6439" cy="1192210"/>
                    </a:xfrm>
                    <a:prstGeom prst="rect">
                      <a:avLst/>
                    </a:prstGeom>
                    <a:noFill/>
                    <a:ln>
                      <a:noFill/>
                    </a:ln>
                  </pic:spPr>
                </pic:pic>
              </a:graphicData>
            </a:graphic>
          </wp:inline>
        </w:drawing>
      </w:r>
    </w:p>
    <w:p w14:paraId="736824C2" w14:textId="608C3DD7" w:rsidR="00E83AA8" w:rsidRPr="00B26394" w:rsidRDefault="00E83AA8" w:rsidP="00E83AA8">
      <w:pPr>
        <w:spacing w:line="240" w:lineRule="auto"/>
        <w:jc w:val="center"/>
        <w:rPr>
          <w:rFonts w:ascii="Times New Roman"/>
          <w:i/>
          <w:iCs/>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2</w:t>
      </w:r>
      <w:r w:rsidR="002F4D11">
        <w:rPr>
          <w:rFonts w:ascii="Times New Roman"/>
          <w:i/>
          <w:iCs/>
          <w:color w:val="141414"/>
          <w:sz w:val="20"/>
          <w:szCs w:val="20"/>
        </w:rPr>
        <w:t>.</w:t>
      </w:r>
      <w:r w:rsidRPr="00B26394">
        <w:rPr>
          <w:rFonts w:ascii="Times New Roman"/>
          <w:i/>
          <w:iCs/>
          <w:color w:val="141414"/>
          <w:sz w:val="20"/>
          <w:szCs w:val="20"/>
        </w:rPr>
        <w:t xml:space="preserve"> </w:t>
      </w:r>
      <w:r w:rsidRPr="00B26394">
        <w:rPr>
          <w:rFonts w:ascii="Times New Roman"/>
          <w:i/>
          <w:iCs/>
          <w:sz w:val="20"/>
          <w:szCs w:val="20"/>
        </w:rPr>
        <w:t>CATIA model of seat</w:t>
      </w:r>
    </w:p>
    <w:p w14:paraId="7D5720AE" w14:textId="77777777" w:rsidR="00E83AA8" w:rsidRPr="00415111" w:rsidRDefault="00E83AA8" w:rsidP="00E83AA8">
      <w:pPr>
        <w:pStyle w:val="ListParagraph"/>
        <w:numPr>
          <w:ilvl w:val="0"/>
          <w:numId w:val="13"/>
        </w:numPr>
        <w:spacing w:after="160" w:line="240" w:lineRule="auto"/>
        <w:ind w:left="360"/>
        <w:rPr>
          <w:rFonts w:ascii="Times New Roman"/>
          <w:b/>
          <w:bCs/>
          <w:sz w:val="20"/>
          <w:szCs w:val="20"/>
        </w:rPr>
      </w:pPr>
      <w:r w:rsidRPr="00415111">
        <w:rPr>
          <w:rFonts w:ascii="Times New Roman"/>
          <w:sz w:val="20"/>
          <w:szCs w:val="20"/>
        </w:rPr>
        <w:t>Apply meshing to the discretize the solid model in form nodes and elements.</w:t>
      </w:r>
    </w:p>
    <w:p w14:paraId="128DBD4F" w14:textId="77777777" w:rsidR="00E83AA8" w:rsidRPr="00415111" w:rsidRDefault="00E83AA8" w:rsidP="00E83AA8">
      <w:pPr>
        <w:pStyle w:val="ListParagraph"/>
        <w:spacing w:line="240" w:lineRule="auto"/>
        <w:ind w:left="0"/>
        <w:rPr>
          <w:rFonts w:ascii="Times New Roman"/>
          <w:b/>
          <w:bCs/>
          <w:sz w:val="20"/>
          <w:szCs w:val="20"/>
        </w:rPr>
      </w:pPr>
    </w:p>
    <w:p w14:paraId="62A42A2F" w14:textId="04500307" w:rsidR="00E83AA8" w:rsidRPr="00415111" w:rsidRDefault="00E83AA8" w:rsidP="00E83AA8">
      <w:pPr>
        <w:pStyle w:val="ListParagraph"/>
        <w:spacing w:line="240" w:lineRule="auto"/>
        <w:ind w:left="0"/>
        <w:jc w:val="center"/>
        <w:rPr>
          <w:rFonts w:ascii="Times New Roman"/>
          <w:noProof/>
          <w:sz w:val="20"/>
          <w:szCs w:val="20"/>
        </w:rPr>
      </w:pPr>
      <w:r w:rsidRPr="00415111">
        <w:rPr>
          <w:rFonts w:ascii="Times New Roman"/>
          <w:noProof/>
          <w:sz w:val="20"/>
          <w:szCs w:val="20"/>
        </w:rPr>
        <w:drawing>
          <wp:inline distT="0" distB="0" distL="0" distR="0" wp14:anchorId="2808A9C1" wp14:editId="70D3EA1F">
            <wp:extent cx="2153647" cy="1420837"/>
            <wp:effectExtent l="0" t="0" r="0" b="0"/>
            <wp:docPr id="452139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5040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5112" cy="1434998"/>
                    </a:xfrm>
                    <a:prstGeom prst="rect">
                      <a:avLst/>
                    </a:prstGeom>
                    <a:noFill/>
                    <a:ln>
                      <a:noFill/>
                    </a:ln>
                  </pic:spPr>
                </pic:pic>
              </a:graphicData>
            </a:graphic>
          </wp:inline>
        </w:drawing>
      </w:r>
    </w:p>
    <w:p w14:paraId="4EF3268A" w14:textId="2D006D91" w:rsidR="00E83AA8" w:rsidRPr="00B26394" w:rsidRDefault="00E83AA8" w:rsidP="00E83AA8">
      <w:pPr>
        <w:pStyle w:val="ListParagraph"/>
        <w:spacing w:line="240" w:lineRule="auto"/>
        <w:ind w:left="0"/>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3</w:t>
      </w:r>
      <w:r w:rsidR="002F4D11">
        <w:rPr>
          <w:rFonts w:ascii="Times New Roman"/>
          <w:i/>
          <w:iCs/>
          <w:color w:val="141414"/>
          <w:sz w:val="20"/>
          <w:szCs w:val="20"/>
        </w:rPr>
        <w:t>.</w:t>
      </w:r>
      <w:r w:rsidRPr="00B26394">
        <w:rPr>
          <w:rFonts w:ascii="Times New Roman"/>
          <w:i/>
          <w:iCs/>
          <w:color w:val="141414"/>
          <w:sz w:val="20"/>
          <w:szCs w:val="20"/>
        </w:rPr>
        <w:t xml:space="preserve"> Meshing the model</w:t>
      </w:r>
    </w:p>
    <w:p w14:paraId="611A5153" w14:textId="77777777" w:rsidR="00E83AA8" w:rsidRDefault="00E83AA8" w:rsidP="00E83AA8">
      <w:pPr>
        <w:pStyle w:val="ListParagraph"/>
        <w:spacing w:line="240" w:lineRule="auto"/>
        <w:ind w:left="0"/>
        <w:jc w:val="center"/>
        <w:rPr>
          <w:rFonts w:ascii="Times New Roman"/>
          <w:color w:val="141414"/>
          <w:sz w:val="20"/>
          <w:szCs w:val="20"/>
        </w:rPr>
      </w:pPr>
    </w:p>
    <w:p w14:paraId="1BFD25FA" w14:textId="77777777" w:rsidR="000F6A52" w:rsidRDefault="000F6A52" w:rsidP="00E83AA8">
      <w:pPr>
        <w:pStyle w:val="ListParagraph"/>
        <w:spacing w:line="240" w:lineRule="auto"/>
        <w:ind w:left="0"/>
        <w:jc w:val="center"/>
        <w:rPr>
          <w:rFonts w:ascii="Times New Roman"/>
          <w:color w:val="141414"/>
          <w:sz w:val="20"/>
          <w:szCs w:val="20"/>
        </w:rPr>
      </w:pPr>
    </w:p>
    <w:p w14:paraId="11B43AD0" w14:textId="77777777" w:rsidR="000F6A52" w:rsidRPr="00415111" w:rsidRDefault="000F6A52" w:rsidP="006D6227">
      <w:pPr>
        <w:pStyle w:val="ListParagraph"/>
        <w:spacing w:line="240" w:lineRule="auto"/>
        <w:ind w:left="0"/>
        <w:rPr>
          <w:rFonts w:ascii="Times New Roman"/>
          <w:color w:val="141414"/>
          <w:sz w:val="20"/>
          <w:szCs w:val="20"/>
        </w:rPr>
      </w:pPr>
    </w:p>
    <w:p w14:paraId="49AECB26" w14:textId="224D9860" w:rsidR="00E83AA8" w:rsidRPr="00415111" w:rsidRDefault="00E83AA8" w:rsidP="00E83AA8">
      <w:pPr>
        <w:pStyle w:val="ListParagraph"/>
        <w:numPr>
          <w:ilvl w:val="0"/>
          <w:numId w:val="13"/>
        </w:numPr>
        <w:spacing w:after="160" w:line="240" w:lineRule="auto"/>
        <w:ind w:left="360"/>
        <w:rPr>
          <w:rFonts w:ascii="Times New Roman"/>
          <w:sz w:val="20"/>
          <w:szCs w:val="20"/>
        </w:rPr>
      </w:pPr>
      <w:r w:rsidRPr="00415111">
        <w:rPr>
          <w:rFonts w:ascii="Times New Roman"/>
          <w:sz w:val="20"/>
          <w:szCs w:val="20"/>
        </w:rPr>
        <w:lastRenderedPageBreak/>
        <w:t xml:space="preserve">Apply loading condition </w:t>
      </w:r>
    </w:p>
    <w:p w14:paraId="51B43D28" w14:textId="77777777" w:rsidR="00E83AA8" w:rsidRPr="00415111" w:rsidRDefault="00E83AA8" w:rsidP="00E83AA8">
      <w:pPr>
        <w:spacing w:line="240" w:lineRule="auto"/>
        <w:rPr>
          <w:rFonts w:ascii="Times New Roman"/>
          <w:sz w:val="20"/>
          <w:szCs w:val="20"/>
        </w:rPr>
      </w:pPr>
      <w:r w:rsidRPr="00415111">
        <w:rPr>
          <w:rFonts w:ascii="Times New Roman"/>
          <w:sz w:val="20"/>
          <w:szCs w:val="20"/>
        </w:rPr>
        <w:t xml:space="preserve">Fixed </w:t>
      </w:r>
      <w:proofErr w:type="gramStart"/>
      <w:r w:rsidRPr="00415111">
        <w:rPr>
          <w:rFonts w:ascii="Times New Roman"/>
          <w:sz w:val="20"/>
          <w:szCs w:val="20"/>
        </w:rPr>
        <w:t>support :</w:t>
      </w:r>
      <w:proofErr w:type="gramEnd"/>
      <w:r w:rsidRPr="00415111">
        <w:rPr>
          <w:rFonts w:ascii="Times New Roman"/>
          <w:sz w:val="20"/>
          <w:szCs w:val="20"/>
        </w:rPr>
        <w:t xml:space="preserve"> </w:t>
      </w:r>
      <w:r w:rsidRPr="00415111">
        <w:rPr>
          <w:rFonts w:ascii="Times New Roman"/>
          <w:b/>
          <w:bCs/>
          <w:sz w:val="20"/>
          <w:szCs w:val="20"/>
        </w:rPr>
        <w:t>Point A</w:t>
      </w:r>
      <w:r w:rsidRPr="00415111">
        <w:rPr>
          <w:rFonts w:ascii="Times New Roman"/>
          <w:sz w:val="20"/>
          <w:szCs w:val="20"/>
        </w:rPr>
        <w:t xml:space="preserve"> – Bottom of the seat.</w:t>
      </w:r>
    </w:p>
    <w:p w14:paraId="0A9B04E5" w14:textId="77777777" w:rsidR="00E83AA8" w:rsidRPr="00415111" w:rsidRDefault="00E83AA8" w:rsidP="00E83AA8">
      <w:pPr>
        <w:spacing w:line="240" w:lineRule="auto"/>
        <w:rPr>
          <w:rFonts w:ascii="Times New Roman"/>
          <w:sz w:val="20"/>
          <w:szCs w:val="20"/>
        </w:rPr>
      </w:pPr>
      <w:proofErr w:type="gramStart"/>
      <w:r w:rsidRPr="00415111">
        <w:rPr>
          <w:rFonts w:ascii="Times New Roman"/>
          <w:sz w:val="20"/>
          <w:szCs w:val="20"/>
        </w:rPr>
        <w:t>Force :</w:t>
      </w:r>
      <w:proofErr w:type="gramEnd"/>
      <w:r w:rsidRPr="00415111">
        <w:rPr>
          <w:rFonts w:ascii="Times New Roman"/>
          <w:sz w:val="20"/>
          <w:szCs w:val="20"/>
        </w:rPr>
        <w:t xml:space="preserve"> </w:t>
      </w:r>
      <w:r w:rsidRPr="00415111">
        <w:rPr>
          <w:rFonts w:ascii="Times New Roman"/>
          <w:b/>
          <w:bCs/>
          <w:sz w:val="20"/>
          <w:szCs w:val="20"/>
        </w:rPr>
        <w:t>Point B</w:t>
      </w:r>
      <w:r w:rsidRPr="00415111">
        <w:rPr>
          <w:rFonts w:ascii="Times New Roman"/>
          <w:sz w:val="20"/>
          <w:szCs w:val="20"/>
        </w:rPr>
        <w:t xml:space="preserve"> – Region where the driver’s spine rest and loading takes place.</w:t>
      </w:r>
    </w:p>
    <w:p w14:paraId="7817851A" w14:textId="245B8094" w:rsidR="00E83AA8" w:rsidRPr="00415111" w:rsidRDefault="00E83AA8" w:rsidP="00E83AA8">
      <w:pPr>
        <w:spacing w:line="240" w:lineRule="auto"/>
        <w:jc w:val="center"/>
        <w:rPr>
          <w:rFonts w:ascii="Times New Roman"/>
          <w:noProof/>
          <w:sz w:val="20"/>
          <w:szCs w:val="20"/>
        </w:rPr>
      </w:pPr>
      <w:r w:rsidRPr="00415111">
        <w:rPr>
          <w:rFonts w:ascii="Times New Roman"/>
          <w:noProof/>
          <w:sz w:val="20"/>
          <w:szCs w:val="20"/>
        </w:rPr>
        <w:drawing>
          <wp:inline distT="0" distB="0" distL="0" distR="0" wp14:anchorId="6F650868" wp14:editId="2502644F">
            <wp:extent cx="2644775" cy="1364615"/>
            <wp:effectExtent l="0" t="0" r="0" b="0"/>
            <wp:docPr id="1013162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4984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4775" cy="1364615"/>
                    </a:xfrm>
                    <a:prstGeom prst="rect">
                      <a:avLst/>
                    </a:prstGeom>
                    <a:noFill/>
                    <a:ln>
                      <a:noFill/>
                    </a:ln>
                  </pic:spPr>
                </pic:pic>
              </a:graphicData>
            </a:graphic>
          </wp:inline>
        </w:drawing>
      </w:r>
    </w:p>
    <w:p w14:paraId="395A3453" w14:textId="1F184681" w:rsidR="00E83AA8" w:rsidRPr="00B26394" w:rsidRDefault="00E83AA8" w:rsidP="00E83AA8">
      <w:pPr>
        <w:spacing w:line="240" w:lineRule="auto"/>
        <w:jc w:val="center"/>
        <w:rPr>
          <w:rFonts w:ascii="Times New Roman"/>
          <w:i/>
          <w:iCs/>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4</w:t>
      </w:r>
      <w:r w:rsidR="002F4D11">
        <w:rPr>
          <w:rFonts w:ascii="Times New Roman"/>
          <w:i/>
          <w:iCs/>
          <w:color w:val="141414"/>
          <w:sz w:val="20"/>
          <w:szCs w:val="20"/>
        </w:rPr>
        <w:t>.</w:t>
      </w:r>
      <w:r w:rsidRPr="00B26394">
        <w:rPr>
          <w:rFonts w:ascii="Times New Roman"/>
          <w:i/>
          <w:iCs/>
          <w:color w:val="141414"/>
          <w:sz w:val="20"/>
          <w:szCs w:val="20"/>
        </w:rPr>
        <w:t xml:space="preserve"> Loading condition</w:t>
      </w:r>
    </w:p>
    <w:p w14:paraId="549633FC" w14:textId="77777777" w:rsidR="00E83AA8" w:rsidRPr="00415111" w:rsidRDefault="00E83AA8" w:rsidP="00E83AA8">
      <w:pPr>
        <w:spacing w:line="240" w:lineRule="auto"/>
        <w:rPr>
          <w:rFonts w:ascii="Times New Roman"/>
          <w:b/>
          <w:bCs/>
          <w:sz w:val="20"/>
          <w:szCs w:val="20"/>
        </w:rPr>
      </w:pPr>
      <w:r w:rsidRPr="00415111">
        <w:rPr>
          <w:rFonts w:ascii="Times New Roman"/>
          <w:b/>
          <w:bCs/>
          <w:sz w:val="20"/>
          <w:szCs w:val="20"/>
        </w:rPr>
        <w:t xml:space="preserve">Load </w:t>
      </w:r>
      <w:proofErr w:type="gramStart"/>
      <w:r w:rsidRPr="00415111">
        <w:rPr>
          <w:rFonts w:ascii="Times New Roman"/>
          <w:b/>
          <w:bCs/>
          <w:sz w:val="20"/>
          <w:szCs w:val="20"/>
        </w:rPr>
        <w:t>criteria :</w:t>
      </w:r>
      <w:proofErr w:type="gramEnd"/>
    </w:p>
    <w:p w14:paraId="2155309A" w14:textId="77777777" w:rsidR="00E83AA8" w:rsidRPr="00415111" w:rsidRDefault="00E83AA8" w:rsidP="00E83AA8">
      <w:pPr>
        <w:spacing w:line="240" w:lineRule="auto"/>
        <w:rPr>
          <w:rFonts w:ascii="Times New Roman"/>
          <w:sz w:val="20"/>
          <w:szCs w:val="20"/>
        </w:rPr>
      </w:pPr>
      <w:r w:rsidRPr="00415111">
        <w:rPr>
          <w:rFonts w:ascii="Times New Roman"/>
          <w:sz w:val="20"/>
          <w:szCs w:val="20"/>
        </w:rPr>
        <w:t>Bodyweight = 75 kg</w:t>
      </w:r>
    </w:p>
    <w:p w14:paraId="5C36468E" w14:textId="77777777" w:rsidR="00E83AA8" w:rsidRPr="00415111" w:rsidRDefault="00E83AA8" w:rsidP="00E83AA8">
      <w:pPr>
        <w:spacing w:line="240" w:lineRule="auto"/>
        <w:rPr>
          <w:rFonts w:ascii="Times New Roman"/>
          <w:sz w:val="20"/>
          <w:szCs w:val="20"/>
        </w:rPr>
      </w:pPr>
      <w:r w:rsidRPr="00415111">
        <w:rPr>
          <w:rFonts w:ascii="Times New Roman"/>
          <w:sz w:val="20"/>
          <w:szCs w:val="20"/>
        </w:rPr>
        <w:t>G-force = 9.81 N</w:t>
      </w:r>
    </w:p>
    <w:p w14:paraId="293DA1C9" w14:textId="77777777" w:rsidR="00E83AA8" w:rsidRPr="00415111" w:rsidRDefault="00E83AA8" w:rsidP="00E83AA8">
      <w:pPr>
        <w:pStyle w:val="ListParagraph"/>
        <w:numPr>
          <w:ilvl w:val="0"/>
          <w:numId w:val="14"/>
        </w:numPr>
        <w:spacing w:after="160" w:line="240" w:lineRule="auto"/>
        <w:rPr>
          <w:rFonts w:ascii="Times New Roman"/>
          <w:sz w:val="20"/>
          <w:szCs w:val="20"/>
        </w:rPr>
      </w:pPr>
      <w:r w:rsidRPr="00415111">
        <w:rPr>
          <w:rFonts w:ascii="Times New Roman"/>
          <w:sz w:val="20"/>
          <w:szCs w:val="20"/>
        </w:rPr>
        <w:t>75kg x 9.81 N = -735.75 N (“</w:t>
      </w:r>
      <w:proofErr w:type="gramStart"/>
      <w:r w:rsidRPr="00415111">
        <w:rPr>
          <w:rFonts w:ascii="Times New Roman"/>
          <w:sz w:val="20"/>
          <w:szCs w:val="20"/>
        </w:rPr>
        <w:t>-“</w:t>
      </w:r>
      <w:proofErr w:type="gramEnd"/>
      <w:r w:rsidRPr="00415111">
        <w:rPr>
          <w:rFonts w:ascii="Times New Roman"/>
          <w:sz w:val="20"/>
          <w:szCs w:val="20"/>
        </w:rPr>
        <w:t>sign indicates load in opposite direction)</w:t>
      </w:r>
    </w:p>
    <w:p w14:paraId="3C745A96" w14:textId="77777777" w:rsidR="00E83AA8" w:rsidRPr="00415111" w:rsidRDefault="00E83AA8" w:rsidP="00E83AA8">
      <w:pPr>
        <w:pStyle w:val="ListParagraph"/>
        <w:spacing w:line="240" w:lineRule="auto"/>
        <w:ind w:left="0"/>
        <w:rPr>
          <w:rFonts w:ascii="Times New Roman"/>
          <w:sz w:val="20"/>
          <w:szCs w:val="20"/>
        </w:rPr>
      </w:pPr>
    </w:p>
    <w:p w14:paraId="56C3F9AB" w14:textId="77777777" w:rsidR="00E83AA8" w:rsidRPr="00415111" w:rsidRDefault="00E83AA8" w:rsidP="00E83AA8">
      <w:pPr>
        <w:pStyle w:val="ListParagraph"/>
        <w:numPr>
          <w:ilvl w:val="0"/>
          <w:numId w:val="13"/>
        </w:numPr>
        <w:spacing w:after="160" w:line="240" w:lineRule="auto"/>
        <w:ind w:left="360"/>
        <w:rPr>
          <w:rFonts w:ascii="Times New Roman"/>
          <w:sz w:val="20"/>
          <w:szCs w:val="20"/>
        </w:rPr>
      </w:pPr>
      <w:r w:rsidRPr="00415111">
        <w:rPr>
          <w:rFonts w:ascii="Times New Roman"/>
          <w:sz w:val="20"/>
          <w:szCs w:val="20"/>
        </w:rPr>
        <w:t xml:space="preserve">Verify the results of </w:t>
      </w:r>
    </w:p>
    <w:p w14:paraId="374DF268" w14:textId="77777777" w:rsidR="00E83AA8" w:rsidRPr="00415111" w:rsidRDefault="00E83AA8" w:rsidP="00E83AA8">
      <w:pPr>
        <w:spacing w:line="240" w:lineRule="auto"/>
        <w:rPr>
          <w:rFonts w:ascii="Times New Roman"/>
          <w:sz w:val="20"/>
          <w:szCs w:val="20"/>
        </w:rPr>
      </w:pPr>
      <w:proofErr w:type="spellStart"/>
      <w:r w:rsidRPr="00415111">
        <w:rPr>
          <w:rFonts w:ascii="Times New Roman"/>
          <w:sz w:val="20"/>
          <w:szCs w:val="20"/>
        </w:rPr>
        <w:t>i</w:t>
      </w:r>
      <w:proofErr w:type="spellEnd"/>
      <w:r w:rsidRPr="00415111">
        <w:rPr>
          <w:rFonts w:ascii="Times New Roman"/>
          <w:sz w:val="20"/>
          <w:szCs w:val="20"/>
        </w:rPr>
        <w:t>. Deformation</w:t>
      </w:r>
    </w:p>
    <w:p w14:paraId="44595F17" w14:textId="77777777" w:rsidR="00E83AA8" w:rsidRPr="00415111" w:rsidRDefault="00E83AA8" w:rsidP="00E83AA8">
      <w:pPr>
        <w:spacing w:line="240" w:lineRule="auto"/>
        <w:rPr>
          <w:rFonts w:ascii="Times New Roman"/>
          <w:sz w:val="20"/>
          <w:szCs w:val="20"/>
        </w:rPr>
      </w:pPr>
      <w:r w:rsidRPr="00415111">
        <w:rPr>
          <w:rFonts w:ascii="Times New Roman"/>
          <w:sz w:val="20"/>
          <w:szCs w:val="20"/>
        </w:rPr>
        <w:t>ii. Stress</w:t>
      </w:r>
    </w:p>
    <w:p w14:paraId="5CDF527A" w14:textId="41976820" w:rsidR="00E83AA8" w:rsidRPr="00415111" w:rsidRDefault="00E83AA8" w:rsidP="00E83AA8">
      <w:pPr>
        <w:spacing w:line="240" w:lineRule="auto"/>
        <w:rPr>
          <w:rFonts w:ascii="Times New Roman"/>
          <w:sz w:val="20"/>
          <w:szCs w:val="20"/>
        </w:rPr>
      </w:pPr>
      <w:r w:rsidRPr="00415111">
        <w:rPr>
          <w:rFonts w:ascii="Times New Roman"/>
          <w:sz w:val="20"/>
          <w:szCs w:val="20"/>
        </w:rPr>
        <w:t>iii. Strain</w:t>
      </w:r>
    </w:p>
    <w:p w14:paraId="1140A52D" w14:textId="77777777" w:rsidR="00E83AA8" w:rsidRPr="00415111" w:rsidRDefault="00E83AA8" w:rsidP="00E83AA8">
      <w:pPr>
        <w:spacing w:line="240" w:lineRule="auto"/>
        <w:rPr>
          <w:rFonts w:ascii="Times New Roman"/>
          <w:sz w:val="20"/>
          <w:szCs w:val="20"/>
        </w:rPr>
      </w:pPr>
    </w:p>
    <w:p w14:paraId="72E1B566" w14:textId="77777777" w:rsidR="00E83AA8" w:rsidRPr="00415111" w:rsidRDefault="00E83AA8" w:rsidP="00E83AA8">
      <w:pPr>
        <w:spacing w:line="240" w:lineRule="auto"/>
        <w:rPr>
          <w:rFonts w:ascii="Times New Roman"/>
          <w:sz w:val="20"/>
          <w:szCs w:val="20"/>
        </w:rPr>
      </w:pPr>
      <w:r w:rsidRPr="00415111">
        <w:rPr>
          <w:rFonts w:ascii="Times New Roman"/>
          <w:sz w:val="20"/>
          <w:szCs w:val="20"/>
        </w:rPr>
        <w:t>Following results were obtained for Carbon fiber and Graphene,</w:t>
      </w:r>
    </w:p>
    <w:p w14:paraId="57F9047D" w14:textId="77777777" w:rsidR="00E83AA8" w:rsidRPr="00415111" w:rsidRDefault="00E83AA8" w:rsidP="00E83AA8">
      <w:pPr>
        <w:spacing w:line="240" w:lineRule="auto"/>
        <w:rPr>
          <w:rFonts w:ascii="Times New Roman"/>
          <w:sz w:val="20"/>
          <w:szCs w:val="20"/>
        </w:rPr>
      </w:pPr>
    </w:p>
    <w:p w14:paraId="072E01C3" w14:textId="77777777" w:rsidR="00E83AA8" w:rsidRPr="00415111" w:rsidRDefault="00E83AA8" w:rsidP="00E83AA8">
      <w:pPr>
        <w:spacing w:line="240" w:lineRule="auto"/>
        <w:rPr>
          <w:rFonts w:ascii="Times New Roman"/>
          <w:b/>
          <w:bCs/>
          <w:sz w:val="20"/>
          <w:szCs w:val="20"/>
        </w:rPr>
      </w:pPr>
      <w:r w:rsidRPr="00415111">
        <w:rPr>
          <w:rFonts w:ascii="Times New Roman"/>
          <w:b/>
          <w:bCs/>
          <w:sz w:val="20"/>
          <w:szCs w:val="20"/>
        </w:rPr>
        <w:t>Carbon fiber – simulation results</w:t>
      </w:r>
    </w:p>
    <w:p w14:paraId="0B063ADC" w14:textId="77777777" w:rsidR="00E83AA8" w:rsidRPr="00415111" w:rsidRDefault="00E83AA8" w:rsidP="00E83AA8">
      <w:pPr>
        <w:spacing w:line="240" w:lineRule="auto"/>
        <w:rPr>
          <w:rFonts w:ascii="Times New Roman"/>
          <w:b/>
          <w:bCs/>
          <w:sz w:val="20"/>
          <w:szCs w:val="20"/>
        </w:rPr>
      </w:pPr>
    </w:p>
    <w:p w14:paraId="090CB310" w14:textId="18D2ACAC" w:rsidR="00E83AA8" w:rsidRPr="00415111" w:rsidRDefault="00E83AA8" w:rsidP="00E83AA8">
      <w:pPr>
        <w:spacing w:line="240" w:lineRule="auto"/>
        <w:jc w:val="center"/>
        <w:rPr>
          <w:rFonts w:ascii="Times New Roman"/>
          <w:noProof/>
          <w:sz w:val="20"/>
          <w:szCs w:val="20"/>
        </w:rPr>
      </w:pPr>
      <w:r w:rsidRPr="00415111">
        <w:rPr>
          <w:rFonts w:ascii="Times New Roman"/>
          <w:noProof/>
          <w:sz w:val="20"/>
          <w:szCs w:val="20"/>
        </w:rPr>
        <w:drawing>
          <wp:inline distT="0" distB="0" distL="0" distR="0" wp14:anchorId="38E24F94" wp14:editId="7CFD85C9">
            <wp:extent cx="2588260" cy="1216660"/>
            <wp:effectExtent l="0" t="0" r="0" b="0"/>
            <wp:docPr id="950590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4002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8260" cy="1216660"/>
                    </a:xfrm>
                    <a:prstGeom prst="rect">
                      <a:avLst/>
                    </a:prstGeom>
                    <a:noFill/>
                    <a:ln>
                      <a:noFill/>
                    </a:ln>
                  </pic:spPr>
                </pic:pic>
              </a:graphicData>
            </a:graphic>
          </wp:inline>
        </w:drawing>
      </w:r>
    </w:p>
    <w:p w14:paraId="473E1593" w14:textId="71FB8678" w:rsidR="00E83AA8" w:rsidRPr="00B26394" w:rsidRDefault="00E83AA8" w:rsidP="00E83AA8">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5</w:t>
      </w:r>
      <w:r w:rsidR="002F4D11">
        <w:rPr>
          <w:rFonts w:ascii="Times New Roman"/>
          <w:i/>
          <w:iCs/>
          <w:color w:val="141414"/>
          <w:sz w:val="20"/>
          <w:szCs w:val="20"/>
        </w:rPr>
        <w:t>.</w:t>
      </w:r>
      <w:r w:rsidRPr="00B26394">
        <w:rPr>
          <w:rFonts w:ascii="Times New Roman"/>
          <w:i/>
          <w:iCs/>
          <w:color w:val="141414"/>
          <w:sz w:val="20"/>
          <w:szCs w:val="20"/>
        </w:rPr>
        <w:t xml:space="preserve"> Total deformation</w:t>
      </w:r>
    </w:p>
    <w:p w14:paraId="33CE7B0D" w14:textId="52DD972B" w:rsidR="00E83AA8" w:rsidRPr="00415111" w:rsidRDefault="00E83AA8" w:rsidP="00E83AA8">
      <w:pPr>
        <w:spacing w:line="240" w:lineRule="auto"/>
        <w:jc w:val="center"/>
        <w:rPr>
          <w:rFonts w:ascii="Times New Roman"/>
          <w:noProof/>
          <w:sz w:val="20"/>
          <w:szCs w:val="20"/>
        </w:rPr>
      </w:pPr>
      <w:r w:rsidRPr="00415111">
        <w:rPr>
          <w:rFonts w:ascii="Times New Roman"/>
          <w:noProof/>
          <w:sz w:val="20"/>
          <w:szCs w:val="20"/>
        </w:rPr>
        <w:lastRenderedPageBreak/>
        <w:drawing>
          <wp:inline distT="0" distB="0" distL="0" distR="0" wp14:anchorId="5D13BF53" wp14:editId="0B2747E3">
            <wp:extent cx="2503805" cy="1160780"/>
            <wp:effectExtent l="0" t="0" r="0" b="0"/>
            <wp:docPr id="1842770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9565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805" cy="1160780"/>
                    </a:xfrm>
                    <a:prstGeom prst="rect">
                      <a:avLst/>
                    </a:prstGeom>
                    <a:noFill/>
                    <a:ln>
                      <a:noFill/>
                    </a:ln>
                  </pic:spPr>
                </pic:pic>
              </a:graphicData>
            </a:graphic>
          </wp:inline>
        </w:drawing>
      </w:r>
    </w:p>
    <w:p w14:paraId="1353629D" w14:textId="29DB46AD" w:rsidR="00E83AA8" w:rsidRPr="00B26394" w:rsidRDefault="00E83AA8" w:rsidP="00E83AA8">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6</w:t>
      </w:r>
      <w:r w:rsidR="002F4D11">
        <w:rPr>
          <w:rFonts w:ascii="Times New Roman"/>
          <w:i/>
          <w:iCs/>
          <w:color w:val="141414"/>
          <w:sz w:val="20"/>
          <w:szCs w:val="20"/>
        </w:rPr>
        <w:t>.</w:t>
      </w:r>
      <w:r w:rsidRPr="00B26394">
        <w:rPr>
          <w:rFonts w:ascii="Times New Roman"/>
          <w:i/>
          <w:iCs/>
          <w:color w:val="141414"/>
          <w:sz w:val="20"/>
          <w:szCs w:val="20"/>
        </w:rPr>
        <w:t xml:space="preserve"> Equivalent stress</w:t>
      </w:r>
    </w:p>
    <w:p w14:paraId="00FAE00E" w14:textId="144C57C2" w:rsidR="00E83AA8" w:rsidRPr="00415111" w:rsidRDefault="00E83AA8" w:rsidP="00E83AA8">
      <w:pPr>
        <w:spacing w:line="240" w:lineRule="auto"/>
        <w:jc w:val="center"/>
        <w:rPr>
          <w:rFonts w:ascii="Times New Roman"/>
          <w:noProof/>
          <w:sz w:val="20"/>
          <w:szCs w:val="20"/>
        </w:rPr>
      </w:pPr>
      <w:r w:rsidRPr="00415111">
        <w:rPr>
          <w:rFonts w:ascii="Times New Roman"/>
          <w:noProof/>
          <w:sz w:val="20"/>
          <w:szCs w:val="20"/>
        </w:rPr>
        <w:drawing>
          <wp:inline distT="0" distB="0" distL="0" distR="0" wp14:anchorId="599FB5D5" wp14:editId="70E137D1">
            <wp:extent cx="2475865" cy="1146810"/>
            <wp:effectExtent l="0" t="0" r="0" b="0"/>
            <wp:docPr id="1052916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2031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5865" cy="1146810"/>
                    </a:xfrm>
                    <a:prstGeom prst="rect">
                      <a:avLst/>
                    </a:prstGeom>
                    <a:noFill/>
                    <a:ln>
                      <a:noFill/>
                    </a:ln>
                  </pic:spPr>
                </pic:pic>
              </a:graphicData>
            </a:graphic>
          </wp:inline>
        </w:drawing>
      </w:r>
    </w:p>
    <w:p w14:paraId="33722359" w14:textId="74DAF4CE" w:rsidR="00E83AA8" w:rsidRPr="00B26394" w:rsidRDefault="00E83AA8" w:rsidP="00E83AA8">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7</w:t>
      </w:r>
      <w:r w:rsidR="002F4D11">
        <w:rPr>
          <w:rFonts w:ascii="Times New Roman"/>
          <w:i/>
          <w:iCs/>
          <w:color w:val="141414"/>
          <w:sz w:val="20"/>
          <w:szCs w:val="20"/>
        </w:rPr>
        <w:t>.</w:t>
      </w:r>
      <w:r w:rsidRPr="00B26394">
        <w:rPr>
          <w:rFonts w:ascii="Times New Roman"/>
          <w:i/>
          <w:iCs/>
          <w:color w:val="141414"/>
          <w:sz w:val="20"/>
          <w:szCs w:val="20"/>
        </w:rPr>
        <w:t xml:space="preserve"> Elastic strain</w:t>
      </w:r>
    </w:p>
    <w:p w14:paraId="18FB04E4" w14:textId="77777777" w:rsidR="00E83AA8" w:rsidRPr="00415111" w:rsidRDefault="00E83AA8" w:rsidP="00E83AA8">
      <w:pPr>
        <w:spacing w:line="240" w:lineRule="auto"/>
        <w:rPr>
          <w:rFonts w:ascii="Times New Roman"/>
          <w:b/>
          <w:bCs/>
          <w:sz w:val="20"/>
          <w:szCs w:val="20"/>
        </w:rPr>
      </w:pPr>
      <w:r w:rsidRPr="00415111">
        <w:rPr>
          <w:rFonts w:ascii="Times New Roman"/>
          <w:b/>
          <w:bCs/>
          <w:sz w:val="20"/>
          <w:szCs w:val="20"/>
        </w:rPr>
        <w:t>Graphene – simulation results</w:t>
      </w:r>
    </w:p>
    <w:p w14:paraId="70F74D95" w14:textId="77777777" w:rsidR="00E83AA8" w:rsidRPr="00415111" w:rsidRDefault="00E83AA8" w:rsidP="00E83AA8">
      <w:pPr>
        <w:spacing w:line="240" w:lineRule="auto"/>
        <w:rPr>
          <w:rFonts w:ascii="Times New Roman"/>
          <w:b/>
          <w:bCs/>
          <w:sz w:val="20"/>
          <w:szCs w:val="20"/>
        </w:rPr>
      </w:pPr>
    </w:p>
    <w:p w14:paraId="5A683427" w14:textId="71A88C4C" w:rsidR="00E83AA8" w:rsidRPr="00415111" w:rsidRDefault="00E83AA8" w:rsidP="00E83AA8">
      <w:pPr>
        <w:spacing w:line="240" w:lineRule="auto"/>
        <w:jc w:val="center"/>
        <w:rPr>
          <w:rFonts w:ascii="Times New Roman"/>
          <w:noProof/>
          <w:sz w:val="20"/>
          <w:szCs w:val="20"/>
        </w:rPr>
      </w:pPr>
      <w:r w:rsidRPr="00415111">
        <w:rPr>
          <w:rFonts w:ascii="Times New Roman"/>
          <w:noProof/>
          <w:sz w:val="20"/>
          <w:szCs w:val="20"/>
        </w:rPr>
        <w:drawing>
          <wp:inline distT="0" distB="0" distL="0" distR="0" wp14:anchorId="5F0F8EAF" wp14:editId="4F5E549F">
            <wp:extent cx="2489835" cy="1146810"/>
            <wp:effectExtent l="0" t="0" r="0" b="0"/>
            <wp:docPr id="1032166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05146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9835" cy="1146810"/>
                    </a:xfrm>
                    <a:prstGeom prst="rect">
                      <a:avLst/>
                    </a:prstGeom>
                    <a:noFill/>
                    <a:ln>
                      <a:noFill/>
                    </a:ln>
                  </pic:spPr>
                </pic:pic>
              </a:graphicData>
            </a:graphic>
          </wp:inline>
        </w:drawing>
      </w:r>
    </w:p>
    <w:p w14:paraId="3638B772" w14:textId="09CECDBE" w:rsidR="00E83AA8" w:rsidRPr="0036674D" w:rsidRDefault="00E83AA8" w:rsidP="0036674D">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8</w:t>
      </w:r>
      <w:r w:rsidR="002F4D11">
        <w:rPr>
          <w:rFonts w:ascii="Times New Roman"/>
          <w:i/>
          <w:iCs/>
          <w:color w:val="141414"/>
          <w:sz w:val="20"/>
          <w:szCs w:val="20"/>
        </w:rPr>
        <w:t>.</w:t>
      </w:r>
      <w:r w:rsidRPr="00B26394">
        <w:rPr>
          <w:rFonts w:ascii="Times New Roman"/>
          <w:i/>
          <w:iCs/>
          <w:color w:val="141414"/>
          <w:sz w:val="20"/>
          <w:szCs w:val="20"/>
        </w:rPr>
        <w:t xml:space="preserve"> Total deformation</w:t>
      </w:r>
    </w:p>
    <w:p w14:paraId="643F5E6B" w14:textId="12B1995F" w:rsidR="00415111" w:rsidRPr="00415111" w:rsidRDefault="00415111" w:rsidP="00415111">
      <w:pPr>
        <w:spacing w:line="240" w:lineRule="auto"/>
        <w:jc w:val="center"/>
        <w:rPr>
          <w:rFonts w:ascii="Times New Roman"/>
          <w:b/>
          <w:bCs/>
          <w:sz w:val="20"/>
          <w:szCs w:val="20"/>
        </w:rPr>
      </w:pPr>
      <w:r w:rsidRPr="00415111">
        <w:rPr>
          <w:rFonts w:ascii="Times New Roman"/>
          <w:noProof/>
          <w:sz w:val="20"/>
          <w:szCs w:val="20"/>
        </w:rPr>
        <w:drawing>
          <wp:inline distT="0" distB="0" distL="0" distR="0" wp14:anchorId="331BBFDC" wp14:editId="64C9B475">
            <wp:extent cx="2482215" cy="1175385"/>
            <wp:effectExtent l="0" t="0" r="0" b="0"/>
            <wp:docPr id="4532629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8698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215" cy="1175385"/>
                    </a:xfrm>
                    <a:prstGeom prst="rect">
                      <a:avLst/>
                    </a:prstGeom>
                    <a:noFill/>
                    <a:ln>
                      <a:noFill/>
                    </a:ln>
                  </pic:spPr>
                </pic:pic>
              </a:graphicData>
            </a:graphic>
          </wp:inline>
        </w:drawing>
      </w:r>
    </w:p>
    <w:p w14:paraId="6E16106D" w14:textId="131BC40D" w:rsidR="00415111" w:rsidRPr="00B26394" w:rsidRDefault="00415111" w:rsidP="00415111">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9</w:t>
      </w:r>
      <w:r w:rsidR="002F4D11">
        <w:rPr>
          <w:rFonts w:ascii="Times New Roman"/>
          <w:i/>
          <w:iCs/>
          <w:color w:val="141414"/>
          <w:sz w:val="20"/>
          <w:szCs w:val="20"/>
        </w:rPr>
        <w:t>.</w:t>
      </w:r>
      <w:r w:rsidRPr="00B26394">
        <w:rPr>
          <w:rFonts w:ascii="Times New Roman"/>
          <w:i/>
          <w:iCs/>
          <w:color w:val="141414"/>
          <w:sz w:val="20"/>
          <w:szCs w:val="20"/>
        </w:rPr>
        <w:t xml:space="preserve"> Equivalent stress</w:t>
      </w:r>
    </w:p>
    <w:p w14:paraId="5F811278" w14:textId="65594D1E" w:rsidR="00415111" w:rsidRPr="00415111" w:rsidRDefault="00415111" w:rsidP="00415111">
      <w:pPr>
        <w:spacing w:line="240" w:lineRule="auto"/>
        <w:jc w:val="center"/>
        <w:rPr>
          <w:rFonts w:ascii="Times New Roman"/>
          <w:noProof/>
          <w:sz w:val="20"/>
          <w:szCs w:val="20"/>
        </w:rPr>
      </w:pPr>
      <w:r w:rsidRPr="00415111">
        <w:rPr>
          <w:rFonts w:ascii="Times New Roman"/>
          <w:noProof/>
          <w:sz w:val="20"/>
          <w:szCs w:val="20"/>
        </w:rPr>
        <w:drawing>
          <wp:inline distT="0" distB="0" distL="0" distR="0" wp14:anchorId="4A9C2B8B" wp14:editId="7757223F">
            <wp:extent cx="2482215" cy="1175385"/>
            <wp:effectExtent l="0" t="0" r="0" b="0"/>
            <wp:docPr id="710982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4090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2215" cy="1175385"/>
                    </a:xfrm>
                    <a:prstGeom prst="rect">
                      <a:avLst/>
                    </a:prstGeom>
                    <a:noFill/>
                    <a:ln>
                      <a:noFill/>
                    </a:ln>
                  </pic:spPr>
                </pic:pic>
              </a:graphicData>
            </a:graphic>
          </wp:inline>
        </w:drawing>
      </w:r>
    </w:p>
    <w:p w14:paraId="59774156" w14:textId="2907E7FA" w:rsidR="00B94D45" w:rsidRDefault="00415111" w:rsidP="000F6A52">
      <w:pPr>
        <w:spacing w:line="240" w:lineRule="auto"/>
        <w:jc w:val="center"/>
        <w:rPr>
          <w:rFonts w:ascii="Times New Roman"/>
          <w:i/>
          <w:iCs/>
          <w:color w:val="141414"/>
          <w:sz w:val="20"/>
          <w:szCs w:val="20"/>
        </w:rPr>
      </w:pPr>
      <w:r w:rsidRPr="00B26394">
        <w:rPr>
          <w:rFonts w:ascii="Times New Roman"/>
          <w:i/>
          <w:iCs/>
          <w:color w:val="141414"/>
          <w:sz w:val="20"/>
          <w:szCs w:val="20"/>
        </w:rPr>
        <w:t>Fig</w:t>
      </w:r>
      <w:r w:rsidR="002F4D11">
        <w:rPr>
          <w:rFonts w:ascii="Times New Roman"/>
          <w:i/>
          <w:iCs/>
          <w:color w:val="141414"/>
          <w:sz w:val="20"/>
          <w:szCs w:val="20"/>
        </w:rPr>
        <w:t xml:space="preserve">ure </w:t>
      </w:r>
      <w:r w:rsidRPr="00B26394">
        <w:rPr>
          <w:rFonts w:ascii="Times New Roman"/>
          <w:i/>
          <w:iCs/>
          <w:color w:val="141414"/>
          <w:sz w:val="20"/>
          <w:szCs w:val="20"/>
        </w:rPr>
        <w:t>10</w:t>
      </w:r>
      <w:r w:rsidR="002F4D11">
        <w:rPr>
          <w:rFonts w:ascii="Times New Roman"/>
          <w:i/>
          <w:iCs/>
          <w:color w:val="141414"/>
          <w:sz w:val="20"/>
          <w:szCs w:val="20"/>
        </w:rPr>
        <w:t>.</w:t>
      </w:r>
      <w:r w:rsidRPr="00B26394">
        <w:rPr>
          <w:rFonts w:ascii="Times New Roman"/>
          <w:i/>
          <w:iCs/>
          <w:color w:val="141414"/>
          <w:sz w:val="20"/>
          <w:szCs w:val="20"/>
        </w:rPr>
        <w:t xml:space="preserve"> Elastic strain</w:t>
      </w:r>
    </w:p>
    <w:p w14:paraId="6ED4A360" w14:textId="77777777" w:rsidR="0036674D" w:rsidRPr="00B26394" w:rsidRDefault="0036674D" w:rsidP="000F6A52">
      <w:pPr>
        <w:spacing w:line="240" w:lineRule="auto"/>
        <w:jc w:val="center"/>
        <w:rPr>
          <w:rFonts w:ascii="Times New Roman"/>
          <w:i/>
          <w:iCs/>
          <w:color w:val="141414"/>
          <w:sz w:val="20"/>
          <w:szCs w:val="20"/>
        </w:rPr>
      </w:pPr>
    </w:p>
    <w:p w14:paraId="0152E38F" w14:textId="7D1A5C62" w:rsidR="00CF47C4" w:rsidRPr="00415111" w:rsidRDefault="008A7684" w:rsidP="007F7C27">
      <w:pPr>
        <w:pStyle w:val="ListParagraph"/>
        <w:numPr>
          <w:ilvl w:val="0"/>
          <w:numId w:val="5"/>
        </w:numPr>
        <w:spacing w:after="0" w:line="240" w:lineRule="auto"/>
        <w:ind w:left="360" w:hanging="360"/>
        <w:jc w:val="center"/>
        <w:rPr>
          <w:rFonts w:ascii="Times New Roman"/>
          <w:b/>
        </w:rPr>
      </w:pPr>
      <w:r w:rsidRPr="00415111">
        <w:rPr>
          <w:rFonts w:ascii="Times New Roman"/>
          <w:b/>
        </w:rPr>
        <w:lastRenderedPageBreak/>
        <w:t>Result</w:t>
      </w:r>
      <w:r w:rsidR="00415111">
        <w:rPr>
          <w:rFonts w:ascii="Times New Roman"/>
          <w:b/>
        </w:rPr>
        <w:t>s &amp; Discussion</w:t>
      </w:r>
    </w:p>
    <w:p w14:paraId="0C9EC9D5" w14:textId="074B7254" w:rsidR="00415111" w:rsidRDefault="00415111" w:rsidP="00415111">
      <w:pPr>
        <w:spacing w:line="240" w:lineRule="auto"/>
        <w:jc w:val="both"/>
        <w:rPr>
          <w:rFonts w:ascii="Times New Roman"/>
          <w:bCs/>
          <w:sz w:val="20"/>
          <w:szCs w:val="20"/>
        </w:rPr>
      </w:pPr>
      <w:r w:rsidRPr="00415111">
        <w:rPr>
          <w:rFonts w:ascii="Times New Roman"/>
          <w:bCs/>
          <w:sz w:val="20"/>
          <w:szCs w:val="20"/>
        </w:rPr>
        <w:t xml:space="preserve">In Biomechanical analysis and Design optimization, the compression and Joint shear limits of Lumbar spine - L4 L5 at angle 60° proves to the optimum seat fit posture for the driver. This nearly upright position protects the spine from compression induced shear loads during the </w:t>
      </w:r>
      <w:proofErr w:type="spellStart"/>
      <w:r w:rsidRPr="00415111">
        <w:rPr>
          <w:rFonts w:ascii="Times New Roman"/>
          <w:bCs/>
          <w:sz w:val="20"/>
          <w:szCs w:val="20"/>
        </w:rPr>
        <w:t>porpoising</w:t>
      </w:r>
      <w:proofErr w:type="spellEnd"/>
      <w:r w:rsidRPr="00415111">
        <w:rPr>
          <w:rFonts w:ascii="Times New Roman"/>
          <w:bCs/>
          <w:sz w:val="20"/>
          <w:szCs w:val="20"/>
        </w:rPr>
        <w:t xml:space="preserve"> effect and shear forces. Whereas, </w:t>
      </w:r>
      <w:proofErr w:type="gramStart"/>
      <w:r w:rsidRPr="00415111">
        <w:rPr>
          <w:rFonts w:ascii="Times New Roman"/>
          <w:bCs/>
          <w:sz w:val="20"/>
          <w:szCs w:val="20"/>
        </w:rPr>
        <w:t>more flatter</w:t>
      </w:r>
      <w:proofErr w:type="gramEnd"/>
      <w:r w:rsidRPr="00415111">
        <w:rPr>
          <w:rFonts w:ascii="Times New Roman"/>
          <w:bCs/>
          <w:sz w:val="20"/>
          <w:szCs w:val="20"/>
        </w:rPr>
        <w:t xml:space="preserve"> position </w:t>
      </w:r>
      <w:proofErr w:type="spellStart"/>
      <w:r w:rsidRPr="00415111">
        <w:rPr>
          <w:rFonts w:ascii="Times New Roman"/>
          <w:bCs/>
          <w:sz w:val="20"/>
          <w:szCs w:val="20"/>
        </w:rPr>
        <w:t>i.e</w:t>
      </w:r>
      <w:proofErr w:type="spellEnd"/>
      <w:r w:rsidRPr="00415111">
        <w:rPr>
          <w:rFonts w:ascii="Times New Roman"/>
          <w:bCs/>
          <w:sz w:val="20"/>
          <w:szCs w:val="20"/>
        </w:rPr>
        <w:t xml:space="preserve"> 20° is prone to higher level of load impact.  </w:t>
      </w:r>
    </w:p>
    <w:p w14:paraId="18428D22" w14:textId="1BF19DC2" w:rsidR="00415111" w:rsidRPr="00B26394" w:rsidRDefault="00415111" w:rsidP="00415111">
      <w:pPr>
        <w:spacing w:line="240" w:lineRule="auto"/>
        <w:jc w:val="center"/>
        <w:rPr>
          <w:rFonts w:ascii="Times New Roman"/>
          <w:bCs/>
          <w:i/>
          <w:iCs/>
          <w:sz w:val="20"/>
          <w:szCs w:val="20"/>
        </w:rPr>
      </w:pPr>
      <w:r w:rsidRPr="00B26394">
        <w:rPr>
          <w:rFonts w:ascii="Times New Roman"/>
          <w:bCs/>
          <w:i/>
          <w:iCs/>
          <w:sz w:val="20"/>
          <w:szCs w:val="20"/>
        </w:rPr>
        <w:t>Table</w:t>
      </w:r>
      <w:r w:rsidR="002F4D11">
        <w:rPr>
          <w:rFonts w:ascii="Times New Roman"/>
          <w:bCs/>
          <w:i/>
          <w:iCs/>
          <w:sz w:val="20"/>
          <w:szCs w:val="20"/>
        </w:rPr>
        <w:t xml:space="preserve"> </w:t>
      </w:r>
      <w:r w:rsidR="00E41781">
        <w:rPr>
          <w:rFonts w:ascii="Times New Roman"/>
          <w:bCs/>
          <w:i/>
          <w:iCs/>
          <w:sz w:val="20"/>
          <w:szCs w:val="20"/>
        </w:rPr>
        <w:t>4</w:t>
      </w:r>
      <w:r w:rsidR="002F4D11">
        <w:rPr>
          <w:rFonts w:ascii="Times New Roman"/>
          <w:bCs/>
          <w:i/>
          <w:iCs/>
          <w:sz w:val="20"/>
          <w:szCs w:val="20"/>
        </w:rPr>
        <w:t>.</w:t>
      </w:r>
      <w:r w:rsidRPr="00B26394">
        <w:rPr>
          <w:rFonts w:ascii="Times New Roman"/>
          <w:bCs/>
          <w:i/>
          <w:iCs/>
          <w:sz w:val="20"/>
          <w:szCs w:val="20"/>
        </w:rPr>
        <w:t xml:space="preserve"> Result of Design optimization &amp; Biomechanical analysis</w:t>
      </w:r>
    </w:p>
    <w:p w14:paraId="4C2D1ADB" w14:textId="482061C8" w:rsidR="00415111" w:rsidRDefault="00415111" w:rsidP="00415111">
      <w:pPr>
        <w:spacing w:line="240" w:lineRule="auto"/>
        <w:jc w:val="center"/>
        <w:rPr>
          <w:rFonts w:ascii="Times New Roman"/>
          <w:sz w:val="20"/>
          <w:szCs w:val="20"/>
        </w:rPr>
      </w:pPr>
      <w:r w:rsidRPr="00415111">
        <w:rPr>
          <w:rFonts w:ascii="Times New Roman"/>
          <w:noProof/>
          <w:sz w:val="20"/>
          <w:szCs w:val="20"/>
        </w:rPr>
        <w:drawing>
          <wp:inline distT="0" distB="0" distL="0" distR="0" wp14:anchorId="746CE8EB" wp14:editId="3D92B43A">
            <wp:extent cx="4642338" cy="1455811"/>
            <wp:effectExtent l="0" t="0" r="0" b="0"/>
            <wp:docPr id="2137628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677" cy="1465639"/>
                    </a:xfrm>
                    <a:prstGeom prst="rect">
                      <a:avLst/>
                    </a:prstGeom>
                    <a:noFill/>
                  </pic:spPr>
                </pic:pic>
              </a:graphicData>
            </a:graphic>
          </wp:inline>
        </w:drawing>
      </w:r>
    </w:p>
    <w:p w14:paraId="635FF2DB" w14:textId="77777777" w:rsidR="00F4221B" w:rsidRPr="00415111" w:rsidRDefault="00F4221B" w:rsidP="00415111">
      <w:pPr>
        <w:spacing w:line="240" w:lineRule="auto"/>
        <w:jc w:val="center"/>
        <w:rPr>
          <w:rFonts w:ascii="Times New Roman"/>
          <w:sz w:val="20"/>
          <w:szCs w:val="20"/>
        </w:rPr>
      </w:pPr>
    </w:p>
    <w:p w14:paraId="796C24AA" w14:textId="28E2A803" w:rsidR="00415111" w:rsidRPr="00415111" w:rsidRDefault="00415111" w:rsidP="00415111">
      <w:pPr>
        <w:spacing w:line="240" w:lineRule="auto"/>
        <w:jc w:val="center"/>
        <w:rPr>
          <w:rFonts w:ascii="Times New Roman"/>
          <w:sz w:val="20"/>
          <w:szCs w:val="20"/>
        </w:rPr>
      </w:pPr>
      <w:r w:rsidRPr="00415111">
        <w:rPr>
          <w:rFonts w:ascii="Times New Roman"/>
          <w:noProof/>
          <w:sz w:val="20"/>
          <w:szCs w:val="20"/>
        </w:rPr>
        <w:drawing>
          <wp:inline distT="0" distB="0" distL="0" distR="0" wp14:anchorId="11306E7E" wp14:editId="550A9F44">
            <wp:extent cx="3134782" cy="1927274"/>
            <wp:effectExtent l="0" t="0" r="0" b="0"/>
            <wp:docPr id="5346818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521" cy="1947402"/>
                    </a:xfrm>
                    <a:prstGeom prst="rect">
                      <a:avLst/>
                    </a:prstGeom>
                    <a:noFill/>
                  </pic:spPr>
                </pic:pic>
              </a:graphicData>
            </a:graphic>
          </wp:inline>
        </w:drawing>
      </w:r>
    </w:p>
    <w:p w14:paraId="44C7772F" w14:textId="657220FD" w:rsidR="00415111" w:rsidRPr="00B26394" w:rsidRDefault="00415111" w:rsidP="00415111">
      <w:pPr>
        <w:spacing w:line="240" w:lineRule="auto"/>
        <w:jc w:val="center"/>
        <w:rPr>
          <w:rFonts w:ascii="Times New Roman"/>
          <w:i/>
          <w:iCs/>
          <w:sz w:val="20"/>
          <w:szCs w:val="20"/>
        </w:rPr>
      </w:pPr>
      <w:r w:rsidRPr="00B26394">
        <w:rPr>
          <w:rFonts w:ascii="Times New Roman"/>
          <w:i/>
          <w:iCs/>
          <w:noProof/>
          <w:sz w:val="20"/>
          <w:szCs w:val="20"/>
        </w:rPr>
        <w:t>Chart</w:t>
      </w:r>
      <w:r w:rsidR="002F4D11">
        <w:rPr>
          <w:rFonts w:ascii="Times New Roman"/>
          <w:i/>
          <w:iCs/>
          <w:noProof/>
          <w:sz w:val="20"/>
          <w:szCs w:val="20"/>
        </w:rPr>
        <w:t xml:space="preserve"> </w:t>
      </w:r>
      <w:r w:rsidRPr="00B26394">
        <w:rPr>
          <w:rFonts w:ascii="Times New Roman"/>
          <w:i/>
          <w:iCs/>
          <w:noProof/>
          <w:sz w:val="20"/>
          <w:szCs w:val="20"/>
        </w:rPr>
        <w:t>3</w:t>
      </w:r>
      <w:r w:rsidR="002F4D11">
        <w:rPr>
          <w:rFonts w:ascii="Times New Roman"/>
          <w:i/>
          <w:iCs/>
          <w:noProof/>
          <w:sz w:val="20"/>
          <w:szCs w:val="20"/>
        </w:rPr>
        <w:t>.</w:t>
      </w:r>
      <w:r w:rsidRPr="00B26394">
        <w:rPr>
          <w:rFonts w:ascii="Times New Roman"/>
          <w:i/>
          <w:iCs/>
          <w:noProof/>
          <w:sz w:val="20"/>
          <w:szCs w:val="20"/>
        </w:rPr>
        <w:t xml:space="preserve"> </w:t>
      </w:r>
      <w:r w:rsidRPr="00B26394">
        <w:rPr>
          <w:rFonts w:ascii="Times New Roman"/>
          <w:i/>
          <w:iCs/>
          <w:sz w:val="20"/>
          <w:szCs w:val="20"/>
        </w:rPr>
        <w:t>Graphical representation of Spine limits</w:t>
      </w:r>
    </w:p>
    <w:p w14:paraId="7C23C886" w14:textId="77777777" w:rsidR="00E7080C" w:rsidRDefault="00E7080C" w:rsidP="00415111">
      <w:pPr>
        <w:spacing w:line="240" w:lineRule="auto"/>
        <w:jc w:val="both"/>
        <w:rPr>
          <w:rFonts w:ascii="Times New Roman"/>
          <w:bCs/>
          <w:sz w:val="20"/>
          <w:szCs w:val="20"/>
        </w:rPr>
      </w:pPr>
    </w:p>
    <w:p w14:paraId="1CE3F197" w14:textId="76D9A350" w:rsidR="00415111" w:rsidRPr="00415111" w:rsidRDefault="00415111" w:rsidP="00415111">
      <w:pPr>
        <w:spacing w:line="240" w:lineRule="auto"/>
        <w:jc w:val="both"/>
        <w:rPr>
          <w:rFonts w:ascii="Times New Roman"/>
          <w:bCs/>
          <w:sz w:val="20"/>
          <w:szCs w:val="20"/>
        </w:rPr>
      </w:pPr>
      <w:r w:rsidRPr="00415111">
        <w:rPr>
          <w:rFonts w:ascii="Times New Roman"/>
          <w:bCs/>
          <w:sz w:val="20"/>
          <w:szCs w:val="20"/>
        </w:rPr>
        <w:t>In Material optimization, Graphene and carbon fiber model was simulated for Structural analysis by finite element method and compared for the values of Stress, Strain and Deformation. The total Stress value of Graphene model was 6% lower than Carbon fiber. Thus, Shock absorption is enhanced further in the selected material.</w:t>
      </w:r>
    </w:p>
    <w:p w14:paraId="612CDCF7" w14:textId="257207B0" w:rsidR="00415111" w:rsidRPr="00B26394" w:rsidRDefault="00415111" w:rsidP="00415111">
      <w:pPr>
        <w:spacing w:line="240" w:lineRule="auto"/>
        <w:jc w:val="center"/>
        <w:rPr>
          <w:rFonts w:ascii="Times New Roman"/>
          <w:bCs/>
          <w:i/>
          <w:iCs/>
          <w:sz w:val="20"/>
          <w:szCs w:val="20"/>
        </w:rPr>
      </w:pPr>
      <w:r w:rsidRPr="00B26394">
        <w:rPr>
          <w:rFonts w:ascii="Times New Roman"/>
          <w:bCs/>
          <w:i/>
          <w:iCs/>
          <w:sz w:val="20"/>
          <w:szCs w:val="20"/>
        </w:rPr>
        <w:t>Table</w:t>
      </w:r>
      <w:r w:rsidR="002F4D11">
        <w:rPr>
          <w:rFonts w:ascii="Times New Roman"/>
          <w:bCs/>
          <w:i/>
          <w:iCs/>
          <w:sz w:val="20"/>
          <w:szCs w:val="20"/>
        </w:rPr>
        <w:t xml:space="preserve"> </w:t>
      </w:r>
      <w:r w:rsidR="00E41781">
        <w:rPr>
          <w:rFonts w:ascii="Times New Roman"/>
          <w:bCs/>
          <w:i/>
          <w:iCs/>
          <w:sz w:val="20"/>
          <w:szCs w:val="20"/>
        </w:rPr>
        <w:t>5</w:t>
      </w:r>
      <w:r w:rsidR="002F4D11">
        <w:rPr>
          <w:rFonts w:ascii="Times New Roman"/>
          <w:bCs/>
          <w:i/>
          <w:iCs/>
          <w:sz w:val="20"/>
          <w:szCs w:val="20"/>
        </w:rPr>
        <w:t>.</w:t>
      </w:r>
      <w:r w:rsidRPr="00B26394">
        <w:rPr>
          <w:rFonts w:ascii="Times New Roman"/>
          <w:bCs/>
          <w:i/>
          <w:iCs/>
          <w:sz w:val="20"/>
          <w:szCs w:val="20"/>
        </w:rPr>
        <w:t xml:space="preserve"> Result of Material optimization &amp; Structural analysis</w:t>
      </w:r>
    </w:p>
    <w:p w14:paraId="1125E286" w14:textId="7CD83ECD" w:rsidR="00415111" w:rsidRPr="00415111" w:rsidRDefault="00415111" w:rsidP="00415111">
      <w:pPr>
        <w:spacing w:line="240" w:lineRule="auto"/>
        <w:jc w:val="center"/>
        <w:rPr>
          <w:rFonts w:ascii="Times New Roman"/>
          <w:sz w:val="20"/>
          <w:szCs w:val="20"/>
        </w:rPr>
      </w:pPr>
      <w:r w:rsidRPr="00415111">
        <w:rPr>
          <w:rFonts w:ascii="Times New Roman"/>
          <w:noProof/>
          <w:sz w:val="20"/>
          <w:szCs w:val="20"/>
        </w:rPr>
        <w:drawing>
          <wp:inline distT="0" distB="0" distL="0" distR="0" wp14:anchorId="347D583C" wp14:editId="67A02661">
            <wp:extent cx="3993038" cy="1836672"/>
            <wp:effectExtent l="0" t="0" r="0" b="0"/>
            <wp:docPr id="755772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2251" cy="1850109"/>
                    </a:xfrm>
                    <a:prstGeom prst="rect">
                      <a:avLst/>
                    </a:prstGeom>
                    <a:noFill/>
                  </pic:spPr>
                </pic:pic>
              </a:graphicData>
            </a:graphic>
          </wp:inline>
        </w:drawing>
      </w:r>
    </w:p>
    <w:p w14:paraId="756FECA4" w14:textId="479F240B" w:rsidR="00415111" w:rsidRPr="00415111" w:rsidRDefault="00415111" w:rsidP="00415111">
      <w:pPr>
        <w:spacing w:line="240" w:lineRule="auto"/>
        <w:jc w:val="center"/>
        <w:rPr>
          <w:rFonts w:ascii="Times New Roman"/>
          <w:noProof/>
          <w:sz w:val="20"/>
          <w:szCs w:val="20"/>
        </w:rPr>
      </w:pPr>
      <w:r w:rsidRPr="00415111">
        <w:rPr>
          <w:rFonts w:ascii="Times New Roman"/>
          <w:noProof/>
          <w:sz w:val="20"/>
          <w:szCs w:val="20"/>
        </w:rPr>
        <w:lastRenderedPageBreak/>
        <w:drawing>
          <wp:inline distT="0" distB="0" distL="0" distR="0" wp14:anchorId="14DF9A3D" wp14:editId="79885667">
            <wp:extent cx="3254844" cy="2011680"/>
            <wp:effectExtent l="0" t="0" r="0" b="0"/>
            <wp:docPr id="14091842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1747" cy="2015946"/>
                    </a:xfrm>
                    <a:prstGeom prst="rect">
                      <a:avLst/>
                    </a:prstGeom>
                    <a:noFill/>
                    <a:ln>
                      <a:noFill/>
                    </a:ln>
                  </pic:spPr>
                </pic:pic>
              </a:graphicData>
            </a:graphic>
          </wp:inline>
        </w:drawing>
      </w:r>
    </w:p>
    <w:p w14:paraId="61D65819" w14:textId="06CC2DBC" w:rsidR="00415111" w:rsidRPr="00B26394" w:rsidRDefault="00415111" w:rsidP="00415111">
      <w:pPr>
        <w:spacing w:line="240" w:lineRule="auto"/>
        <w:jc w:val="center"/>
        <w:rPr>
          <w:rFonts w:ascii="Times New Roman"/>
          <w:i/>
          <w:iCs/>
          <w:sz w:val="20"/>
          <w:szCs w:val="20"/>
        </w:rPr>
      </w:pPr>
      <w:r w:rsidRPr="00B26394">
        <w:rPr>
          <w:rFonts w:ascii="Times New Roman"/>
          <w:i/>
          <w:iCs/>
          <w:noProof/>
          <w:sz w:val="20"/>
          <w:szCs w:val="20"/>
        </w:rPr>
        <w:t>Chart</w:t>
      </w:r>
      <w:r w:rsidR="002F4D11">
        <w:rPr>
          <w:rFonts w:ascii="Times New Roman"/>
          <w:i/>
          <w:iCs/>
          <w:noProof/>
          <w:sz w:val="20"/>
          <w:szCs w:val="20"/>
        </w:rPr>
        <w:t xml:space="preserve"> </w:t>
      </w:r>
      <w:r w:rsidRPr="00B26394">
        <w:rPr>
          <w:rFonts w:ascii="Times New Roman"/>
          <w:i/>
          <w:iCs/>
          <w:noProof/>
          <w:sz w:val="20"/>
          <w:szCs w:val="20"/>
        </w:rPr>
        <w:t>4</w:t>
      </w:r>
      <w:r w:rsidR="002F4D11">
        <w:rPr>
          <w:rFonts w:ascii="Times New Roman"/>
          <w:i/>
          <w:iCs/>
          <w:noProof/>
          <w:sz w:val="20"/>
          <w:szCs w:val="20"/>
        </w:rPr>
        <w:t>.</w:t>
      </w:r>
      <w:r w:rsidRPr="00B26394">
        <w:rPr>
          <w:rFonts w:ascii="Times New Roman"/>
          <w:i/>
          <w:iCs/>
          <w:noProof/>
          <w:sz w:val="20"/>
          <w:szCs w:val="20"/>
        </w:rPr>
        <w:t xml:space="preserve"> </w:t>
      </w:r>
      <w:r w:rsidRPr="00B26394">
        <w:rPr>
          <w:rFonts w:ascii="Times New Roman"/>
          <w:i/>
          <w:iCs/>
          <w:sz w:val="20"/>
          <w:szCs w:val="20"/>
        </w:rPr>
        <w:t>Reduction of stress in Graphene material</w:t>
      </w:r>
    </w:p>
    <w:p w14:paraId="75014822" w14:textId="77777777" w:rsidR="00CF47C4" w:rsidRPr="00A516D0" w:rsidRDefault="00CF47C4" w:rsidP="007F7C27">
      <w:pPr>
        <w:spacing w:after="0" w:line="240" w:lineRule="auto"/>
        <w:jc w:val="both"/>
        <w:rPr>
          <w:rFonts w:ascii="Times New Roman"/>
          <w:sz w:val="20"/>
          <w:szCs w:val="20"/>
        </w:rPr>
      </w:pPr>
    </w:p>
    <w:p w14:paraId="4D392AF9" w14:textId="2B7B6F1F" w:rsidR="00CF47C4" w:rsidRPr="00A516D0" w:rsidRDefault="008A7684" w:rsidP="007F7C27">
      <w:pPr>
        <w:pStyle w:val="ListParagraph"/>
        <w:numPr>
          <w:ilvl w:val="0"/>
          <w:numId w:val="5"/>
        </w:numPr>
        <w:spacing w:after="0" w:line="240" w:lineRule="auto"/>
        <w:ind w:left="360" w:hanging="360"/>
        <w:jc w:val="center"/>
        <w:rPr>
          <w:rFonts w:ascii="Times New Roman"/>
          <w:b/>
          <w:sz w:val="20"/>
          <w:szCs w:val="20"/>
        </w:rPr>
      </w:pPr>
      <w:r w:rsidRPr="00A516D0">
        <w:rPr>
          <w:rFonts w:ascii="Times New Roman"/>
          <w:b/>
          <w:szCs w:val="20"/>
        </w:rPr>
        <w:t>Conclusion</w:t>
      </w:r>
    </w:p>
    <w:p w14:paraId="4DFF9F1C" w14:textId="54E9F60A" w:rsidR="00415111" w:rsidRPr="00415111" w:rsidRDefault="00415111" w:rsidP="00415111">
      <w:pPr>
        <w:spacing w:line="240" w:lineRule="auto"/>
        <w:jc w:val="both"/>
        <w:rPr>
          <w:rFonts w:ascii="Times New Roman"/>
          <w:sz w:val="20"/>
          <w:szCs w:val="20"/>
        </w:rPr>
      </w:pPr>
      <w:r w:rsidRPr="00415111">
        <w:rPr>
          <w:rFonts w:ascii="Times New Roman"/>
          <w:sz w:val="20"/>
          <w:szCs w:val="20"/>
        </w:rPr>
        <w:t>Hence, the simulation results have provided a clear solution for eliminating the higher risk of spine injury or pathological condition of a sportsman and thereby improving the sporting performance.</w:t>
      </w:r>
    </w:p>
    <w:p w14:paraId="1D2ED1BA" w14:textId="77777777" w:rsidR="00D17811" w:rsidRPr="00A516D0" w:rsidRDefault="00D17811" w:rsidP="007F7C27">
      <w:pPr>
        <w:spacing w:after="0" w:line="240" w:lineRule="auto"/>
        <w:jc w:val="both"/>
        <w:rPr>
          <w:rFonts w:ascii="Times New Roman"/>
          <w:sz w:val="20"/>
          <w:szCs w:val="20"/>
        </w:rPr>
      </w:pPr>
    </w:p>
    <w:p w14:paraId="28309DDF" w14:textId="42F8EFD6" w:rsidR="00CF47C4" w:rsidRPr="00A516D0" w:rsidRDefault="008A7684" w:rsidP="007F7C27">
      <w:pPr>
        <w:spacing w:after="0" w:line="240" w:lineRule="auto"/>
        <w:ind w:left="360" w:hanging="360"/>
        <w:jc w:val="center"/>
        <w:rPr>
          <w:rFonts w:ascii="Times New Roman"/>
          <w:b/>
          <w:szCs w:val="20"/>
        </w:rPr>
      </w:pPr>
      <w:r w:rsidRPr="00A516D0">
        <w:rPr>
          <w:rFonts w:ascii="Times New Roman"/>
          <w:b/>
          <w:szCs w:val="20"/>
        </w:rPr>
        <w:t>References</w:t>
      </w:r>
    </w:p>
    <w:p w14:paraId="0F2AD5CE"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Eva </w:t>
      </w:r>
      <w:proofErr w:type="spellStart"/>
      <w:r w:rsidRPr="00415111">
        <w:rPr>
          <w:rFonts w:ascii="Times New Roman"/>
          <w:sz w:val="20"/>
          <w:szCs w:val="20"/>
        </w:rPr>
        <w:t>mariotti</w:t>
      </w:r>
      <w:proofErr w:type="spellEnd"/>
      <w:r w:rsidRPr="00415111">
        <w:rPr>
          <w:rFonts w:ascii="Times New Roman"/>
          <w:sz w:val="20"/>
          <w:szCs w:val="20"/>
        </w:rPr>
        <w:t xml:space="preserve"> and Badih Jawad “Formula SAE race car cockpit design, an ergonomic study for the cockpit” SAE TECHNICAL PAPER SERIES 2000-01-3091.</w:t>
      </w:r>
    </w:p>
    <w:p w14:paraId="7958FC13"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Triya </w:t>
      </w:r>
      <w:proofErr w:type="spellStart"/>
      <w:r w:rsidRPr="00415111">
        <w:rPr>
          <w:rFonts w:ascii="Times New Roman"/>
          <w:sz w:val="20"/>
          <w:szCs w:val="20"/>
        </w:rPr>
        <w:t>Nanalal</w:t>
      </w:r>
      <w:proofErr w:type="spellEnd"/>
      <w:r w:rsidRPr="00415111">
        <w:rPr>
          <w:rFonts w:ascii="Times New Roman"/>
          <w:sz w:val="20"/>
          <w:szCs w:val="20"/>
        </w:rPr>
        <w:t xml:space="preserve"> </w:t>
      </w:r>
      <w:proofErr w:type="spellStart"/>
      <w:r w:rsidRPr="00415111">
        <w:rPr>
          <w:rFonts w:ascii="Times New Roman"/>
          <w:sz w:val="20"/>
          <w:szCs w:val="20"/>
        </w:rPr>
        <w:t>Vadgama</w:t>
      </w:r>
      <w:proofErr w:type="spellEnd"/>
      <w:r w:rsidRPr="00415111">
        <w:rPr>
          <w:rFonts w:ascii="Times New Roman"/>
          <w:sz w:val="20"/>
          <w:szCs w:val="20"/>
        </w:rPr>
        <w:t xml:space="preserve">, Arpit </w:t>
      </w:r>
      <w:proofErr w:type="spellStart"/>
      <w:r w:rsidRPr="00415111">
        <w:rPr>
          <w:rFonts w:ascii="Times New Roman"/>
          <w:sz w:val="20"/>
          <w:szCs w:val="20"/>
        </w:rPr>
        <w:t>patel</w:t>
      </w:r>
      <w:proofErr w:type="spellEnd"/>
      <w:r w:rsidRPr="00415111">
        <w:rPr>
          <w:rFonts w:ascii="Times New Roman"/>
          <w:sz w:val="20"/>
          <w:szCs w:val="20"/>
        </w:rPr>
        <w:t xml:space="preserve"> and Dipali Thakkar “Design of formula one racing car” International Journal of Engineering Research &amp; Technology (IJERT) Vol. 4 Issue 04, April-2015.</w:t>
      </w:r>
    </w:p>
    <w:p w14:paraId="65CB669A"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William </w:t>
      </w:r>
      <w:proofErr w:type="spellStart"/>
      <w:r w:rsidRPr="00415111">
        <w:rPr>
          <w:rFonts w:ascii="Times New Roman"/>
          <w:sz w:val="20"/>
          <w:szCs w:val="20"/>
        </w:rPr>
        <w:t>kinkead</w:t>
      </w:r>
      <w:proofErr w:type="spellEnd"/>
      <w:r w:rsidRPr="00415111">
        <w:rPr>
          <w:rFonts w:ascii="Times New Roman"/>
          <w:sz w:val="20"/>
          <w:szCs w:val="20"/>
        </w:rPr>
        <w:t xml:space="preserve">, Adrian </w:t>
      </w:r>
      <w:proofErr w:type="spellStart"/>
      <w:r w:rsidRPr="00415111">
        <w:rPr>
          <w:rFonts w:ascii="Times New Roman"/>
          <w:sz w:val="20"/>
          <w:szCs w:val="20"/>
        </w:rPr>
        <w:t>pickering</w:t>
      </w:r>
      <w:proofErr w:type="spellEnd"/>
      <w:r w:rsidRPr="00415111">
        <w:rPr>
          <w:rFonts w:ascii="Times New Roman"/>
          <w:sz w:val="20"/>
          <w:szCs w:val="20"/>
        </w:rPr>
        <w:t xml:space="preserve">, James waldo, Connor </w:t>
      </w:r>
      <w:proofErr w:type="spellStart"/>
      <w:r w:rsidRPr="00415111">
        <w:rPr>
          <w:rFonts w:ascii="Times New Roman"/>
          <w:sz w:val="20"/>
          <w:szCs w:val="20"/>
        </w:rPr>
        <w:t>morette</w:t>
      </w:r>
      <w:proofErr w:type="spellEnd"/>
      <w:r w:rsidRPr="00415111">
        <w:rPr>
          <w:rFonts w:ascii="Times New Roman"/>
          <w:sz w:val="20"/>
          <w:szCs w:val="20"/>
        </w:rPr>
        <w:t xml:space="preserve"> and Zachary sears “Design and optimization of formula SAE vehicle” Worcester Polytechnic Institute E-project-042816-104301.</w:t>
      </w:r>
    </w:p>
    <w:p w14:paraId="472C0BF8"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Zeshan </w:t>
      </w:r>
      <w:proofErr w:type="spellStart"/>
      <w:r w:rsidRPr="00415111">
        <w:rPr>
          <w:rFonts w:ascii="Times New Roman"/>
          <w:sz w:val="20"/>
          <w:szCs w:val="20"/>
        </w:rPr>
        <w:t>ahmad</w:t>
      </w:r>
      <w:proofErr w:type="spellEnd"/>
      <w:r w:rsidRPr="00415111">
        <w:rPr>
          <w:rFonts w:ascii="Times New Roman"/>
          <w:sz w:val="20"/>
          <w:szCs w:val="20"/>
        </w:rPr>
        <w:t xml:space="preserve">, Aditya </w:t>
      </w:r>
      <w:proofErr w:type="spellStart"/>
      <w:r w:rsidRPr="00415111">
        <w:rPr>
          <w:rFonts w:ascii="Times New Roman"/>
          <w:sz w:val="20"/>
          <w:szCs w:val="20"/>
        </w:rPr>
        <w:t>abhinandhan</w:t>
      </w:r>
      <w:proofErr w:type="spellEnd"/>
      <w:r w:rsidRPr="00415111">
        <w:rPr>
          <w:rFonts w:ascii="Times New Roman"/>
          <w:sz w:val="20"/>
          <w:szCs w:val="20"/>
        </w:rPr>
        <w:t xml:space="preserve"> and Rishav </w:t>
      </w:r>
      <w:proofErr w:type="spellStart"/>
      <w:r w:rsidRPr="00415111">
        <w:rPr>
          <w:rFonts w:ascii="Times New Roman"/>
          <w:sz w:val="20"/>
          <w:szCs w:val="20"/>
        </w:rPr>
        <w:t>sen</w:t>
      </w:r>
      <w:proofErr w:type="spellEnd"/>
      <w:r w:rsidRPr="00415111">
        <w:rPr>
          <w:rFonts w:ascii="Times New Roman"/>
          <w:sz w:val="20"/>
          <w:szCs w:val="20"/>
        </w:rPr>
        <w:t xml:space="preserve"> “Determination of ergonomics for Formula student vehicle” International Journal of Engineering Research &amp; Technology (IJERT) Vol. 6 Issue 03, March-2017.</w:t>
      </w:r>
    </w:p>
    <w:p w14:paraId="7FD403C1" w14:textId="77777777" w:rsidR="00415111" w:rsidRPr="00415111" w:rsidRDefault="00415111" w:rsidP="00415111">
      <w:pPr>
        <w:pStyle w:val="ListParagraph"/>
        <w:numPr>
          <w:ilvl w:val="0"/>
          <w:numId w:val="15"/>
        </w:numPr>
        <w:spacing w:after="160" w:line="240" w:lineRule="auto"/>
        <w:rPr>
          <w:rFonts w:ascii="Times New Roman"/>
          <w:sz w:val="20"/>
          <w:szCs w:val="20"/>
        </w:rPr>
      </w:pPr>
      <w:proofErr w:type="spellStart"/>
      <w:r w:rsidRPr="00415111">
        <w:rPr>
          <w:rFonts w:ascii="Times New Roman"/>
          <w:sz w:val="20"/>
          <w:szCs w:val="20"/>
        </w:rPr>
        <w:t>Celalettin</w:t>
      </w:r>
      <w:proofErr w:type="spellEnd"/>
      <w:r w:rsidRPr="00415111">
        <w:rPr>
          <w:rFonts w:ascii="Times New Roman"/>
          <w:sz w:val="20"/>
          <w:szCs w:val="20"/>
        </w:rPr>
        <w:t xml:space="preserve"> </w:t>
      </w:r>
      <w:proofErr w:type="spellStart"/>
      <w:r w:rsidRPr="00415111">
        <w:rPr>
          <w:rFonts w:ascii="Times New Roman"/>
          <w:sz w:val="20"/>
          <w:szCs w:val="20"/>
        </w:rPr>
        <w:t>Yuce</w:t>
      </w:r>
      <w:proofErr w:type="spellEnd"/>
      <w:r w:rsidRPr="00415111">
        <w:rPr>
          <w:rFonts w:ascii="Times New Roman"/>
          <w:sz w:val="20"/>
          <w:szCs w:val="20"/>
        </w:rPr>
        <w:t xml:space="preserve">, Fatih </w:t>
      </w:r>
      <w:proofErr w:type="spellStart"/>
      <w:r w:rsidRPr="00415111">
        <w:rPr>
          <w:rFonts w:ascii="Times New Roman"/>
          <w:sz w:val="20"/>
          <w:szCs w:val="20"/>
        </w:rPr>
        <w:t>Karpat</w:t>
      </w:r>
      <w:proofErr w:type="spellEnd"/>
      <w:r w:rsidRPr="00415111">
        <w:rPr>
          <w:rFonts w:ascii="Times New Roman"/>
          <w:sz w:val="20"/>
          <w:szCs w:val="20"/>
        </w:rPr>
        <w:t xml:space="preserve">, Nurettin Yavuz and Gokhan </w:t>
      </w:r>
      <w:proofErr w:type="spellStart"/>
      <w:r w:rsidRPr="00415111">
        <w:rPr>
          <w:rFonts w:ascii="Times New Roman"/>
          <w:sz w:val="20"/>
          <w:szCs w:val="20"/>
        </w:rPr>
        <w:t>Sendeniz</w:t>
      </w:r>
      <w:proofErr w:type="spellEnd"/>
      <w:r w:rsidRPr="00415111">
        <w:rPr>
          <w:rFonts w:ascii="Times New Roman"/>
          <w:sz w:val="20"/>
          <w:szCs w:val="20"/>
        </w:rPr>
        <w:t xml:space="preserve"> “Designing for Sustainability and Reliability in an Automotive Seat Structure” Sustainability 2014, 6, 4608-4631.</w:t>
      </w:r>
    </w:p>
    <w:p w14:paraId="03A0FB14"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Kedar Chimote, Dr. Mahendra Gupta “Integrated Approach of Ergonomics and Fem into Truck Drivers Seat Comfort” inacomm2013.</w:t>
      </w:r>
    </w:p>
    <w:p w14:paraId="51CCDA66"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Stelios K. </w:t>
      </w:r>
      <w:proofErr w:type="spellStart"/>
      <w:r w:rsidRPr="00415111">
        <w:rPr>
          <w:rFonts w:ascii="Times New Roman"/>
          <w:sz w:val="20"/>
          <w:szCs w:val="20"/>
        </w:rPr>
        <w:t>Georgantzinos</w:t>
      </w:r>
      <w:proofErr w:type="spellEnd"/>
      <w:r w:rsidRPr="00415111">
        <w:rPr>
          <w:rFonts w:ascii="Times New Roman"/>
          <w:sz w:val="20"/>
          <w:szCs w:val="20"/>
        </w:rPr>
        <w:t xml:space="preserve">, Georgios I. Giannopoulos and Stylianos I. </w:t>
      </w:r>
      <w:proofErr w:type="spellStart"/>
      <w:r w:rsidRPr="00415111">
        <w:rPr>
          <w:rFonts w:ascii="Times New Roman"/>
          <w:sz w:val="20"/>
          <w:szCs w:val="20"/>
        </w:rPr>
        <w:t>Markolefas</w:t>
      </w:r>
      <w:proofErr w:type="spellEnd"/>
      <w:r w:rsidRPr="00415111">
        <w:rPr>
          <w:rFonts w:ascii="Times New Roman"/>
          <w:sz w:val="20"/>
          <w:szCs w:val="20"/>
        </w:rPr>
        <w:t xml:space="preserve"> “Vibration Analysis of Carbon Fiber-Graphene-Reinforced Hybrid Polymer Composites Using Finite Element Techniques” Materials 2020, 13(19), 4225.</w:t>
      </w:r>
    </w:p>
    <w:p w14:paraId="3AE3545F" w14:textId="77777777" w:rsidR="00415111" w:rsidRPr="00415111" w:rsidRDefault="00415111" w:rsidP="00415111">
      <w:pPr>
        <w:pStyle w:val="ListParagraph"/>
        <w:numPr>
          <w:ilvl w:val="0"/>
          <w:numId w:val="15"/>
        </w:numPr>
        <w:spacing w:after="160" w:line="240" w:lineRule="auto"/>
        <w:jc w:val="both"/>
        <w:rPr>
          <w:rFonts w:ascii="Times New Roman"/>
          <w:sz w:val="20"/>
          <w:szCs w:val="20"/>
        </w:rPr>
      </w:pPr>
      <w:r w:rsidRPr="00415111">
        <w:rPr>
          <w:rFonts w:ascii="Times New Roman"/>
          <w:color w:val="141414"/>
          <w:sz w:val="20"/>
          <w:szCs w:val="20"/>
        </w:rPr>
        <w:t>“Biomechanical basis of human movement” by Joseph, Kathleen, Timothy.</w:t>
      </w:r>
    </w:p>
    <w:p w14:paraId="3E2887C5" w14:textId="77777777" w:rsidR="00415111" w:rsidRPr="00415111" w:rsidRDefault="00415111" w:rsidP="00415111">
      <w:pPr>
        <w:pStyle w:val="ListParagraph"/>
        <w:numPr>
          <w:ilvl w:val="0"/>
          <w:numId w:val="15"/>
        </w:numPr>
        <w:spacing w:after="160" w:line="240" w:lineRule="auto"/>
        <w:jc w:val="both"/>
        <w:rPr>
          <w:rFonts w:ascii="Times New Roman"/>
          <w:sz w:val="20"/>
          <w:szCs w:val="20"/>
        </w:rPr>
      </w:pPr>
      <w:r w:rsidRPr="00415111">
        <w:rPr>
          <w:rFonts w:ascii="Times New Roman"/>
          <w:color w:val="141414"/>
          <w:sz w:val="20"/>
          <w:szCs w:val="20"/>
        </w:rPr>
        <w:t>“The science of formula one design” by David Tremayne.</w:t>
      </w:r>
    </w:p>
    <w:p w14:paraId="33ED6071"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“Materials in sports equipment” – Volume 1 &amp; 2 by Aleksandar Subic.</w:t>
      </w:r>
    </w:p>
    <w:p w14:paraId="34999AA8"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“Advanced materials for sports equipment” by K.E. Easterling.</w:t>
      </w:r>
    </w:p>
    <w:p w14:paraId="03CEDD13"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F1 driver’s </w:t>
      </w:r>
      <w:proofErr w:type="gramStart"/>
      <w:r w:rsidRPr="00415111">
        <w:rPr>
          <w:rFonts w:ascii="Times New Roman"/>
          <w:sz w:val="20"/>
          <w:szCs w:val="20"/>
        </w:rPr>
        <w:t>report  -</w:t>
      </w:r>
      <w:proofErr w:type="gramEnd"/>
      <w:r w:rsidRPr="00415111">
        <w:rPr>
          <w:rFonts w:ascii="Times New Roman"/>
          <w:sz w:val="20"/>
          <w:szCs w:val="20"/>
        </w:rPr>
        <w:t xml:space="preserve"> eurosport.com, motorsportmagazine.com, therace.com, motorsport.com, planetf1.com</w:t>
      </w:r>
    </w:p>
    <w:p w14:paraId="3203E4AA" w14:textId="77777777" w:rsidR="00415111"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Design &amp; Technical standards – “FSAE Rules 2022 V1” by Formula society of Automotive engineers &amp; “2022 Formula 1 technical regulation” by Fédération </w:t>
      </w:r>
      <w:proofErr w:type="spellStart"/>
      <w:r w:rsidRPr="00415111">
        <w:rPr>
          <w:rFonts w:ascii="Times New Roman"/>
          <w:sz w:val="20"/>
          <w:szCs w:val="20"/>
        </w:rPr>
        <w:t>Internationale</w:t>
      </w:r>
      <w:proofErr w:type="spellEnd"/>
      <w:r w:rsidRPr="00415111">
        <w:rPr>
          <w:rFonts w:ascii="Times New Roman"/>
          <w:sz w:val="20"/>
          <w:szCs w:val="20"/>
        </w:rPr>
        <w:t xml:space="preserve"> de </w:t>
      </w:r>
      <w:proofErr w:type="spellStart"/>
      <w:r w:rsidRPr="00415111">
        <w:rPr>
          <w:rFonts w:ascii="Times New Roman"/>
          <w:sz w:val="20"/>
          <w:szCs w:val="20"/>
        </w:rPr>
        <w:t>l'Automobile</w:t>
      </w:r>
      <w:proofErr w:type="spellEnd"/>
      <w:r w:rsidRPr="00415111">
        <w:rPr>
          <w:rFonts w:ascii="Times New Roman"/>
          <w:sz w:val="20"/>
          <w:szCs w:val="20"/>
        </w:rPr>
        <w:t>.</w:t>
      </w:r>
    </w:p>
    <w:p w14:paraId="6507AB21" w14:textId="1289F080" w:rsidR="00CF47C4" w:rsidRPr="00415111" w:rsidRDefault="00415111" w:rsidP="00415111">
      <w:pPr>
        <w:pStyle w:val="ListParagraph"/>
        <w:numPr>
          <w:ilvl w:val="0"/>
          <w:numId w:val="15"/>
        </w:numPr>
        <w:spacing w:after="160" w:line="240" w:lineRule="auto"/>
        <w:rPr>
          <w:rFonts w:ascii="Times New Roman"/>
          <w:sz w:val="20"/>
          <w:szCs w:val="20"/>
        </w:rPr>
      </w:pPr>
      <w:r w:rsidRPr="00415111">
        <w:rPr>
          <w:rFonts w:ascii="Times New Roman"/>
          <w:sz w:val="20"/>
          <w:szCs w:val="20"/>
        </w:rPr>
        <w:t xml:space="preserve">CATIA V5 &amp; ANSYS </w:t>
      </w:r>
      <w:r w:rsidR="00BE0F5E">
        <w:rPr>
          <w:rFonts w:ascii="Times New Roman"/>
          <w:sz w:val="20"/>
          <w:szCs w:val="20"/>
        </w:rPr>
        <w:t>– Manuals &amp; M</w:t>
      </w:r>
      <w:r w:rsidRPr="00415111">
        <w:rPr>
          <w:rFonts w:ascii="Times New Roman"/>
          <w:sz w:val="20"/>
          <w:szCs w:val="20"/>
        </w:rPr>
        <w:t>odules</w:t>
      </w:r>
    </w:p>
    <w:sectPr w:rsidR="00CF47C4" w:rsidRPr="00415111" w:rsidSect="00CB5ED7">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11FF" w14:textId="77777777" w:rsidR="00CB5ED7" w:rsidRDefault="00CB5ED7">
      <w:pPr>
        <w:spacing w:after="0" w:line="240" w:lineRule="auto"/>
      </w:pPr>
      <w:r>
        <w:separator/>
      </w:r>
    </w:p>
  </w:endnote>
  <w:endnote w:type="continuationSeparator" w:id="0">
    <w:p w14:paraId="73B7E088" w14:textId="77777777" w:rsidR="00CB5ED7" w:rsidRDefault="00CB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719B1"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84F0"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BFE6" w14:textId="77777777" w:rsidR="00CB5ED7" w:rsidRDefault="00CB5ED7">
      <w:pPr>
        <w:spacing w:after="0" w:line="240" w:lineRule="auto"/>
      </w:pPr>
      <w:r>
        <w:separator/>
      </w:r>
    </w:p>
  </w:footnote>
  <w:footnote w:type="continuationSeparator" w:id="0">
    <w:p w14:paraId="7A05A603" w14:textId="77777777" w:rsidR="00CB5ED7" w:rsidRDefault="00CB5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2393"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941"/>
    <w:multiLevelType w:val="hybridMultilevel"/>
    <w:tmpl w:val="6CC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2"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C29D5"/>
    <w:multiLevelType w:val="hybridMultilevel"/>
    <w:tmpl w:val="1E506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6C6A95"/>
    <w:multiLevelType w:val="hybridMultilevel"/>
    <w:tmpl w:val="41501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8"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D2A76E7"/>
    <w:multiLevelType w:val="hybridMultilevel"/>
    <w:tmpl w:val="AFC47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3F1D2A"/>
    <w:multiLevelType w:val="hybridMultilevel"/>
    <w:tmpl w:val="05A61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6243E"/>
    <w:multiLevelType w:val="hybridMultilevel"/>
    <w:tmpl w:val="F858F8DE"/>
    <w:lvl w:ilvl="0" w:tplc="B46C09EC">
      <w:start w:val="7"/>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1353458671">
    <w:abstractNumId w:val="15"/>
  </w:num>
  <w:num w:numId="2" w16cid:durableId="300118121">
    <w:abstractNumId w:val="7"/>
  </w:num>
  <w:num w:numId="3" w16cid:durableId="1939407772">
    <w:abstractNumId w:val="1"/>
  </w:num>
  <w:num w:numId="4" w16cid:durableId="1396200226">
    <w:abstractNumId w:val="12"/>
  </w:num>
  <w:num w:numId="5" w16cid:durableId="49118199">
    <w:abstractNumId w:val="8"/>
  </w:num>
  <w:num w:numId="6" w16cid:durableId="442922412">
    <w:abstractNumId w:val="14"/>
  </w:num>
  <w:num w:numId="7" w16cid:durableId="254093326">
    <w:abstractNumId w:val="6"/>
  </w:num>
  <w:num w:numId="8" w16cid:durableId="448015591">
    <w:abstractNumId w:val="2"/>
  </w:num>
  <w:num w:numId="9" w16cid:durableId="266161622">
    <w:abstractNumId w:val="3"/>
  </w:num>
  <w:num w:numId="10" w16cid:durableId="1605309827">
    <w:abstractNumId w:val="10"/>
  </w:num>
  <w:num w:numId="11" w16cid:durableId="1917279544">
    <w:abstractNumId w:val="0"/>
  </w:num>
  <w:num w:numId="12" w16cid:durableId="79521435">
    <w:abstractNumId w:val="4"/>
  </w:num>
  <w:num w:numId="13" w16cid:durableId="624391252">
    <w:abstractNumId w:val="5"/>
  </w:num>
  <w:num w:numId="14" w16cid:durableId="192117672">
    <w:abstractNumId w:val="13"/>
  </w:num>
  <w:num w:numId="15" w16cid:durableId="151456076">
    <w:abstractNumId w:val="11"/>
  </w:num>
  <w:num w:numId="16" w16cid:durableId="14864324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E22"/>
    <w:rsid w:val="00016496"/>
    <w:rsid w:val="000423E1"/>
    <w:rsid w:val="00061B45"/>
    <w:rsid w:val="00076BC1"/>
    <w:rsid w:val="000A4F4A"/>
    <w:rsid w:val="000B5B52"/>
    <w:rsid w:val="000C650E"/>
    <w:rsid w:val="000D3808"/>
    <w:rsid w:val="000F6A52"/>
    <w:rsid w:val="001813DF"/>
    <w:rsid w:val="00191607"/>
    <w:rsid w:val="001B049F"/>
    <w:rsid w:val="001B7C21"/>
    <w:rsid w:val="001B7D90"/>
    <w:rsid w:val="001C50D1"/>
    <w:rsid w:val="001D25A9"/>
    <w:rsid w:val="00214DED"/>
    <w:rsid w:val="00223511"/>
    <w:rsid w:val="00245EBF"/>
    <w:rsid w:val="002572BB"/>
    <w:rsid w:val="00277D0C"/>
    <w:rsid w:val="00290EDC"/>
    <w:rsid w:val="00295279"/>
    <w:rsid w:val="002A6C7F"/>
    <w:rsid w:val="002C34B0"/>
    <w:rsid w:val="002E01AB"/>
    <w:rsid w:val="002E1ECF"/>
    <w:rsid w:val="002F4D11"/>
    <w:rsid w:val="002F6AFA"/>
    <w:rsid w:val="002F7C3C"/>
    <w:rsid w:val="003075ED"/>
    <w:rsid w:val="00323F55"/>
    <w:rsid w:val="00345023"/>
    <w:rsid w:val="003475A4"/>
    <w:rsid w:val="0036674D"/>
    <w:rsid w:val="00376239"/>
    <w:rsid w:val="00383785"/>
    <w:rsid w:val="003A1300"/>
    <w:rsid w:val="003C01E8"/>
    <w:rsid w:val="003F6BF5"/>
    <w:rsid w:val="00406BDD"/>
    <w:rsid w:val="004115C9"/>
    <w:rsid w:val="00415111"/>
    <w:rsid w:val="00427D67"/>
    <w:rsid w:val="00432BC1"/>
    <w:rsid w:val="004413E4"/>
    <w:rsid w:val="00452C5D"/>
    <w:rsid w:val="00465C99"/>
    <w:rsid w:val="0046625C"/>
    <w:rsid w:val="00472CB1"/>
    <w:rsid w:val="004824B7"/>
    <w:rsid w:val="004F382E"/>
    <w:rsid w:val="005370EE"/>
    <w:rsid w:val="0054449B"/>
    <w:rsid w:val="005504BD"/>
    <w:rsid w:val="00550689"/>
    <w:rsid w:val="0055239A"/>
    <w:rsid w:val="00553DDD"/>
    <w:rsid w:val="00580FE7"/>
    <w:rsid w:val="005879C7"/>
    <w:rsid w:val="00595641"/>
    <w:rsid w:val="005B4442"/>
    <w:rsid w:val="005B4E25"/>
    <w:rsid w:val="005F4261"/>
    <w:rsid w:val="00611C34"/>
    <w:rsid w:val="00612794"/>
    <w:rsid w:val="00616876"/>
    <w:rsid w:val="00634FCE"/>
    <w:rsid w:val="006942E2"/>
    <w:rsid w:val="006A2606"/>
    <w:rsid w:val="006D6227"/>
    <w:rsid w:val="006F0C3F"/>
    <w:rsid w:val="006F61CC"/>
    <w:rsid w:val="007075A9"/>
    <w:rsid w:val="007465B9"/>
    <w:rsid w:val="00746CE4"/>
    <w:rsid w:val="00756AB9"/>
    <w:rsid w:val="0076579E"/>
    <w:rsid w:val="00777498"/>
    <w:rsid w:val="007A0FEA"/>
    <w:rsid w:val="007F7C27"/>
    <w:rsid w:val="00821E20"/>
    <w:rsid w:val="00865539"/>
    <w:rsid w:val="00887389"/>
    <w:rsid w:val="008A0474"/>
    <w:rsid w:val="008A7684"/>
    <w:rsid w:val="008B0FF6"/>
    <w:rsid w:val="008B4351"/>
    <w:rsid w:val="008C1232"/>
    <w:rsid w:val="008E1EB0"/>
    <w:rsid w:val="008F1AE7"/>
    <w:rsid w:val="00922EB1"/>
    <w:rsid w:val="009440A4"/>
    <w:rsid w:val="00945C41"/>
    <w:rsid w:val="00946D1A"/>
    <w:rsid w:val="00961551"/>
    <w:rsid w:val="00972383"/>
    <w:rsid w:val="009834DD"/>
    <w:rsid w:val="009B3E22"/>
    <w:rsid w:val="009E6068"/>
    <w:rsid w:val="009E6D62"/>
    <w:rsid w:val="009E7631"/>
    <w:rsid w:val="00A141CA"/>
    <w:rsid w:val="00A516D0"/>
    <w:rsid w:val="00A67C1E"/>
    <w:rsid w:val="00AA58F4"/>
    <w:rsid w:val="00AB41C6"/>
    <w:rsid w:val="00AB54F9"/>
    <w:rsid w:val="00AC3CD3"/>
    <w:rsid w:val="00AC7D99"/>
    <w:rsid w:val="00AD778C"/>
    <w:rsid w:val="00B03B38"/>
    <w:rsid w:val="00B209DB"/>
    <w:rsid w:val="00B26394"/>
    <w:rsid w:val="00B31089"/>
    <w:rsid w:val="00B32076"/>
    <w:rsid w:val="00B3282C"/>
    <w:rsid w:val="00B3695B"/>
    <w:rsid w:val="00B402A1"/>
    <w:rsid w:val="00B94D45"/>
    <w:rsid w:val="00BE0F5E"/>
    <w:rsid w:val="00BE1673"/>
    <w:rsid w:val="00C026AC"/>
    <w:rsid w:val="00C47225"/>
    <w:rsid w:val="00C6167D"/>
    <w:rsid w:val="00C62E12"/>
    <w:rsid w:val="00CB5ED7"/>
    <w:rsid w:val="00CC44E3"/>
    <w:rsid w:val="00CE144B"/>
    <w:rsid w:val="00CF47C4"/>
    <w:rsid w:val="00D07516"/>
    <w:rsid w:val="00D16966"/>
    <w:rsid w:val="00D17811"/>
    <w:rsid w:val="00D31D88"/>
    <w:rsid w:val="00D64397"/>
    <w:rsid w:val="00D708E6"/>
    <w:rsid w:val="00D75103"/>
    <w:rsid w:val="00DA52A0"/>
    <w:rsid w:val="00DB7D2F"/>
    <w:rsid w:val="00DD57FD"/>
    <w:rsid w:val="00DD66BC"/>
    <w:rsid w:val="00E06A61"/>
    <w:rsid w:val="00E41781"/>
    <w:rsid w:val="00E7080C"/>
    <w:rsid w:val="00E74A57"/>
    <w:rsid w:val="00E82A82"/>
    <w:rsid w:val="00E83AA8"/>
    <w:rsid w:val="00EB7E4A"/>
    <w:rsid w:val="00EC72E7"/>
    <w:rsid w:val="00ED3B30"/>
    <w:rsid w:val="00ED6873"/>
    <w:rsid w:val="00EE3FAD"/>
    <w:rsid w:val="00F4221B"/>
    <w:rsid w:val="00F437F3"/>
    <w:rsid w:val="00F527BA"/>
    <w:rsid w:val="00F61B05"/>
    <w:rsid w:val="00F80670"/>
    <w:rsid w:val="00F81792"/>
    <w:rsid w:val="00F81B28"/>
    <w:rsid w:val="00FC0372"/>
    <w:rsid w:val="00FE4606"/>
    <w:rsid w:val="00FF5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2455D"/>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paragraph" w:styleId="NormalWeb">
    <w:name w:val="Normal (Web)"/>
    <w:basedOn w:val="Normal"/>
    <w:uiPriority w:val="99"/>
    <w:unhideWhenUsed/>
    <w:rsid w:val="00961551"/>
    <w:pPr>
      <w:spacing w:before="100" w:beforeAutospacing="1" w:after="100" w:afterAutospacing="1" w:line="240" w:lineRule="auto"/>
    </w:pPr>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Pages>
  <Words>2073</Words>
  <Characters>11818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Vishwakiran B V S</cp:lastModifiedBy>
  <cp:revision>45</cp:revision>
  <cp:lastPrinted>2017-02-20T06:53:00Z</cp:lastPrinted>
  <dcterms:created xsi:type="dcterms:W3CDTF">2020-08-10T12:23:00Z</dcterms:created>
  <dcterms:modified xsi:type="dcterms:W3CDTF">2024-03-13T04:43:00Z</dcterms:modified>
</cp:coreProperties>
</file>