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C89E6" w14:textId="341ED34C" w:rsidR="001E4F01" w:rsidRDefault="00281605" w:rsidP="00983BDF">
      <w:pPr>
        <w:spacing w:after="0" w:line="240" w:lineRule="auto"/>
        <w:jc w:val="center"/>
        <w:rPr>
          <w:rFonts w:ascii="Times New Roman" w:hAnsi="Times New Roman" w:cs="Times New Roman"/>
          <w:b/>
          <w:sz w:val="24"/>
          <w:szCs w:val="24"/>
        </w:rPr>
      </w:pPr>
      <w:r>
        <w:rPr>
          <w:rFonts w:ascii="Times New Roman" w:hAnsi="Times New Roman" w:cs="Times New Roman"/>
          <w:b/>
          <w:bCs/>
          <w:sz w:val="28"/>
          <w:szCs w:val="28"/>
        </w:rPr>
        <w:t xml:space="preserve">Effectiveness of Labor Laws </w:t>
      </w:r>
      <w:r w:rsidR="00B667C7">
        <w:rPr>
          <w:rFonts w:ascii="Times New Roman" w:hAnsi="Times New Roman" w:cs="Times New Roman"/>
          <w:b/>
          <w:bCs/>
          <w:sz w:val="28"/>
          <w:szCs w:val="28"/>
        </w:rPr>
        <w:t>in the organized Retail Sector</w:t>
      </w:r>
      <w:r w:rsidR="001E4F01" w:rsidRPr="003A5831">
        <w:rPr>
          <w:rFonts w:ascii="Times New Roman" w:hAnsi="Times New Roman" w:cs="Times New Roman"/>
          <w:b/>
          <w:bCs/>
          <w:sz w:val="28"/>
          <w:szCs w:val="28"/>
        </w:rPr>
        <w:t xml:space="preserve">: </w:t>
      </w:r>
      <w:r w:rsidR="00B667C7">
        <w:rPr>
          <w:rFonts w:ascii="Times New Roman" w:hAnsi="Times New Roman" w:cs="Times New Roman"/>
          <w:b/>
          <w:bCs/>
          <w:sz w:val="28"/>
          <w:szCs w:val="28"/>
        </w:rPr>
        <w:t>A Study of Shoppers Stop</w:t>
      </w:r>
      <w:r w:rsidR="001E4F01" w:rsidRPr="003A5831">
        <w:rPr>
          <w:rFonts w:ascii="Times New Roman" w:hAnsi="Times New Roman" w:cs="Times New Roman"/>
          <w:b/>
          <w:bCs/>
          <w:sz w:val="28"/>
          <w:szCs w:val="28"/>
        </w:rPr>
        <w:t xml:space="preserve"> Pvt Ltd</w:t>
      </w:r>
    </w:p>
    <w:p w14:paraId="1FA323E2" w14:textId="77777777" w:rsidR="00983BDF" w:rsidRPr="003A5831" w:rsidRDefault="00983BDF" w:rsidP="00983BDF">
      <w:pPr>
        <w:spacing w:after="0" w:line="240" w:lineRule="auto"/>
        <w:jc w:val="both"/>
        <w:rPr>
          <w:rFonts w:ascii="Times New Roman" w:hAnsi="Times New Roman" w:cs="Times New Roman"/>
          <w:b/>
          <w:sz w:val="24"/>
          <w:szCs w:val="24"/>
        </w:rPr>
      </w:pPr>
    </w:p>
    <w:p w14:paraId="3FAE0145" w14:textId="2EF9A0BD" w:rsidR="002304AB" w:rsidRPr="003A5831" w:rsidRDefault="003A5831" w:rsidP="002304AB">
      <w:pPr>
        <w:spacing w:after="0" w:line="240" w:lineRule="auto"/>
        <w:jc w:val="center"/>
        <w:rPr>
          <w:rFonts w:ascii="Times New Roman" w:hAnsi="Times New Roman" w:cs="Times New Roman"/>
        </w:rPr>
      </w:pPr>
      <w:r w:rsidRPr="00983BDF">
        <w:rPr>
          <w:rFonts w:ascii="Times New Roman" w:hAnsi="Times New Roman" w:cs="Times New Roman"/>
        </w:rPr>
        <w:t>1.</w:t>
      </w:r>
      <w:r w:rsidR="002304AB" w:rsidRPr="002304AB">
        <w:rPr>
          <w:rFonts w:ascii="Times New Roman" w:hAnsi="Times New Roman" w:cs="Times New Roman"/>
        </w:rPr>
        <w:t xml:space="preserve"> </w:t>
      </w:r>
      <w:proofErr w:type="spellStart"/>
      <w:r w:rsidR="002304AB" w:rsidRPr="003A5831">
        <w:rPr>
          <w:rFonts w:ascii="Times New Roman" w:hAnsi="Times New Roman" w:cs="Times New Roman"/>
        </w:rPr>
        <w:t>Dr.P.V.</w:t>
      </w:r>
      <w:proofErr w:type="gramStart"/>
      <w:r w:rsidR="002304AB" w:rsidRPr="003A5831">
        <w:rPr>
          <w:rFonts w:ascii="Times New Roman" w:hAnsi="Times New Roman" w:cs="Times New Roman"/>
        </w:rPr>
        <w:t>M.Raju</w:t>
      </w:r>
      <w:proofErr w:type="spellEnd"/>
      <w:proofErr w:type="gramEnd"/>
      <w:r w:rsidR="002304AB" w:rsidRPr="003A5831">
        <w:rPr>
          <w:rFonts w:ascii="Times New Roman" w:hAnsi="Times New Roman" w:cs="Times New Roman"/>
        </w:rPr>
        <w:t>, Assistant Professor,</w:t>
      </w:r>
      <w:r w:rsidR="002304AB">
        <w:rPr>
          <w:rFonts w:ascii="Times New Roman" w:hAnsi="Times New Roman" w:cs="Times New Roman"/>
        </w:rPr>
        <w:t xml:space="preserve"> </w:t>
      </w:r>
      <w:proofErr w:type="spellStart"/>
      <w:r w:rsidR="002304AB" w:rsidRPr="003A5831">
        <w:rPr>
          <w:rFonts w:ascii="Times New Roman" w:hAnsi="Times New Roman" w:cs="Times New Roman"/>
        </w:rPr>
        <w:t>SeshadriRao</w:t>
      </w:r>
      <w:proofErr w:type="spellEnd"/>
      <w:r w:rsidR="002304AB" w:rsidRPr="003A5831">
        <w:rPr>
          <w:rFonts w:ascii="Times New Roman" w:hAnsi="Times New Roman" w:cs="Times New Roman"/>
        </w:rPr>
        <w:t xml:space="preserve"> </w:t>
      </w:r>
      <w:proofErr w:type="spellStart"/>
      <w:r w:rsidR="002304AB" w:rsidRPr="003A5831">
        <w:rPr>
          <w:rFonts w:ascii="Times New Roman" w:hAnsi="Times New Roman" w:cs="Times New Roman"/>
        </w:rPr>
        <w:t>Gudlavalleru</w:t>
      </w:r>
      <w:proofErr w:type="spellEnd"/>
      <w:r w:rsidR="002304AB" w:rsidRPr="003A5831">
        <w:rPr>
          <w:rFonts w:ascii="Times New Roman" w:hAnsi="Times New Roman" w:cs="Times New Roman"/>
        </w:rPr>
        <w:t xml:space="preserve"> Engineering </w:t>
      </w:r>
      <w:proofErr w:type="gramStart"/>
      <w:r w:rsidR="002304AB" w:rsidRPr="003A5831">
        <w:rPr>
          <w:rFonts w:ascii="Times New Roman" w:hAnsi="Times New Roman" w:cs="Times New Roman"/>
        </w:rPr>
        <w:t>College ,</w:t>
      </w:r>
      <w:proofErr w:type="gramEnd"/>
    </w:p>
    <w:p w14:paraId="41DFC057" w14:textId="77777777" w:rsidR="002304AB" w:rsidRDefault="002304AB" w:rsidP="002304AB">
      <w:pPr>
        <w:spacing w:after="0" w:line="240" w:lineRule="auto"/>
        <w:jc w:val="center"/>
      </w:pPr>
      <w:r w:rsidRPr="003A5831">
        <w:rPr>
          <w:rFonts w:ascii="Times New Roman" w:hAnsi="Times New Roman" w:cs="Times New Roman"/>
        </w:rPr>
        <w:t xml:space="preserve">e-mail: </w:t>
      </w:r>
      <w:hyperlink r:id="rId5" w:history="1">
        <w:r w:rsidRPr="003A5831">
          <w:rPr>
            <w:rStyle w:val="Hyperlink"/>
            <w:rFonts w:ascii="Times New Roman" w:hAnsi="Times New Roman" w:cs="Times New Roman"/>
            <w:color w:val="auto"/>
          </w:rPr>
          <w:t>markraju@yahoo.com</w:t>
        </w:r>
      </w:hyperlink>
    </w:p>
    <w:p w14:paraId="50A45B15" w14:textId="1B9E6BAC" w:rsidR="001E4F01" w:rsidRPr="003A5831" w:rsidRDefault="002304AB" w:rsidP="002304AB">
      <w:pPr>
        <w:spacing w:after="0" w:line="240" w:lineRule="auto"/>
        <w:rPr>
          <w:rFonts w:ascii="Times New Roman" w:hAnsi="Times New Roman" w:cs="Times New Roman"/>
        </w:rPr>
      </w:pPr>
      <w:r>
        <w:rPr>
          <w:rFonts w:ascii="Times New Roman" w:hAnsi="Times New Roman" w:cs="Times New Roman"/>
        </w:rPr>
        <w:t xml:space="preserve">            2. </w:t>
      </w:r>
      <w:r w:rsidR="00281605">
        <w:rPr>
          <w:rFonts w:ascii="Times New Roman" w:hAnsi="Times New Roman" w:cs="Times New Roman"/>
        </w:rPr>
        <w:t>Shaik Bablu</w:t>
      </w:r>
      <w:r w:rsidR="001E4F01" w:rsidRPr="003A5831">
        <w:rPr>
          <w:rFonts w:ascii="Times New Roman" w:hAnsi="Times New Roman" w:cs="Times New Roman"/>
        </w:rPr>
        <w:t xml:space="preserve">, MBA </w:t>
      </w:r>
      <w:proofErr w:type="gramStart"/>
      <w:r w:rsidR="001E4F01" w:rsidRPr="003A5831">
        <w:rPr>
          <w:rFonts w:ascii="Times New Roman" w:hAnsi="Times New Roman" w:cs="Times New Roman"/>
        </w:rPr>
        <w:t>student ,</w:t>
      </w:r>
      <w:proofErr w:type="gramEnd"/>
      <w:r w:rsidR="001E4F01" w:rsidRPr="003A5831">
        <w:rPr>
          <w:rFonts w:ascii="Times New Roman" w:hAnsi="Times New Roman" w:cs="Times New Roman"/>
        </w:rPr>
        <w:t xml:space="preserve"> </w:t>
      </w:r>
      <w:r w:rsidR="007B7443" w:rsidRPr="003A5831">
        <w:rPr>
          <w:rFonts w:ascii="Times New Roman" w:hAnsi="Times New Roman" w:cs="Times New Roman"/>
        </w:rPr>
        <w:t>Seshadri Rao Gudlavalleru Engineering College</w:t>
      </w:r>
      <w:r w:rsidR="001E4F01" w:rsidRPr="003A5831">
        <w:rPr>
          <w:rFonts w:ascii="Times New Roman" w:hAnsi="Times New Roman" w:cs="Times New Roman"/>
        </w:rPr>
        <w:t>,</w:t>
      </w:r>
    </w:p>
    <w:p w14:paraId="4C47277E" w14:textId="01046E36" w:rsidR="007B7443" w:rsidRPr="00B667C7" w:rsidRDefault="001E4F01" w:rsidP="00983BDF">
      <w:pPr>
        <w:spacing w:after="0" w:line="240" w:lineRule="auto"/>
        <w:jc w:val="center"/>
        <w:rPr>
          <w:rFonts w:ascii="Times New Roman" w:hAnsi="Times New Roman" w:cs="Times New Roman"/>
          <w:color w:val="000000" w:themeColor="text1"/>
        </w:rPr>
      </w:pPr>
      <w:r w:rsidRPr="003A5831">
        <w:rPr>
          <w:rFonts w:ascii="Times New Roman" w:hAnsi="Times New Roman" w:cs="Times New Roman"/>
        </w:rPr>
        <w:t>e-</w:t>
      </w:r>
      <w:r w:rsidR="007B7443" w:rsidRPr="003A5831">
        <w:rPr>
          <w:rFonts w:ascii="Times New Roman" w:hAnsi="Times New Roman" w:cs="Times New Roman"/>
        </w:rPr>
        <w:t xml:space="preserve">mail: </w:t>
      </w:r>
      <w:hyperlink r:id="rId6" w:history="1">
        <w:r w:rsidR="00A667FF" w:rsidRPr="00B667C7">
          <w:rPr>
            <w:rStyle w:val="Hyperlink"/>
            <w:rFonts w:ascii="Times New Roman" w:hAnsi="Times New Roman" w:cs="Times New Roman"/>
            <w:color w:val="000000" w:themeColor="text1"/>
          </w:rPr>
          <w:t>bablushaik3333@gmail.com</w:t>
        </w:r>
      </w:hyperlink>
    </w:p>
    <w:p w14:paraId="32B3A893" w14:textId="388A04CC" w:rsidR="001E4F01" w:rsidRPr="003A5831" w:rsidRDefault="001E4F01" w:rsidP="00983BDF">
      <w:pPr>
        <w:spacing w:after="0" w:line="240" w:lineRule="auto"/>
        <w:jc w:val="center"/>
        <w:rPr>
          <w:rFonts w:ascii="Times New Roman" w:hAnsi="Times New Roman" w:cs="Times New Roman"/>
        </w:rPr>
      </w:pPr>
    </w:p>
    <w:p w14:paraId="3156E7AB" w14:textId="77777777" w:rsidR="007B7443" w:rsidRPr="003A5831" w:rsidRDefault="00000000" w:rsidP="00983BDF">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w14:anchorId="1EF269D4">
          <v:rect id="_x0000_i1025" style="width:0;height:1.5pt" o:hralign="center" o:hrstd="t" o:hr="t" fillcolor="#a0a0a0" stroked="f"/>
        </w:pict>
      </w:r>
    </w:p>
    <w:p w14:paraId="6E0263E9" w14:textId="77777777" w:rsidR="00DF7A09" w:rsidRPr="003A5831" w:rsidRDefault="007B7443" w:rsidP="00983BDF">
      <w:pPr>
        <w:spacing w:line="240" w:lineRule="auto"/>
        <w:jc w:val="both"/>
        <w:rPr>
          <w:rFonts w:ascii="Times New Roman" w:hAnsi="Times New Roman" w:cs="Times New Roman"/>
          <w:sz w:val="24"/>
          <w:szCs w:val="24"/>
        </w:rPr>
      </w:pPr>
      <w:r w:rsidRPr="003A5831">
        <w:rPr>
          <w:rFonts w:ascii="Times New Roman" w:hAnsi="Times New Roman" w:cs="Times New Roman"/>
          <w:b/>
          <w:bCs/>
          <w:sz w:val="24"/>
          <w:szCs w:val="24"/>
        </w:rPr>
        <w:t>Abstract:</w:t>
      </w:r>
    </w:p>
    <w:p w14:paraId="6CBFC4D9" w14:textId="6D6B0581" w:rsidR="007356DB" w:rsidRPr="003A5831" w:rsidRDefault="001E4F01" w:rsidP="00983BDF">
      <w:pPr>
        <w:spacing w:line="240" w:lineRule="auto"/>
        <w:jc w:val="both"/>
        <w:rPr>
          <w:rFonts w:ascii="Times New Roman" w:hAnsi="Times New Roman" w:cs="Times New Roman"/>
          <w:sz w:val="24"/>
          <w:szCs w:val="24"/>
        </w:rPr>
      </w:pPr>
      <w:r w:rsidRPr="003A5831">
        <w:rPr>
          <w:rFonts w:ascii="Times New Roman" w:hAnsi="Times New Roman" w:cs="Times New Roman"/>
          <w:sz w:val="24"/>
          <w:szCs w:val="24"/>
        </w:rPr>
        <w:t xml:space="preserve">   </w:t>
      </w:r>
      <w:r w:rsidR="003A5831">
        <w:rPr>
          <w:rFonts w:ascii="Times New Roman" w:hAnsi="Times New Roman" w:cs="Times New Roman"/>
          <w:sz w:val="24"/>
          <w:szCs w:val="24"/>
        </w:rPr>
        <w:t xml:space="preserve">    </w:t>
      </w:r>
      <w:r w:rsidRPr="003A5831">
        <w:rPr>
          <w:rFonts w:ascii="Times New Roman" w:hAnsi="Times New Roman" w:cs="Times New Roman"/>
          <w:sz w:val="24"/>
          <w:szCs w:val="24"/>
        </w:rPr>
        <w:t xml:space="preserve">  </w:t>
      </w:r>
      <w:r w:rsidR="00A667FF" w:rsidRPr="00A667FF">
        <w:rPr>
          <w:rFonts w:ascii="Times New Roman" w:hAnsi="Times New Roman" w:cs="Times New Roman"/>
          <w:sz w:val="24"/>
          <w:szCs w:val="24"/>
        </w:rPr>
        <w:t xml:space="preserve">The implementation of </w:t>
      </w:r>
      <w:proofErr w:type="spellStart"/>
      <w:r w:rsidR="00A667FF" w:rsidRPr="00A667FF">
        <w:rPr>
          <w:rFonts w:ascii="Times New Roman" w:hAnsi="Times New Roman" w:cs="Times New Roman"/>
          <w:sz w:val="24"/>
          <w:szCs w:val="24"/>
        </w:rPr>
        <w:t>labor</w:t>
      </w:r>
      <w:proofErr w:type="spellEnd"/>
      <w:r w:rsidR="00A667FF" w:rsidRPr="00A667FF">
        <w:rPr>
          <w:rFonts w:ascii="Times New Roman" w:hAnsi="Times New Roman" w:cs="Times New Roman"/>
          <w:sz w:val="24"/>
          <w:szCs w:val="24"/>
        </w:rPr>
        <w:t xml:space="preserve"> laws plays a crucial role in protecting workers' rights, promoting fair </w:t>
      </w:r>
      <w:proofErr w:type="spellStart"/>
      <w:r w:rsidR="00A667FF" w:rsidRPr="00A667FF">
        <w:rPr>
          <w:rFonts w:ascii="Times New Roman" w:hAnsi="Times New Roman" w:cs="Times New Roman"/>
          <w:sz w:val="24"/>
          <w:szCs w:val="24"/>
        </w:rPr>
        <w:t>labor</w:t>
      </w:r>
      <w:proofErr w:type="spellEnd"/>
      <w:r w:rsidR="00A667FF" w:rsidRPr="00A667FF">
        <w:rPr>
          <w:rFonts w:ascii="Times New Roman" w:hAnsi="Times New Roman" w:cs="Times New Roman"/>
          <w:sz w:val="24"/>
          <w:szCs w:val="24"/>
        </w:rPr>
        <w:t xml:space="preserve"> practices, and ensuring industrial harmony. This research paper aims to evaluate the effectiveness of </w:t>
      </w:r>
      <w:proofErr w:type="spellStart"/>
      <w:r w:rsidR="00A667FF" w:rsidRPr="00A667FF">
        <w:rPr>
          <w:rFonts w:ascii="Times New Roman" w:hAnsi="Times New Roman" w:cs="Times New Roman"/>
          <w:sz w:val="24"/>
          <w:szCs w:val="24"/>
        </w:rPr>
        <w:t>labor</w:t>
      </w:r>
      <w:proofErr w:type="spellEnd"/>
      <w:r w:rsidR="00A667FF" w:rsidRPr="00A667FF">
        <w:rPr>
          <w:rFonts w:ascii="Times New Roman" w:hAnsi="Times New Roman" w:cs="Times New Roman"/>
          <w:sz w:val="24"/>
          <w:szCs w:val="24"/>
        </w:rPr>
        <w:t xml:space="preserve"> laws in achieving these objectives within the context of the contemporary </w:t>
      </w:r>
      <w:proofErr w:type="spellStart"/>
      <w:r w:rsidR="00A667FF" w:rsidRPr="00A667FF">
        <w:rPr>
          <w:rFonts w:ascii="Times New Roman" w:hAnsi="Times New Roman" w:cs="Times New Roman"/>
          <w:sz w:val="24"/>
          <w:szCs w:val="24"/>
        </w:rPr>
        <w:t>labor</w:t>
      </w:r>
      <w:proofErr w:type="spellEnd"/>
      <w:r w:rsidR="00A667FF" w:rsidRPr="00A667FF">
        <w:rPr>
          <w:rFonts w:ascii="Times New Roman" w:hAnsi="Times New Roman" w:cs="Times New Roman"/>
          <w:sz w:val="24"/>
          <w:szCs w:val="24"/>
        </w:rPr>
        <w:t xml:space="preserve"> market. It examines the extent to which existing </w:t>
      </w:r>
      <w:proofErr w:type="spellStart"/>
      <w:r w:rsidR="00A667FF" w:rsidRPr="00A667FF">
        <w:rPr>
          <w:rFonts w:ascii="Times New Roman" w:hAnsi="Times New Roman" w:cs="Times New Roman"/>
          <w:sz w:val="24"/>
          <w:szCs w:val="24"/>
        </w:rPr>
        <w:t>labor</w:t>
      </w:r>
      <w:proofErr w:type="spellEnd"/>
      <w:r w:rsidR="00A667FF" w:rsidRPr="00A667FF">
        <w:rPr>
          <w:rFonts w:ascii="Times New Roman" w:hAnsi="Times New Roman" w:cs="Times New Roman"/>
          <w:sz w:val="24"/>
          <w:szCs w:val="24"/>
        </w:rPr>
        <w:t xml:space="preserve"> legislation addresses issues such as wage protection, working conditions, social security, dispute resolution, and workers’ rights in both the organized and unorganized sectors. The study employs a combination of primary and secondary research methods, including surveys and interviews with employees, employers, and legal professionals, to assess awareness, compliance, and enforcement of </w:t>
      </w:r>
      <w:proofErr w:type="spellStart"/>
      <w:r w:rsidR="00A667FF" w:rsidRPr="00A667FF">
        <w:rPr>
          <w:rFonts w:ascii="Times New Roman" w:hAnsi="Times New Roman" w:cs="Times New Roman"/>
          <w:sz w:val="24"/>
          <w:szCs w:val="24"/>
        </w:rPr>
        <w:t>labor</w:t>
      </w:r>
      <w:proofErr w:type="spellEnd"/>
      <w:r w:rsidR="00A667FF" w:rsidRPr="00A667FF">
        <w:rPr>
          <w:rFonts w:ascii="Times New Roman" w:hAnsi="Times New Roman" w:cs="Times New Roman"/>
          <w:sz w:val="24"/>
          <w:szCs w:val="24"/>
        </w:rPr>
        <w:t xml:space="preserve"> laws. Findings highlight key challenges such as lack of awareness among workers, inadequate enforcement mechanisms, and gaps between legislation and practice. The paper concludes with recommendations to strengthen the </w:t>
      </w:r>
      <w:proofErr w:type="spellStart"/>
      <w:r w:rsidR="00A667FF" w:rsidRPr="00A667FF">
        <w:rPr>
          <w:rFonts w:ascii="Times New Roman" w:hAnsi="Times New Roman" w:cs="Times New Roman"/>
          <w:sz w:val="24"/>
          <w:szCs w:val="24"/>
        </w:rPr>
        <w:t>labor</w:t>
      </w:r>
      <w:proofErr w:type="spellEnd"/>
      <w:r w:rsidR="00A667FF" w:rsidRPr="00A667FF">
        <w:rPr>
          <w:rFonts w:ascii="Times New Roman" w:hAnsi="Times New Roman" w:cs="Times New Roman"/>
          <w:sz w:val="24"/>
          <w:szCs w:val="24"/>
        </w:rPr>
        <w:t xml:space="preserve"> law framework to better serve the evolving needs of the workforce and ensure equitable </w:t>
      </w:r>
      <w:proofErr w:type="spellStart"/>
      <w:r w:rsidR="00A667FF" w:rsidRPr="00A667FF">
        <w:rPr>
          <w:rFonts w:ascii="Times New Roman" w:hAnsi="Times New Roman" w:cs="Times New Roman"/>
          <w:sz w:val="24"/>
          <w:szCs w:val="24"/>
        </w:rPr>
        <w:t>labor</w:t>
      </w:r>
      <w:proofErr w:type="spellEnd"/>
      <w:r w:rsidR="00A667FF" w:rsidRPr="00A667FF">
        <w:rPr>
          <w:rFonts w:ascii="Times New Roman" w:hAnsi="Times New Roman" w:cs="Times New Roman"/>
          <w:sz w:val="24"/>
          <w:szCs w:val="24"/>
        </w:rPr>
        <w:t xml:space="preserve"> standards.</w:t>
      </w:r>
    </w:p>
    <w:p w14:paraId="0C83C762" w14:textId="5129B56D" w:rsidR="00A667FF" w:rsidRPr="00A667FF" w:rsidRDefault="007B7443" w:rsidP="00A667FF">
      <w:pPr>
        <w:spacing w:line="240" w:lineRule="auto"/>
        <w:jc w:val="both"/>
        <w:rPr>
          <w:rFonts w:ascii="Times New Roman" w:hAnsi="Times New Roman" w:cs="Times New Roman"/>
          <w:b/>
          <w:bCs/>
          <w:sz w:val="24"/>
          <w:szCs w:val="24"/>
        </w:rPr>
      </w:pPr>
      <w:r w:rsidRPr="003A5831">
        <w:rPr>
          <w:rFonts w:ascii="Times New Roman" w:hAnsi="Times New Roman" w:cs="Times New Roman"/>
          <w:b/>
          <w:bCs/>
          <w:sz w:val="24"/>
          <w:szCs w:val="24"/>
        </w:rPr>
        <w:t>Keywords</w:t>
      </w:r>
      <w:r w:rsidRPr="00A667FF">
        <w:rPr>
          <w:rFonts w:ascii="Times New Roman" w:hAnsi="Times New Roman" w:cs="Times New Roman"/>
          <w:sz w:val="24"/>
          <w:szCs w:val="24"/>
        </w:rPr>
        <w:t>:</w:t>
      </w:r>
      <w:r w:rsidR="00A667FF" w:rsidRPr="00A667FF">
        <w:rPr>
          <w:rFonts w:ascii="Times New Roman" w:eastAsia="Times New Roman" w:hAnsi="Symbol" w:cs="Times New Roman"/>
          <w:kern w:val="0"/>
          <w:sz w:val="24"/>
          <w:szCs w:val="24"/>
          <w:lang w:eastAsia="en-IN"/>
        </w:rPr>
        <w:t xml:space="preserve"> </w:t>
      </w:r>
      <w:r w:rsidR="00A667FF" w:rsidRPr="00A667FF">
        <w:rPr>
          <w:rFonts w:ascii="Times New Roman" w:hAnsi="Times New Roman" w:cs="Times New Roman"/>
          <w:sz w:val="24"/>
          <w:szCs w:val="24"/>
        </w:rPr>
        <w:t xml:space="preserve">  Labor Laws</w:t>
      </w:r>
      <w:r w:rsidR="00A667FF">
        <w:rPr>
          <w:rFonts w:ascii="Times New Roman" w:hAnsi="Times New Roman" w:cs="Times New Roman"/>
          <w:sz w:val="24"/>
          <w:szCs w:val="24"/>
        </w:rPr>
        <w:t xml:space="preserve"> ,</w:t>
      </w:r>
      <w:r w:rsidR="00A667FF" w:rsidRPr="00A667FF">
        <w:rPr>
          <w:rFonts w:ascii="Times New Roman" w:hAnsi="Times New Roman" w:cs="Times New Roman"/>
          <w:sz w:val="24"/>
          <w:szCs w:val="24"/>
        </w:rPr>
        <w:t>Employee</w:t>
      </w:r>
      <w:r w:rsidR="00A667FF">
        <w:rPr>
          <w:rFonts w:ascii="Times New Roman" w:hAnsi="Times New Roman" w:cs="Times New Roman"/>
          <w:sz w:val="24"/>
          <w:szCs w:val="24"/>
        </w:rPr>
        <w:t xml:space="preserve"> </w:t>
      </w:r>
      <w:r w:rsidR="00A667FF" w:rsidRPr="00A667FF">
        <w:rPr>
          <w:rFonts w:ascii="Times New Roman" w:hAnsi="Times New Roman" w:cs="Times New Roman"/>
          <w:sz w:val="24"/>
          <w:szCs w:val="24"/>
        </w:rPr>
        <w:t>Rights</w:t>
      </w:r>
      <w:r w:rsidR="00A667FF">
        <w:rPr>
          <w:rFonts w:ascii="Times New Roman" w:hAnsi="Times New Roman" w:cs="Times New Roman"/>
          <w:sz w:val="24"/>
          <w:szCs w:val="24"/>
        </w:rPr>
        <w:t xml:space="preserve">, </w:t>
      </w:r>
      <w:r w:rsidR="00A667FF" w:rsidRPr="00A667FF">
        <w:rPr>
          <w:rFonts w:ascii="Times New Roman" w:hAnsi="Times New Roman" w:cs="Times New Roman"/>
          <w:sz w:val="24"/>
          <w:szCs w:val="24"/>
        </w:rPr>
        <w:t>Industrial Relations</w:t>
      </w:r>
      <w:r w:rsidR="00A667FF">
        <w:rPr>
          <w:rFonts w:ascii="Times New Roman" w:hAnsi="Times New Roman" w:cs="Times New Roman"/>
          <w:sz w:val="24"/>
          <w:szCs w:val="24"/>
        </w:rPr>
        <w:t>,</w:t>
      </w:r>
      <w:r w:rsidR="00A667FF" w:rsidRPr="00A667FF">
        <w:rPr>
          <w:rFonts w:ascii="Times New Roman" w:hAnsi="Times New Roman" w:cs="Times New Roman"/>
          <w:sz w:val="24"/>
          <w:szCs w:val="24"/>
        </w:rPr>
        <w:t xml:space="preserve"> Legal Compliance</w:t>
      </w:r>
      <w:r w:rsidR="00A667FF">
        <w:rPr>
          <w:rFonts w:ascii="Times New Roman" w:hAnsi="Times New Roman" w:cs="Times New Roman"/>
          <w:sz w:val="24"/>
          <w:szCs w:val="24"/>
        </w:rPr>
        <w:t>,</w:t>
      </w:r>
      <w:r w:rsidR="00A667FF" w:rsidRPr="00A667FF">
        <w:rPr>
          <w:rFonts w:ascii="Times New Roman" w:hAnsi="Times New Roman" w:cs="Times New Roman"/>
          <w:sz w:val="24"/>
          <w:szCs w:val="24"/>
        </w:rPr>
        <w:t xml:space="preserve"> Workforce Protection</w:t>
      </w:r>
      <w:r w:rsidR="00A667FF">
        <w:rPr>
          <w:rFonts w:ascii="Times New Roman" w:hAnsi="Times New Roman" w:cs="Times New Roman"/>
          <w:sz w:val="24"/>
          <w:szCs w:val="24"/>
        </w:rPr>
        <w:t>,</w:t>
      </w:r>
      <w:r w:rsidR="00A667FF" w:rsidRPr="00A667FF">
        <w:rPr>
          <w:rFonts w:ascii="Times New Roman" w:hAnsi="Times New Roman" w:cs="Times New Roman"/>
          <w:sz w:val="24"/>
          <w:szCs w:val="24"/>
        </w:rPr>
        <w:t xml:space="preserve"> Labor Law Enforcement</w:t>
      </w:r>
      <w:r w:rsidR="00A667FF">
        <w:rPr>
          <w:rFonts w:ascii="Times New Roman" w:hAnsi="Times New Roman" w:cs="Times New Roman"/>
          <w:sz w:val="24"/>
          <w:szCs w:val="24"/>
        </w:rPr>
        <w:t>,</w:t>
      </w:r>
      <w:r w:rsidR="00A667FF" w:rsidRPr="00A667FF">
        <w:rPr>
          <w:rFonts w:ascii="Times New Roman" w:hAnsi="Times New Roman" w:cs="Times New Roman"/>
          <w:sz w:val="24"/>
          <w:szCs w:val="24"/>
        </w:rPr>
        <w:t xml:space="preserve"> Social Security</w:t>
      </w:r>
      <w:r w:rsidR="00950C5E">
        <w:rPr>
          <w:rFonts w:ascii="Times New Roman" w:hAnsi="Times New Roman" w:cs="Times New Roman"/>
          <w:sz w:val="24"/>
          <w:szCs w:val="24"/>
        </w:rPr>
        <w:t>.</w:t>
      </w:r>
    </w:p>
    <w:p w14:paraId="6BAF01A4" w14:textId="762DB00C" w:rsidR="007B7443" w:rsidRPr="00A667FF" w:rsidRDefault="007B7443" w:rsidP="00A667FF">
      <w:pPr>
        <w:pStyle w:val="ListParagraph"/>
        <w:numPr>
          <w:ilvl w:val="0"/>
          <w:numId w:val="28"/>
        </w:numPr>
        <w:spacing w:line="240" w:lineRule="auto"/>
        <w:jc w:val="both"/>
        <w:rPr>
          <w:rFonts w:ascii="Times New Roman" w:hAnsi="Times New Roman" w:cs="Times New Roman"/>
          <w:b/>
          <w:bCs/>
          <w:sz w:val="28"/>
          <w:szCs w:val="28"/>
        </w:rPr>
      </w:pPr>
      <w:r w:rsidRPr="00A667FF">
        <w:rPr>
          <w:rFonts w:ascii="Times New Roman" w:hAnsi="Times New Roman" w:cs="Times New Roman"/>
          <w:b/>
          <w:bCs/>
          <w:sz w:val="28"/>
          <w:szCs w:val="28"/>
        </w:rPr>
        <w:t>Introduction</w:t>
      </w:r>
    </w:p>
    <w:p w14:paraId="5B456C0C" w14:textId="77777777" w:rsidR="00A667FF" w:rsidRPr="00A667FF" w:rsidRDefault="00A667FF" w:rsidP="00A667FF">
      <w:pPr>
        <w:spacing w:before="100" w:beforeAutospacing="1" w:after="100" w:afterAutospacing="1" w:line="240" w:lineRule="auto"/>
        <w:ind w:left="360"/>
        <w:rPr>
          <w:rFonts w:ascii="Times New Roman" w:eastAsia="Times New Roman" w:hAnsi="Times New Roman" w:cs="Times New Roman"/>
          <w:kern w:val="0"/>
          <w:sz w:val="24"/>
          <w:szCs w:val="24"/>
          <w:lang w:eastAsia="en-IN"/>
        </w:rPr>
      </w:pPr>
      <w:r w:rsidRPr="00A667FF">
        <w:rPr>
          <w:rFonts w:ascii="Times New Roman" w:eastAsia="Times New Roman" w:hAnsi="Times New Roman" w:cs="Times New Roman"/>
          <w:kern w:val="0"/>
          <w:sz w:val="24"/>
          <w:szCs w:val="24"/>
          <w:lang w:eastAsia="en-IN"/>
        </w:rPr>
        <w:t xml:space="preserve">Labor laws form the backbone of a nation’s framework for managing employer-employee relationships, ensuring fair treatment, and safeguarding workers’ rights. These laws are designed to create a balance between the economic interests of employers and the social welfare of employees by regulating wages, working conditions, occupational safety, dispute resolution, and social security. Over the years, governments across the world have introduced and revised </w:t>
      </w:r>
      <w:proofErr w:type="spellStart"/>
      <w:r w:rsidRPr="00A667FF">
        <w:rPr>
          <w:rFonts w:ascii="Times New Roman" w:eastAsia="Times New Roman" w:hAnsi="Times New Roman" w:cs="Times New Roman"/>
          <w:kern w:val="0"/>
          <w:sz w:val="24"/>
          <w:szCs w:val="24"/>
          <w:lang w:eastAsia="en-IN"/>
        </w:rPr>
        <w:t>labor</w:t>
      </w:r>
      <w:proofErr w:type="spellEnd"/>
      <w:r w:rsidRPr="00A667FF">
        <w:rPr>
          <w:rFonts w:ascii="Times New Roman" w:eastAsia="Times New Roman" w:hAnsi="Times New Roman" w:cs="Times New Roman"/>
          <w:kern w:val="0"/>
          <w:sz w:val="24"/>
          <w:szCs w:val="24"/>
          <w:lang w:eastAsia="en-IN"/>
        </w:rPr>
        <w:t xml:space="preserve"> legislation to respond to the changing dynamics of the </w:t>
      </w:r>
      <w:proofErr w:type="spellStart"/>
      <w:r w:rsidRPr="00A667FF">
        <w:rPr>
          <w:rFonts w:ascii="Times New Roman" w:eastAsia="Times New Roman" w:hAnsi="Times New Roman" w:cs="Times New Roman"/>
          <w:kern w:val="0"/>
          <w:sz w:val="24"/>
          <w:szCs w:val="24"/>
          <w:lang w:eastAsia="en-IN"/>
        </w:rPr>
        <w:t>labor</w:t>
      </w:r>
      <w:proofErr w:type="spellEnd"/>
      <w:r w:rsidRPr="00A667FF">
        <w:rPr>
          <w:rFonts w:ascii="Times New Roman" w:eastAsia="Times New Roman" w:hAnsi="Times New Roman" w:cs="Times New Roman"/>
          <w:kern w:val="0"/>
          <w:sz w:val="24"/>
          <w:szCs w:val="24"/>
          <w:lang w:eastAsia="en-IN"/>
        </w:rPr>
        <w:t xml:space="preserve"> market, globalization, technological advancements, and evolving socio-economic conditions.</w:t>
      </w:r>
    </w:p>
    <w:p w14:paraId="114F00B3" w14:textId="77777777" w:rsidR="00A667FF" w:rsidRPr="00A667FF" w:rsidRDefault="00A667FF" w:rsidP="00A667FF">
      <w:pPr>
        <w:spacing w:before="100" w:beforeAutospacing="1" w:after="100" w:afterAutospacing="1" w:line="240" w:lineRule="auto"/>
        <w:ind w:left="360"/>
        <w:rPr>
          <w:rFonts w:ascii="Times New Roman" w:eastAsia="Times New Roman" w:hAnsi="Times New Roman" w:cs="Times New Roman"/>
          <w:kern w:val="0"/>
          <w:sz w:val="24"/>
          <w:szCs w:val="24"/>
          <w:lang w:eastAsia="en-IN"/>
        </w:rPr>
      </w:pPr>
      <w:r w:rsidRPr="00A667FF">
        <w:rPr>
          <w:rFonts w:ascii="Times New Roman" w:eastAsia="Times New Roman" w:hAnsi="Times New Roman" w:cs="Times New Roman"/>
          <w:kern w:val="0"/>
          <w:sz w:val="24"/>
          <w:szCs w:val="24"/>
          <w:lang w:eastAsia="en-IN"/>
        </w:rPr>
        <w:t xml:space="preserve">In India, </w:t>
      </w:r>
      <w:proofErr w:type="spellStart"/>
      <w:r w:rsidRPr="00A667FF">
        <w:rPr>
          <w:rFonts w:ascii="Times New Roman" w:eastAsia="Times New Roman" w:hAnsi="Times New Roman" w:cs="Times New Roman"/>
          <w:kern w:val="0"/>
          <w:sz w:val="24"/>
          <w:szCs w:val="24"/>
          <w:lang w:eastAsia="en-IN"/>
        </w:rPr>
        <w:t>labor</w:t>
      </w:r>
      <w:proofErr w:type="spellEnd"/>
      <w:r w:rsidRPr="00A667FF">
        <w:rPr>
          <w:rFonts w:ascii="Times New Roman" w:eastAsia="Times New Roman" w:hAnsi="Times New Roman" w:cs="Times New Roman"/>
          <w:kern w:val="0"/>
          <w:sz w:val="24"/>
          <w:szCs w:val="24"/>
          <w:lang w:eastAsia="en-IN"/>
        </w:rPr>
        <w:t xml:space="preserve"> laws have undergone significant transformation, especially with the introduction of the four </w:t>
      </w:r>
      <w:proofErr w:type="spellStart"/>
      <w:r w:rsidRPr="00A667FF">
        <w:rPr>
          <w:rFonts w:ascii="Times New Roman" w:eastAsia="Times New Roman" w:hAnsi="Times New Roman" w:cs="Times New Roman"/>
          <w:kern w:val="0"/>
          <w:sz w:val="24"/>
          <w:szCs w:val="24"/>
          <w:lang w:eastAsia="en-IN"/>
        </w:rPr>
        <w:t>labor</w:t>
      </w:r>
      <w:proofErr w:type="spellEnd"/>
      <w:r w:rsidRPr="00A667FF">
        <w:rPr>
          <w:rFonts w:ascii="Times New Roman" w:eastAsia="Times New Roman" w:hAnsi="Times New Roman" w:cs="Times New Roman"/>
          <w:kern w:val="0"/>
          <w:sz w:val="24"/>
          <w:szCs w:val="24"/>
          <w:lang w:eastAsia="en-IN"/>
        </w:rPr>
        <w:t xml:space="preserve"> codes — the Code on Wages, the Industrial Relations Code, the Social Security Code, and the Occupational Safety, Health and Working Conditions Code. These reforms aim to simplify, consolidate, and modernize the existing legal structure to improve compliance and extend protection to a larger section of the workforce, including those in the unorganized sector.</w:t>
      </w:r>
    </w:p>
    <w:p w14:paraId="1EDA7B91" w14:textId="77777777" w:rsidR="00A667FF" w:rsidRPr="00A667FF" w:rsidRDefault="00A667FF" w:rsidP="00A667FF">
      <w:pPr>
        <w:spacing w:before="100" w:beforeAutospacing="1" w:after="100" w:afterAutospacing="1" w:line="240" w:lineRule="auto"/>
        <w:ind w:left="360"/>
        <w:rPr>
          <w:rFonts w:ascii="Times New Roman" w:eastAsia="Times New Roman" w:hAnsi="Times New Roman" w:cs="Times New Roman"/>
          <w:kern w:val="0"/>
          <w:sz w:val="24"/>
          <w:szCs w:val="24"/>
          <w:lang w:eastAsia="en-IN"/>
        </w:rPr>
      </w:pPr>
      <w:r w:rsidRPr="00A667FF">
        <w:rPr>
          <w:rFonts w:ascii="Times New Roman" w:eastAsia="Times New Roman" w:hAnsi="Times New Roman" w:cs="Times New Roman"/>
          <w:kern w:val="0"/>
          <w:sz w:val="24"/>
          <w:szCs w:val="24"/>
          <w:lang w:eastAsia="en-IN"/>
        </w:rPr>
        <w:t xml:space="preserve">Despite the existence of a comprehensive legal framework, questions remain about the real-world effectiveness of </w:t>
      </w:r>
      <w:proofErr w:type="spellStart"/>
      <w:r w:rsidRPr="00A667FF">
        <w:rPr>
          <w:rFonts w:ascii="Times New Roman" w:eastAsia="Times New Roman" w:hAnsi="Times New Roman" w:cs="Times New Roman"/>
          <w:kern w:val="0"/>
          <w:sz w:val="24"/>
          <w:szCs w:val="24"/>
          <w:lang w:eastAsia="en-IN"/>
        </w:rPr>
        <w:t>labor</w:t>
      </w:r>
      <w:proofErr w:type="spellEnd"/>
      <w:r w:rsidRPr="00A667FF">
        <w:rPr>
          <w:rFonts w:ascii="Times New Roman" w:eastAsia="Times New Roman" w:hAnsi="Times New Roman" w:cs="Times New Roman"/>
          <w:kern w:val="0"/>
          <w:sz w:val="24"/>
          <w:szCs w:val="24"/>
          <w:lang w:eastAsia="en-IN"/>
        </w:rPr>
        <w:t xml:space="preserve"> laws. Issues such as poor enforcement, low awareness among workers, bureaucratic hurdles, and informal employment practices often undermine their impact. This research seeks to evaluate how effectively </w:t>
      </w:r>
      <w:proofErr w:type="spellStart"/>
      <w:r w:rsidRPr="00A667FF">
        <w:rPr>
          <w:rFonts w:ascii="Times New Roman" w:eastAsia="Times New Roman" w:hAnsi="Times New Roman" w:cs="Times New Roman"/>
          <w:kern w:val="0"/>
          <w:sz w:val="24"/>
          <w:szCs w:val="24"/>
          <w:lang w:eastAsia="en-IN"/>
        </w:rPr>
        <w:t>labor</w:t>
      </w:r>
      <w:proofErr w:type="spellEnd"/>
      <w:r w:rsidRPr="00A667FF">
        <w:rPr>
          <w:rFonts w:ascii="Times New Roman" w:eastAsia="Times New Roman" w:hAnsi="Times New Roman" w:cs="Times New Roman"/>
          <w:kern w:val="0"/>
          <w:sz w:val="24"/>
          <w:szCs w:val="24"/>
          <w:lang w:eastAsia="en-IN"/>
        </w:rPr>
        <w:t xml:space="preserve"> laws are implemented and followed in practice, and whether they achieve their intended objectives of ensuring justice, equity, and safety for workers.</w:t>
      </w:r>
    </w:p>
    <w:p w14:paraId="3EC3276B" w14:textId="77777777" w:rsidR="00A667FF" w:rsidRPr="00A667FF" w:rsidRDefault="00A667FF" w:rsidP="00A667FF">
      <w:pPr>
        <w:spacing w:before="100" w:beforeAutospacing="1" w:after="100" w:afterAutospacing="1" w:line="240" w:lineRule="auto"/>
        <w:ind w:left="360"/>
        <w:rPr>
          <w:rFonts w:ascii="Times New Roman" w:eastAsia="Times New Roman" w:hAnsi="Times New Roman" w:cs="Times New Roman"/>
          <w:kern w:val="0"/>
          <w:sz w:val="24"/>
          <w:szCs w:val="24"/>
          <w:lang w:eastAsia="en-IN"/>
        </w:rPr>
      </w:pPr>
      <w:r w:rsidRPr="00A667FF">
        <w:rPr>
          <w:rFonts w:ascii="Times New Roman" w:eastAsia="Times New Roman" w:hAnsi="Times New Roman" w:cs="Times New Roman"/>
          <w:kern w:val="0"/>
          <w:sz w:val="24"/>
          <w:szCs w:val="24"/>
          <w:lang w:eastAsia="en-IN"/>
        </w:rPr>
        <w:lastRenderedPageBreak/>
        <w:t xml:space="preserve">This study will also </w:t>
      </w:r>
      <w:proofErr w:type="spellStart"/>
      <w:r w:rsidRPr="00A667FF">
        <w:rPr>
          <w:rFonts w:ascii="Times New Roman" w:eastAsia="Times New Roman" w:hAnsi="Times New Roman" w:cs="Times New Roman"/>
          <w:kern w:val="0"/>
          <w:sz w:val="24"/>
          <w:szCs w:val="24"/>
          <w:lang w:eastAsia="en-IN"/>
        </w:rPr>
        <w:t>analyze</w:t>
      </w:r>
      <w:proofErr w:type="spellEnd"/>
      <w:r w:rsidRPr="00A667FF">
        <w:rPr>
          <w:rFonts w:ascii="Times New Roman" w:eastAsia="Times New Roman" w:hAnsi="Times New Roman" w:cs="Times New Roman"/>
          <w:kern w:val="0"/>
          <w:sz w:val="24"/>
          <w:szCs w:val="24"/>
          <w:lang w:eastAsia="en-IN"/>
        </w:rPr>
        <w:t xml:space="preserve"> the perceptions of employers and employees regarding </w:t>
      </w:r>
      <w:proofErr w:type="spellStart"/>
      <w:r w:rsidRPr="00A667FF">
        <w:rPr>
          <w:rFonts w:ascii="Times New Roman" w:eastAsia="Times New Roman" w:hAnsi="Times New Roman" w:cs="Times New Roman"/>
          <w:kern w:val="0"/>
          <w:sz w:val="24"/>
          <w:szCs w:val="24"/>
          <w:lang w:eastAsia="en-IN"/>
        </w:rPr>
        <w:t>labor</w:t>
      </w:r>
      <w:proofErr w:type="spellEnd"/>
      <w:r w:rsidRPr="00A667FF">
        <w:rPr>
          <w:rFonts w:ascii="Times New Roman" w:eastAsia="Times New Roman" w:hAnsi="Times New Roman" w:cs="Times New Roman"/>
          <w:kern w:val="0"/>
          <w:sz w:val="24"/>
          <w:szCs w:val="24"/>
          <w:lang w:eastAsia="en-IN"/>
        </w:rPr>
        <w:t xml:space="preserve"> law compliance and enforcement, and suggest measures for enhancing their effectiveness in the current </w:t>
      </w:r>
      <w:proofErr w:type="spellStart"/>
      <w:r w:rsidRPr="00A667FF">
        <w:rPr>
          <w:rFonts w:ascii="Times New Roman" w:eastAsia="Times New Roman" w:hAnsi="Times New Roman" w:cs="Times New Roman"/>
          <w:kern w:val="0"/>
          <w:sz w:val="24"/>
          <w:szCs w:val="24"/>
          <w:lang w:eastAsia="en-IN"/>
        </w:rPr>
        <w:t>labor</w:t>
      </w:r>
      <w:proofErr w:type="spellEnd"/>
      <w:r w:rsidRPr="00A667FF">
        <w:rPr>
          <w:rFonts w:ascii="Times New Roman" w:eastAsia="Times New Roman" w:hAnsi="Times New Roman" w:cs="Times New Roman"/>
          <w:kern w:val="0"/>
          <w:sz w:val="24"/>
          <w:szCs w:val="24"/>
          <w:lang w:eastAsia="en-IN"/>
        </w:rPr>
        <w:t xml:space="preserve"> environment.</w:t>
      </w:r>
    </w:p>
    <w:p w14:paraId="5134EB24" w14:textId="77777777" w:rsidR="00A667FF" w:rsidRPr="00A667FF" w:rsidRDefault="00A667FF" w:rsidP="00A667FF">
      <w:pPr>
        <w:spacing w:line="240" w:lineRule="auto"/>
        <w:ind w:left="360"/>
        <w:jc w:val="both"/>
        <w:rPr>
          <w:rFonts w:ascii="Times New Roman" w:hAnsi="Times New Roman" w:cs="Times New Roman"/>
          <w:sz w:val="24"/>
          <w:szCs w:val="24"/>
        </w:rPr>
      </w:pPr>
    </w:p>
    <w:p w14:paraId="799384DE" w14:textId="77777777" w:rsidR="009539E3" w:rsidRPr="003A5831" w:rsidRDefault="003B5AB6" w:rsidP="00983BDF">
      <w:pPr>
        <w:spacing w:line="240" w:lineRule="auto"/>
        <w:jc w:val="both"/>
        <w:rPr>
          <w:rFonts w:ascii="Times New Roman" w:hAnsi="Times New Roman" w:cs="Times New Roman"/>
          <w:b/>
          <w:bCs/>
          <w:sz w:val="28"/>
          <w:szCs w:val="28"/>
        </w:rPr>
      </w:pPr>
      <w:r w:rsidRPr="003A5831">
        <w:rPr>
          <w:rFonts w:ascii="Times New Roman" w:hAnsi="Times New Roman" w:cs="Times New Roman"/>
          <w:b/>
          <w:bCs/>
          <w:sz w:val="28"/>
          <w:szCs w:val="28"/>
        </w:rPr>
        <w:t>2.Literature Review</w:t>
      </w:r>
    </w:p>
    <w:p w14:paraId="2B470DF1" w14:textId="77777777" w:rsidR="00A667FF" w:rsidRPr="00A667FF" w:rsidRDefault="003A5831" w:rsidP="00A667F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67FF" w:rsidRPr="00A667FF">
        <w:rPr>
          <w:rFonts w:ascii="Times New Roman" w:hAnsi="Times New Roman" w:cs="Times New Roman"/>
          <w:sz w:val="24"/>
          <w:szCs w:val="24"/>
        </w:rPr>
        <w:t xml:space="preserve">The role of </w:t>
      </w:r>
      <w:proofErr w:type="spellStart"/>
      <w:r w:rsidR="00A667FF" w:rsidRPr="00A667FF">
        <w:rPr>
          <w:rFonts w:ascii="Times New Roman" w:hAnsi="Times New Roman" w:cs="Times New Roman"/>
          <w:sz w:val="24"/>
          <w:szCs w:val="24"/>
        </w:rPr>
        <w:t>labor</w:t>
      </w:r>
      <w:proofErr w:type="spellEnd"/>
      <w:r w:rsidR="00A667FF" w:rsidRPr="00A667FF">
        <w:rPr>
          <w:rFonts w:ascii="Times New Roman" w:hAnsi="Times New Roman" w:cs="Times New Roman"/>
          <w:sz w:val="24"/>
          <w:szCs w:val="24"/>
        </w:rPr>
        <w:t xml:space="preserve"> laws in promoting industrial harmony, safeguarding workers' rights, and regulating employer-employee relationships has been widely discussed in academic and policy literature. Scholars have examined the structure, implementation, and impact of </w:t>
      </w:r>
      <w:proofErr w:type="spellStart"/>
      <w:r w:rsidR="00A667FF" w:rsidRPr="00A667FF">
        <w:rPr>
          <w:rFonts w:ascii="Times New Roman" w:hAnsi="Times New Roman" w:cs="Times New Roman"/>
          <w:sz w:val="24"/>
          <w:szCs w:val="24"/>
        </w:rPr>
        <w:t>labor</w:t>
      </w:r>
      <w:proofErr w:type="spellEnd"/>
      <w:r w:rsidR="00A667FF" w:rsidRPr="00A667FF">
        <w:rPr>
          <w:rFonts w:ascii="Times New Roman" w:hAnsi="Times New Roman" w:cs="Times New Roman"/>
          <w:sz w:val="24"/>
          <w:szCs w:val="24"/>
        </w:rPr>
        <w:t xml:space="preserve"> legislation across different sectors and time periods, offering insights into their strengths and limitations.</w:t>
      </w:r>
    </w:p>
    <w:p w14:paraId="5FEE9544" w14:textId="77777777" w:rsidR="00A667FF" w:rsidRPr="00A667FF" w:rsidRDefault="00A667FF" w:rsidP="00A667FF">
      <w:pPr>
        <w:spacing w:line="240" w:lineRule="auto"/>
        <w:jc w:val="both"/>
        <w:rPr>
          <w:rFonts w:ascii="Times New Roman" w:hAnsi="Times New Roman" w:cs="Times New Roman"/>
          <w:sz w:val="24"/>
          <w:szCs w:val="24"/>
        </w:rPr>
      </w:pPr>
      <w:r w:rsidRPr="00A667FF">
        <w:rPr>
          <w:rFonts w:ascii="Times New Roman" w:hAnsi="Times New Roman" w:cs="Times New Roman"/>
          <w:sz w:val="24"/>
          <w:szCs w:val="24"/>
        </w:rPr>
        <w:t xml:space="preserve">Srivastava (2012) and Malik (2020) provide foundational knowledge on the historical evolution and current framework of </w:t>
      </w:r>
      <w:proofErr w:type="spellStart"/>
      <w:r w:rsidRPr="00A667FF">
        <w:rPr>
          <w:rFonts w:ascii="Times New Roman" w:hAnsi="Times New Roman" w:cs="Times New Roman"/>
          <w:sz w:val="24"/>
          <w:szCs w:val="24"/>
        </w:rPr>
        <w:t>labor</w:t>
      </w:r>
      <w:proofErr w:type="spellEnd"/>
      <w:r w:rsidRPr="00A667FF">
        <w:rPr>
          <w:rFonts w:ascii="Times New Roman" w:hAnsi="Times New Roman" w:cs="Times New Roman"/>
          <w:sz w:val="24"/>
          <w:szCs w:val="24"/>
        </w:rPr>
        <w:t xml:space="preserve"> laws in India. Their work highlights how these laws were primarily designed to protect workers from exploitation and ensure basic working conditions. Similarly, Venkata Ratnam (2006) emphasizes the significance of industrial relations in maintaining workplace peace, asserting that strong legal frameworks are essential for equitable </w:t>
      </w:r>
      <w:proofErr w:type="spellStart"/>
      <w:r w:rsidRPr="00A667FF">
        <w:rPr>
          <w:rFonts w:ascii="Times New Roman" w:hAnsi="Times New Roman" w:cs="Times New Roman"/>
          <w:sz w:val="24"/>
          <w:szCs w:val="24"/>
        </w:rPr>
        <w:t>labor</w:t>
      </w:r>
      <w:proofErr w:type="spellEnd"/>
      <w:r w:rsidRPr="00A667FF">
        <w:rPr>
          <w:rFonts w:ascii="Times New Roman" w:hAnsi="Times New Roman" w:cs="Times New Roman"/>
          <w:sz w:val="24"/>
          <w:szCs w:val="24"/>
        </w:rPr>
        <w:t xml:space="preserve"> practices.</w:t>
      </w:r>
    </w:p>
    <w:p w14:paraId="5EE12CD0" w14:textId="77777777" w:rsidR="00A667FF" w:rsidRPr="00A667FF" w:rsidRDefault="00A667FF" w:rsidP="00A667FF">
      <w:pPr>
        <w:spacing w:line="240" w:lineRule="auto"/>
        <w:jc w:val="both"/>
        <w:rPr>
          <w:rFonts w:ascii="Times New Roman" w:hAnsi="Times New Roman" w:cs="Times New Roman"/>
          <w:sz w:val="24"/>
          <w:szCs w:val="24"/>
        </w:rPr>
      </w:pPr>
      <w:r w:rsidRPr="00A667FF">
        <w:rPr>
          <w:rFonts w:ascii="Times New Roman" w:hAnsi="Times New Roman" w:cs="Times New Roman"/>
          <w:sz w:val="24"/>
          <w:szCs w:val="24"/>
        </w:rPr>
        <w:t xml:space="preserve">The introduction of the four new </w:t>
      </w:r>
      <w:proofErr w:type="spellStart"/>
      <w:r w:rsidRPr="00A667FF">
        <w:rPr>
          <w:rFonts w:ascii="Times New Roman" w:hAnsi="Times New Roman" w:cs="Times New Roman"/>
          <w:sz w:val="24"/>
          <w:szCs w:val="24"/>
        </w:rPr>
        <w:t>labor</w:t>
      </w:r>
      <w:proofErr w:type="spellEnd"/>
      <w:r w:rsidRPr="00A667FF">
        <w:rPr>
          <w:rFonts w:ascii="Times New Roman" w:hAnsi="Times New Roman" w:cs="Times New Roman"/>
          <w:sz w:val="24"/>
          <w:szCs w:val="24"/>
        </w:rPr>
        <w:t xml:space="preserve"> codes—Code on Wages, Industrial Relations Code, Social Security Code, and Occupational Safety, Health and Working Conditions Code—represents a major shift in India’s approach to </w:t>
      </w:r>
      <w:proofErr w:type="spellStart"/>
      <w:r w:rsidRPr="00A667FF">
        <w:rPr>
          <w:rFonts w:ascii="Times New Roman" w:hAnsi="Times New Roman" w:cs="Times New Roman"/>
          <w:sz w:val="24"/>
          <w:szCs w:val="24"/>
        </w:rPr>
        <w:t>labor</w:t>
      </w:r>
      <w:proofErr w:type="spellEnd"/>
      <w:r w:rsidRPr="00A667FF">
        <w:rPr>
          <w:rFonts w:ascii="Times New Roman" w:hAnsi="Times New Roman" w:cs="Times New Roman"/>
          <w:sz w:val="24"/>
          <w:szCs w:val="24"/>
        </w:rPr>
        <w:t xml:space="preserve"> law reform. The Government of India (2020) asserts that these codes simplify and rationalize complex legislation, aiming to boost compliance and widen the scope of protection, especially for informal and gig workers. However, concerns remain regarding implementation and awareness, particularly among small businesses and unorganized sector employees.</w:t>
      </w:r>
    </w:p>
    <w:p w14:paraId="7F8122F7" w14:textId="77777777" w:rsidR="00A667FF" w:rsidRPr="00A667FF" w:rsidRDefault="00A667FF" w:rsidP="00A667FF">
      <w:pPr>
        <w:spacing w:line="240" w:lineRule="auto"/>
        <w:jc w:val="both"/>
        <w:rPr>
          <w:rFonts w:ascii="Times New Roman" w:hAnsi="Times New Roman" w:cs="Times New Roman"/>
          <w:sz w:val="24"/>
          <w:szCs w:val="24"/>
        </w:rPr>
      </w:pPr>
      <w:r w:rsidRPr="00A667FF">
        <w:rPr>
          <w:rFonts w:ascii="Times New Roman" w:hAnsi="Times New Roman" w:cs="Times New Roman"/>
          <w:sz w:val="24"/>
          <w:szCs w:val="24"/>
        </w:rPr>
        <w:t xml:space="preserve">According to the International Labour Organization (ILO, 2021), effective </w:t>
      </w:r>
      <w:proofErr w:type="spellStart"/>
      <w:r w:rsidRPr="00A667FF">
        <w:rPr>
          <w:rFonts w:ascii="Times New Roman" w:hAnsi="Times New Roman" w:cs="Times New Roman"/>
          <w:sz w:val="24"/>
          <w:szCs w:val="24"/>
        </w:rPr>
        <w:t>labor</w:t>
      </w:r>
      <w:proofErr w:type="spellEnd"/>
      <w:r w:rsidRPr="00A667FF">
        <w:rPr>
          <w:rFonts w:ascii="Times New Roman" w:hAnsi="Times New Roman" w:cs="Times New Roman"/>
          <w:sz w:val="24"/>
          <w:szCs w:val="24"/>
        </w:rPr>
        <w:t xml:space="preserve"> law enforcement is essential for achieving decent work standards globally. Yet, in many developing countries including India, enforcement mechanisms are weak, and informal employment continues to dominate the </w:t>
      </w:r>
      <w:proofErr w:type="spellStart"/>
      <w:r w:rsidRPr="00A667FF">
        <w:rPr>
          <w:rFonts w:ascii="Times New Roman" w:hAnsi="Times New Roman" w:cs="Times New Roman"/>
          <w:sz w:val="24"/>
          <w:szCs w:val="24"/>
        </w:rPr>
        <w:t>labor</w:t>
      </w:r>
      <w:proofErr w:type="spellEnd"/>
      <w:r w:rsidRPr="00A667FF">
        <w:rPr>
          <w:rFonts w:ascii="Times New Roman" w:hAnsi="Times New Roman" w:cs="Times New Roman"/>
          <w:sz w:val="24"/>
          <w:szCs w:val="24"/>
        </w:rPr>
        <w:t xml:space="preserve"> market. This sentiment is echoed by Papola (2013), who argues that despite the existence of laws, a significant portion of India’s workforce remains vulnerable due to lack of access to legal remedies and social protection.</w:t>
      </w:r>
    </w:p>
    <w:p w14:paraId="18276428" w14:textId="77777777" w:rsidR="00A667FF" w:rsidRPr="00A667FF" w:rsidRDefault="00A667FF" w:rsidP="00A667FF">
      <w:pPr>
        <w:spacing w:line="240" w:lineRule="auto"/>
        <w:jc w:val="both"/>
        <w:rPr>
          <w:rFonts w:ascii="Times New Roman" w:hAnsi="Times New Roman" w:cs="Times New Roman"/>
          <w:sz w:val="24"/>
          <w:szCs w:val="24"/>
        </w:rPr>
      </w:pPr>
      <w:r w:rsidRPr="00A667FF">
        <w:rPr>
          <w:rFonts w:ascii="Times New Roman" w:hAnsi="Times New Roman" w:cs="Times New Roman"/>
          <w:sz w:val="24"/>
          <w:szCs w:val="24"/>
        </w:rPr>
        <w:t>Chand (2014) and Sharma (2016) explore wage systems and legal compliance in various industries, identifying issues such as delayed payments, wage inequality, and absence of contracts. Their findings suggest that legal provisions alone are insufficient without active enforcement and worker awareness.</w:t>
      </w:r>
    </w:p>
    <w:p w14:paraId="3A3A00EA" w14:textId="77777777" w:rsidR="00A667FF" w:rsidRPr="00A667FF" w:rsidRDefault="00A667FF" w:rsidP="00A667FF">
      <w:pPr>
        <w:spacing w:line="240" w:lineRule="auto"/>
        <w:jc w:val="both"/>
        <w:rPr>
          <w:rFonts w:ascii="Times New Roman" w:hAnsi="Times New Roman" w:cs="Times New Roman"/>
          <w:sz w:val="24"/>
          <w:szCs w:val="24"/>
        </w:rPr>
      </w:pPr>
      <w:r w:rsidRPr="00A667FF">
        <w:rPr>
          <w:rFonts w:ascii="Times New Roman" w:hAnsi="Times New Roman" w:cs="Times New Roman"/>
          <w:sz w:val="24"/>
          <w:szCs w:val="24"/>
        </w:rPr>
        <w:t xml:space="preserve">Ramaswamy (1988) provides a sector-specific analysis of the textile industry, demonstrating how </w:t>
      </w:r>
      <w:proofErr w:type="spellStart"/>
      <w:r w:rsidRPr="00A667FF">
        <w:rPr>
          <w:rFonts w:ascii="Times New Roman" w:hAnsi="Times New Roman" w:cs="Times New Roman"/>
          <w:sz w:val="24"/>
          <w:szCs w:val="24"/>
        </w:rPr>
        <w:t>labor</w:t>
      </w:r>
      <w:proofErr w:type="spellEnd"/>
      <w:r w:rsidRPr="00A667FF">
        <w:rPr>
          <w:rFonts w:ascii="Times New Roman" w:hAnsi="Times New Roman" w:cs="Times New Roman"/>
          <w:sz w:val="24"/>
          <w:szCs w:val="24"/>
        </w:rPr>
        <w:t xml:space="preserve"> laws, though well-intentioned, often fall short due to political interference and administrative inefficiencies. This view is supported by Khandelwal (2017), who critically </w:t>
      </w:r>
      <w:proofErr w:type="spellStart"/>
      <w:r w:rsidRPr="00A667FF">
        <w:rPr>
          <w:rFonts w:ascii="Times New Roman" w:hAnsi="Times New Roman" w:cs="Times New Roman"/>
          <w:sz w:val="24"/>
          <w:szCs w:val="24"/>
        </w:rPr>
        <w:t>analyzes</w:t>
      </w:r>
      <w:proofErr w:type="spellEnd"/>
      <w:r w:rsidRPr="00A667FF">
        <w:rPr>
          <w:rFonts w:ascii="Times New Roman" w:hAnsi="Times New Roman" w:cs="Times New Roman"/>
          <w:sz w:val="24"/>
          <w:szCs w:val="24"/>
        </w:rPr>
        <w:t xml:space="preserve"> </w:t>
      </w:r>
      <w:proofErr w:type="spellStart"/>
      <w:r w:rsidRPr="00A667FF">
        <w:rPr>
          <w:rFonts w:ascii="Times New Roman" w:hAnsi="Times New Roman" w:cs="Times New Roman"/>
          <w:sz w:val="24"/>
          <w:szCs w:val="24"/>
        </w:rPr>
        <w:t>labor</w:t>
      </w:r>
      <w:proofErr w:type="spellEnd"/>
      <w:r w:rsidRPr="00A667FF">
        <w:rPr>
          <w:rFonts w:ascii="Times New Roman" w:hAnsi="Times New Roman" w:cs="Times New Roman"/>
          <w:sz w:val="24"/>
          <w:szCs w:val="24"/>
        </w:rPr>
        <w:t xml:space="preserve"> law reforms, suggesting that while reforms may improve ease of doing business, they must not dilute the protective intent of the laws.</w:t>
      </w:r>
    </w:p>
    <w:p w14:paraId="5E41D531" w14:textId="77777777" w:rsidR="00A667FF" w:rsidRPr="00A667FF" w:rsidRDefault="00A667FF" w:rsidP="00A667FF">
      <w:pPr>
        <w:spacing w:line="240" w:lineRule="auto"/>
        <w:jc w:val="both"/>
        <w:rPr>
          <w:rFonts w:ascii="Times New Roman" w:hAnsi="Times New Roman" w:cs="Times New Roman"/>
          <w:sz w:val="24"/>
          <w:szCs w:val="24"/>
        </w:rPr>
      </w:pPr>
      <w:r w:rsidRPr="00A667FF">
        <w:rPr>
          <w:rFonts w:ascii="Times New Roman" w:hAnsi="Times New Roman" w:cs="Times New Roman"/>
          <w:sz w:val="24"/>
          <w:szCs w:val="24"/>
        </w:rPr>
        <w:t xml:space="preserve">Das (2021) focuses on the impact of </w:t>
      </w:r>
      <w:proofErr w:type="spellStart"/>
      <w:r w:rsidRPr="00A667FF">
        <w:rPr>
          <w:rFonts w:ascii="Times New Roman" w:hAnsi="Times New Roman" w:cs="Times New Roman"/>
          <w:sz w:val="24"/>
          <w:szCs w:val="24"/>
        </w:rPr>
        <w:t>labor</w:t>
      </w:r>
      <w:proofErr w:type="spellEnd"/>
      <w:r w:rsidRPr="00A667FF">
        <w:rPr>
          <w:rFonts w:ascii="Times New Roman" w:hAnsi="Times New Roman" w:cs="Times New Roman"/>
          <w:sz w:val="24"/>
          <w:szCs w:val="24"/>
        </w:rPr>
        <w:t xml:space="preserve"> reforms on informal workers, highlighting that many workers remain outside the legal safety net. This reinforces the argument that for </w:t>
      </w:r>
      <w:proofErr w:type="spellStart"/>
      <w:r w:rsidRPr="00A667FF">
        <w:rPr>
          <w:rFonts w:ascii="Times New Roman" w:hAnsi="Times New Roman" w:cs="Times New Roman"/>
          <w:sz w:val="24"/>
          <w:szCs w:val="24"/>
        </w:rPr>
        <w:t>labor</w:t>
      </w:r>
      <w:proofErr w:type="spellEnd"/>
      <w:r w:rsidRPr="00A667FF">
        <w:rPr>
          <w:rFonts w:ascii="Times New Roman" w:hAnsi="Times New Roman" w:cs="Times New Roman"/>
          <w:sz w:val="24"/>
          <w:szCs w:val="24"/>
        </w:rPr>
        <w:t xml:space="preserve"> laws to be truly effective, they must be inclusive, enforceable, and adaptable to the changing nature of work.</w:t>
      </w:r>
    </w:p>
    <w:p w14:paraId="1E9C9DE2" w14:textId="77777777" w:rsidR="00A667FF" w:rsidRPr="00A667FF" w:rsidRDefault="00A667FF" w:rsidP="00A667FF">
      <w:pPr>
        <w:spacing w:line="240" w:lineRule="auto"/>
        <w:jc w:val="both"/>
        <w:rPr>
          <w:rFonts w:ascii="Times New Roman" w:hAnsi="Times New Roman" w:cs="Times New Roman"/>
          <w:sz w:val="24"/>
          <w:szCs w:val="24"/>
        </w:rPr>
      </w:pPr>
      <w:r w:rsidRPr="00A667FF">
        <w:rPr>
          <w:rFonts w:ascii="Times New Roman" w:hAnsi="Times New Roman" w:cs="Times New Roman"/>
          <w:sz w:val="24"/>
          <w:szCs w:val="24"/>
        </w:rPr>
        <w:t xml:space="preserve">In summary, the literature indicates a consensus on the importance of </w:t>
      </w:r>
      <w:proofErr w:type="spellStart"/>
      <w:r w:rsidRPr="00A667FF">
        <w:rPr>
          <w:rFonts w:ascii="Times New Roman" w:hAnsi="Times New Roman" w:cs="Times New Roman"/>
          <w:sz w:val="24"/>
          <w:szCs w:val="24"/>
        </w:rPr>
        <w:t>labor</w:t>
      </w:r>
      <w:proofErr w:type="spellEnd"/>
      <w:r w:rsidRPr="00A667FF">
        <w:rPr>
          <w:rFonts w:ascii="Times New Roman" w:hAnsi="Times New Roman" w:cs="Times New Roman"/>
          <w:sz w:val="24"/>
          <w:szCs w:val="24"/>
        </w:rPr>
        <w:t xml:space="preserve"> laws in regulating industrial relations and protecting workers. However, there is also a shared concern about the </w:t>
      </w:r>
      <w:r w:rsidRPr="00A667FF">
        <w:rPr>
          <w:rFonts w:ascii="Times New Roman" w:hAnsi="Times New Roman" w:cs="Times New Roman"/>
          <w:sz w:val="24"/>
          <w:szCs w:val="24"/>
        </w:rPr>
        <w:lastRenderedPageBreak/>
        <w:t xml:space="preserve">effectiveness of these laws in practice, especially in terms of enforcement, coverage, and worker awareness. This review forms the basis for the current study, which seeks to empirically evaluate the effectiveness of </w:t>
      </w:r>
      <w:proofErr w:type="spellStart"/>
      <w:r w:rsidRPr="00A667FF">
        <w:rPr>
          <w:rFonts w:ascii="Times New Roman" w:hAnsi="Times New Roman" w:cs="Times New Roman"/>
          <w:sz w:val="24"/>
          <w:szCs w:val="24"/>
        </w:rPr>
        <w:t>labor</w:t>
      </w:r>
      <w:proofErr w:type="spellEnd"/>
      <w:r w:rsidRPr="00A667FF">
        <w:rPr>
          <w:rFonts w:ascii="Times New Roman" w:hAnsi="Times New Roman" w:cs="Times New Roman"/>
          <w:sz w:val="24"/>
          <w:szCs w:val="24"/>
        </w:rPr>
        <w:t xml:space="preserve"> laws from the perspective of both employees and employers.</w:t>
      </w:r>
    </w:p>
    <w:p w14:paraId="4805BF5F" w14:textId="77777777" w:rsidR="007B7443" w:rsidRPr="003A5831" w:rsidRDefault="007B7443" w:rsidP="00983BDF">
      <w:pPr>
        <w:spacing w:line="240" w:lineRule="auto"/>
        <w:jc w:val="both"/>
        <w:rPr>
          <w:rFonts w:ascii="Times New Roman" w:hAnsi="Times New Roman" w:cs="Times New Roman"/>
          <w:b/>
          <w:bCs/>
          <w:sz w:val="28"/>
          <w:szCs w:val="28"/>
        </w:rPr>
      </w:pPr>
      <w:r w:rsidRPr="003A5831">
        <w:rPr>
          <w:rFonts w:ascii="Times New Roman" w:hAnsi="Times New Roman" w:cs="Times New Roman"/>
          <w:b/>
          <w:bCs/>
          <w:sz w:val="28"/>
          <w:szCs w:val="28"/>
        </w:rPr>
        <w:t>2. Objectives of the Study</w:t>
      </w:r>
    </w:p>
    <w:p w14:paraId="405AAFEA" w14:textId="77777777" w:rsidR="00792A9D" w:rsidRPr="004C008C" w:rsidRDefault="00792A9D" w:rsidP="00CC33E0">
      <w:pPr>
        <w:pStyle w:val="Heading2"/>
        <w:numPr>
          <w:ilvl w:val="0"/>
          <w:numId w:val="30"/>
        </w:numPr>
        <w:spacing w:before="62"/>
        <w:rPr>
          <w:rFonts w:ascii="Times New Roman" w:hAnsi="Times New Roman" w:cs="Times New Roman"/>
          <w:b/>
          <w:color w:val="auto"/>
          <w:sz w:val="24"/>
          <w:szCs w:val="24"/>
        </w:rPr>
      </w:pPr>
      <w:r w:rsidRPr="004C008C">
        <w:rPr>
          <w:rFonts w:ascii="Times New Roman" w:hAnsi="Times New Roman" w:cs="Times New Roman"/>
          <w:color w:val="auto"/>
          <w:sz w:val="24"/>
          <w:szCs w:val="24"/>
        </w:rPr>
        <w:t xml:space="preserve">To </w:t>
      </w:r>
      <w:proofErr w:type="spellStart"/>
      <w:r w:rsidRPr="004C008C">
        <w:rPr>
          <w:rFonts w:ascii="Times New Roman" w:hAnsi="Times New Roman" w:cs="Times New Roman"/>
          <w:color w:val="auto"/>
          <w:sz w:val="24"/>
          <w:szCs w:val="24"/>
        </w:rPr>
        <w:t>analyze</w:t>
      </w:r>
      <w:proofErr w:type="spellEnd"/>
      <w:r w:rsidRPr="004C008C">
        <w:rPr>
          <w:rFonts w:ascii="Times New Roman" w:hAnsi="Times New Roman" w:cs="Times New Roman"/>
          <w:color w:val="auto"/>
          <w:sz w:val="24"/>
          <w:szCs w:val="24"/>
        </w:rPr>
        <w:t xml:space="preserve"> whether Shoppers Stop </w:t>
      </w:r>
      <w:proofErr w:type="spellStart"/>
      <w:r w:rsidRPr="004C008C">
        <w:rPr>
          <w:rFonts w:ascii="Times New Roman" w:hAnsi="Times New Roman" w:cs="Times New Roman"/>
          <w:color w:val="auto"/>
          <w:sz w:val="24"/>
          <w:szCs w:val="24"/>
        </w:rPr>
        <w:t>Pvt.</w:t>
      </w:r>
      <w:proofErr w:type="spellEnd"/>
      <w:r w:rsidRPr="004C008C">
        <w:rPr>
          <w:rFonts w:ascii="Times New Roman" w:hAnsi="Times New Roman" w:cs="Times New Roman"/>
          <w:color w:val="auto"/>
          <w:sz w:val="24"/>
          <w:szCs w:val="24"/>
        </w:rPr>
        <w:t xml:space="preserve"> Ltd. adheres to all applicable </w:t>
      </w:r>
      <w:proofErr w:type="spellStart"/>
      <w:r w:rsidRPr="004C008C">
        <w:rPr>
          <w:rFonts w:ascii="Times New Roman" w:hAnsi="Times New Roman" w:cs="Times New Roman"/>
          <w:color w:val="auto"/>
          <w:sz w:val="24"/>
          <w:szCs w:val="24"/>
        </w:rPr>
        <w:t>labor</w:t>
      </w:r>
      <w:proofErr w:type="spellEnd"/>
      <w:r w:rsidRPr="004C008C">
        <w:rPr>
          <w:rFonts w:ascii="Times New Roman" w:hAnsi="Times New Roman" w:cs="Times New Roman"/>
          <w:color w:val="auto"/>
          <w:sz w:val="24"/>
          <w:szCs w:val="24"/>
        </w:rPr>
        <w:t xml:space="preserve"> laws, including wages, working hours, leave policies, and workplace safety regulations.</w:t>
      </w:r>
    </w:p>
    <w:p w14:paraId="24F9B105" w14:textId="77777777" w:rsidR="00792A9D" w:rsidRPr="004C008C" w:rsidRDefault="00792A9D" w:rsidP="00CC33E0">
      <w:pPr>
        <w:pStyle w:val="Heading2"/>
        <w:numPr>
          <w:ilvl w:val="0"/>
          <w:numId w:val="30"/>
        </w:numPr>
        <w:spacing w:before="62"/>
        <w:rPr>
          <w:rFonts w:ascii="Times New Roman" w:hAnsi="Times New Roman" w:cs="Times New Roman"/>
          <w:b/>
          <w:color w:val="auto"/>
          <w:sz w:val="24"/>
          <w:szCs w:val="24"/>
        </w:rPr>
      </w:pPr>
      <w:r w:rsidRPr="004C008C">
        <w:rPr>
          <w:rFonts w:ascii="Times New Roman" w:hAnsi="Times New Roman" w:cs="Times New Roman"/>
          <w:color w:val="auto"/>
          <w:sz w:val="24"/>
          <w:szCs w:val="24"/>
        </w:rPr>
        <w:t>To evaluate if employees receive legally mandated benefits such as Provident Fund (PF), Employee State Insurance (ESI), gratuity, and other statutory entitlements.</w:t>
      </w:r>
    </w:p>
    <w:p w14:paraId="624C0F4A" w14:textId="77777777" w:rsidR="00792A9D" w:rsidRPr="004C008C" w:rsidRDefault="00792A9D" w:rsidP="00CC33E0">
      <w:pPr>
        <w:pStyle w:val="Heading2"/>
        <w:numPr>
          <w:ilvl w:val="0"/>
          <w:numId w:val="30"/>
        </w:numPr>
        <w:spacing w:before="62"/>
        <w:rPr>
          <w:rFonts w:ascii="Times New Roman" w:hAnsi="Times New Roman" w:cs="Times New Roman"/>
          <w:b/>
          <w:color w:val="auto"/>
          <w:sz w:val="24"/>
          <w:szCs w:val="24"/>
        </w:rPr>
      </w:pPr>
      <w:r w:rsidRPr="004C008C">
        <w:rPr>
          <w:rFonts w:ascii="Times New Roman" w:hAnsi="Times New Roman" w:cs="Times New Roman"/>
          <w:color w:val="auto"/>
          <w:sz w:val="24"/>
          <w:szCs w:val="24"/>
        </w:rPr>
        <w:t xml:space="preserve">To examine how effectively the company resolves </w:t>
      </w:r>
      <w:proofErr w:type="spellStart"/>
      <w:r w:rsidRPr="004C008C">
        <w:rPr>
          <w:rFonts w:ascii="Times New Roman" w:hAnsi="Times New Roman" w:cs="Times New Roman"/>
          <w:color w:val="auto"/>
          <w:sz w:val="24"/>
          <w:szCs w:val="24"/>
        </w:rPr>
        <w:t>labor</w:t>
      </w:r>
      <w:proofErr w:type="spellEnd"/>
      <w:r w:rsidRPr="004C008C">
        <w:rPr>
          <w:rFonts w:ascii="Times New Roman" w:hAnsi="Times New Roman" w:cs="Times New Roman"/>
          <w:color w:val="auto"/>
          <w:sz w:val="24"/>
          <w:szCs w:val="24"/>
        </w:rPr>
        <w:t xml:space="preserve"> disputes, grievances, and complaints in compliance with </w:t>
      </w:r>
      <w:proofErr w:type="spellStart"/>
      <w:r w:rsidRPr="004C008C">
        <w:rPr>
          <w:rFonts w:ascii="Times New Roman" w:hAnsi="Times New Roman" w:cs="Times New Roman"/>
          <w:color w:val="auto"/>
          <w:sz w:val="24"/>
          <w:szCs w:val="24"/>
        </w:rPr>
        <w:t>labor</w:t>
      </w:r>
      <w:proofErr w:type="spellEnd"/>
      <w:r w:rsidRPr="004C008C">
        <w:rPr>
          <w:rFonts w:ascii="Times New Roman" w:hAnsi="Times New Roman" w:cs="Times New Roman"/>
          <w:color w:val="auto"/>
          <w:sz w:val="24"/>
          <w:szCs w:val="24"/>
        </w:rPr>
        <w:t xml:space="preserve"> law guidelines.</w:t>
      </w:r>
    </w:p>
    <w:p w14:paraId="070EB8D4" w14:textId="127CE1DF" w:rsidR="00792A9D" w:rsidRPr="004C008C" w:rsidRDefault="00792A9D" w:rsidP="00CC33E0">
      <w:pPr>
        <w:pStyle w:val="Heading2"/>
        <w:numPr>
          <w:ilvl w:val="0"/>
          <w:numId w:val="30"/>
        </w:numPr>
        <w:spacing w:before="62"/>
        <w:rPr>
          <w:rFonts w:ascii="Times New Roman" w:hAnsi="Times New Roman" w:cs="Times New Roman"/>
          <w:b/>
          <w:color w:val="auto"/>
          <w:sz w:val="24"/>
          <w:szCs w:val="24"/>
        </w:rPr>
      </w:pPr>
      <w:r w:rsidRPr="004C008C">
        <w:rPr>
          <w:rFonts w:ascii="Times New Roman" w:hAnsi="Times New Roman" w:cs="Times New Roman"/>
          <w:color w:val="auto"/>
          <w:sz w:val="24"/>
          <w:szCs w:val="24"/>
        </w:rPr>
        <w:t xml:space="preserve">To ensure that contract and temporary workers receive the benefits and protections they are entitled to under </w:t>
      </w:r>
      <w:proofErr w:type="spellStart"/>
      <w:r w:rsidRPr="004C008C">
        <w:rPr>
          <w:rFonts w:ascii="Times New Roman" w:hAnsi="Times New Roman" w:cs="Times New Roman"/>
          <w:color w:val="auto"/>
          <w:sz w:val="24"/>
          <w:szCs w:val="24"/>
        </w:rPr>
        <w:t>labor</w:t>
      </w:r>
      <w:proofErr w:type="spellEnd"/>
      <w:r w:rsidRPr="004C008C">
        <w:rPr>
          <w:rFonts w:ascii="Times New Roman" w:hAnsi="Times New Roman" w:cs="Times New Roman"/>
          <w:color w:val="auto"/>
          <w:sz w:val="24"/>
          <w:szCs w:val="24"/>
        </w:rPr>
        <w:t xml:space="preserve"> laws</w:t>
      </w:r>
    </w:p>
    <w:p w14:paraId="11CE10D3" w14:textId="3716D287" w:rsidR="003A5831" w:rsidRPr="00983BDF" w:rsidRDefault="003A5831" w:rsidP="00983BDF">
      <w:pPr>
        <w:spacing w:line="240" w:lineRule="auto"/>
        <w:jc w:val="both"/>
        <w:rPr>
          <w:rFonts w:ascii="Times New Roman" w:hAnsi="Times New Roman" w:cs="Times New Roman"/>
          <w:b/>
          <w:bCs/>
          <w:sz w:val="28"/>
          <w:szCs w:val="28"/>
        </w:rPr>
      </w:pPr>
      <w:r w:rsidRPr="00983BDF">
        <w:rPr>
          <w:rFonts w:ascii="Times New Roman" w:hAnsi="Times New Roman" w:cs="Times New Roman"/>
          <w:b/>
          <w:bCs/>
          <w:sz w:val="28"/>
          <w:szCs w:val="28"/>
        </w:rPr>
        <w:t>3. Research Methodology</w:t>
      </w:r>
    </w:p>
    <w:p w14:paraId="29682580" w14:textId="77777777" w:rsidR="003A5831" w:rsidRPr="003A5831" w:rsidRDefault="003A5831" w:rsidP="00983BDF">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3A5831">
        <w:rPr>
          <w:rFonts w:ascii="Times New Roman" w:hAnsi="Times New Roman" w:cs="Times New Roman"/>
          <w:bCs/>
          <w:sz w:val="24"/>
          <w:szCs w:val="24"/>
        </w:rPr>
        <w:t>Research methodology refers to the systematic procedures and techniques employed to identify, select, process, and analyze information relevant to the research topic. The methodology section plays a crucial role in enabling readers to critically assess the validity, reliability, and overall credibility of the research findings.</w:t>
      </w:r>
    </w:p>
    <w:p w14:paraId="1B7377D8" w14:textId="77777777" w:rsidR="003A5831" w:rsidRPr="00983BDF" w:rsidRDefault="003A5831" w:rsidP="00983BDF">
      <w:pPr>
        <w:spacing w:line="240" w:lineRule="auto"/>
        <w:jc w:val="both"/>
        <w:rPr>
          <w:rFonts w:ascii="Times New Roman" w:hAnsi="Times New Roman" w:cs="Times New Roman"/>
          <w:b/>
          <w:bCs/>
          <w:sz w:val="28"/>
          <w:szCs w:val="28"/>
        </w:rPr>
      </w:pPr>
      <w:r w:rsidRPr="00983BDF">
        <w:rPr>
          <w:rFonts w:ascii="Times New Roman" w:hAnsi="Times New Roman" w:cs="Times New Roman"/>
          <w:b/>
          <w:bCs/>
          <w:sz w:val="28"/>
          <w:szCs w:val="28"/>
        </w:rPr>
        <w:t>Sample Size</w:t>
      </w:r>
    </w:p>
    <w:p w14:paraId="37C952DD" w14:textId="77777777" w:rsidR="003A5831" w:rsidRPr="003A5831" w:rsidRDefault="00983BDF" w:rsidP="00983BDF">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3A5831" w:rsidRPr="003A5831">
        <w:rPr>
          <w:rFonts w:ascii="Times New Roman" w:hAnsi="Times New Roman" w:cs="Times New Roman"/>
          <w:bCs/>
          <w:sz w:val="24"/>
          <w:szCs w:val="24"/>
        </w:rPr>
        <w:t>A larger sample size generally enhances the reliability and generalizability of research outcomes. However, it is often impractical to survey an entire population. Therefore, an appropriate sample size must be determined to ensure that the study remains feasible while still yielding meaningful results.</w:t>
      </w:r>
    </w:p>
    <w:p w14:paraId="417CC75F" w14:textId="056E278C" w:rsidR="003A5831" w:rsidRPr="003A5831" w:rsidRDefault="00983BDF" w:rsidP="00983BDF">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3A5831" w:rsidRPr="003A5831">
        <w:rPr>
          <w:rFonts w:ascii="Times New Roman" w:hAnsi="Times New Roman" w:cs="Times New Roman"/>
          <w:bCs/>
          <w:sz w:val="24"/>
          <w:szCs w:val="24"/>
        </w:rPr>
        <w:t>For this study, data was collected from 8</w:t>
      </w:r>
      <w:r w:rsidR="00CC33E0">
        <w:rPr>
          <w:rFonts w:ascii="Times New Roman" w:hAnsi="Times New Roman" w:cs="Times New Roman"/>
          <w:bCs/>
          <w:sz w:val="24"/>
          <w:szCs w:val="24"/>
        </w:rPr>
        <w:t>1</w:t>
      </w:r>
      <w:r w:rsidR="003A5831" w:rsidRPr="003A5831">
        <w:rPr>
          <w:rFonts w:ascii="Times New Roman" w:hAnsi="Times New Roman" w:cs="Times New Roman"/>
          <w:bCs/>
          <w:sz w:val="24"/>
          <w:szCs w:val="24"/>
        </w:rPr>
        <w:t xml:space="preserve"> employees of </w:t>
      </w:r>
      <w:r w:rsidR="00CC33E0">
        <w:rPr>
          <w:rFonts w:ascii="Times New Roman" w:hAnsi="Times New Roman" w:cs="Times New Roman"/>
          <w:bCs/>
          <w:sz w:val="24"/>
          <w:szCs w:val="24"/>
        </w:rPr>
        <w:t>Shoppers Stop</w:t>
      </w:r>
      <w:r w:rsidR="003A5831" w:rsidRPr="003A5831">
        <w:rPr>
          <w:rFonts w:ascii="Times New Roman" w:hAnsi="Times New Roman" w:cs="Times New Roman"/>
          <w:bCs/>
          <w:sz w:val="24"/>
          <w:szCs w:val="24"/>
        </w:rPr>
        <w:t xml:space="preserve"> </w:t>
      </w:r>
      <w:proofErr w:type="spellStart"/>
      <w:r w:rsidR="003A5831" w:rsidRPr="003A5831">
        <w:rPr>
          <w:rFonts w:ascii="Times New Roman" w:hAnsi="Times New Roman" w:cs="Times New Roman"/>
          <w:bCs/>
          <w:sz w:val="24"/>
          <w:szCs w:val="24"/>
        </w:rPr>
        <w:t>Pvt.</w:t>
      </w:r>
      <w:proofErr w:type="spellEnd"/>
      <w:r w:rsidR="003A5831" w:rsidRPr="003A5831">
        <w:rPr>
          <w:rFonts w:ascii="Times New Roman" w:hAnsi="Times New Roman" w:cs="Times New Roman"/>
          <w:bCs/>
          <w:sz w:val="24"/>
          <w:szCs w:val="24"/>
        </w:rPr>
        <w:t xml:space="preserve"> Ltd., forming the representative sample for analysis.</w:t>
      </w:r>
    </w:p>
    <w:p w14:paraId="6AF94E3E" w14:textId="77777777" w:rsidR="003A5831" w:rsidRPr="00983BDF" w:rsidRDefault="003A5831" w:rsidP="00983BDF">
      <w:pPr>
        <w:spacing w:line="240" w:lineRule="auto"/>
        <w:jc w:val="both"/>
        <w:rPr>
          <w:rFonts w:ascii="Times New Roman" w:hAnsi="Times New Roman" w:cs="Times New Roman"/>
          <w:b/>
          <w:bCs/>
          <w:sz w:val="28"/>
          <w:szCs w:val="28"/>
        </w:rPr>
      </w:pPr>
      <w:r w:rsidRPr="00983BDF">
        <w:rPr>
          <w:rFonts w:ascii="Times New Roman" w:hAnsi="Times New Roman" w:cs="Times New Roman"/>
          <w:b/>
          <w:bCs/>
          <w:sz w:val="28"/>
          <w:szCs w:val="28"/>
        </w:rPr>
        <w:t>Data Collection</w:t>
      </w:r>
    </w:p>
    <w:p w14:paraId="793B8C58" w14:textId="77777777" w:rsidR="003A5831" w:rsidRPr="003A5831" w:rsidRDefault="003A5831" w:rsidP="00983BDF">
      <w:pPr>
        <w:spacing w:line="240" w:lineRule="auto"/>
        <w:jc w:val="both"/>
        <w:rPr>
          <w:rFonts w:ascii="Times New Roman" w:hAnsi="Times New Roman" w:cs="Times New Roman"/>
          <w:bCs/>
          <w:sz w:val="24"/>
          <w:szCs w:val="24"/>
        </w:rPr>
      </w:pPr>
      <w:r w:rsidRPr="003A5831">
        <w:rPr>
          <w:rFonts w:ascii="Times New Roman" w:hAnsi="Times New Roman" w:cs="Times New Roman"/>
          <w:bCs/>
          <w:sz w:val="24"/>
          <w:szCs w:val="24"/>
        </w:rPr>
        <w:t>In conducting the study, two main types of data were utilized: primary data and secondary data.</w:t>
      </w:r>
    </w:p>
    <w:p w14:paraId="7C83F47E" w14:textId="77777777" w:rsidR="003A5831" w:rsidRPr="00983BDF" w:rsidRDefault="003A5831" w:rsidP="00983BDF">
      <w:pPr>
        <w:spacing w:line="240" w:lineRule="auto"/>
        <w:jc w:val="both"/>
        <w:rPr>
          <w:rFonts w:ascii="Times New Roman" w:hAnsi="Times New Roman" w:cs="Times New Roman"/>
          <w:bCs/>
          <w:sz w:val="24"/>
          <w:szCs w:val="24"/>
        </w:rPr>
      </w:pPr>
      <w:r w:rsidRPr="00983BDF">
        <w:rPr>
          <w:rFonts w:ascii="Times New Roman" w:hAnsi="Times New Roman" w:cs="Times New Roman"/>
          <w:bCs/>
          <w:sz w:val="24"/>
          <w:szCs w:val="24"/>
        </w:rPr>
        <w:t xml:space="preserve"> A structured questionnaire was developed to ensure that it was easily understandable and accessible to all employees. It was designed to gather relevant insights aligned with the study objectives.</w:t>
      </w:r>
    </w:p>
    <w:p w14:paraId="6D476E98" w14:textId="77777777" w:rsidR="003A5831" w:rsidRPr="00983BDF" w:rsidRDefault="003A5831" w:rsidP="00983BDF">
      <w:pPr>
        <w:spacing w:line="240" w:lineRule="auto"/>
        <w:jc w:val="both"/>
        <w:rPr>
          <w:rFonts w:ascii="Times New Roman" w:hAnsi="Times New Roman" w:cs="Times New Roman"/>
          <w:bCs/>
          <w:sz w:val="24"/>
          <w:szCs w:val="24"/>
        </w:rPr>
      </w:pPr>
      <w:r w:rsidRPr="00983BDF">
        <w:rPr>
          <w:rFonts w:ascii="Times New Roman" w:hAnsi="Times New Roman" w:cs="Times New Roman"/>
          <w:bCs/>
          <w:sz w:val="24"/>
          <w:szCs w:val="24"/>
        </w:rPr>
        <w:t>Non-intrusive observational methods were also used to supplement the data collected from questionnaires, providing additional context and depth to the responses.</w:t>
      </w:r>
    </w:p>
    <w:p w14:paraId="686AC1EA" w14:textId="22A8A9FD" w:rsidR="003A5831" w:rsidRPr="00983BDF" w:rsidRDefault="003A5831" w:rsidP="00983BDF">
      <w:pPr>
        <w:spacing w:line="240" w:lineRule="auto"/>
        <w:jc w:val="both"/>
        <w:rPr>
          <w:rFonts w:ascii="Times New Roman" w:hAnsi="Times New Roman" w:cs="Times New Roman"/>
          <w:bCs/>
          <w:sz w:val="24"/>
          <w:szCs w:val="24"/>
        </w:rPr>
      </w:pPr>
      <w:r w:rsidRPr="00983BDF">
        <w:rPr>
          <w:rFonts w:ascii="Times New Roman" w:hAnsi="Times New Roman" w:cs="Times New Roman"/>
          <w:bCs/>
          <w:sz w:val="24"/>
          <w:szCs w:val="24"/>
        </w:rPr>
        <w:t>To ensure comprehensiveness, the study adopted a complete enumeration approach for data collection within the selected sample, covering all 8</w:t>
      </w:r>
      <w:r w:rsidR="00CC33E0">
        <w:rPr>
          <w:rFonts w:ascii="Times New Roman" w:hAnsi="Times New Roman" w:cs="Times New Roman"/>
          <w:bCs/>
          <w:sz w:val="24"/>
          <w:szCs w:val="24"/>
        </w:rPr>
        <w:t>1</w:t>
      </w:r>
      <w:r w:rsidRPr="00983BDF">
        <w:rPr>
          <w:rFonts w:ascii="Times New Roman" w:hAnsi="Times New Roman" w:cs="Times New Roman"/>
          <w:bCs/>
          <w:sz w:val="24"/>
          <w:szCs w:val="24"/>
        </w:rPr>
        <w:t xml:space="preserve"> employees in the research scope.</w:t>
      </w:r>
    </w:p>
    <w:p w14:paraId="629E2238" w14:textId="77777777" w:rsidR="007B7443" w:rsidRDefault="007B7443" w:rsidP="00983BDF">
      <w:pPr>
        <w:spacing w:line="240" w:lineRule="auto"/>
        <w:jc w:val="both"/>
        <w:rPr>
          <w:rFonts w:ascii="Times New Roman" w:hAnsi="Times New Roman" w:cs="Times New Roman"/>
          <w:b/>
          <w:bCs/>
          <w:sz w:val="28"/>
          <w:szCs w:val="28"/>
        </w:rPr>
      </w:pPr>
      <w:r w:rsidRPr="003A5831">
        <w:rPr>
          <w:rFonts w:ascii="Times New Roman" w:hAnsi="Times New Roman" w:cs="Times New Roman"/>
          <w:b/>
          <w:bCs/>
          <w:sz w:val="28"/>
          <w:szCs w:val="28"/>
        </w:rPr>
        <w:t xml:space="preserve">4. </w:t>
      </w:r>
      <w:r w:rsidR="00FC4082" w:rsidRPr="003A5831">
        <w:rPr>
          <w:rFonts w:ascii="Times New Roman" w:hAnsi="Times New Roman" w:cs="Times New Roman"/>
          <w:b/>
          <w:bCs/>
          <w:sz w:val="28"/>
          <w:szCs w:val="28"/>
        </w:rPr>
        <w:t>Study and Discussion</w:t>
      </w:r>
    </w:p>
    <w:p w14:paraId="79EA2D97" w14:textId="77777777" w:rsidR="00556E1F" w:rsidRDefault="00556E1F" w:rsidP="00556E1F">
      <w:pPr>
        <w:pStyle w:val="ListParagraph"/>
        <w:numPr>
          <w:ilvl w:val="0"/>
          <w:numId w:val="31"/>
        </w:numPr>
        <w:rPr>
          <w:sz w:val="24"/>
          <w:szCs w:val="24"/>
        </w:rPr>
      </w:pPr>
      <w:r w:rsidRPr="00556E1F">
        <w:rPr>
          <w:sz w:val="24"/>
          <w:szCs w:val="24"/>
        </w:rPr>
        <w:t xml:space="preserve">How would you rate understanding of </w:t>
      </w:r>
      <w:proofErr w:type="spellStart"/>
      <w:r w:rsidRPr="00556E1F">
        <w:rPr>
          <w:sz w:val="24"/>
          <w:szCs w:val="24"/>
        </w:rPr>
        <w:t>labor</w:t>
      </w:r>
      <w:proofErr w:type="spellEnd"/>
      <w:r w:rsidRPr="00556E1F">
        <w:rPr>
          <w:sz w:val="24"/>
          <w:szCs w:val="24"/>
        </w:rPr>
        <w:t xml:space="preserve"> laws related to discrimination &amp;harassment?</w:t>
      </w:r>
    </w:p>
    <w:p w14:paraId="407C6A7F" w14:textId="7346DCC1" w:rsidR="00556E1F" w:rsidRPr="00556E1F" w:rsidRDefault="00556E1F" w:rsidP="00556E1F">
      <w:pPr>
        <w:ind w:left="360"/>
        <w:rPr>
          <w:sz w:val="24"/>
          <w:szCs w:val="24"/>
        </w:rPr>
      </w:pPr>
      <w:r w:rsidRPr="00CA7CBF">
        <w:rPr>
          <w:noProof/>
        </w:rPr>
        <w:lastRenderedPageBreak/>
        <w:drawing>
          <wp:inline distT="0" distB="0" distL="0" distR="0" wp14:anchorId="008FCEA7" wp14:editId="27F79DEF">
            <wp:extent cx="4572000" cy="2743200"/>
            <wp:effectExtent l="0" t="0" r="0" b="0"/>
            <wp:docPr id="750512270" name="Chart 1">
              <a:extLst xmlns:a="http://schemas.openxmlformats.org/drawingml/2006/main">
                <a:ext uri="{FF2B5EF4-FFF2-40B4-BE49-F238E27FC236}">
                  <a16:creationId xmlns:a16="http://schemas.microsoft.com/office/drawing/2014/main" id="{BE3CDB6E-09C8-C142-E7C6-C23B44CDD5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6C84C5" w14:textId="541FDBC9" w:rsidR="00D77422" w:rsidRDefault="00D77422" w:rsidP="00983BDF">
      <w:pPr>
        <w:spacing w:line="240" w:lineRule="auto"/>
        <w:jc w:val="both"/>
        <w:rPr>
          <w:rFonts w:ascii="Times New Roman" w:hAnsi="Times New Roman" w:cs="Times New Roman"/>
          <w:b/>
          <w:sz w:val="28"/>
          <w:szCs w:val="28"/>
        </w:rPr>
      </w:pPr>
      <w:r w:rsidRPr="003A5831">
        <w:rPr>
          <w:rFonts w:ascii="Times New Roman" w:hAnsi="Times New Roman" w:cs="Times New Roman"/>
          <w:b/>
          <w:sz w:val="28"/>
          <w:szCs w:val="28"/>
        </w:rPr>
        <w:t>Interpretation:</w:t>
      </w:r>
    </w:p>
    <w:p w14:paraId="7975D0C6" w14:textId="31578921" w:rsidR="00556E1F" w:rsidRDefault="00556E1F" w:rsidP="00556E1F">
      <w:pPr>
        <w:tabs>
          <w:tab w:val="left" w:pos="3840"/>
        </w:tabs>
        <w:jc w:val="both"/>
        <w:rPr>
          <w:sz w:val="24"/>
          <w:szCs w:val="24"/>
        </w:rPr>
      </w:pPr>
      <w:r w:rsidRPr="00CA7CBF">
        <w:rPr>
          <w:sz w:val="24"/>
          <w:szCs w:val="24"/>
        </w:rPr>
        <w:t xml:space="preserve">The data indicates that a majority of respondents (55.55%) have an excellent understanding of </w:t>
      </w:r>
      <w:proofErr w:type="spellStart"/>
      <w:r w:rsidRPr="00CA7CBF">
        <w:rPr>
          <w:sz w:val="24"/>
          <w:szCs w:val="24"/>
        </w:rPr>
        <w:t>labor</w:t>
      </w:r>
      <w:proofErr w:type="spellEnd"/>
      <w:r w:rsidRPr="00CA7CBF">
        <w:rPr>
          <w:sz w:val="24"/>
          <w:szCs w:val="24"/>
        </w:rPr>
        <w:t xml:space="preserve"> laws related to discrimination and harassment, suggesting strong awareness in this area. Additionally, 24.70% rated their understanding as good, while 13.60% rated it as fair. Only a small proportion (6.20%) reported poor understanding. Overall, this shows that most individuals are well-informed about these laws, though there is still a need for targeted education or training to support those with limited knowledge.</w:t>
      </w:r>
    </w:p>
    <w:p w14:paraId="7B943B05" w14:textId="77777777" w:rsidR="00556E1F" w:rsidRPr="00556E1F" w:rsidRDefault="00556E1F" w:rsidP="00556E1F">
      <w:pPr>
        <w:pStyle w:val="Heading1"/>
        <w:numPr>
          <w:ilvl w:val="0"/>
          <w:numId w:val="31"/>
        </w:numPr>
        <w:rPr>
          <w:rFonts w:ascii="Times New Roman" w:hAnsi="Times New Roman" w:cs="Times New Roman"/>
          <w:b/>
          <w:bCs/>
          <w:color w:val="auto"/>
          <w:sz w:val="24"/>
          <w:szCs w:val="24"/>
        </w:rPr>
      </w:pPr>
      <w:r w:rsidRPr="00556E1F">
        <w:rPr>
          <w:rFonts w:ascii="Times New Roman" w:hAnsi="Times New Roman" w:cs="Times New Roman"/>
          <w:color w:val="auto"/>
          <w:sz w:val="24"/>
          <w:szCs w:val="24"/>
        </w:rPr>
        <w:t>Are the legal regulations regarding working hours (e.g., daily, weekly limits) followed in your workplace</w:t>
      </w:r>
    </w:p>
    <w:p w14:paraId="26B98850" w14:textId="77777777" w:rsidR="00556E1F" w:rsidRPr="00556E1F" w:rsidRDefault="00556E1F" w:rsidP="00556E1F">
      <w:pPr>
        <w:tabs>
          <w:tab w:val="left" w:pos="3840"/>
        </w:tabs>
        <w:jc w:val="both"/>
        <w:rPr>
          <w:sz w:val="24"/>
          <w:szCs w:val="24"/>
        </w:rPr>
      </w:pPr>
    </w:p>
    <w:p w14:paraId="6FE752CE" w14:textId="48EF056E" w:rsidR="009B591D" w:rsidRPr="003A5831" w:rsidRDefault="00556E1F" w:rsidP="00983BDF">
      <w:pPr>
        <w:spacing w:line="240" w:lineRule="auto"/>
        <w:jc w:val="both"/>
        <w:rPr>
          <w:rFonts w:ascii="Times New Roman" w:hAnsi="Times New Roman" w:cs="Times New Roman"/>
          <w:b/>
          <w:bCs/>
          <w:sz w:val="28"/>
          <w:szCs w:val="28"/>
        </w:rPr>
      </w:pPr>
      <w:r w:rsidRPr="00CA7CBF">
        <w:rPr>
          <w:noProof/>
        </w:rPr>
        <w:drawing>
          <wp:inline distT="0" distB="0" distL="0" distR="0" wp14:anchorId="14B0289A" wp14:editId="4512550A">
            <wp:extent cx="4572000" cy="2743200"/>
            <wp:effectExtent l="0" t="0" r="0" b="0"/>
            <wp:docPr id="42707469" name="Chart 1">
              <a:extLst xmlns:a="http://schemas.openxmlformats.org/drawingml/2006/main">
                <a:ext uri="{FF2B5EF4-FFF2-40B4-BE49-F238E27FC236}">
                  <a16:creationId xmlns:a16="http://schemas.microsoft.com/office/drawing/2014/main" id="{5A0D3BFA-C35C-CBFB-C855-75677F7F22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608E24" w14:textId="77777777" w:rsidR="001052D0" w:rsidRDefault="001052D0" w:rsidP="00983BDF">
      <w:pPr>
        <w:spacing w:after="0" w:line="240" w:lineRule="auto"/>
        <w:jc w:val="both"/>
        <w:rPr>
          <w:rFonts w:ascii="Times New Roman" w:hAnsi="Times New Roman" w:cs="Times New Roman"/>
          <w:b/>
          <w:sz w:val="28"/>
          <w:szCs w:val="28"/>
        </w:rPr>
      </w:pPr>
      <w:r w:rsidRPr="003A5831">
        <w:rPr>
          <w:rFonts w:ascii="Times New Roman" w:hAnsi="Times New Roman" w:cs="Times New Roman"/>
          <w:b/>
          <w:sz w:val="28"/>
          <w:szCs w:val="28"/>
        </w:rPr>
        <w:t>Interpretation:</w:t>
      </w:r>
    </w:p>
    <w:p w14:paraId="06FD4590" w14:textId="34027781" w:rsidR="00933D7E" w:rsidRDefault="00933D7E" w:rsidP="00933D7E">
      <w:pPr>
        <w:jc w:val="both"/>
        <w:rPr>
          <w:rFonts w:ascii="Times New Roman" w:hAnsi="Times New Roman" w:cs="Times New Roman"/>
          <w:sz w:val="24"/>
          <w:szCs w:val="24"/>
        </w:rPr>
      </w:pPr>
      <w:r w:rsidRPr="00CA7CBF">
        <w:rPr>
          <w:sz w:val="24"/>
          <w:szCs w:val="24"/>
        </w:rPr>
        <w:t xml:space="preserve">                     </w:t>
      </w:r>
      <w:r w:rsidRPr="00933D7E">
        <w:rPr>
          <w:rFonts w:ascii="Times New Roman" w:hAnsi="Times New Roman" w:cs="Times New Roman"/>
          <w:sz w:val="24"/>
          <w:szCs w:val="24"/>
        </w:rPr>
        <w:t xml:space="preserve">The findings indicate that 65.4% of respondents (those who answered "Always" or "Often") believe that legal regulations regarding working hours are generally followed in their </w:t>
      </w:r>
      <w:r w:rsidRPr="00933D7E">
        <w:rPr>
          <w:rFonts w:ascii="Times New Roman" w:hAnsi="Times New Roman" w:cs="Times New Roman"/>
          <w:sz w:val="24"/>
          <w:szCs w:val="24"/>
        </w:rPr>
        <w:lastRenderedPageBreak/>
        <w:t>workplace, suggesting overall compliance. However, 21% report that these rules are followed only occasionally, and 13.5% (those who answered "Rarely" or "Never") feel they are often disregarded. This points to inconsistencies in adherence, highlighting the need for stronger enforcement and monitoring to ensure uniform compliance across the board.</w:t>
      </w:r>
    </w:p>
    <w:p w14:paraId="29307411" w14:textId="7610A9EB" w:rsidR="002304AB" w:rsidRPr="00933D7E" w:rsidRDefault="00187F49" w:rsidP="00983BDF">
      <w:pPr>
        <w:spacing w:after="0" w:line="240" w:lineRule="auto"/>
        <w:jc w:val="both"/>
        <w:rPr>
          <w:rFonts w:ascii="Times New Roman" w:hAnsi="Times New Roman" w:cs="Times New Roman"/>
          <w:sz w:val="24"/>
          <w:szCs w:val="24"/>
        </w:rPr>
      </w:pPr>
      <w:r w:rsidRPr="003A5831">
        <w:rPr>
          <w:rFonts w:ascii="Times New Roman" w:eastAsia="Times New Roman" w:hAnsi="Times New Roman" w:cs="Times New Roman"/>
          <w:b/>
          <w:bCs/>
          <w:sz w:val="32"/>
          <w:szCs w:val="32"/>
          <w:lang w:val="en-US"/>
        </w:rPr>
        <w:t>Correlation Analysis:</w:t>
      </w:r>
    </w:p>
    <w:p w14:paraId="5D1B8817" w14:textId="77777777" w:rsidR="00933D7E" w:rsidRDefault="00933D7E" w:rsidP="00983BDF">
      <w:pPr>
        <w:spacing w:after="0" w:line="240" w:lineRule="auto"/>
        <w:jc w:val="both"/>
        <w:rPr>
          <w:rFonts w:ascii="Times New Roman" w:hAnsi="Times New Roman" w:cs="Times New Roman"/>
          <w:b/>
          <w:sz w:val="28"/>
          <w:szCs w:val="28"/>
        </w:rPr>
      </w:pPr>
    </w:p>
    <w:tbl>
      <w:tblPr>
        <w:tblW w:w="7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1116"/>
        <w:gridCol w:w="1310"/>
        <w:gridCol w:w="1116"/>
        <w:gridCol w:w="1765"/>
      </w:tblGrid>
      <w:tr w:rsidR="00933D7E" w:rsidRPr="00933D7E" w14:paraId="7448FC2D" w14:textId="77777777" w:rsidTr="00933D7E">
        <w:trPr>
          <w:trHeight w:val="264"/>
        </w:trPr>
        <w:tc>
          <w:tcPr>
            <w:tcW w:w="2598" w:type="dxa"/>
            <w:shd w:val="clear" w:color="auto" w:fill="auto"/>
            <w:noWrap/>
            <w:vAlign w:val="bottom"/>
            <w:hideMark/>
          </w:tcPr>
          <w:p w14:paraId="4607AC84" w14:textId="77777777" w:rsidR="00933D7E" w:rsidRPr="00933D7E" w:rsidRDefault="00933D7E" w:rsidP="00933D7E">
            <w:pPr>
              <w:spacing w:after="0" w:line="240" w:lineRule="auto"/>
              <w:jc w:val="center"/>
              <w:rPr>
                <w:rFonts w:ascii="Times New Roman" w:eastAsia="Times New Roman" w:hAnsi="Times New Roman" w:cs="Times New Roman"/>
                <w:i/>
                <w:iCs/>
                <w:color w:val="000000"/>
                <w:kern w:val="0"/>
                <w:sz w:val="24"/>
                <w:szCs w:val="24"/>
                <w:lang w:eastAsia="en-IN"/>
              </w:rPr>
            </w:pPr>
            <w:r w:rsidRPr="00933D7E">
              <w:rPr>
                <w:rFonts w:ascii="Times New Roman" w:eastAsia="Times New Roman" w:hAnsi="Times New Roman" w:cs="Times New Roman"/>
                <w:i/>
                <w:iCs/>
                <w:color w:val="000000"/>
                <w:kern w:val="0"/>
                <w:sz w:val="24"/>
                <w:szCs w:val="24"/>
                <w:lang w:eastAsia="en-IN"/>
              </w:rPr>
              <w:t> </w:t>
            </w:r>
          </w:p>
        </w:tc>
        <w:tc>
          <w:tcPr>
            <w:tcW w:w="960" w:type="dxa"/>
            <w:shd w:val="clear" w:color="auto" w:fill="auto"/>
            <w:noWrap/>
            <w:vAlign w:val="bottom"/>
            <w:hideMark/>
          </w:tcPr>
          <w:p w14:paraId="2F720B10" w14:textId="77777777" w:rsidR="00933D7E" w:rsidRPr="00933D7E" w:rsidRDefault="00933D7E" w:rsidP="00933D7E">
            <w:pPr>
              <w:spacing w:after="0" w:line="240" w:lineRule="auto"/>
              <w:jc w:val="center"/>
              <w:rPr>
                <w:rFonts w:ascii="Times New Roman" w:eastAsia="Times New Roman" w:hAnsi="Times New Roman" w:cs="Times New Roman"/>
                <w:i/>
                <w:iCs/>
                <w:color w:val="000000"/>
                <w:kern w:val="0"/>
                <w:sz w:val="24"/>
                <w:szCs w:val="24"/>
                <w:lang w:eastAsia="en-IN"/>
              </w:rPr>
            </w:pPr>
            <w:r w:rsidRPr="00933D7E">
              <w:rPr>
                <w:rFonts w:ascii="Times New Roman" w:eastAsia="Times New Roman" w:hAnsi="Times New Roman" w:cs="Times New Roman"/>
                <w:i/>
                <w:iCs/>
                <w:color w:val="000000"/>
                <w:kern w:val="0"/>
                <w:sz w:val="24"/>
                <w:szCs w:val="24"/>
                <w:lang w:eastAsia="en-IN"/>
              </w:rPr>
              <w:t>Working hours</w:t>
            </w:r>
          </w:p>
        </w:tc>
        <w:tc>
          <w:tcPr>
            <w:tcW w:w="1009" w:type="dxa"/>
            <w:shd w:val="clear" w:color="auto" w:fill="auto"/>
            <w:noWrap/>
            <w:vAlign w:val="bottom"/>
            <w:hideMark/>
          </w:tcPr>
          <w:p w14:paraId="451F26C0" w14:textId="77777777" w:rsidR="00933D7E" w:rsidRPr="00933D7E" w:rsidRDefault="00933D7E" w:rsidP="00933D7E">
            <w:pPr>
              <w:spacing w:after="0" w:line="240" w:lineRule="auto"/>
              <w:jc w:val="center"/>
              <w:rPr>
                <w:rFonts w:ascii="Times New Roman" w:eastAsia="Times New Roman" w:hAnsi="Times New Roman" w:cs="Times New Roman"/>
                <w:i/>
                <w:iCs/>
                <w:color w:val="000000"/>
                <w:kern w:val="0"/>
                <w:sz w:val="24"/>
                <w:szCs w:val="24"/>
                <w:lang w:eastAsia="en-IN"/>
              </w:rPr>
            </w:pPr>
            <w:r w:rsidRPr="00933D7E">
              <w:rPr>
                <w:rFonts w:ascii="Times New Roman" w:eastAsia="Times New Roman" w:hAnsi="Times New Roman" w:cs="Times New Roman"/>
                <w:i/>
                <w:iCs/>
                <w:color w:val="000000"/>
                <w:kern w:val="0"/>
                <w:sz w:val="24"/>
                <w:szCs w:val="24"/>
                <w:lang w:eastAsia="en-IN"/>
              </w:rPr>
              <w:t>Workplace safety regulations</w:t>
            </w:r>
          </w:p>
        </w:tc>
        <w:tc>
          <w:tcPr>
            <w:tcW w:w="960" w:type="dxa"/>
            <w:shd w:val="clear" w:color="auto" w:fill="auto"/>
            <w:noWrap/>
            <w:vAlign w:val="bottom"/>
            <w:hideMark/>
          </w:tcPr>
          <w:p w14:paraId="571E6798" w14:textId="77777777" w:rsidR="00933D7E" w:rsidRPr="00933D7E" w:rsidRDefault="00933D7E" w:rsidP="00933D7E">
            <w:pPr>
              <w:spacing w:after="0" w:line="240" w:lineRule="auto"/>
              <w:jc w:val="center"/>
              <w:rPr>
                <w:rFonts w:ascii="Times New Roman" w:eastAsia="Times New Roman" w:hAnsi="Times New Roman" w:cs="Times New Roman"/>
                <w:i/>
                <w:iCs/>
                <w:color w:val="000000"/>
                <w:kern w:val="0"/>
                <w:sz w:val="24"/>
                <w:szCs w:val="24"/>
                <w:lang w:eastAsia="en-IN"/>
              </w:rPr>
            </w:pPr>
            <w:r w:rsidRPr="00933D7E">
              <w:rPr>
                <w:rFonts w:ascii="Times New Roman" w:eastAsia="Times New Roman" w:hAnsi="Times New Roman" w:cs="Times New Roman"/>
                <w:i/>
                <w:iCs/>
                <w:color w:val="000000"/>
                <w:kern w:val="0"/>
                <w:sz w:val="24"/>
                <w:szCs w:val="24"/>
                <w:lang w:eastAsia="en-IN"/>
              </w:rPr>
              <w:t>Leave policies</w:t>
            </w:r>
          </w:p>
        </w:tc>
        <w:tc>
          <w:tcPr>
            <w:tcW w:w="1765" w:type="dxa"/>
            <w:shd w:val="clear" w:color="auto" w:fill="auto"/>
            <w:noWrap/>
            <w:vAlign w:val="bottom"/>
            <w:hideMark/>
          </w:tcPr>
          <w:p w14:paraId="447915E0" w14:textId="300CCC91" w:rsidR="00933D7E" w:rsidRPr="00933D7E" w:rsidRDefault="00933D7E" w:rsidP="00933D7E">
            <w:pPr>
              <w:spacing w:after="0" w:line="240" w:lineRule="auto"/>
              <w:jc w:val="center"/>
              <w:rPr>
                <w:rFonts w:ascii="Times New Roman" w:eastAsia="Times New Roman" w:hAnsi="Times New Roman" w:cs="Times New Roman"/>
                <w:i/>
                <w:iCs/>
                <w:color w:val="000000"/>
                <w:kern w:val="0"/>
                <w:sz w:val="24"/>
                <w:szCs w:val="24"/>
                <w:lang w:eastAsia="en-IN"/>
              </w:rPr>
            </w:pPr>
            <w:r w:rsidRPr="00933D7E">
              <w:rPr>
                <w:rFonts w:ascii="Times New Roman" w:eastAsia="Times New Roman" w:hAnsi="Times New Roman" w:cs="Times New Roman"/>
                <w:i/>
                <w:iCs/>
                <w:color w:val="000000"/>
                <w:kern w:val="0"/>
                <w:sz w:val="24"/>
                <w:szCs w:val="24"/>
                <w:lang w:eastAsia="en-IN"/>
              </w:rPr>
              <w:t>Gratuity Incentives</w:t>
            </w:r>
          </w:p>
        </w:tc>
      </w:tr>
      <w:tr w:rsidR="00933D7E" w:rsidRPr="00933D7E" w14:paraId="2A1C4891" w14:textId="77777777" w:rsidTr="00933D7E">
        <w:trPr>
          <w:trHeight w:val="264"/>
        </w:trPr>
        <w:tc>
          <w:tcPr>
            <w:tcW w:w="2598" w:type="dxa"/>
            <w:shd w:val="clear" w:color="auto" w:fill="auto"/>
            <w:noWrap/>
            <w:vAlign w:val="bottom"/>
            <w:hideMark/>
          </w:tcPr>
          <w:p w14:paraId="2EFF4754" w14:textId="77777777" w:rsidR="00933D7E" w:rsidRPr="00933D7E" w:rsidRDefault="00933D7E" w:rsidP="00933D7E">
            <w:pPr>
              <w:spacing w:after="0" w:line="240" w:lineRule="auto"/>
              <w:rPr>
                <w:rFonts w:ascii="Times New Roman" w:eastAsia="Times New Roman" w:hAnsi="Times New Roman" w:cs="Times New Roman"/>
                <w:color w:val="000000"/>
                <w:kern w:val="0"/>
                <w:sz w:val="24"/>
                <w:szCs w:val="24"/>
                <w:lang w:eastAsia="en-IN"/>
              </w:rPr>
            </w:pPr>
            <w:r w:rsidRPr="00933D7E">
              <w:rPr>
                <w:rFonts w:ascii="Times New Roman" w:eastAsia="Times New Roman" w:hAnsi="Times New Roman" w:cs="Times New Roman"/>
                <w:color w:val="000000"/>
                <w:kern w:val="0"/>
                <w:sz w:val="24"/>
                <w:szCs w:val="24"/>
                <w:lang w:eastAsia="en-IN"/>
              </w:rPr>
              <w:t>Working hours</w:t>
            </w:r>
          </w:p>
        </w:tc>
        <w:tc>
          <w:tcPr>
            <w:tcW w:w="960" w:type="dxa"/>
            <w:shd w:val="clear" w:color="auto" w:fill="auto"/>
            <w:noWrap/>
            <w:vAlign w:val="bottom"/>
            <w:hideMark/>
          </w:tcPr>
          <w:p w14:paraId="12603A75" w14:textId="77777777" w:rsidR="00933D7E" w:rsidRPr="00933D7E" w:rsidRDefault="00933D7E" w:rsidP="00933D7E">
            <w:pPr>
              <w:spacing w:after="0" w:line="240" w:lineRule="auto"/>
              <w:jc w:val="right"/>
              <w:rPr>
                <w:rFonts w:ascii="Times New Roman" w:eastAsia="Times New Roman" w:hAnsi="Times New Roman" w:cs="Times New Roman"/>
                <w:color w:val="000000"/>
                <w:kern w:val="0"/>
                <w:sz w:val="24"/>
                <w:szCs w:val="24"/>
                <w:lang w:eastAsia="en-IN"/>
              </w:rPr>
            </w:pPr>
            <w:r w:rsidRPr="00933D7E">
              <w:rPr>
                <w:rFonts w:ascii="Times New Roman" w:eastAsia="Times New Roman" w:hAnsi="Times New Roman" w:cs="Times New Roman"/>
                <w:color w:val="000000"/>
                <w:kern w:val="0"/>
                <w:sz w:val="24"/>
                <w:szCs w:val="24"/>
                <w:lang w:eastAsia="en-IN"/>
              </w:rPr>
              <w:t>1</w:t>
            </w:r>
          </w:p>
        </w:tc>
        <w:tc>
          <w:tcPr>
            <w:tcW w:w="1009" w:type="dxa"/>
            <w:shd w:val="clear" w:color="auto" w:fill="auto"/>
            <w:noWrap/>
            <w:vAlign w:val="bottom"/>
            <w:hideMark/>
          </w:tcPr>
          <w:p w14:paraId="10AF6549" w14:textId="77777777" w:rsidR="00933D7E" w:rsidRPr="00933D7E" w:rsidRDefault="00933D7E" w:rsidP="00933D7E">
            <w:pPr>
              <w:spacing w:after="0" w:line="240" w:lineRule="auto"/>
              <w:jc w:val="right"/>
              <w:rPr>
                <w:rFonts w:ascii="Times New Roman" w:eastAsia="Times New Roman" w:hAnsi="Times New Roman" w:cs="Times New Roman"/>
                <w:color w:val="000000"/>
                <w:kern w:val="0"/>
                <w:sz w:val="24"/>
                <w:szCs w:val="24"/>
                <w:lang w:eastAsia="en-IN"/>
              </w:rPr>
            </w:pPr>
          </w:p>
        </w:tc>
        <w:tc>
          <w:tcPr>
            <w:tcW w:w="960" w:type="dxa"/>
            <w:shd w:val="clear" w:color="auto" w:fill="auto"/>
            <w:noWrap/>
            <w:vAlign w:val="bottom"/>
            <w:hideMark/>
          </w:tcPr>
          <w:p w14:paraId="33CD5FA3" w14:textId="77777777" w:rsidR="00933D7E" w:rsidRPr="00933D7E" w:rsidRDefault="00933D7E" w:rsidP="00933D7E">
            <w:pPr>
              <w:spacing w:after="0" w:line="240" w:lineRule="auto"/>
              <w:rPr>
                <w:rFonts w:ascii="Times New Roman" w:eastAsia="Times New Roman" w:hAnsi="Times New Roman" w:cs="Times New Roman"/>
                <w:kern w:val="0"/>
                <w:sz w:val="24"/>
                <w:szCs w:val="24"/>
                <w:lang w:eastAsia="en-IN"/>
              </w:rPr>
            </w:pPr>
          </w:p>
        </w:tc>
        <w:tc>
          <w:tcPr>
            <w:tcW w:w="1765" w:type="dxa"/>
            <w:shd w:val="clear" w:color="auto" w:fill="auto"/>
            <w:noWrap/>
            <w:vAlign w:val="bottom"/>
            <w:hideMark/>
          </w:tcPr>
          <w:p w14:paraId="68DAB9F1" w14:textId="77777777" w:rsidR="00933D7E" w:rsidRPr="00933D7E" w:rsidRDefault="00933D7E" w:rsidP="00933D7E">
            <w:pPr>
              <w:spacing w:after="0" w:line="240" w:lineRule="auto"/>
              <w:rPr>
                <w:rFonts w:ascii="Times New Roman" w:eastAsia="Times New Roman" w:hAnsi="Times New Roman" w:cs="Times New Roman"/>
                <w:kern w:val="0"/>
                <w:sz w:val="24"/>
                <w:szCs w:val="24"/>
                <w:lang w:eastAsia="en-IN"/>
              </w:rPr>
            </w:pPr>
          </w:p>
        </w:tc>
      </w:tr>
      <w:tr w:rsidR="00933D7E" w:rsidRPr="00933D7E" w14:paraId="3312D817" w14:textId="77777777" w:rsidTr="00933D7E">
        <w:trPr>
          <w:trHeight w:val="264"/>
        </w:trPr>
        <w:tc>
          <w:tcPr>
            <w:tcW w:w="2598" w:type="dxa"/>
            <w:shd w:val="clear" w:color="auto" w:fill="auto"/>
            <w:noWrap/>
            <w:vAlign w:val="bottom"/>
            <w:hideMark/>
          </w:tcPr>
          <w:p w14:paraId="1A189960" w14:textId="77777777" w:rsidR="00933D7E" w:rsidRPr="00933D7E" w:rsidRDefault="00933D7E" w:rsidP="00933D7E">
            <w:pPr>
              <w:spacing w:after="0" w:line="240" w:lineRule="auto"/>
              <w:rPr>
                <w:rFonts w:ascii="Times New Roman" w:eastAsia="Times New Roman" w:hAnsi="Times New Roman" w:cs="Times New Roman"/>
                <w:color w:val="000000"/>
                <w:kern w:val="0"/>
                <w:sz w:val="24"/>
                <w:szCs w:val="24"/>
                <w:lang w:eastAsia="en-IN"/>
              </w:rPr>
            </w:pPr>
            <w:r w:rsidRPr="00933D7E">
              <w:rPr>
                <w:rFonts w:ascii="Times New Roman" w:eastAsia="Times New Roman" w:hAnsi="Times New Roman" w:cs="Times New Roman"/>
                <w:color w:val="000000"/>
                <w:kern w:val="0"/>
                <w:sz w:val="24"/>
                <w:szCs w:val="24"/>
                <w:lang w:eastAsia="en-IN"/>
              </w:rPr>
              <w:t>Workplace safety regulations</w:t>
            </w:r>
          </w:p>
        </w:tc>
        <w:tc>
          <w:tcPr>
            <w:tcW w:w="960" w:type="dxa"/>
            <w:shd w:val="clear" w:color="auto" w:fill="auto"/>
            <w:noWrap/>
            <w:vAlign w:val="bottom"/>
            <w:hideMark/>
          </w:tcPr>
          <w:p w14:paraId="3CC0C248" w14:textId="77777777" w:rsidR="00933D7E" w:rsidRPr="00933D7E" w:rsidRDefault="00933D7E" w:rsidP="00933D7E">
            <w:pPr>
              <w:spacing w:after="0" w:line="240" w:lineRule="auto"/>
              <w:jc w:val="right"/>
              <w:rPr>
                <w:rFonts w:ascii="Times New Roman" w:eastAsia="Times New Roman" w:hAnsi="Times New Roman" w:cs="Times New Roman"/>
                <w:color w:val="000000"/>
                <w:kern w:val="0"/>
                <w:sz w:val="24"/>
                <w:szCs w:val="24"/>
                <w:lang w:eastAsia="en-IN"/>
              </w:rPr>
            </w:pPr>
            <w:r w:rsidRPr="00933D7E">
              <w:rPr>
                <w:rFonts w:ascii="Times New Roman" w:eastAsia="Times New Roman" w:hAnsi="Times New Roman" w:cs="Times New Roman"/>
                <w:color w:val="000000"/>
                <w:kern w:val="0"/>
                <w:sz w:val="24"/>
                <w:szCs w:val="24"/>
                <w:lang w:eastAsia="en-IN"/>
              </w:rPr>
              <w:t>0.239832</w:t>
            </w:r>
          </w:p>
        </w:tc>
        <w:tc>
          <w:tcPr>
            <w:tcW w:w="1009" w:type="dxa"/>
            <w:shd w:val="clear" w:color="auto" w:fill="auto"/>
            <w:noWrap/>
            <w:vAlign w:val="bottom"/>
            <w:hideMark/>
          </w:tcPr>
          <w:p w14:paraId="49EA05CB" w14:textId="77777777" w:rsidR="00933D7E" w:rsidRPr="00933D7E" w:rsidRDefault="00933D7E" w:rsidP="00933D7E">
            <w:pPr>
              <w:spacing w:after="0" w:line="240" w:lineRule="auto"/>
              <w:jc w:val="right"/>
              <w:rPr>
                <w:rFonts w:ascii="Times New Roman" w:eastAsia="Times New Roman" w:hAnsi="Times New Roman" w:cs="Times New Roman"/>
                <w:color w:val="000000"/>
                <w:kern w:val="0"/>
                <w:sz w:val="24"/>
                <w:szCs w:val="24"/>
                <w:lang w:eastAsia="en-IN"/>
              </w:rPr>
            </w:pPr>
            <w:r w:rsidRPr="00933D7E">
              <w:rPr>
                <w:rFonts w:ascii="Times New Roman" w:eastAsia="Times New Roman" w:hAnsi="Times New Roman" w:cs="Times New Roman"/>
                <w:color w:val="000000"/>
                <w:kern w:val="0"/>
                <w:sz w:val="24"/>
                <w:szCs w:val="24"/>
                <w:lang w:eastAsia="en-IN"/>
              </w:rPr>
              <w:t>1</w:t>
            </w:r>
          </w:p>
        </w:tc>
        <w:tc>
          <w:tcPr>
            <w:tcW w:w="960" w:type="dxa"/>
            <w:shd w:val="clear" w:color="auto" w:fill="auto"/>
            <w:noWrap/>
            <w:vAlign w:val="bottom"/>
            <w:hideMark/>
          </w:tcPr>
          <w:p w14:paraId="31ED1B15" w14:textId="77777777" w:rsidR="00933D7E" w:rsidRPr="00933D7E" w:rsidRDefault="00933D7E" w:rsidP="00933D7E">
            <w:pPr>
              <w:spacing w:after="0" w:line="240" w:lineRule="auto"/>
              <w:jc w:val="right"/>
              <w:rPr>
                <w:rFonts w:ascii="Times New Roman" w:eastAsia="Times New Roman" w:hAnsi="Times New Roman" w:cs="Times New Roman"/>
                <w:color w:val="000000"/>
                <w:kern w:val="0"/>
                <w:sz w:val="24"/>
                <w:szCs w:val="24"/>
                <w:lang w:eastAsia="en-IN"/>
              </w:rPr>
            </w:pPr>
          </w:p>
        </w:tc>
        <w:tc>
          <w:tcPr>
            <w:tcW w:w="1765" w:type="dxa"/>
            <w:shd w:val="clear" w:color="auto" w:fill="auto"/>
            <w:noWrap/>
            <w:vAlign w:val="bottom"/>
            <w:hideMark/>
          </w:tcPr>
          <w:p w14:paraId="7034C267" w14:textId="77777777" w:rsidR="00933D7E" w:rsidRPr="00933D7E" w:rsidRDefault="00933D7E" w:rsidP="00933D7E">
            <w:pPr>
              <w:spacing w:after="0" w:line="240" w:lineRule="auto"/>
              <w:rPr>
                <w:rFonts w:ascii="Times New Roman" w:eastAsia="Times New Roman" w:hAnsi="Times New Roman" w:cs="Times New Roman"/>
                <w:kern w:val="0"/>
                <w:sz w:val="24"/>
                <w:szCs w:val="24"/>
                <w:lang w:eastAsia="en-IN"/>
              </w:rPr>
            </w:pPr>
          </w:p>
        </w:tc>
      </w:tr>
      <w:tr w:rsidR="00933D7E" w:rsidRPr="00933D7E" w14:paraId="64F8C3D2" w14:textId="77777777" w:rsidTr="00933D7E">
        <w:trPr>
          <w:trHeight w:val="264"/>
        </w:trPr>
        <w:tc>
          <w:tcPr>
            <w:tcW w:w="2598" w:type="dxa"/>
            <w:shd w:val="clear" w:color="auto" w:fill="auto"/>
            <w:noWrap/>
            <w:vAlign w:val="bottom"/>
            <w:hideMark/>
          </w:tcPr>
          <w:p w14:paraId="74F8A8C5" w14:textId="77777777" w:rsidR="00933D7E" w:rsidRPr="00933D7E" w:rsidRDefault="00933D7E" w:rsidP="00933D7E">
            <w:pPr>
              <w:spacing w:after="0" w:line="240" w:lineRule="auto"/>
              <w:rPr>
                <w:rFonts w:ascii="Times New Roman" w:eastAsia="Times New Roman" w:hAnsi="Times New Roman" w:cs="Times New Roman"/>
                <w:color w:val="000000"/>
                <w:kern w:val="0"/>
                <w:sz w:val="24"/>
                <w:szCs w:val="24"/>
                <w:lang w:eastAsia="en-IN"/>
              </w:rPr>
            </w:pPr>
            <w:r w:rsidRPr="00933D7E">
              <w:rPr>
                <w:rFonts w:ascii="Times New Roman" w:eastAsia="Times New Roman" w:hAnsi="Times New Roman" w:cs="Times New Roman"/>
                <w:color w:val="000000"/>
                <w:kern w:val="0"/>
                <w:sz w:val="24"/>
                <w:szCs w:val="24"/>
                <w:lang w:eastAsia="en-IN"/>
              </w:rPr>
              <w:t>Leave policies</w:t>
            </w:r>
          </w:p>
        </w:tc>
        <w:tc>
          <w:tcPr>
            <w:tcW w:w="960" w:type="dxa"/>
            <w:shd w:val="clear" w:color="auto" w:fill="auto"/>
            <w:noWrap/>
            <w:vAlign w:val="bottom"/>
            <w:hideMark/>
          </w:tcPr>
          <w:p w14:paraId="026F732C" w14:textId="77777777" w:rsidR="00933D7E" w:rsidRPr="00933D7E" w:rsidRDefault="00933D7E" w:rsidP="00933D7E">
            <w:pPr>
              <w:spacing w:after="0" w:line="240" w:lineRule="auto"/>
              <w:jc w:val="right"/>
              <w:rPr>
                <w:rFonts w:ascii="Times New Roman" w:eastAsia="Times New Roman" w:hAnsi="Times New Roman" w:cs="Times New Roman"/>
                <w:color w:val="000000"/>
                <w:kern w:val="0"/>
                <w:sz w:val="24"/>
                <w:szCs w:val="24"/>
                <w:lang w:eastAsia="en-IN"/>
              </w:rPr>
            </w:pPr>
            <w:r w:rsidRPr="00933D7E">
              <w:rPr>
                <w:rFonts w:ascii="Times New Roman" w:eastAsia="Times New Roman" w:hAnsi="Times New Roman" w:cs="Times New Roman"/>
                <w:color w:val="000000"/>
                <w:kern w:val="0"/>
                <w:sz w:val="24"/>
                <w:szCs w:val="24"/>
                <w:lang w:eastAsia="en-IN"/>
              </w:rPr>
              <w:t>0.798443</w:t>
            </w:r>
          </w:p>
        </w:tc>
        <w:tc>
          <w:tcPr>
            <w:tcW w:w="1009" w:type="dxa"/>
            <w:shd w:val="clear" w:color="auto" w:fill="auto"/>
            <w:noWrap/>
            <w:vAlign w:val="bottom"/>
            <w:hideMark/>
          </w:tcPr>
          <w:p w14:paraId="08A21E27" w14:textId="77777777" w:rsidR="00933D7E" w:rsidRPr="00933D7E" w:rsidRDefault="00933D7E" w:rsidP="00933D7E">
            <w:pPr>
              <w:spacing w:after="0" w:line="240" w:lineRule="auto"/>
              <w:jc w:val="right"/>
              <w:rPr>
                <w:rFonts w:ascii="Times New Roman" w:eastAsia="Times New Roman" w:hAnsi="Times New Roman" w:cs="Times New Roman"/>
                <w:color w:val="000000"/>
                <w:kern w:val="0"/>
                <w:sz w:val="24"/>
                <w:szCs w:val="24"/>
                <w:lang w:eastAsia="en-IN"/>
              </w:rPr>
            </w:pPr>
            <w:r w:rsidRPr="00933D7E">
              <w:rPr>
                <w:rFonts w:ascii="Times New Roman" w:eastAsia="Times New Roman" w:hAnsi="Times New Roman" w:cs="Times New Roman"/>
                <w:color w:val="000000"/>
                <w:kern w:val="0"/>
                <w:sz w:val="24"/>
                <w:szCs w:val="24"/>
                <w:lang w:eastAsia="en-IN"/>
              </w:rPr>
              <w:t>0.176578</w:t>
            </w:r>
          </w:p>
        </w:tc>
        <w:tc>
          <w:tcPr>
            <w:tcW w:w="960" w:type="dxa"/>
            <w:shd w:val="clear" w:color="auto" w:fill="auto"/>
            <w:noWrap/>
            <w:vAlign w:val="bottom"/>
            <w:hideMark/>
          </w:tcPr>
          <w:p w14:paraId="4E6B765E" w14:textId="77777777" w:rsidR="00933D7E" w:rsidRPr="00933D7E" w:rsidRDefault="00933D7E" w:rsidP="00933D7E">
            <w:pPr>
              <w:spacing w:after="0" w:line="240" w:lineRule="auto"/>
              <w:jc w:val="right"/>
              <w:rPr>
                <w:rFonts w:ascii="Times New Roman" w:eastAsia="Times New Roman" w:hAnsi="Times New Roman" w:cs="Times New Roman"/>
                <w:color w:val="000000"/>
                <w:kern w:val="0"/>
                <w:sz w:val="24"/>
                <w:szCs w:val="24"/>
                <w:lang w:eastAsia="en-IN"/>
              </w:rPr>
            </w:pPr>
            <w:r w:rsidRPr="00933D7E">
              <w:rPr>
                <w:rFonts w:ascii="Times New Roman" w:eastAsia="Times New Roman" w:hAnsi="Times New Roman" w:cs="Times New Roman"/>
                <w:color w:val="000000"/>
                <w:kern w:val="0"/>
                <w:sz w:val="24"/>
                <w:szCs w:val="24"/>
                <w:lang w:eastAsia="en-IN"/>
              </w:rPr>
              <w:t>1</w:t>
            </w:r>
          </w:p>
        </w:tc>
        <w:tc>
          <w:tcPr>
            <w:tcW w:w="1765" w:type="dxa"/>
            <w:shd w:val="clear" w:color="auto" w:fill="auto"/>
            <w:noWrap/>
            <w:vAlign w:val="bottom"/>
            <w:hideMark/>
          </w:tcPr>
          <w:p w14:paraId="0BA8C776" w14:textId="77777777" w:rsidR="00933D7E" w:rsidRPr="00933D7E" w:rsidRDefault="00933D7E" w:rsidP="00933D7E">
            <w:pPr>
              <w:spacing w:after="0" w:line="240" w:lineRule="auto"/>
              <w:jc w:val="right"/>
              <w:rPr>
                <w:rFonts w:ascii="Times New Roman" w:eastAsia="Times New Roman" w:hAnsi="Times New Roman" w:cs="Times New Roman"/>
                <w:color w:val="000000"/>
                <w:kern w:val="0"/>
                <w:sz w:val="24"/>
                <w:szCs w:val="24"/>
                <w:lang w:eastAsia="en-IN"/>
              </w:rPr>
            </w:pPr>
          </w:p>
        </w:tc>
      </w:tr>
      <w:tr w:rsidR="00933D7E" w:rsidRPr="00933D7E" w14:paraId="7FFF841E" w14:textId="77777777" w:rsidTr="00933D7E">
        <w:trPr>
          <w:trHeight w:val="276"/>
        </w:trPr>
        <w:tc>
          <w:tcPr>
            <w:tcW w:w="2598" w:type="dxa"/>
            <w:shd w:val="clear" w:color="auto" w:fill="auto"/>
            <w:noWrap/>
            <w:vAlign w:val="bottom"/>
            <w:hideMark/>
          </w:tcPr>
          <w:p w14:paraId="367D33D8" w14:textId="57F1BF24" w:rsidR="00933D7E" w:rsidRPr="00933D7E" w:rsidRDefault="00933D7E" w:rsidP="00933D7E">
            <w:pPr>
              <w:spacing w:after="0" w:line="240" w:lineRule="auto"/>
              <w:rPr>
                <w:rFonts w:ascii="Times New Roman" w:eastAsia="Times New Roman" w:hAnsi="Times New Roman" w:cs="Times New Roman"/>
                <w:color w:val="000000"/>
                <w:kern w:val="0"/>
                <w:sz w:val="24"/>
                <w:szCs w:val="24"/>
                <w:lang w:eastAsia="en-IN"/>
              </w:rPr>
            </w:pPr>
            <w:r w:rsidRPr="00933D7E">
              <w:rPr>
                <w:rFonts w:ascii="Times New Roman" w:eastAsia="Times New Roman" w:hAnsi="Times New Roman" w:cs="Times New Roman"/>
                <w:color w:val="000000"/>
                <w:kern w:val="0"/>
                <w:sz w:val="24"/>
                <w:szCs w:val="24"/>
                <w:lang w:eastAsia="en-IN"/>
              </w:rPr>
              <w:t>Gratuity Incentives</w:t>
            </w:r>
          </w:p>
        </w:tc>
        <w:tc>
          <w:tcPr>
            <w:tcW w:w="960" w:type="dxa"/>
            <w:shd w:val="clear" w:color="auto" w:fill="auto"/>
            <w:noWrap/>
            <w:vAlign w:val="bottom"/>
            <w:hideMark/>
          </w:tcPr>
          <w:p w14:paraId="7C3AB62A" w14:textId="77777777" w:rsidR="00933D7E" w:rsidRPr="00933D7E" w:rsidRDefault="00933D7E" w:rsidP="00933D7E">
            <w:pPr>
              <w:spacing w:after="0" w:line="240" w:lineRule="auto"/>
              <w:jc w:val="right"/>
              <w:rPr>
                <w:rFonts w:ascii="Times New Roman" w:eastAsia="Times New Roman" w:hAnsi="Times New Roman" w:cs="Times New Roman"/>
                <w:color w:val="000000"/>
                <w:kern w:val="0"/>
                <w:sz w:val="24"/>
                <w:szCs w:val="24"/>
                <w:lang w:eastAsia="en-IN"/>
              </w:rPr>
            </w:pPr>
            <w:r w:rsidRPr="00933D7E">
              <w:rPr>
                <w:rFonts w:ascii="Times New Roman" w:eastAsia="Times New Roman" w:hAnsi="Times New Roman" w:cs="Times New Roman"/>
                <w:color w:val="000000"/>
                <w:kern w:val="0"/>
                <w:sz w:val="24"/>
                <w:szCs w:val="24"/>
                <w:lang w:eastAsia="en-IN"/>
              </w:rPr>
              <w:t>0.521205</w:t>
            </w:r>
          </w:p>
        </w:tc>
        <w:tc>
          <w:tcPr>
            <w:tcW w:w="1009" w:type="dxa"/>
            <w:shd w:val="clear" w:color="auto" w:fill="auto"/>
            <w:noWrap/>
            <w:vAlign w:val="bottom"/>
            <w:hideMark/>
          </w:tcPr>
          <w:p w14:paraId="736B5B25" w14:textId="77777777" w:rsidR="00933D7E" w:rsidRPr="00933D7E" w:rsidRDefault="00933D7E" w:rsidP="00933D7E">
            <w:pPr>
              <w:spacing w:after="0" w:line="240" w:lineRule="auto"/>
              <w:jc w:val="right"/>
              <w:rPr>
                <w:rFonts w:ascii="Times New Roman" w:eastAsia="Times New Roman" w:hAnsi="Times New Roman" w:cs="Times New Roman"/>
                <w:color w:val="000000"/>
                <w:kern w:val="0"/>
                <w:sz w:val="24"/>
                <w:szCs w:val="24"/>
                <w:lang w:eastAsia="en-IN"/>
              </w:rPr>
            </w:pPr>
            <w:r w:rsidRPr="00933D7E">
              <w:rPr>
                <w:rFonts w:ascii="Times New Roman" w:eastAsia="Times New Roman" w:hAnsi="Times New Roman" w:cs="Times New Roman"/>
                <w:color w:val="000000"/>
                <w:kern w:val="0"/>
                <w:sz w:val="24"/>
                <w:szCs w:val="24"/>
                <w:lang w:eastAsia="en-IN"/>
              </w:rPr>
              <w:t>0.065085</w:t>
            </w:r>
          </w:p>
        </w:tc>
        <w:tc>
          <w:tcPr>
            <w:tcW w:w="960" w:type="dxa"/>
            <w:shd w:val="clear" w:color="auto" w:fill="auto"/>
            <w:noWrap/>
            <w:vAlign w:val="bottom"/>
            <w:hideMark/>
          </w:tcPr>
          <w:p w14:paraId="78949E3D" w14:textId="77777777" w:rsidR="00933D7E" w:rsidRPr="00933D7E" w:rsidRDefault="00933D7E" w:rsidP="00933D7E">
            <w:pPr>
              <w:spacing w:after="0" w:line="240" w:lineRule="auto"/>
              <w:jc w:val="right"/>
              <w:rPr>
                <w:rFonts w:ascii="Times New Roman" w:eastAsia="Times New Roman" w:hAnsi="Times New Roman" w:cs="Times New Roman"/>
                <w:color w:val="000000"/>
                <w:kern w:val="0"/>
                <w:sz w:val="24"/>
                <w:szCs w:val="24"/>
                <w:lang w:eastAsia="en-IN"/>
              </w:rPr>
            </w:pPr>
            <w:r w:rsidRPr="00933D7E">
              <w:rPr>
                <w:rFonts w:ascii="Times New Roman" w:eastAsia="Times New Roman" w:hAnsi="Times New Roman" w:cs="Times New Roman"/>
                <w:color w:val="000000"/>
                <w:kern w:val="0"/>
                <w:sz w:val="24"/>
                <w:szCs w:val="24"/>
                <w:lang w:eastAsia="en-IN"/>
              </w:rPr>
              <w:t>0.664188</w:t>
            </w:r>
          </w:p>
        </w:tc>
        <w:tc>
          <w:tcPr>
            <w:tcW w:w="1765" w:type="dxa"/>
            <w:shd w:val="clear" w:color="auto" w:fill="auto"/>
            <w:noWrap/>
            <w:vAlign w:val="bottom"/>
            <w:hideMark/>
          </w:tcPr>
          <w:p w14:paraId="7887777A" w14:textId="77777777" w:rsidR="00933D7E" w:rsidRPr="00933D7E" w:rsidRDefault="00933D7E" w:rsidP="00933D7E">
            <w:pPr>
              <w:spacing w:after="0" w:line="240" w:lineRule="auto"/>
              <w:jc w:val="right"/>
              <w:rPr>
                <w:rFonts w:ascii="Times New Roman" w:eastAsia="Times New Roman" w:hAnsi="Times New Roman" w:cs="Times New Roman"/>
                <w:color w:val="000000"/>
                <w:kern w:val="0"/>
                <w:sz w:val="24"/>
                <w:szCs w:val="24"/>
                <w:lang w:eastAsia="en-IN"/>
              </w:rPr>
            </w:pPr>
            <w:r w:rsidRPr="00933D7E">
              <w:rPr>
                <w:rFonts w:ascii="Times New Roman" w:eastAsia="Times New Roman" w:hAnsi="Times New Roman" w:cs="Times New Roman"/>
                <w:color w:val="000000"/>
                <w:kern w:val="0"/>
                <w:sz w:val="24"/>
                <w:szCs w:val="24"/>
                <w:lang w:eastAsia="en-IN"/>
              </w:rPr>
              <w:t>1</w:t>
            </w:r>
          </w:p>
        </w:tc>
      </w:tr>
    </w:tbl>
    <w:p w14:paraId="41451439" w14:textId="77777777" w:rsidR="00933D7E" w:rsidRDefault="00933D7E" w:rsidP="00983BDF">
      <w:pPr>
        <w:spacing w:after="0" w:line="240" w:lineRule="auto"/>
        <w:jc w:val="both"/>
        <w:rPr>
          <w:rFonts w:ascii="Times New Roman" w:hAnsi="Times New Roman" w:cs="Times New Roman"/>
          <w:b/>
          <w:sz w:val="28"/>
          <w:szCs w:val="28"/>
        </w:rPr>
      </w:pPr>
    </w:p>
    <w:p w14:paraId="2E0DBBDE" w14:textId="77777777" w:rsidR="002304AB" w:rsidRDefault="007D4EEE" w:rsidP="002304AB">
      <w:pPr>
        <w:spacing w:after="0" w:line="240" w:lineRule="auto"/>
        <w:jc w:val="both"/>
        <w:rPr>
          <w:rFonts w:ascii="Times New Roman" w:hAnsi="Times New Roman" w:cs="Times New Roman"/>
          <w:b/>
          <w:sz w:val="28"/>
          <w:szCs w:val="28"/>
        </w:rPr>
      </w:pPr>
      <w:r w:rsidRPr="003A5831">
        <w:rPr>
          <w:rFonts w:ascii="Times New Roman" w:hAnsi="Times New Roman" w:cs="Times New Roman"/>
          <w:b/>
          <w:sz w:val="28"/>
          <w:szCs w:val="28"/>
        </w:rPr>
        <w:t>Interpretation:</w:t>
      </w:r>
    </w:p>
    <w:p w14:paraId="003B0EE9" w14:textId="77777777" w:rsidR="004A2F8C" w:rsidRDefault="004A2F8C" w:rsidP="002304AB">
      <w:pPr>
        <w:spacing w:after="0" w:line="240" w:lineRule="auto"/>
        <w:jc w:val="both"/>
        <w:rPr>
          <w:rFonts w:ascii="Times New Roman" w:hAnsi="Times New Roman" w:cs="Times New Roman"/>
          <w:b/>
          <w:sz w:val="28"/>
          <w:szCs w:val="28"/>
        </w:rPr>
      </w:pPr>
    </w:p>
    <w:p w14:paraId="6D8E3E05" w14:textId="18235E39" w:rsidR="004A2F8C" w:rsidRPr="004A2F8C" w:rsidRDefault="004A2F8C" w:rsidP="002304AB">
      <w:pPr>
        <w:spacing w:after="0" w:line="240" w:lineRule="auto"/>
        <w:jc w:val="both"/>
        <w:rPr>
          <w:rFonts w:ascii="Times New Roman" w:hAnsi="Times New Roman" w:cs="Times New Roman"/>
          <w:bCs/>
          <w:sz w:val="24"/>
          <w:szCs w:val="24"/>
        </w:rPr>
      </w:pPr>
      <w:r w:rsidRPr="004A2F8C">
        <w:rPr>
          <w:rFonts w:ascii="Times New Roman" w:hAnsi="Times New Roman" w:cs="Times New Roman"/>
          <w:bCs/>
          <w:sz w:val="24"/>
          <w:szCs w:val="24"/>
        </w:rPr>
        <w:t xml:space="preserve">The correlation matrix reveals that leave policies are closely tied to both working hours and gratuity/incentives, suggesting these areas are often collectively managed under HR compliance. Workplace safety, however, appears less correlated with the other factors, indicating a potential gap or isolated focus in </w:t>
      </w:r>
      <w:proofErr w:type="spellStart"/>
      <w:r w:rsidRPr="004A2F8C">
        <w:rPr>
          <w:rFonts w:ascii="Times New Roman" w:hAnsi="Times New Roman" w:cs="Times New Roman"/>
          <w:bCs/>
          <w:sz w:val="24"/>
          <w:szCs w:val="24"/>
        </w:rPr>
        <w:t>labor</w:t>
      </w:r>
      <w:proofErr w:type="spellEnd"/>
      <w:r w:rsidRPr="004A2F8C">
        <w:rPr>
          <w:rFonts w:ascii="Times New Roman" w:hAnsi="Times New Roman" w:cs="Times New Roman"/>
          <w:bCs/>
          <w:sz w:val="24"/>
          <w:szCs w:val="24"/>
        </w:rPr>
        <w:t xml:space="preserve"> law enforcement or awareness.</w:t>
      </w:r>
    </w:p>
    <w:p w14:paraId="08C63969" w14:textId="78539501" w:rsidR="008D0430" w:rsidRPr="004A2F8C" w:rsidRDefault="002304AB" w:rsidP="002304AB">
      <w:pPr>
        <w:spacing w:after="0" w:line="240" w:lineRule="auto"/>
        <w:jc w:val="both"/>
        <w:rPr>
          <w:rFonts w:ascii="Times New Roman" w:hAnsi="Times New Roman" w:cs="Times New Roman"/>
          <w:bCs/>
          <w:sz w:val="24"/>
          <w:szCs w:val="24"/>
        </w:rPr>
      </w:pPr>
      <w:r w:rsidRPr="004A2F8C">
        <w:rPr>
          <w:rFonts w:ascii="Times New Roman" w:hAnsi="Times New Roman" w:cs="Times New Roman"/>
          <w:bCs/>
          <w:sz w:val="24"/>
          <w:szCs w:val="24"/>
        </w:rPr>
        <w:t xml:space="preserve">         </w:t>
      </w:r>
    </w:p>
    <w:p w14:paraId="26255E7A" w14:textId="77777777" w:rsidR="002304AB" w:rsidRDefault="002304AB" w:rsidP="00983BDF">
      <w:pPr>
        <w:spacing w:after="0" w:line="240" w:lineRule="auto"/>
        <w:jc w:val="both"/>
        <w:rPr>
          <w:rFonts w:ascii="Times New Roman" w:hAnsi="Times New Roman" w:cs="Times New Roman"/>
          <w:b/>
          <w:sz w:val="32"/>
          <w:szCs w:val="32"/>
        </w:rPr>
      </w:pPr>
    </w:p>
    <w:p w14:paraId="37952FDC" w14:textId="5A1D03BD" w:rsidR="00CE483D" w:rsidRPr="003A5831" w:rsidRDefault="00CE483D" w:rsidP="00983BDF">
      <w:pPr>
        <w:spacing w:after="0" w:line="240" w:lineRule="auto"/>
        <w:jc w:val="both"/>
        <w:rPr>
          <w:rFonts w:ascii="Times New Roman" w:hAnsi="Times New Roman" w:cs="Times New Roman"/>
          <w:b/>
          <w:sz w:val="32"/>
          <w:szCs w:val="32"/>
        </w:rPr>
      </w:pPr>
      <w:r w:rsidRPr="003A5831">
        <w:rPr>
          <w:rFonts w:ascii="Times New Roman" w:hAnsi="Times New Roman" w:cs="Times New Roman"/>
          <w:b/>
          <w:sz w:val="32"/>
          <w:szCs w:val="32"/>
        </w:rPr>
        <w:t xml:space="preserve">Regression Analysis:  </w:t>
      </w:r>
    </w:p>
    <w:p w14:paraId="044CDB27" w14:textId="77777777" w:rsidR="00CE483D" w:rsidRDefault="00CE483D" w:rsidP="00983BDF">
      <w:pPr>
        <w:spacing w:after="0" w:line="240" w:lineRule="auto"/>
        <w:jc w:val="both"/>
        <w:rPr>
          <w:rFonts w:ascii="Times New Roman" w:hAnsi="Times New Roman" w:cs="Times New Roman"/>
          <w:b/>
          <w:bCs/>
          <w:sz w:val="24"/>
          <w:szCs w:val="24"/>
        </w:rPr>
      </w:pP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117"/>
        <w:gridCol w:w="923"/>
        <w:gridCol w:w="923"/>
        <w:gridCol w:w="923"/>
        <w:gridCol w:w="1149"/>
        <w:gridCol w:w="923"/>
        <w:gridCol w:w="923"/>
        <w:gridCol w:w="923"/>
      </w:tblGrid>
      <w:tr w:rsidR="004A2F8C" w:rsidRPr="004A2F8C" w14:paraId="2B59AF33" w14:textId="77777777" w:rsidTr="004A2F8C">
        <w:trPr>
          <w:trHeight w:val="362"/>
        </w:trPr>
        <w:tc>
          <w:tcPr>
            <w:tcW w:w="2326" w:type="dxa"/>
            <w:gridSpan w:val="2"/>
            <w:shd w:val="clear" w:color="auto" w:fill="auto"/>
            <w:noWrap/>
            <w:vAlign w:val="bottom"/>
            <w:hideMark/>
          </w:tcPr>
          <w:p w14:paraId="47B9CFB6"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SUMMARY OUTPUT</w:t>
            </w:r>
          </w:p>
        </w:tc>
        <w:tc>
          <w:tcPr>
            <w:tcW w:w="926" w:type="dxa"/>
            <w:shd w:val="clear" w:color="auto" w:fill="auto"/>
            <w:noWrap/>
            <w:vAlign w:val="bottom"/>
            <w:hideMark/>
          </w:tcPr>
          <w:p w14:paraId="3E6261F1"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p>
        </w:tc>
        <w:tc>
          <w:tcPr>
            <w:tcW w:w="926" w:type="dxa"/>
            <w:shd w:val="clear" w:color="auto" w:fill="auto"/>
            <w:noWrap/>
            <w:vAlign w:val="bottom"/>
            <w:hideMark/>
          </w:tcPr>
          <w:p w14:paraId="5F5438CF"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3D144A5F"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1134" w:type="dxa"/>
            <w:shd w:val="clear" w:color="auto" w:fill="auto"/>
            <w:noWrap/>
            <w:vAlign w:val="bottom"/>
            <w:hideMark/>
          </w:tcPr>
          <w:p w14:paraId="4E75EAF0"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1CC2DD85"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7AB8F31B"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24535111"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r>
      <w:tr w:rsidR="004A2F8C" w:rsidRPr="004A2F8C" w14:paraId="47371AF2" w14:textId="77777777" w:rsidTr="004A2F8C">
        <w:trPr>
          <w:trHeight w:val="362"/>
        </w:trPr>
        <w:tc>
          <w:tcPr>
            <w:tcW w:w="2326" w:type="dxa"/>
            <w:gridSpan w:val="2"/>
            <w:shd w:val="clear" w:color="auto" w:fill="auto"/>
            <w:noWrap/>
            <w:vAlign w:val="bottom"/>
            <w:hideMark/>
          </w:tcPr>
          <w:p w14:paraId="3C02095A" w14:textId="77777777" w:rsidR="004A2F8C" w:rsidRPr="004A2F8C" w:rsidRDefault="004A2F8C" w:rsidP="004A2F8C">
            <w:pPr>
              <w:spacing w:after="0" w:line="240" w:lineRule="auto"/>
              <w:jc w:val="center"/>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Regression Statistics</w:t>
            </w:r>
          </w:p>
        </w:tc>
        <w:tc>
          <w:tcPr>
            <w:tcW w:w="926" w:type="dxa"/>
            <w:shd w:val="clear" w:color="auto" w:fill="auto"/>
            <w:noWrap/>
            <w:vAlign w:val="bottom"/>
            <w:hideMark/>
          </w:tcPr>
          <w:p w14:paraId="352D86C8" w14:textId="77777777" w:rsidR="004A2F8C" w:rsidRPr="004A2F8C" w:rsidRDefault="004A2F8C" w:rsidP="004A2F8C">
            <w:pPr>
              <w:spacing w:after="0" w:line="240" w:lineRule="auto"/>
              <w:jc w:val="center"/>
              <w:rPr>
                <w:rFonts w:ascii="Times New Roman" w:eastAsia="Times New Roman" w:hAnsi="Times New Roman" w:cs="Times New Roman"/>
                <w:color w:val="000000"/>
                <w:kern w:val="0"/>
                <w:sz w:val="24"/>
                <w:szCs w:val="24"/>
                <w:lang w:eastAsia="en-IN"/>
              </w:rPr>
            </w:pPr>
          </w:p>
        </w:tc>
        <w:tc>
          <w:tcPr>
            <w:tcW w:w="926" w:type="dxa"/>
            <w:shd w:val="clear" w:color="auto" w:fill="auto"/>
            <w:noWrap/>
            <w:vAlign w:val="bottom"/>
            <w:hideMark/>
          </w:tcPr>
          <w:p w14:paraId="2E986C44"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287E3CBA"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1134" w:type="dxa"/>
            <w:shd w:val="clear" w:color="auto" w:fill="auto"/>
            <w:noWrap/>
            <w:vAlign w:val="bottom"/>
            <w:hideMark/>
          </w:tcPr>
          <w:p w14:paraId="0DEC851D"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45BB5F55"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404529C1"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385F9DD7"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r>
      <w:tr w:rsidR="004A2F8C" w:rsidRPr="004A2F8C" w14:paraId="6BC59CB3" w14:textId="77777777" w:rsidTr="004A2F8C">
        <w:trPr>
          <w:trHeight w:val="362"/>
        </w:trPr>
        <w:tc>
          <w:tcPr>
            <w:tcW w:w="1220" w:type="dxa"/>
            <w:shd w:val="clear" w:color="auto" w:fill="auto"/>
            <w:noWrap/>
            <w:vAlign w:val="bottom"/>
            <w:hideMark/>
          </w:tcPr>
          <w:p w14:paraId="28118796"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Multiple R</w:t>
            </w:r>
          </w:p>
        </w:tc>
        <w:tc>
          <w:tcPr>
            <w:tcW w:w="1106" w:type="dxa"/>
            <w:shd w:val="clear" w:color="auto" w:fill="auto"/>
            <w:noWrap/>
            <w:vAlign w:val="bottom"/>
            <w:hideMark/>
          </w:tcPr>
          <w:p w14:paraId="438B5EE2"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0.481778</w:t>
            </w:r>
          </w:p>
        </w:tc>
        <w:tc>
          <w:tcPr>
            <w:tcW w:w="926" w:type="dxa"/>
            <w:shd w:val="clear" w:color="auto" w:fill="auto"/>
            <w:noWrap/>
            <w:vAlign w:val="bottom"/>
            <w:hideMark/>
          </w:tcPr>
          <w:p w14:paraId="54C3D253"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p>
        </w:tc>
        <w:tc>
          <w:tcPr>
            <w:tcW w:w="926" w:type="dxa"/>
            <w:shd w:val="clear" w:color="auto" w:fill="auto"/>
            <w:noWrap/>
            <w:vAlign w:val="bottom"/>
            <w:hideMark/>
          </w:tcPr>
          <w:p w14:paraId="7768AC44"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05A59F0C"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1134" w:type="dxa"/>
            <w:shd w:val="clear" w:color="auto" w:fill="auto"/>
            <w:noWrap/>
            <w:vAlign w:val="bottom"/>
            <w:hideMark/>
          </w:tcPr>
          <w:p w14:paraId="3DD34A07"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6DCBD0FF"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3F1DBA67"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7284CD51"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r>
      <w:tr w:rsidR="004A2F8C" w:rsidRPr="004A2F8C" w14:paraId="313247A0" w14:textId="77777777" w:rsidTr="004A2F8C">
        <w:trPr>
          <w:trHeight w:val="362"/>
        </w:trPr>
        <w:tc>
          <w:tcPr>
            <w:tcW w:w="1220" w:type="dxa"/>
            <w:shd w:val="clear" w:color="auto" w:fill="auto"/>
            <w:noWrap/>
            <w:vAlign w:val="bottom"/>
            <w:hideMark/>
          </w:tcPr>
          <w:p w14:paraId="17197E09"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R Square</w:t>
            </w:r>
          </w:p>
        </w:tc>
        <w:tc>
          <w:tcPr>
            <w:tcW w:w="1106" w:type="dxa"/>
            <w:shd w:val="clear" w:color="auto" w:fill="auto"/>
            <w:noWrap/>
            <w:vAlign w:val="bottom"/>
            <w:hideMark/>
          </w:tcPr>
          <w:p w14:paraId="4804CE40"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0.23211</w:t>
            </w:r>
          </w:p>
        </w:tc>
        <w:tc>
          <w:tcPr>
            <w:tcW w:w="926" w:type="dxa"/>
            <w:shd w:val="clear" w:color="auto" w:fill="auto"/>
            <w:noWrap/>
            <w:vAlign w:val="bottom"/>
            <w:hideMark/>
          </w:tcPr>
          <w:p w14:paraId="7B6942D1"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p>
        </w:tc>
        <w:tc>
          <w:tcPr>
            <w:tcW w:w="926" w:type="dxa"/>
            <w:shd w:val="clear" w:color="auto" w:fill="auto"/>
            <w:noWrap/>
            <w:vAlign w:val="bottom"/>
            <w:hideMark/>
          </w:tcPr>
          <w:p w14:paraId="10353667"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6474C53D"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1134" w:type="dxa"/>
            <w:shd w:val="clear" w:color="auto" w:fill="auto"/>
            <w:noWrap/>
            <w:vAlign w:val="bottom"/>
            <w:hideMark/>
          </w:tcPr>
          <w:p w14:paraId="6EBF9B5C"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47B80F55"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7B3113E8"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24D597EE"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r>
      <w:tr w:rsidR="004A2F8C" w:rsidRPr="004A2F8C" w14:paraId="63284766" w14:textId="77777777" w:rsidTr="004A2F8C">
        <w:trPr>
          <w:trHeight w:val="362"/>
        </w:trPr>
        <w:tc>
          <w:tcPr>
            <w:tcW w:w="1220" w:type="dxa"/>
            <w:shd w:val="clear" w:color="auto" w:fill="auto"/>
            <w:noWrap/>
            <w:vAlign w:val="bottom"/>
            <w:hideMark/>
          </w:tcPr>
          <w:p w14:paraId="70F28782"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Adjusted R Square</w:t>
            </w:r>
          </w:p>
        </w:tc>
        <w:tc>
          <w:tcPr>
            <w:tcW w:w="1106" w:type="dxa"/>
            <w:shd w:val="clear" w:color="auto" w:fill="auto"/>
            <w:noWrap/>
            <w:vAlign w:val="bottom"/>
            <w:hideMark/>
          </w:tcPr>
          <w:p w14:paraId="234583E2"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0.201798</w:t>
            </w:r>
          </w:p>
        </w:tc>
        <w:tc>
          <w:tcPr>
            <w:tcW w:w="926" w:type="dxa"/>
            <w:shd w:val="clear" w:color="auto" w:fill="auto"/>
            <w:noWrap/>
            <w:vAlign w:val="bottom"/>
            <w:hideMark/>
          </w:tcPr>
          <w:p w14:paraId="3CE1401B"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p>
        </w:tc>
        <w:tc>
          <w:tcPr>
            <w:tcW w:w="926" w:type="dxa"/>
            <w:shd w:val="clear" w:color="auto" w:fill="auto"/>
            <w:noWrap/>
            <w:vAlign w:val="bottom"/>
            <w:hideMark/>
          </w:tcPr>
          <w:p w14:paraId="28651ED5"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4A5C8EBF"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1134" w:type="dxa"/>
            <w:shd w:val="clear" w:color="auto" w:fill="auto"/>
            <w:noWrap/>
            <w:vAlign w:val="bottom"/>
            <w:hideMark/>
          </w:tcPr>
          <w:p w14:paraId="5BDD0628"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49422564"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09A146A5"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0B1FEF34"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r>
      <w:tr w:rsidR="004A2F8C" w:rsidRPr="004A2F8C" w14:paraId="718BA692" w14:textId="77777777" w:rsidTr="004A2F8C">
        <w:trPr>
          <w:trHeight w:val="362"/>
        </w:trPr>
        <w:tc>
          <w:tcPr>
            <w:tcW w:w="1220" w:type="dxa"/>
            <w:shd w:val="clear" w:color="auto" w:fill="auto"/>
            <w:noWrap/>
            <w:vAlign w:val="bottom"/>
            <w:hideMark/>
          </w:tcPr>
          <w:p w14:paraId="1B480606"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Standard Error</w:t>
            </w:r>
          </w:p>
        </w:tc>
        <w:tc>
          <w:tcPr>
            <w:tcW w:w="1106" w:type="dxa"/>
            <w:shd w:val="clear" w:color="auto" w:fill="auto"/>
            <w:noWrap/>
            <w:vAlign w:val="bottom"/>
            <w:hideMark/>
          </w:tcPr>
          <w:p w14:paraId="351BD239"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0.905776</w:t>
            </w:r>
          </w:p>
        </w:tc>
        <w:tc>
          <w:tcPr>
            <w:tcW w:w="926" w:type="dxa"/>
            <w:shd w:val="clear" w:color="auto" w:fill="auto"/>
            <w:noWrap/>
            <w:vAlign w:val="bottom"/>
            <w:hideMark/>
          </w:tcPr>
          <w:p w14:paraId="075C9779"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p>
        </w:tc>
        <w:tc>
          <w:tcPr>
            <w:tcW w:w="926" w:type="dxa"/>
            <w:shd w:val="clear" w:color="auto" w:fill="auto"/>
            <w:noWrap/>
            <w:vAlign w:val="bottom"/>
            <w:hideMark/>
          </w:tcPr>
          <w:p w14:paraId="062BAA5E"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54338E78"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1134" w:type="dxa"/>
            <w:shd w:val="clear" w:color="auto" w:fill="auto"/>
            <w:noWrap/>
            <w:vAlign w:val="bottom"/>
            <w:hideMark/>
          </w:tcPr>
          <w:p w14:paraId="58ED85E2"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2B360558"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5277DD6E"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5B76A458"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r>
      <w:tr w:rsidR="004A2F8C" w:rsidRPr="004A2F8C" w14:paraId="27BB6576" w14:textId="77777777" w:rsidTr="004A2F8C">
        <w:trPr>
          <w:trHeight w:val="377"/>
        </w:trPr>
        <w:tc>
          <w:tcPr>
            <w:tcW w:w="1220" w:type="dxa"/>
            <w:shd w:val="clear" w:color="auto" w:fill="auto"/>
            <w:noWrap/>
            <w:vAlign w:val="bottom"/>
            <w:hideMark/>
          </w:tcPr>
          <w:p w14:paraId="158230BE"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Observations</w:t>
            </w:r>
          </w:p>
        </w:tc>
        <w:tc>
          <w:tcPr>
            <w:tcW w:w="1106" w:type="dxa"/>
            <w:shd w:val="clear" w:color="auto" w:fill="auto"/>
            <w:noWrap/>
            <w:vAlign w:val="bottom"/>
            <w:hideMark/>
          </w:tcPr>
          <w:p w14:paraId="3E94ACAF"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80</w:t>
            </w:r>
          </w:p>
        </w:tc>
        <w:tc>
          <w:tcPr>
            <w:tcW w:w="926" w:type="dxa"/>
            <w:shd w:val="clear" w:color="auto" w:fill="auto"/>
            <w:noWrap/>
            <w:vAlign w:val="bottom"/>
            <w:hideMark/>
          </w:tcPr>
          <w:p w14:paraId="68B1903C"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p>
        </w:tc>
        <w:tc>
          <w:tcPr>
            <w:tcW w:w="926" w:type="dxa"/>
            <w:shd w:val="clear" w:color="auto" w:fill="auto"/>
            <w:noWrap/>
            <w:vAlign w:val="bottom"/>
            <w:hideMark/>
          </w:tcPr>
          <w:p w14:paraId="7EF745C1"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6F3BF5E5"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1134" w:type="dxa"/>
            <w:shd w:val="clear" w:color="auto" w:fill="auto"/>
            <w:noWrap/>
            <w:vAlign w:val="bottom"/>
            <w:hideMark/>
          </w:tcPr>
          <w:p w14:paraId="6A554AE6"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65274B5E"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2F8351FB"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5BECD52F"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r>
      <w:tr w:rsidR="004A2F8C" w:rsidRPr="004A2F8C" w14:paraId="32D24CC5" w14:textId="77777777" w:rsidTr="004A2F8C">
        <w:trPr>
          <w:trHeight w:val="362"/>
        </w:trPr>
        <w:tc>
          <w:tcPr>
            <w:tcW w:w="1220" w:type="dxa"/>
            <w:shd w:val="clear" w:color="auto" w:fill="auto"/>
            <w:noWrap/>
            <w:vAlign w:val="bottom"/>
            <w:hideMark/>
          </w:tcPr>
          <w:p w14:paraId="5B301D3B"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1106" w:type="dxa"/>
            <w:shd w:val="clear" w:color="auto" w:fill="auto"/>
            <w:noWrap/>
            <w:vAlign w:val="bottom"/>
            <w:hideMark/>
          </w:tcPr>
          <w:p w14:paraId="5FDE5791"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6FD24E88"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721BB715"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2C4B8E40"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1134" w:type="dxa"/>
            <w:shd w:val="clear" w:color="auto" w:fill="auto"/>
            <w:noWrap/>
            <w:vAlign w:val="bottom"/>
            <w:hideMark/>
          </w:tcPr>
          <w:p w14:paraId="699CFD32"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46AA6019"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11357F5E"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4C63FC49"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r>
      <w:tr w:rsidR="004A2F8C" w:rsidRPr="004A2F8C" w14:paraId="163BCCB2" w14:textId="77777777" w:rsidTr="004A2F8C">
        <w:trPr>
          <w:trHeight w:val="377"/>
        </w:trPr>
        <w:tc>
          <w:tcPr>
            <w:tcW w:w="1220" w:type="dxa"/>
            <w:shd w:val="clear" w:color="auto" w:fill="auto"/>
            <w:noWrap/>
            <w:vAlign w:val="bottom"/>
            <w:hideMark/>
          </w:tcPr>
          <w:p w14:paraId="48D7E9A6"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ANOVA</w:t>
            </w:r>
          </w:p>
        </w:tc>
        <w:tc>
          <w:tcPr>
            <w:tcW w:w="1106" w:type="dxa"/>
            <w:shd w:val="clear" w:color="auto" w:fill="auto"/>
            <w:noWrap/>
            <w:vAlign w:val="bottom"/>
            <w:hideMark/>
          </w:tcPr>
          <w:p w14:paraId="1E2B551B"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p>
        </w:tc>
        <w:tc>
          <w:tcPr>
            <w:tcW w:w="926" w:type="dxa"/>
            <w:shd w:val="clear" w:color="auto" w:fill="auto"/>
            <w:noWrap/>
            <w:vAlign w:val="bottom"/>
            <w:hideMark/>
          </w:tcPr>
          <w:p w14:paraId="7F6CB170"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07E02494"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3CE8043A"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1134" w:type="dxa"/>
            <w:shd w:val="clear" w:color="auto" w:fill="auto"/>
            <w:noWrap/>
            <w:vAlign w:val="bottom"/>
            <w:hideMark/>
          </w:tcPr>
          <w:p w14:paraId="2BF70355"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3E479AB0"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5C061E5D"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71C7BA1D"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r>
      <w:tr w:rsidR="004A2F8C" w:rsidRPr="004A2F8C" w14:paraId="3D29FE37" w14:textId="77777777" w:rsidTr="004A2F8C">
        <w:trPr>
          <w:trHeight w:val="362"/>
        </w:trPr>
        <w:tc>
          <w:tcPr>
            <w:tcW w:w="1220" w:type="dxa"/>
            <w:shd w:val="clear" w:color="auto" w:fill="auto"/>
            <w:noWrap/>
            <w:vAlign w:val="bottom"/>
            <w:hideMark/>
          </w:tcPr>
          <w:p w14:paraId="0F287A58"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r w:rsidRPr="004A2F8C">
              <w:rPr>
                <w:rFonts w:ascii="Times New Roman" w:eastAsia="Times New Roman" w:hAnsi="Times New Roman" w:cs="Times New Roman"/>
                <w:i/>
                <w:iCs/>
                <w:color w:val="000000"/>
                <w:kern w:val="0"/>
                <w:sz w:val="24"/>
                <w:szCs w:val="24"/>
                <w:lang w:eastAsia="en-IN"/>
              </w:rPr>
              <w:t> </w:t>
            </w:r>
          </w:p>
        </w:tc>
        <w:tc>
          <w:tcPr>
            <w:tcW w:w="1106" w:type="dxa"/>
            <w:shd w:val="clear" w:color="auto" w:fill="auto"/>
            <w:noWrap/>
            <w:vAlign w:val="bottom"/>
            <w:hideMark/>
          </w:tcPr>
          <w:p w14:paraId="1EEA45DB"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proofErr w:type="spellStart"/>
            <w:r w:rsidRPr="004A2F8C">
              <w:rPr>
                <w:rFonts w:ascii="Times New Roman" w:eastAsia="Times New Roman" w:hAnsi="Times New Roman" w:cs="Times New Roman"/>
                <w:i/>
                <w:iCs/>
                <w:color w:val="000000"/>
                <w:kern w:val="0"/>
                <w:sz w:val="24"/>
                <w:szCs w:val="24"/>
                <w:lang w:eastAsia="en-IN"/>
              </w:rPr>
              <w:t>df</w:t>
            </w:r>
            <w:proofErr w:type="spellEnd"/>
          </w:p>
        </w:tc>
        <w:tc>
          <w:tcPr>
            <w:tcW w:w="926" w:type="dxa"/>
            <w:shd w:val="clear" w:color="auto" w:fill="auto"/>
            <w:noWrap/>
            <w:vAlign w:val="bottom"/>
            <w:hideMark/>
          </w:tcPr>
          <w:p w14:paraId="1C86ABC4"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r w:rsidRPr="004A2F8C">
              <w:rPr>
                <w:rFonts w:ascii="Times New Roman" w:eastAsia="Times New Roman" w:hAnsi="Times New Roman" w:cs="Times New Roman"/>
                <w:i/>
                <w:iCs/>
                <w:color w:val="000000"/>
                <w:kern w:val="0"/>
                <w:sz w:val="24"/>
                <w:szCs w:val="24"/>
                <w:lang w:eastAsia="en-IN"/>
              </w:rPr>
              <w:t>SS</w:t>
            </w:r>
          </w:p>
        </w:tc>
        <w:tc>
          <w:tcPr>
            <w:tcW w:w="926" w:type="dxa"/>
            <w:shd w:val="clear" w:color="auto" w:fill="auto"/>
            <w:noWrap/>
            <w:vAlign w:val="bottom"/>
            <w:hideMark/>
          </w:tcPr>
          <w:p w14:paraId="7578436F"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r w:rsidRPr="004A2F8C">
              <w:rPr>
                <w:rFonts w:ascii="Times New Roman" w:eastAsia="Times New Roman" w:hAnsi="Times New Roman" w:cs="Times New Roman"/>
                <w:i/>
                <w:iCs/>
                <w:color w:val="000000"/>
                <w:kern w:val="0"/>
                <w:sz w:val="24"/>
                <w:szCs w:val="24"/>
                <w:lang w:eastAsia="en-IN"/>
              </w:rPr>
              <w:t>MS</w:t>
            </w:r>
          </w:p>
        </w:tc>
        <w:tc>
          <w:tcPr>
            <w:tcW w:w="926" w:type="dxa"/>
            <w:shd w:val="clear" w:color="auto" w:fill="auto"/>
            <w:noWrap/>
            <w:vAlign w:val="bottom"/>
            <w:hideMark/>
          </w:tcPr>
          <w:p w14:paraId="21BFF33C"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r w:rsidRPr="004A2F8C">
              <w:rPr>
                <w:rFonts w:ascii="Times New Roman" w:eastAsia="Times New Roman" w:hAnsi="Times New Roman" w:cs="Times New Roman"/>
                <w:i/>
                <w:iCs/>
                <w:color w:val="000000"/>
                <w:kern w:val="0"/>
                <w:sz w:val="24"/>
                <w:szCs w:val="24"/>
                <w:lang w:eastAsia="en-IN"/>
              </w:rPr>
              <w:t>F</w:t>
            </w:r>
          </w:p>
        </w:tc>
        <w:tc>
          <w:tcPr>
            <w:tcW w:w="1134" w:type="dxa"/>
            <w:shd w:val="clear" w:color="auto" w:fill="auto"/>
            <w:noWrap/>
            <w:vAlign w:val="bottom"/>
            <w:hideMark/>
          </w:tcPr>
          <w:p w14:paraId="5BE30CA7"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r w:rsidRPr="004A2F8C">
              <w:rPr>
                <w:rFonts w:ascii="Times New Roman" w:eastAsia="Times New Roman" w:hAnsi="Times New Roman" w:cs="Times New Roman"/>
                <w:i/>
                <w:iCs/>
                <w:color w:val="000000"/>
                <w:kern w:val="0"/>
                <w:sz w:val="24"/>
                <w:szCs w:val="24"/>
                <w:lang w:eastAsia="en-IN"/>
              </w:rPr>
              <w:t>Significance F</w:t>
            </w:r>
          </w:p>
        </w:tc>
        <w:tc>
          <w:tcPr>
            <w:tcW w:w="926" w:type="dxa"/>
            <w:shd w:val="clear" w:color="auto" w:fill="auto"/>
            <w:noWrap/>
            <w:vAlign w:val="bottom"/>
            <w:hideMark/>
          </w:tcPr>
          <w:p w14:paraId="306943ED"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p>
        </w:tc>
        <w:tc>
          <w:tcPr>
            <w:tcW w:w="926" w:type="dxa"/>
            <w:shd w:val="clear" w:color="auto" w:fill="auto"/>
            <w:noWrap/>
            <w:vAlign w:val="bottom"/>
            <w:hideMark/>
          </w:tcPr>
          <w:p w14:paraId="515FAC18"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5E59FC1E"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r>
      <w:tr w:rsidR="004A2F8C" w:rsidRPr="004A2F8C" w14:paraId="325BB973" w14:textId="77777777" w:rsidTr="004A2F8C">
        <w:trPr>
          <w:trHeight w:val="362"/>
        </w:trPr>
        <w:tc>
          <w:tcPr>
            <w:tcW w:w="1220" w:type="dxa"/>
            <w:shd w:val="clear" w:color="auto" w:fill="auto"/>
            <w:noWrap/>
            <w:vAlign w:val="bottom"/>
            <w:hideMark/>
          </w:tcPr>
          <w:p w14:paraId="0F0A4C5D"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Regression</w:t>
            </w:r>
          </w:p>
        </w:tc>
        <w:tc>
          <w:tcPr>
            <w:tcW w:w="1106" w:type="dxa"/>
            <w:shd w:val="clear" w:color="auto" w:fill="auto"/>
            <w:noWrap/>
            <w:vAlign w:val="bottom"/>
            <w:hideMark/>
          </w:tcPr>
          <w:p w14:paraId="19205119"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3</w:t>
            </w:r>
          </w:p>
        </w:tc>
        <w:tc>
          <w:tcPr>
            <w:tcW w:w="926" w:type="dxa"/>
            <w:shd w:val="clear" w:color="auto" w:fill="auto"/>
            <w:noWrap/>
            <w:vAlign w:val="bottom"/>
            <w:hideMark/>
          </w:tcPr>
          <w:p w14:paraId="07D3E03C"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18.84731</w:t>
            </w:r>
          </w:p>
        </w:tc>
        <w:tc>
          <w:tcPr>
            <w:tcW w:w="926" w:type="dxa"/>
            <w:shd w:val="clear" w:color="auto" w:fill="auto"/>
            <w:noWrap/>
            <w:vAlign w:val="bottom"/>
            <w:hideMark/>
          </w:tcPr>
          <w:p w14:paraId="664E2175"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6.282436</w:t>
            </w:r>
          </w:p>
        </w:tc>
        <w:tc>
          <w:tcPr>
            <w:tcW w:w="926" w:type="dxa"/>
            <w:shd w:val="clear" w:color="auto" w:fill="auto"/>
            <w:noWrap/>
            <w:vAlign w:val="bottom"/>
            <w:hideMark/>
          </w:tcPr>
          <w:p w14:paraId="5E66602A"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7.65749</w:t>
            </w:r>
          </w:p>
        </w:tc>
        <w:tc>
          <w:tcPr>
            <w:tcW w:w="1134" w:type="dxa"/>
            <w:shd w:val="clear" w:color="auto" w:fill="auto"/>
            <w:noWrap/>
            <w:vAlign w:val="bottom"/>
            <w:hideMark/>
          </w:tcPr>
          <w:p w14:paraId="18842339"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0.000154</w:t>
            </w:r>
          </w:p>
        </w:tc>
        <w:tc>
          <w:tcPr>
            <w:tcW w:w="926" w:type="dxa"/>
            <w:shd w:val="clear" w:color="auto" w:fill="auto"/>
            <w:noWrap/>
            <w:vAlign w:val="bottom"/>
            <w:hideMark/>
          </w:tcPr>
          <w:p w14:paraId="2047EDC4"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p>
        </w:tc>
        <w:tc>
          <w:tcPr>
            <w:tcW w:w="926" w:type="dxa"/>
            <w:shd w:val="clear" w:color="auto" w:fill="auto"/>
            <w:noWrap/>
            <w:vAlign w:val="bottom"/>
            <w:hideMark/>
          </w:tcPr>
          <w:p w14:paraId="02794A8E"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022DCE9B"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r>
      <w:tr w:rsidR="004A2F8C" w:rsidRPr="004A2F8C" w14:paraId="7D8F7683" w14:textId="77777777" w:rsidTr="004A2F8C">
        <w:trPr>
          <w:trHeight w:val="362"/>
        </w:trPr>
        <w:tc>
          <w:tcPr>
            <w:tcW w:w="1220" w:type="dxa"/>
            <w:shd w:val="clear" w:color="auto" w:fill="auto"/>
            <w:noWrap/>
            <w:vAlign w:val="bottom"/>
            <w:hideMark/>
          </w:tcPr>
          <w:p w14:paraId="03E6308A"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Residual</w:t>
            </w:r>
          </w:p>
        </w:tc>
        <w:tc>
          <w:tcPr>
            <w:tcW w:w="1106" w:type="dxa"/>
            <w:shd w:val="clear" w:color="auto" w:fill="auto"/>
            <w:noWrap/>
            <w:vAlign w:val="bottom"/>
            <w:hideMark/>
          </w:tcPr>
          <w:p w14:paraId="30E0E012"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76</w:t>
            </w:r>
          </w:p>
        </w:tc>
        <w:tc>
          <w:tcPr>
            <w:tcW w:w="926" w:type="dxa"/>
            <w:shd w:val="clear" w:color="auto" w:fill="auto"/>
            <w:noWrap/>
            <w:vAlign w:val="bottom"/>
            <w:hideMark/>
          </w:tcPr>
          <w:p w14:paraId="3E00E662"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62.35269</w:t>
            </w:r>
          </w:p>
        </w:tc>
        <w:tc>
          <w:tcPr>
            <w:tcW w:w="926" w:type="dxa"/>
            <w:shd w:val="clear" w:color="auto" w:fill="auto"/>
            <w:noWrap/>
            <w:vAlign w:val="bottom"/>
            <w:hideMark/>
          </w:tcPr>
          <w:p w14:paraId="43932142"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0.82043</w:t>
            </w:r>
          </w:p>
        </w:tc>
        <w:tc>
          <w:tcPr>
            <w:tcW w:w="926" w:type="dxa"/>
            <w:shd w:val="clear" w:color="auto" w:fill="auto"/>
            <w:noWrap/>
            <w:vAlign w:val="bottom"/>
            <w:hideMark/>
          </w:tcPr>
          <w:p w14:paraId="7E6FAAC7"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p>
        </w:tc>
        <w:tc>
          <w:tcPr>
            <w:tcW w:w="1134" w:type="dxa"/>
            <w:shd w:val="clear" w:color="auto" w:fill="auto"/>
            <w:noWrap/>
            <w:vAlign w:val="bottom"/>
            <w:hideMark/>
          </w:tcPr>
          <w:p w14:paraId="1CF79147"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608D035E"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1CC71E4B"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1DE1E15D"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r>
      <w:tr w:rsidR="004A2F8C" w:rsidRPr="004A2F8C" w14:paraId="148887F1" w14:textId="77777777" w:rsidTr="004A2F8C">
        <w:trPr>
          <w:trHeight w:val="377"/>
        </w:trPr>
        <w:tc>
          <w:tcPr>
            <w:tcW w:w="1220" w:type="dxa"/>
            <w:shd w:val="clear" w:color="auto" w:fill="auto"/>
            <w:noWrap/>
            <w:vAlign w:val="bottom"/>
            <w:hideMark/>
          </w:tcPr>
          <w:p w14:paraId="03C2759B"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lastRenderedPageBreak/>
              <w:t>Total</w:t>
            </w:r>
          </w:p>
        </w:tc>
        <w:tc>
          <w:tcPr>
            <w:tcW w:w="1106" w:type="dxa"/>
            <w:shd w:val="clear" w:color="auto" w:fill="auto"/>
            <w:noWrap/>
            <w:vAlign w:val="bottom"/>
            <w:hideMark/>
          </w:tcPr>
          <w:p w14:paraId="56267215"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79</w:t>
            </w:r>
          </w:p>
        </w:tc>
        <w:tc>
          <w:tcPr>
            <w:tcW w:w="926" w:type="dxa"/>
            <w:shd w:val="clear" w:color="auto" w:fill="auto"/>
            <w:noWrap/>
            <w:vAlign w:val="bottom"/>
            <w:hideMark/>
          </w:tcPr>
          <w:p w14:paraId="1BF36101"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81.2</w:t>
            </w:r>
          </w:p>
        </w:tc>
        <w:tc>
          <w:tcPr>
            <w:tcW w:w="926" w:type="dxa"/>
            <w:shd w:val="clear" w:color="auto" w:fill="auto"/>
            <w:noWrap/>
            <w:vAlign w:val="bottom"/>
            <w:hideMark/>
          </w:tcPr>
          <w:p w14:paraId="62DD20E1"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 </w:t>
            </w:r>
          </w:p>
        </w:tc>
        <w:tc>
          <w:tcPr>
            <w:tcW w:w="926" w:type="dxa"/>
            <w:shd w:val="clear" w:color="auto" w:fill="auto"/>
            <w:noWrap/>
            <w:vAlign w:val="bottom"/>
            <w:hideMark/>
          </w:tcPr>
          <w:p w14:paraId="58433672"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 </w:t>
            </w:r>
          </w:p>
        </w:tc>
        <w:tc>
          <w:tcPr>
            <w:tcW w:w="1134" w:type="dxa"/>
            <w:shd w:val="clear" w:color="auto" w:fill="auto"/>
            <w:noWrap/>
            <w:vAlign w:val="bottom"/>
            <w:hideMark/>
          </w:tcPr>
          <w:p w14:paraId="258CA409"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 </w:t>
            </w:r>
          </w:p>
        </w:tc>
        <w:tc>
          <w:tcPr>
            <w:tcW w:w="926" w:type="dxa"/>
            <w:shd w:val="clear" w:color="auto" w:fill="auto"/>
            <w:noWrap/>
            <w:vAlign w:val="bottom"/>
            <w:hideMark/>
          </w:tcPr>
          <w:p w14:paraId="1F7DA0F9"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p>
        </w:tc>
        <w:tc>
          <w:tcPr>
            <w:tcW w:w="926" w:type="dxa"/>
            <w:shd w:val="clear" w:color="auto" w:fill="auto"/>
            <w:noWrap/>
            <w:vAlign w:val="bottom"/>
            <w:hideMark/>
          </w:tcPr>
          <w:p w14:paraId="319530AC"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c>
          <w:tcPr>
            <w:tcW w:w="926" w:type="dxa"/>
            <w:shd w:val="clear" w:color="auto" w:fill="auto"/>
            <w:noWrap/>
            <w:vAlign w:val="bottom"/>
            <w:hideMark/>
          </w:tcPr>
          <w:p w14:paraId="43790383" w14:textId="77777777" w:rsidR="004A2F8C" w:rsidRPr="004A2F8C" w:rsidRDefault="004A2F8C" w:rsidP="004A2F8C">
            <w:pPr>
              <w:spacing w:after="0" w:line="240" w:lineRule="auto"/>
              <w:rPr>
                <w:rFonts w:ascii="Times New Roman" w:eastAsia="Times New Roman" w:hAnsi="Times New Roman" w:cs="Times New Roman"/>
                <w:kern w:val="0"/>
                <w:sz w:val="24"/>
                <w:szCs w:val="24"/>
                <w:lang w:eastAsia="en-IN"/>
              </w:rPr>
            </w:pPr>
          </w:p>
        </w:tc>
      </w:tr>
      <w:tr w:rsidR="004A2F8C" w:rsidRPr="004A2F8C" w14:paraId="247A79D6" w14:textId="77777777" w:rsidTr="004A2F8C">
        <w:trPr>
          <w:trHeight w:val="362"/>
        </w:trPr>
        <w:tc>
          <w:tcPr>
            <w:tcW w:w="1220" w:type="dxa"/>
            <w:shd w:val="clear" w:color="auto" w:fill="auto"/>
            <w:noWrap/>
            <w:vAlign w:val="bottom"/>
            <w:hideMark/>
          </w:tcPr>
          <w:p w14:paraId="67576EDB"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r w:rsidRPr="004A2F8C">
              <w:rPr>
                <w:rFonts w:ascii="Times New Roman" w:eastAsia="Times New Roman" w:hAnsi="Times New Roman" w:cs="Times New Roman"/>
                <w:i/>
                <w:iCs/>
                <w:color w:val="000000"/>
                <w:kern w:val="0"/>
                <w:sz w:val="24"/>
                <w:szCs w:val="24"/>
                <w:lang w:eastAsia="en-IN"/>
              </w:rPr>
              <w:t> </w:t>
            </w:r>
          </w:p>
        </w:tc>
        <w:tc>
          <w:tcPr>
            <w:tcW w:w="1106" w:type="dxa"/>
            <w:shd w:val="clear" w:color="auto" w:fill="auto"/>
            <w:noWrap/>
            <w:vAlign w:val="bottom"/>
            <w:hideMark/>
          </w:tcPr>
          <w:p w14:paraId="2044AD3D"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r w:rsidRPr="004A2F8C">
              <w:rPr>
                <w:rFonts w:ascii="Times New Roman" w:eastAsia="Times New Roman" w:hAnsi="Times New Roman" w:cs="Times New Roman"/>
                <w:i/>
                <w:iCs/>
                <w:color w:val="000000"/>
                <w:kern w:val="0"/>
                <w:sz w:val="24"/>
                <w:szCs w:val="24"/>
                <w:lang w:eastAsia="en-IN"/>
              </w:rPr>
              <w:t>Coefficients</w:t>
            </w:r>
          </w:p>
        </w:tc>
        <w:tc>
          <w:tcPr>
            <w:tcW w:w="926" w:type="dxa"/>
            <w:shd w:val="clear" w:color="auto" w:fill="auto"/>
            <w:noWrap/>
            <w:vAlign w:val="bottom"/>
            <w:hideMark/>
          </w:tcPr>
          <w:p w14:paraId="05B6C34C"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r w:rsidRPr="004A2F8C">
              <w:rPr>
                <w:rFonts w:ascii="Times New Roman" w:eastAsia="Times New Roman" w:hAnsi="Times New Roman" w:cs="Times New Roman"/>
                <w:i/>
                <w:iCs/>
                <w:color w:val="000000"/>
                <w:kern w:val="0"/>
                <w:sz w:val="24"/>
                <w:szCs w:val="24"/>
                <w:lang w:eastAsia="en-IN"/>
              </w:rPr>
              <w:t>Standard Error</w:t>
            </w:r>
          </w:p>
        </w:tc>
        <w:tc>
          <w:tcPr>
            <w:tcW w:w="926" w:type="dxa"/>
            <w:shd w:val="clear" w:color="auto" w:fill="auto"/>
            <w:noWrap/>
            <w:vAlign w:val="bottom"/>
            <w:hideMark/>
          </w:tcPr>
          <w:p w14:paraId="4F6EEEAF"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r w:rsidRPr="004A2F8C">
              <w:rPr>
                <w:rFonts w:ascii="Times New Roman" w:eastAsia="Times New Roman" w:hAnsi="Times New Roman" w:cs="Times New Roman"/>
                <w:i/>
                <w:iCs/>
                <w:color w:val="000000"/>
                <w:kern w:val="0"/>
                <w:sz w:val="24"/>
                <w:szCs w:val="24"/>
                <w:lang w:eastAsia="en-IN"/>
              </w:rPr>
              <w:t>t Stat</w:t>
            </w:r>
          </w:p>
        </w:tc>
        <w:tc>
          <w:tcPr>
            <w:tcW w:w="926" w:type="dxa"/>
            <w:shd w:val="clear" w:color="auto" w:fill="auto"/>
            <w:noWrap/>
            <w:vAlign w:val="bottom"/>
            <w:hideMark/>
          </w:tcPr>
          <w:p w14:paraId="6DC792A0"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r w:rsidRPr="004A2F8C">
              <w:rPr>
                <w:rFonts w:ascii="Times New Roman" w:eastAsia="Times New Roman" w:hAnsi="Times New Roman" w:cs="Times New Roman"/>
                <w:i/>
                <w:iCs/>
                <w:color w:val="000000"/>
                <w:kern w:val="0"/>
                <w:sz w:val="24"/>
                <w:szCs w:val="24"/>
                <w:lang w:eastAsia="en-IN"/>
              </w:rPr>
              <w:t>P-value</w:t>
            </w:r>
          </w:p>
        </w:tc>
        <w:tc>
          <w:tcPr>
            <w:tcW w:w="1134" w:type="dxa"/>
            <w:shd w:val="clear" w:color="auto" w:fill="auto"/>
            <w:noWrap/>
            <w:vAlign w:val="bottom"/>
            <w:hideMark/>
          </w:tcPr>
          <w:p w14:paraId="1C510946"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r w:rsidRPr="004A2F8C">
              <w:rPr>
                <w:rFonts w:ascii="Times New Roman" w:eastAsia="Times New Roman" w:hAnsi="Times New Roman" w:cs="Times New Roman"/>
                <w:i/>
                <w:iCs/>
                <w:color w:val="000000"/>
                <w:kern w:val="0"/>
                <w:sz w:val="24"/>
                <w:szCs w:val="24"/>
                <w:lang w:eastAsia="en-IN"/>
              </w:rPr>
              <w:t>Lower 95%</w:t>
            </w:r>
          </w:p>
        </w:tc>
        <w:tc>
          <w:tcPr>
            <w:tcW w:w="926" w:type="dxa"/>
            <w:shd w:val="clear" w:color="auto" w:fill="auto"/>
            <w:noWrap/>
            <w:vAlign w:val="bottom"/>
            <w:hideMark/>
          </w:tcPr>
          <w:p w14:paraId="6BDD93B9"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r w:rsidRPr="004A2F8C">
              <w:rPr>
                <w:rFonts w:ascii="Times New Roman" w:eastAsia="Times New Roman" w:hAnsi="Times New Roman" w:cs="Times New Roman"/>
                <w:i/>
                <w:iCs/>
                <w:color w:val="000000"/>
                <w:kern w:val="0"/>
                <w:sz w:val="24"/>
                <w:szCs w:val="24"/>
                <w:lang w:eastAsia="en-IN"/>
              </w:rPr>
              <w:t>Upper 95%</w:t>
            </w:r>
          </w:p>
        </w:tc>
        <w:tc>
          <w:tcPr>
            <w:tcW w:w="926" w:type="dxa"/>
            <w:shd w:val="clear" w:color="auto" w:fill="auto"/>
            <w:noWrap/>
            <w:vAlign w:val="bottom"/>
            <w:hideMark/>
          </w:tcPr>
          <w:p w14:paraId="2E79237C"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r w:rsidRPr="004A2F8C">
              <w:rPr>
                <w:rFonts w:ascii="Times New Roman" w:eastAsia="Times New Roman" w:hAnsi="Times New Roman" w:cs="Times New Roman"/>
                <w:i/>
                <w:iCs/>
                <w:color w:val="000000"/>
                <w:kern w:val="0"/>
                <w:sz w:val="24"/>
                <w:szCs w:val="24"/>
                <w:lang w:eastAsia="en-IN"/>
              </w:rPr>
              <w:t>Lower 95.0%</w:t>
            </w:r>
          </w:p>
        </w:tc>
        <w:tc>
          <w:tcPr>
            <w:tcW w:w="926" w:type="dxa"/>
            <w:shd w:val="clear" w:color="auto" w:fill="auto"/>
            <w:noWrap/>
            <w:vAlign w:val="bottom"/>
            <w:hideMark/>
          </w:tcPr>
          <w:p w14:paraId="78530883" w14:textId="77777777" w:rsidR="004A2F8C" w:rsidRPr="004A2F8C" w:rsidRDefault="004A2F8C" w:rsidP="004A2F8C">
            <w:pPr>
              <w:spacing w:after="0" w:line="240" w:lineRule="auto"/>
              <w:jc w:val="center"/>
              <w:rPr>
                <w:rFonts w:ascii="Times New Roman" w:eastAsia="Times New Roman" w:hAnsi="Times New Roman" w:cs="Times New Roman"/>
                <w:i/>
                <w:iCs/>
                <w:color w:val="000000"/>
                <w:kern w:val="0"/>
                <w:sz w:val="24"/>
                <w:szCs w:val="24"/>
                <w:lang w:eastAsia="en-IN"/>
              </w:rPr>
            </w:pPr>
            <w:r w:rsidRPr="004A2F8C">
              <w:rPr>
                <w:rFonts w:ascii="Times New Roman" w:eastAsia="Times New Roman" w:hAnsi="Times New Roman" w:cs="Times New Roman"/>
                <w:i/>
                <w:iCs/>
                <w:color w:val="000000"/>
                <w:kern w:val="0"/>
                <w:sz w:val="24"/>
                <w:szCs w:val="24"/>
                <w:lang w:eastAsia="en-IN"/>
              </w:rPr>
              <w:t>Upper 95.0%</w:t>
            </w:r>
          </w:p>
        </w:tc>
      </w:tr>
      <w:tr w:rsidR="004A2F8C" w:rsidRPr="004A2F8C" w14:paraId="7EB30DCC" w14:textId="77777777" w:rsidTr="004A2F8C">
        <w:trPr>
          <w:trHeight w:val="362"/>
        </w:trPr>
        <w:tc>
          <w:tcPr>
            <w:tcW w:w="1220" w:type="dxa"/>
            <w:shd w:val="clear" w:color="auto" w:fill="auto"/>
            <w:noWrap/>
            <w:vAlign w:val="bottom"/>
            <w:hideMark/>
          </w:tcPr>
          <w:p w14:paraId="09A0BE1E" w14:textId="77777777" w:rsidR="004A2F8C" w:rsidRPr="004A2F8C" w:rsidRDefault="004A2F8C" w:rsidP="004A2F8C">
            <w:pPr>
              <w:spacing w:after="0" w:line="240" w:lineRule="auto"/>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Intercept</w:t>
            </w:r>
          </w:p>
        </w:tc>
        <w:tc>
          <w:tcPr>
            <w:tcW w:w="1106" w:type="dxa"/>
            <w:shd w:val="clear" w:color="auto" w:fill="auto"/>
            <w:noWrap/>
            <w:vAlign w:val="bottom"/>
            <w:hideMark/>
          </w:tcPr>
          <w:p w14:paraId="76AA414A"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1.548415</w:t>
            </w:r>
          </w:p>
        </w:tc>
        <w:tc>
          <w:tcPr>
            <w:tcW w:w="926" w:type="dxa"/>
            <w:shd w:val="clear" w:color="auto" w:fill="auto"/>
            <w:noWrap/>
            <w:vAlign w:val="bottom"/>
            <w:hideMark/>
          </w:tcPr>
          <w:p w14:paraId="7C979D27"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0.40939</w:t>
            </w:r>
          </w:p>
        </w:tc>
        <w:tc>
          <w:tcPr>
            <w:tcW w:w="926" w:type="dxa"/>
            <w:shd w:val="clear" w:color="auto" w:fill="auto"/>
            <w:noWrap/>
            <w:vAlign w:val="bottom"/>
            <w:hideMark/>
          </w:tcPr>
          <w:p w14:paraId="5F74E950"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3.782245</w:t>
            </w:r>
          </w:p>
        </w:tc>
        <w:tc>
          <w:tcPr>
            <w:tcW w:w="926" w:type="dxa"/>
            <w:shd w:val="clear" w:color="auto" w:fill="auto"/>
            <w:noWrap/>
            <w:vAlign w:val="bottom"/>
            <w:hideMark/>
          </w:tcPr>
          <w:p w14:paraId="23277D8D"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0.000308</w:t>
            </w:r>
          </w:p>
        </w:tc>
        <w:tc>
          <w:tcPr>
            <w:tcW w:w="1134" w:type="dxa"/>
            <w:shd w:val="clear" w:color="auto" w:fill="auto"/>
            <w:noWrap/>
            <w:vAlign w:val="bottom"/>
            <w:hideMark/>
          </w:tcPr>
          <w:p w14:paraId="3D085BBF"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0.733043</w:t>
            </w:r>
          </w:p>
        </w:tc>
        <w:tc>
          <w:tcPr>
            <w:tcW w:w="926" w:type="dxa"/>
            <w:shd w:val="clear" w:color="auto" w:fill="auto"/>
            <w:noWrap/>
            <w:vAlign w:val="bottom"/>
            <w:hideMark/>
          </w:tcPr>
          <w:p w14:paraId="04B479D8"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2.363787</w:t>
            </w:r>
          </w:p>
        </w:tc>
        <w:tc>
          <w:tcPr>
            <w:tcW w:w="926" w:type="dxa"/>
            <w:shd w:val="clear" w:color="auto" w:fill="auto"/>
            <w:noWrap/>
            <w:vAlign w:val="bottom"/>
            <w:hideMark/>
          </w:tcPr>
          <w:p w14:paraId="1AB30393"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0.733043</w:t>
            </w:r>
          </w:p>
        </w:tc>
        <w:tc>
          <w:tcPr>
            <w:tcW w:w="926" w:type="dxa"/>
            <w:shd w:val="clear" w:color="auto" w:fill="auto"/>
            <w:noWrap/>
            <w:vAlign w:val="bottom"/>
            <w:hideMark/>
          </w:tcPr>
          <w:p w14:paraId="609CE967"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2.363787</w:t>
            </w:r>
          </w:p>
        </w:tc>
      </w:tr>
      <w:tr w:rsidR="004A2F8C" w:rsidRPr="004A2F8C" w14:paraId="30350991" w14:textId="77777777" w:rsidTr="004A2F8C">
        <w:trPr>
          <w:trHeight w:val="362"/>
        </w:trPr>
        <w:tc>
          <w:tcPr>
            <w:tcW w:w="1220" w:type="dxa"/>
            <w:shd w:val="clear" w:color="auto" w:fill="auto"/>
            <w:noWrap/>
            <w:vAlign w:val="bottom"/>
            <w:hideMark/>
          </w:tcPr>
          <w:p w14:paraId="36255534"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1</w:t>
            </w:r>
          </w:p>
        </w:tc>
        <w:tc>
          <w:tcPr>
            <w:tcW w:w="1106" w:type="dxa"/>
            <w:shd w:val="clear" w:color="auto" w:fill="auto"/>
            <w:noWrap/>
            <w:vAlign w:val="bottom"/>
            <w:hideMark/>
          </w:tcPr>
          <w:p w14:paraId="51427CBD"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-0.01286</w:t>
            </w:r>
          </w:p>
        </w:tc>
        <w:tc>
          <w:tcPr>
            <w:tcW w:w="926" w:type="dxa"/>
            <w:shd w:val="clear" w:color="auto" w:fill="auto"/>
            <w:noWrap/>
            <w:vAlign w:val="bottom"/>
            <w:hideMark/>
          </w:tcPr>
          <w:p w14:paraId="7EB8381F"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0.109467</w:t>
            </w:r>
          </w:p>
        </w:tc>
        <w:tc>
          <w:tcPr>
            <w:tcW w:w="926" w:type="dxa"/>
            <w:shd w:val="clear" w:color="auto" w:fill="auto"/>
            <w:noWrap/>
            <w:vAlign w:val="bottom"/>
            <w:hideMark/>
          </w:tcPr>
          <w:p w14:paraId="7C4DF8D1"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-0.11745</w:t>
            </w:r>
          </w:p>
        </w:tc>
        <w:tc>
          <w:tcPr>
            <w:tcW w:w="926" w:type="dxa"/>
            <w:shd w:val="clear" w:color="auto" w:fill="auto"/>
            <w:noWrap/>
            <w:vAlign w:val="bottom"/>
            <w:hideMark/>
          </w:tcPr>
          <w:p w14:paraId="564F57FF"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0.906813</w:t>
            </w:r>
          </w:p>
        </w:tc>
        <w:tc>
          <w:tcPr>
            <w:tcW w:w="1134" w:type="dxa"/>
            <w:shd w:val="clear" w:color="auto" w:fill="auto"/>
            <w:noWrap/>
            <w:vAlign w:val="bottom"/>
            <w:hideMark/>
          </w:tcPr>
          <w:p w14:paraId="3CEFA508"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-0.23088</w:t>
            </w:r>
          </w:p>
        </w:tc>
        <w:tc>
          <w:tcPr>
            <w:tcW w:w="926" w:type="dxa"/>
            <w:shd w:val="clear" w:color="auto" w:fill="auto"/>
            <w:noWrap/>
            <w:vAlign w:val="bottom"/>
            <w:hideMark/>
          </w:tcPr>
          <w:p w14:paraId="509B041D"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0.205166</w:t>
            </w:r>
          </w:p>
        </w:tc>
        <w:tc>
          <w:tcPr>
            <w:tcW w:w="926" w:type="dxa"/>
            <w:shd w:val="clear" w:color="auto" w:fill="auto"/>
            <w:noWrap/>
            <w:vAlign w:val="bottom"/>
            <w:hideMark/>
          </w:tcPr>
          <w:p w14:paraId="65F9AF10"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-0.23088</w:t>
            </w:r>
          </w:p>
        </w:tc>
        <w:tc>
          <w:tcPr>
            <w:tcW w:w="926" w:type="dxa"/>
            <w:shd w:val="clear" w:color="auto" w:fill="auto"/>
            <w:noWrap/>
            <w:vAlign w:val="bottom"/>
            <w:hideMark/>
          </w:tcPr>
          <w:p w14:paraId="36BDF38C"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0.205166</w:t>
            </w:r>
          </w:p>
        </w:tc>
      </w:tr>
      <w:tr w:rsidR="004A2F8C" w:rsidRPr="004A2F8C" w14:paraId="2F8419B1" w14:textId="77777777" w:rsidTr="004A2F8C">
        <w:trPr>
          <w:trHeight w:val="362"/>
        </w:trPr>
        <w:tc>
          <w:tcPr>
            <w:tcW w:w="1220" w:type="dxa"/>
            <w:shd w:val="clear" w:color="auto" w:fill="auto"/>
            <w:noWrap/>
            <w:vAlign w:val="bottom"/>
            <w:hideMark/>
          </w:tcPr>
          <w:p w14:paraId="7DBCD2FE"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1</w:t>
            </w:r>
          </w:p>
        </w:tc>
        <w:tc>
          <w:tcPr>
            <w:tcW w:w="1106" w:type="dxa"/>
            <w:shd w:val="clear" w:color="auto" w:fill="auto"/>
            <w:noWrap/>
            <w:vAlign w:val="bottom"/>
            <w:hideMark/>
          </w:tcPr>
          <w:p w14:paraId="4FF759E0"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-0.23825</w:t>
            </w:r>
          </w:p>
        </w:tc>
        <w:tc>
          <w:tcPr>
            <w:tcW w:w="926" w:type="dxa"/>
            <w:shd w:val="clear" w:color="auto" w:fill="auto"/>
            <w:noWrap/>
            <w:vAlign w:val="bottom"/>
            <w:hideMark/>
          </w:tcPr>
          <w:p w14:paraId="5F3FCD1A"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0.174709</w:t>
            </w:r>
          </w:p>
        </w:tc>
        <w:tc>
          <w:tcPr>
            <w:tcW w:w="926" w:type="dxa"/>
            <w:shd w:val="clear" w:color="auto" w:fill="auto"/>
            <w:noWrap/>
            <w:vAlign w:val="bottom"/>
            <w:hideMark/>
          </w:tcPr>
          <w:p w14:paraId="2DAC3969"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-1.36368</w:t>
            </w:r>
          </w:p>
        </w:tc>
        <w:tc>
          <w:tcPr>
            <w:tcW w:w="926" w:type="dxa"/>
            <w:shd w:val="clear" w:color="auto" w:fill="auto"/>
            <w:noWrap/>
            <w:vAlign w:val="bottom"/>
            <w:hideMark/>
          </w:tcPr>
          <w:p w14:paraId="43233840"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0.176695</w:t>
            </w:r>
          </w:p>
        </w:tc>
        <w:tc>
          <w:tcPr>
            <w:tcW w:w="1134" w:type="dxa"/>
            <w:shd w:val="clear" w:color="auto" w:fill="auto"/>
            <w:noWrap/>
            <w:vAlign w:val="bottom"/>
            <w:hideMark/>
          </w:tcPr>
          <w:p w14:paraId="3931D78D"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-0.58621</w:t>
            </w:r>
          </w:p>
        </w:tc>
        <w:tc>
          <w:tcPr>
            <w:tcW w:w="926" w:type="dxa"/>
            <w:shd w:val="clear" w:color="auto" w:fill="auto"/>
            <w:noWrap/>
            <w:vAlign w:val="bottom"/>
            <w:hideMark/>
          </w:tcPr>
          <w:p w14:paraId="48271011"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0.109717</w:t>
            </w:r>
          </w:p>
        </w:tc>
        <w:tc>
          <w:tcPr>
            <w:tcW w:w="926" w:type="dxa"/>
            <w:shd w:val="clear" w:color="auto" w:fill="auto"/>
            <w:noWrap/>
            <w:vAlign w:val="bottom"/>
            <w:hideMark/>
          </w:tcPr>
          <w:p w14:paraId="1DA03FD5"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-0.58621</w:t>
            </w:r>
          </w:p>
        </w:tc>
        <w:tc>
          <w:tcPr>
            <w:tcW w:w="926" w:type="dxa"/>
            <w:shd w:val="clear" w:color="auto" w:fill="auto"/>
            <w:noWrap/>
            <w:vAlign w:val="bottom"/>
            <w:hideMark/>
          </w:tcPr>
          <w:p w14:paraId="27BD982F"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0.109717</w:t>
            </w:r>
          </w:p>
        </w:tc>
      </w:tr>
      <w:tr w:rsidR="004A2F8C" w:rsidRPr="004A2F8C" w14:paraId="395582C4" w14:textId="77777777" w:rsidTr="004A2F8C">
        <w:trPr>
          <w:trHeight w:val="377"/>
        </w:trPr>
        <w:tc>
          <w:tcPr>
            <w:tcW w:w="1220" w:type="dxa"/>
            <w:shd w:val="clear" w:color="auto" w:fill="auto"/>
            <w:noWrap/>
            <w:vAlign w:val="bottom"/>
            <w:hideMark/>
          </w:tcPr>
          <w:p w14:paraId="79DA743D"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1.75</w:t>
            </w:r>
          </w:p>
        </w:tc>
        <w:tc>
          <w:tcPr>
            <w:tcW w:w="1106" w:type="dxa"/>
            <w:shd w:val="clear" w:color="auto" w:fill="auto"/>
            <w:noWrap/>
            <w:vAlign w:val="bottom"/>
            <w:hideMark/>
          </w:tcPr>
          <w:p w14:paraId="4CAA394D"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0.921272</w:t>
            </w:r>
          </w:p>
        </w:tc>
        <w:tc>
          <w:tcPr>
            <w:tcW w:w="926" w:type="dxa"/>
            <w:shd w:val="clear" w:color="auto" w:fill="auto"/>
            <w:noWrap/>
            <w:vAlign w:val="bottom"/>
            <w:hideMark/>
          </w:tcPr>
          <w:p w14:paraId="3965239A"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0.212042</w:t>
            </w:r>
          </w:p>
        </w:tc>
        <w:tc>
          <w:tcPr>
            <w:tcW w:w="926" w:type="dxa"/>
            <w:shd w:val="clear" w:color="auto" w:fill="auto"/>
            <w:noWrap/>
            <w:vAlign w:val="bottom"/>
            <w:hideMark/>
          </w:tcPr>
          <w:p w14:paraId="7813A29C"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4.344761</w:t>
            </w:r>
          </w:p>
        </w:tc>
        <w:tc>
          <w:tcPr>
            <w:tcW w:w="926" w:type="dxa"/>
            <w:shd w:val="clear" w:color="auto" w:fill="auto"/>
            <w:noWrap/>
            <w:vAlign w:val="bottom"/>
            <w:hideMark/>
          </w:tcPr>
          <w:p w14:paraId="24522872"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4.26E-05</w:t>
            </w:r>
          </w:p>
        </w:tc>
        <w:tc>
          <w:tcPr>
            <w:tcW w:w="1134" w:type="dxa"/>
            <w:shd w:val="clear" w:color="auto" w:fill="auto"/>
            <w:noWrap/>
            <w:vAlign w:val="bottom"/>
            <w:hideMark/>
          </w:tcPr>
          <w:p w14:paraId="7EE654EF"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0.498954</w:t>
            </w:r>
          </w:p>
        </w:tc>
        <w:tc>
          <w:tcPr>
            <w:tcW w:w="926" w:type="dxa"/>
            <w:shd w:val="clear" w:color="auto" w:fill="auto"/>
            <w:noWrap/>
            <w:vAlign w:val="bottom"/>
            <w:hideMark/>
          </w:tcPr>
          <w:p w14:paraId="65554584"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1.34359</w:t>
            </w:r>
          </w:p>
        </w:tc>
        <w:tc>
          <w:tcPr>
            <w:tcW w:w="926" w:type="dxa"/>
            <w:shd w:val="clear" w:color="auto" w:fill="auto"/>
            <w:noWrap/>
            <w:vAlign w:val="bottom"/>
            <w:hideMark/>
          </w:tcPr>
          <w:p w14:paraId="1358B9FD"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0.498954</w:t>
            </w:r>
          </w:p>
        </w:tc>
        <w:tc>
          <w:tcPr>
            <w:tcW w:w="926" w:type="dxa"/>
            <w:shd w:val="clear" w:color="auto" w:fill="auto"/>
            <w:noWrap/>
            <w:vAlign w:val="bottom"/>
            <w:hideMark/>
          </w:tcPr>
          <w:p w14:paraId="4DE3DB01" w14:textId="77777777" w:rsidR="004A2F8C" w:rsidRPr="004A2F8C" w:rsidRDefault="004A2F8C" w:rsidP="004A2F8C">
            <w:pPr>
              <w:spacing w:after="0" w:line="240" w:lineRule="auto"/>
              <w:jc w:val="right"/>
              <w:rPr>
                <w:rFonts w:ascii="Times New Roman" w:eastAsia="Times New Roman" w:hAnsi="Times New Roman" w:cs="Times New Roman"/>
                <w:color w:val="000000"/>
                <w:kern w:val="0"/>
                <w:sz w:val="24"/>
                <w:szCs w:val="24"/>
                <w:lang w:eastAsia="en-IN"/>
              </w:rPr>
            </w:pPr>
            <w:r w:rsidRPr="004A2F8C">
              <w:rPr>
                <w:rFonts w:ascii="Times New Roman" w:eastAsia="Times New Roman" w:hAnsi="Times New Roman" w:cs="Times New Roman"/>
                <w:color w:val="000000"/>
                <w:kern w:val="0"/>
                <w:sz w:val="24"/>
                <w:szCs w:val="24"/>
                <w:lang w:eastAsia="en-IN"/>
              </w:rPr>
              <w:t>1.34359</w:t>
            </w:r>
          </w:p>
        </w:tc>
      </w:tr>
    </w:tbl>
    <w:p w14:paraId="1AF8A768" w14:textId="77777777" w:rsidR="004A2F8C" w:rsidRPr="003A5831" w:rsidRDefault="004A2F8C" w:rsidP="00983BDF">
      <w:pPr>
        <w:spacing w:after="0" w:line="240" w:lineRule="auto"/>
        <w:jc w:val="both"/>
        <w:rPr>
          <w:rFonts w:ascii="Times New Roman" w:hAnsi="Times New Roman" w:cs="Times New Roman"/>
          <w:b/>
          <w:bCs/>
          <w:sz w:val="24"/>
          <w:szCs w:val="24"/>
        </w:rPr>
      </w:pPr>
    </w:p>
    <w:p w14:paraId="3B70F503" w14:textId="77777777" w:rsidR="002304AB" w:rsidRDefault="002304AB" w:rsidP="00983BDF">
      <w:pPr>
        <w:spacing w:after="0" w:line="240" w:lineRule="auto"/>
        <w:jc w:val="both"/>
        <w:rPr>
          <w:rFonts w:ascii="Times New Roman" w:hAnsi="Times New Roman" w:cs="Times New Roman"/>
          <w:b/>
          <w:bCs/>
          <w:sz w:val="28"/>
          <w:szCs w:val="28"/>
        </w:rPr>
      </w:pPr>
    </w:p>
    <w:p w14:paraId="13800C1C" w14:textId="02A6289E" w:rsidR="00CE483D" w:rsidRDefault="00CE483D" w:rsidP="00983BDF">
      <w:pPr>
        <w:spacing w:after="0" w:line="240" w:lineRule="auto"/>
        <w:jc w:val="both"/>
        <w:rPr>
          <w:rFonts w:ascii="Times New Roman" w:hAnsi="Times New Roman" w:cs="Times New Roman"/>
          <w:b/>
          <w:bCs/>
          <w:sz w:val="28"/>
          <w:szCs w:val="28"/>
        </w:rPr>
      </w:pPr>
      <w:r w:rsidRPr="003A5831">
        <w:rPr>
          <w:rFonts w:ascii="Times New Roman" w:hAnsi="Times New Roman" w:cs="Times New Roman"/>
          <w:b/>
          <w:bCs/>
          <w:sz w:val="28"/>
          <w:szCs w:val="28"/>
        </w:rPr>
        <w:t>Interpretation:</w:t>
      </w:r>
    </w:p>
    <w:p w14:paraId="65B0998B" w14:textId="77777777" w:rsidR="004C008C" w:rsidRDefault="004C008C" w:rsidP="00983BDF">
      <w:pPr>
        <w:spacing w:after="0" w:line="240" w:lineRule="auto"/>
        <w:jc w:val="both"/>
        <w:rPr>
          <w:rFonts w:ascii="Times New Roman" w:hAnsi="Times New Roman" w:cs="Times New Roman"/>
          <w:b/>
          <w:bCs/>
          <w:sz w:val="28"/>
          <w:szCs w:val="28"/>
        </w:rPr>
      </w:pPr>
    </w:p>
    <w:p w14:paraId="710D81BD" w14:textId="2B891A94" w:rsidR="004C008C" w:rsidRDefault="004C008C" w:rsidP="004C008C">
      <w:pPr>
        <w:spacing w:after="0" w:line="240" w:lineRule="auto"/>
        <w:jc w:val="both"/>
        <w:rPr>
          <w:rFonts w:ascii="Times New Roman" w:hAnsi="Times New Roman" w:cs="Times New Roman"/>
          <w:sz w:val="24"/>
          <w:szCs w:val="24"/>
        </w:rPr>
      </w:pPr>
      <w:r w:rsidRPr="004C008C">
        <w:rPr>
          <w:rFonts w:ascii="Times New Roman" w:hAnsi="Times New Roman" w:cs="Times New Roman"/>
          <w:sz w:val="24"/>
          <w:szCs w:val="24"/>
        </w:rPr>
        <w:t xml:space="preserve">The regression model is statistically significant overall (p &lt; 0.001), which means the independent variables as a group explain a significant portion of the variance in the dependent </w:t>
      </w:r>
      <w:proofErr w:type="spellStart"/>
      <w:proofErr w:type="gramStart"/>
      <w:r w:rsidRPr="004C008C">
        <w:rPr>
          <w:rFonts w:ascii="Times New Roman" w:hAnsi="Times New Roman" w:cs="Times New Roman"/>
          <w:sz w:val="24"/>
          <w:szCs w:val="24"/>
        </w:rPr>
        <w:t>variable.However</w:t>
      </w:r>
      <w:proofErr w:type="spellEnd"/>
      <w:proofErr w:type="gramEnd"/>
      <w:r w:rsidRPr="004C008C">
        <w:rPr>
          <w:rFonts w:ascii="Times New Roman" w:hAnsi="Times New Roman" w:cs="Times New Roman"/>
          <w:sz w:val="24"/>
          <w:szCs w:val="24"/>
        </w:rPr>
        <w:t xml:space="preserve">, only one of the predictors is individually significant (Predictor 3), while the others may be redundant or </w:t>
      </w:r>
      <w:proofErr w:type="spellStart"/>
      <w:proofErr w:type="gramStart"/>
      <w:r w:rsidRPr="004C008C">
        <w:rPr>
          <w:rFonts w:ascii="Times New Roman" w:hAnsi="Times New Roman" w:cs="Times New Roman"/>
          <w:sz w:val="24"/>
          <w:szCs w:val="24"/>
        </w:rPr>
        <w:t>irrelevant.The</w:t>
      </w:r>
      <w:proofErr w:type="spellEnd"/>
      <w:proofErr w:type="gramEnd"/>
      <w:r w:rsidRPr="004C008C">
        <w:rPr>
          <w:rFonts w:ascii="Times New Roman" w:hAnsi="Times New Roman" w:cs="Times New Roman"/>
          <w:sz w:val="24"/>
          <w:szCs w:val="24"/>
        </w:rPr>
        <w:t xml:space="preserve"> R² value (23.2%) shows the model explains a modest amount of variance—useful but not highly predictive.</w:t>
      </w:r>
    </w:p>
    <w:p w14:paraId="32E385CB" w14:textId="77777777" w:rsidR="004C008C" w:rsidRPr="004C008C" w:rsidRDefault="004C008C" w:rsidP="004C008C">
      <w:pPr>
        <w:spacing w:after="0" w:line="240" w:lineRule="auto"/>
        <w:jc w:val="both"/>
        <w:rPr>
          <w:rFonts w:ascii="Times New Roman" w:hAnsi="Times New Roman" w:cs="Times New Roman"/>
          <w:sz w:val="24"/>
          <w:szCs w:val="24"/>
        </w:rPr>
      </w:pPr>
    </w:p>
    <w:p w14:paraId="14009C62" w14:textId="45CD5D5B" w:rsidR="004C008C" w:rsidRDefault="004C008C" w:rsidP="00983BDF">
      <w:pPr>
        <w:spacing w:line="240" w:lineRule="auto"/>
        <w:jc w:val="both"/>
        <w:rPr>
          <w:rFonts w:ascii="Times New Roman" w:hAnsi="Times New Roman" w:cs="Times New Roman"/>
          <w:b/>
          <w:bCs/>
          <w:sz w:val="28"/>
          <w:szCs w:val="28"/>
        </w:rPr>
      </w:pPr>
      <w:r w:rsidRPr="003A5831">
        <w:rPr>
          <w:rFonts w:ascii="Times New Roman" w:hAnsi="Times New Roman" w:cs="Times New Roman"/>
          <w:b/>
          <w:bCs/>
          <w:sz w:val="28"/>
          <w:szCs w:val="28"/>
        </w:rPr>
        <w:t>5. Findings</w:t>
      </w:r>
    </w:p>
    <w:p w14:paraId="7988C63B" w14:textId="77777777" w:rsidR="004C008C" w:rsidRPr="004C008C" w:rsidRDefault="004C008C" w:rsidP="004C008C">
      <w:pPr>
        <w:numPr>
          <w:ilvl w:val="0"/>
          <w:numId w:val="32"/>
        </w:numPr>
        <w:spacing w:line="240" w:lineRule="auto"/>
        <w:jc w:val="both"/>
        <w:rPr>
          <w:rFonts w:ascii="Times New Roman" w:eastAsia="Times New Roman" w:hAnsi="Times New Roman" w:cs="Times New Roman"/>
          <w:sz w:val="24"/>
          <w:szCs w:val="24"/>
        </w:rPr>
      </w:pPr>
      <w:r w:rsidRPr="004C008C">
        <w:rPr>
          <w:rFonts w:ascii="Times New Roman" w:eastAsia="Times New Roman" w:hAnsi="Times New Roman" w:cs="Times New Roman"/>
          <w:sz w:val="24"/>
          <w:szCs w:val="24"/>
        </w:rPr>
        <w:t xml:space="preserve">A majority (55.55%) of respondents have an excellent understanding of </w:t>
      </w:r>
      <w:proofErr w:type="spellStart"/>
      <w:r w:rsidRPr="004C008C">
        <w:rPr>
          <w:rFonts w:ascii="Times New Roman" w:eastAsia="Times New Roman" w:hAnsi="Times New Roman" w:cs="Times New Roman"/>
          <w:sz w:val="24"/>
          <w:szCs w:val="24"/>
        </w:rPr>
        <w:t>labor</w:t>
      </w:r>
      <w:proofErr w:type="spellEnd"/>
      <w:r w:rsidRPr="004C008C">
        <w:rPr>
          <w:rFonts w:ascii="Times New Roman" w:eastAsia="Times New Roman" w:hAnsi="Times New Roman" w:cs="Times New Roman"/>
          <w:sz w:val="24"/>
          <w:szCs w:val="24"/>
        </w:rPr>
        <w:t xml:space="preserve"> laws related to discrimination and harassment, indicating a positive awareness trend among the workforce.</w:t>
      </w:r>
    </w:p>
    <w:p w14:paraId="0F29AB6A" w14:textId="53D322C1" w:rsidR="004C008C" w:rsidRPr="004C008C" w:rsidRDefault="004C008C" w:rsidP="004C008C">
      <w:pPr>
        <w:numPr>
          <w:ilvl w:val="0"/>
          <w:numId w:val="32"/>
        </w:numPr>
        <w:spacing w:line="240" w:lineRule="auto"/>
        <w:jc w:val="both"/>
        <w:rPr>
          <w:rFonts w:ascii="Times New Roman" w:eastAsia="Times New Roman" w:hAnsi="Times New Roman" w:cs="Times New Roman"/>
          <w:sz w:val="24"/>
          <w:szCs w:val="24"/>
        </w:rPr>
      </w:pPr>
      <w:r w:rsidRPr="004C008C">
        <w:rPr>
          <w:rFonts w:ascii="Times New Roman" w:eastAsia="Times New Roman" w:hAnsi="Times New Roman" w:cs="Times New Roman"/>
          <w:sz w:val="24"/>
          <w:szCs w:val="24"/>
        </w:rPr>
        <w:t>Although 65.4% of employees reported that working hours regulations are followed always or often, 34.5% expressed that compliance is either occasional or rare. This highlights inconsistency in enforcement across workplaces.</w:t>
      </w:r>
    </w:p>
    <w:p w14:paraId="4CA1BD3A" w14:textId="0224D074" w:rsidR="004C008C" w:rsidRPr="004C008C" w:rsidRDefault="004C008C" w:rsidP="004C008C">
      <w:pPr>
        <w:numPr>
          <w:ilvl w:val="0"/>
          <w:numId w:val="32"/>
        </w:numPr>
        <w:spacing w:line="240" w:lineRule="auto"/>
        <w:jc w:val="both"/>
        <w:rPr>
          <w:rFonts w:ascii="Times New Roman" w:eastAsia="Times New Roman" w:hAnsi="Times New Roman" w:cs="Times New Roman"/>
          <w:sz w:val="24"/>
          <w:szCs w:val="24"/>
        </w:rPr>
      </w:pPr>
      <w:r w:rsidRPr="004C008C">
        <w:rPr>
          <w:rFonts w:ascii="Times New Roman" w:eastAsia="Times New Roman" w:hAnsi="Times New Roman" w:cs="Times New Roman"/>
          <w:sz w:val="24"/>
          <w:szCs w:val="24"/>
        </w:rPr>
        <w:t>The correlation matrix shows a strong relationship between leave policies, working hours, and gratuity/incentives, suggesting these are often jointly managed under HR compliance frameworks.</w:t>
      </w:r>
    </w:p>
    <w:p w14:paraId="73E52AFD" w14:textId="3E898223" w:rsidR="004C008C" w:rsidRPr="004C008C" w:rsidRDefault="004C008C" w:rsidP="004C008C">
      <w:pPr>
        <w:numPr>
          <w:ilvl w:val="0"/>
          <w:numId w:val="32"/>
        </w:numPr>
        <w:spacing w:line="240" w:lineRule="auto"/>
        <w:jc w:val="both"/>
        <w:rPr>
          <w:rFonts w:ascii="Times New Roman" w:eastAsia="Times New Roman" w:hAnsi="Times New Roman" w:cs="Times New Roman"/>
          <w:sz w:val="24"/>
          <w:szCs w:val="24"/>
        </w:rPr>
      </w:pPr>
      <w:r w:rsidRPr="004C008C">
        <w:rPr>
          <w:rFonts w:ascii="Times New Roman" w:eastAsia="Times New Roman" w:hAnsi="Times New Roman" w:cs="Times New Roman"/>
          <w:sz w:val="24"/>
          <w:szCs w:val="24"/>
        </w:rPr>
        <w:t xml:space="preserve">Workplace safety appears to have weak correlation with the other variables, indicating that safety compliance may be handled separately or may not receive equal attention in </w:t>
      </w:r>
      <w:proofErr w:type="spellStart"/>
      <w:r w:rsidRPr="004C008C">
        <w:rPr>
          <w:rFonts w:ascii="Times New Roman" w:eastAsia="Times New Roman" w:hAnsi="Times New Roman" w:cs="Times New Roman"/>
          <w:sz w:val="24"/>
          <w:szCs w:val="24"/>
        </w:rPr>
        <w:t>labor</w:t>
      </w:r>
      <w:proofErr w:type="spellEnd"/>
      <w:r w:rsidRPr="004C008C">
        <w:rPr>
          <w:rFonts w:ascii="Times New Roman" w:eastAsia="Times New Roman" w:hAnsi="Times New Roman" w:cs="Times New Roman"/>
          <w:sz w:val="24"/>
          <w:szCs w:val="24"/>
        </w:rPr>
        <w:t xml:space="preserve"> law enforcement.</w:t>
      </w:r>
    </w:p>
    <w:p w14:paraId="39AF32B5" w14:textId="02E76546" w:rsidR="004C008C" w:rsidRPr="004C008C" w:rsidRDefault="004C008C" w:rsidP="004C008C">
      <w:pPr>
        <w:numPr>
          <w:ilvl w:val="0"/>
          <w:numId w:val="3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C008C">
        <w:rPr>
          <w:rFonts w:ascii="Times New Roman" w:eastAsia="Times New Roman" w:hAnsi="Times New Roman" w:cs="Times New Roman"/>
          <w:sz w:val="24"/>
          <w:szCs w:val="24"/>
        </w:rPr>
        <w:t xml:space="preserve">he combined effect of independent variables is meaningful. However, only one predictor (likely leave policies or incentives) was individually significant, and the R² value (0.232) suggests the model explains only a modest portion of the variation in </w:t>
      </w:r>
      <w:proofErr w:type="spellStart"/>
      <w:r w:rsidRPr="004C008C">
        <w:rPr>
          <w:rFonts w:ascii="Times New Roman" w:eastAsia="Times New Roman" w:hAnsi="Times New Roman" w:cs="Times New Roman"/>
          <w:sz w:val="24"/>
          <w:szCs w:val="24"/>
        </w:rPr>
        <w:t>labor</w:t>
      </w:r>
      <w:proofErr w:type="spellEnd"/>
      <w:r w:rsidRPr="004C008C">
        <w:rPr>
          <w:rFonts w:ascii="Times New Roman" w:eastAsia="Times New Roman" w:hAnsi="Times New Roman" w:cs="Times New Roman"/>
          <w:sz w:val="24"/>
          <w:szCs w:val="24"/>
        </w:rPr>
        <w:t xml:space="preserve"> law effectiveness perceptions.</w:t>
      </w:r>
    </w:p>
    <w:p w14:paraId="11A5D511" w14:textId="77777777" w:rsidR="004C008C" w:rsidRPr="003A5831" w:rsidRDefault="004C008C" w:rsidP="00983BDF">
      <w:pPr>
        <w:spacing w:line="240" w:lineRule="auto"/>
        <w:jc w:val="both"/>
        <w:rPr>
          <w:rFonts w:ascii="Times New Roman" w:eastAsia="Times New Roman" w:hAnsi="Times New Roman" w:cs="Times New Roman"/>
          <w:sz w:val="24"/>
          <w:szCs w:val="24"/>
          <w:lang w:val="en-US"/>
        </w:rPr>
      </w:pPr>
    </w:p>
    <w:p w14:paraId="4DEDA73A" w14:textId="6A495C56" w:rsidR="007B7443" w:rsidRPr="004C008C" w:rsidRDefault="00983BDF" w:rsidP="004C008C">
      <w:pPr>
        <w:pStyle w:val="ListParagraph"/>
        <w:numPr>
          <w:ilvl w:val="0"/>
          <w:numId w:val="32"/>
        </w:numPr>
        <w:spacing w:line="240" w:lineRule="auto"/>
        <w:jc w:val="both"/>
        <w:rPr>
          <w:rFonts w:ascii="Times New Roman" w:hAnsi="Times New Roman" w:cs="Times New Roman"/>
          <w:b/>
          <w:bCs/>
          <w:sz w:val="28"/>
          <w:szCs w:val="28"/>
        </w:rPr>
      </w:pPr>
      <w:r w:rsidRPr="004C008C">
        <w:rPr>
          <w:rFonts w:ascii="Times New Roman" w:hAnsi="Times New Roman" w:cs="Times New Roman"/>
          <w:b/>
          <w:bCs/>
          <w:sz w:val="28"/>
          <w:szCs w:val="28"/>
        </w:rPr>
        <w:t>Suggestions</w:t>
      </w:r>
    </w:p>
    <w:p w14:paraId="7C79DE12" w14:textId="77777777" w:rsidR="004C008C" w:rsidRDefault="004C008C" w:rsidP="004C008C">
      <w:pPr>
        <w:spacing w:line="240" w:lineRule="auto"/>
        <w:jc w:val="both"/>
        <w:rPr>
          <w:rFonts w:ascii="Times New Roman" w:hAnsi="Times New Roman" w:cs="Times New Roman"/>
          <w:b/>
          <w:bCs/>
          <w:sz w:val="28"/>
          <w:szCs w:val="28"/>
        </w:rPr>
      </w:pPr>
    </w:p>
    <w:p w14:paraId="111EE137" w14:textId="4B680491" w:rsidR="004C008C" w:rsidRPr="004C008C" w:rsidRDefault="004C008C" w:rsidP="004C008C">
      <w:pPr>
        <w:pStyle w:val="ListParagraph"/>
        <w:numPr>
          <w:ilvl w:val="0"/>
          <w:numId w:val="33"/>
        </w:numPr>
        <w:spacing w:line="240" w:lineRule="auto"/>
        <w:jc w:val="both"/>
        <w:rPr>
          <w:rFonts w:ascii="Times New Roman" w:hAnsi="Times New Roman" w:cs="Times New Roman"/>
          <w:sz w:val="24"/>
          <w:szCs w:val="24"/>
        </w:rPr>
      </w:pPr>
      <w:r w:rsidRPr="004C008C">
        <w:rPr>
          <w:rFonts w:ascii="Times New Roman" w:hAnsi="Times New Roman" w:cs="Times New Roman"/>
          <w:sz w:val="24"/>
          <w:szCs w:val="24"/>
        </w:rPr>
        <w:lastRenderedPageBreak/>
        <w:t xml:space="preserve">While anti-discrimination awareness is high, there is room to improve understanding of other </w:t>
      </w:r>
      <w:proofErr w:type="spellStart"/>
      <w:r w:rsidRPr="004C008C">
        <w:rPr>
          <w:rFonts w:ascii="Times New Roman" w:hAnsi="Times New Roman" w:cs="Times New Roman"/>
          <w:sz w:val="24"/>
          <w:szCs w:val="24"/>
        </w:rPr>
        <w:t>labor</w:t>
      </w:r>
      <w:proofErr w:type="spellEnd"/>
      <w:r w:rsidRPr="004C008C">
        <w:rPr>
          <w:rFonts w:ascii="Times New Roman" w:hAnsi="Times New Roman" w:cs="Times New Roman"/>
          <w:sz w:val="24"/>
          <w:szCs w:val="24"/>
        </w:rPr>
        <w:t xml:space="preserve"> law areas, particularly workplace safety and working hours regulations.</w:t>
      </w:r>
    </w:p>
    <w:p w14:paraId="68B2A444" w14:textId="67E45F31" w:rsidR="004C008C" w:rsidRPr="004C008C" w:rsidRDefault="004C008C" w:rsidP="004C008C">
      <w:pPr>
        <w:pStyle w:val="ListParagraph"/>
        <w:numPr>
          <w:ilvl w:val="0"/>
          <w:numId w:val="33"/>
        </w:numPr>
        <w:spacing w:line="240" w:lineRule="auto"/>
        <w:jc w:val="both"/>
        <w:rPr>
          <w:rFonts w:ascii="Times New Roman" w:hAnsi="Times New Roman" w:cs="Times New Roman"/>
          <w:sz w:val="24"/>
          <w:szCs w:val="24"/>
        </w:rPr>
      </w:pPr>
      <w:r w:rsidRPr="004C008C">
        <w:rPr>
          <w:rFonts w:ascii="Times New Roman" w:hAnsi="Times New Roman" w:cs="Times New Roman"/>
          <w:sz w:val="24"/>
          <w:szCs w:val="24"/>
        </w:rPr>
        <w:t xml:space="preserve">Address the inconsistency in following working hour regulations by introducing stricter monitoring, digital attendance systems, or regular audits by </w:t>
      </w:r>
      <w:proofErr w:type="spellStart"/>
      <w:r w:rsidRPr="004C008C">
        <w:rPr>
          <w:rFonts w:ascii="Times New Roman" w:hAnsi="Times New Roman" w:cs="Times New Roman"/>
          <w:sz w:val="24"/>
          <w:szCs w:val="24"/>
        </w:rPr>
        <w:t>labor</w:t>
      </w:r>
      <w:proofErr w:type="spellEnd"/>
      <w:r w:rsidRPr="004C008C">
        <w:rPr>
          <w:rFonts w:ascii="Times New Roman" w:hAnsi="Times New Roman" w:cs="Times New Roman"/>
          <w:sz w:val="24"/>
          <w:szCs w:val="24"/>
        </w:rPr>
        <w:t xml:space="preserve"> inspectors.</w:t>
      </w:r>
    </w:p>
    <w:p w14:paraId="2854A1C4" w14:textId="3F24D5FC" w:rsidR="004C008C" w:rsidRPr="004C008C" w:rsidRDefault="004C008C" w:rsidP="004C008C">
      <w:pPr>
        <w:pStyle w:val="ListParagraph"/>
        <w:numPr>
          <w:ilvl w:val="0"/>
          <w:numId w:val="33"/>
        </w:numPr>
        <w:spacing w:line="240" w:lineRule="auto"/>
        <w:jc w:val="both"/>
        <w:rPr>
          <w:rFonts w:ascii="Times New Roman" w:hAnsi="Times New Roman" w:cs="Times New Roman"/>
          <w:sz w:val="24"/>
          <w:szCs w:val="24"/>
        </w:rPr>
      </w:pPr>
      <w:r w:rsidRPr="004C008C">
        <w:rPr>
          <w:rFonts w:ascii="Times New Roman" w:hAnsi="Times New Roman" w:cs="Times New Roman"/>
          <w:sz w:val="24"/>
          <w:szCs w:val="24"/>
        </w:rPr>
        <w:t>Encourage organizations to treat safety regulations with the same importance as wage and leave policies by embedding safety training and inspections into routine HR procedures.</w:t>
      </w:r>
    </w:p>
    <w:p w14:paraId="51CEA69B" w14:textId="0331EFB4" w:rsidR="004C008C" w:rsidRPr="004C008C" w:rsidRDefault="004C008C" w:rsidP="004C008C">
      <w:pPr>
        <w:pStyle w:val="ListParagraph"/>
        <w:numPr>
          <w:ilvl w:val="0"/>
          <w:numId w:val="33"/>
        </w:numPr>
        <w:spacing w:line="240" w:lineRule="auto"/>
        <w:jc w:val="both"/>
        <w:rPr>
          <w:rFonts w:ascii="Times New Roman" w:hAnsi="Times New Roman" w:cs="Times New Roman"/>
          <w:sz w:val="24"/>
          <w:szCs w:val="24"/>
        </w:rPr>
      </w:pPr>
      <w:r w:rsidRPr="004C008C">
        <w:rPr>
          <w:rFonts w:ascii="Times New Roman" w:hAnsi="Times New Roman" w:cs="Times New Roman"/>
          <w:sz w:val="24"/>
          <w:szCs w:val="24"/>
        </w:rPr>
        <w:t>Since leave and incentive policies are closely related, training HR personnel to manage them together can help improve overall compliance and employee satisfaction.</w:t>
      </w:r>
    </w:p>
    <w:p w14:paraId="29FEFA82" w14:textId="77777777" w:rsidR="004C008C" w:rsidRPr="004C008C" w:rsidRDefault="004C008C" w:rsidP="004C008C">
      <w:pPr>
        <w:spacing w:line="240" w:lineRule="auto"/>
        <w:jc w:val="both"/>
        <w:rPr>
          <w:rFonts w:ascii="Times New Roman" w:hAnsi="Times New Roman" w:cs="Times New Roman"/>
          <w:b/>
          <w:bCs/>
          <w:sz w:val="28"/>
          <w:szCs w:val="28"/>
        </w:rPr>
      </w:pPr>
    </w:p>
    <w:p w14:paraId="20E376DF" w14:textId="1D31A64E" w:rsidR="008C5DC6" w:rsidRPr="003A5831" w:rsidRDefault="00CE5C27" w:rsidP="00983BDF">
      <w:pPr>
        <w:spacing w:line="240" w:lineRule="auto"/>
        <w:jc w:val="both"/>
        <w:rPr>
          <w:rFonts w:ascii="Times New Roman" w:hAnsi="Times New Roman" w:cs="Times New Roman"/>
          <w:b/>
          <w:bCs/>
          <w:sz w:val="28"/>
          <w:szCs w:val="28"/>
        </w:rPr>
      </w:pPr>
      <w:r w:rsidRPr="003A5831">
        <w:rPr>
          <w:rFonts w:ascii="Times New Roman" w:hAnsi="Times New Roman" w:cs="Times New Roman"/>
          <w:b/>
          <w:bCs/>
          <w:sz w:val="28"/>
          <w:szCs w:val="28"/>
        </w:rPr>
        <w:t>7</w:t>
      </w:r>
      <w:r w:rsidR="007B7443" w:rsidRPr="003A5831">
        <w:rPr>
          <w:rFonts w:ascii="Times New Roman" w:hAnsi="Times New Roman" w:cs="Times New Roman"/>
          <w:b/>
          <w:bCs/>
          <w:sz w:val="28"/>
          <w:szCs w:val="28"/>
        </w:rPr>
        <w:t>. Conclusion</w:t>
      </w:r>
    </w:p>
    <w:p w14:paraId="1F54AA36" w14:textId="4586CD2C" w:rsidR="006578A5" w:rsidRPr="003A5831" w:rsidRDefault="001E4F01" w:rsidP="004C008C">
      <w:pPr>
        <w:spacing w:before="100" w:beforeAutospacing="1" w:after="0" w:line="240" w:lineRule="auto"/>
        <w:jc w:val="both"/>
        <w:rPr>
          <w:rFonts w:ascii="Times New Roman" w:eastAsia="Times New Roman" w:hAnsi="Times New Roman" w:cs="Times New Roman"/>
          <w:sz w:val="24"/>
          <w:szCs w:val="24"/>
          <w:lang w:val="en-US"/>
        </w:rPr>
      </w:pPr>
      <w:r w:rsidRPr="003A5831">
        <w:rPr>
          <w:rFonts w:ascii="Times New Roman" w:eastAsia="Times New Roman" w:hAnsi="Times New Roman" w:cs="Times New Roman"/>
          <w:sz w:val="24"/>
          <w:szCs w:val="24"/>
          <w:lang w:val="en-US"/>
        </w:rPr>
        <w:t xml:space="preserve">          </w:t>
      </w:r>
      <w:r w:rsidR="004C008C" w:rsidRPr="004C008C">
        <w:rPr>
          <w:rFonts w:ascii="Times New Roman" w:eastAsia="Times New Roman" w:hAnsi="Times New Roman" w:cs="Times New Roman"/>
          <w:sz w:val="24"/>
          <w:szCs w:val="24"/>
        </w:rPr>
        <w:t xml:space="preserve">The study reveals that while there is a good level of awareness and compliance in some aspects of </w:t>
      </w:r>
      <w:proofErr w:type="spellStart"/>
      <w:r w:rsidR="004C008C" w:rsidRPr="004C008C">
        <w:rPr>
          <w:rFonts w:ascii="Times New Roman" w:eastAsia="Times New Roman" w:hAnsi="Times New Roman" w:cs="Times New Roman"/>
          <w:sz w:val="24"/>
          <w:szCs w:val="24"/>
        </w:rPr>
        <w:t>labor</w:t>
      </w:r>
      <w:proofErr w:type="spellEnd"/>
      <w:r w:rsidR="004C008C" w:rsidRPr="004C008C">
        <w:rPr>
          <w:rFonts w:ascii="Times New Roman" w:eastAsia="Times New Roman" w:hAnsi="Times New Roman" w:cs="Times New Roman"/>
          <w:sz w:val="24"/>
          <w:szCs w:val="24"/>
        </w:rPr>
        <w:t xml:space="preserve"> laws—especially those related to discrimination, leave policies, and incentives—there remain significant gaps in workplace safety enforcement and consistent application of working hour regulations. The findings suggest that integrated HR practices and targeted policy interventions can enhance </w:t>
      </w:r>
      <w:proofErr w:type="spellStart"/>
      <w:r w:rsidR="004C008C" w:rsidRPr="004C008C">
        <w:rPr>
          <w:rFonts w:ascii="Times New Roman" w:eastAsia="Times New Roman" w:hAnsi="Times New Roman" w:cs="Times New Roman"/>
          <w:sz w:val="24"/>
          <w:szCs w:val="24"/>
        </w:rPr>
        <w:t>labor</w:t>
      </w:r>
      <w:proofErr w:type="spellEnd"/>
      <w:r w:rsidR="004C008C" w:rsidRPr="004C008C">
        <w:rPr>
          <w:rFonts w:ascii="Times New Roman" w:eastAsia="Times New Roman" w:hAnsi="Times New Roman" w:cs="Times New Roman"/>
          <w:sz w:val="24"/>
          <w:szCs w:val="24"/>
        </w:rPr>
        <w:t xml:space="preserve"> law effectiveness. Strengthening legal awareness, promoting consistent enforcement, and aligning safety protocols with HR functions are crucial steps toward ensuring a more equitable and compliant work environment.</w:t>
      </w:r>
    </w:p>
    <w:p w14:paraId="0E12A573" w14:textId="77777777" w:rsidR="008C5DC6" w:rsidRPr="003A5831" w:rsidRDefault="00CE5C27" w:rsidP="00983BDF">
      <w:pPr>
        <w:spacing w:line="240" w:lineRule="auto"/>
        <w:jc w:val="both"/>
        <w:rPr>
          <w:rFonts w:ascii="Times New Roman" w:hAnsi="Times New Roman" w:cs="Times New Roman"/>
          <w:sz w:val="28"/>
          <w:szCs w:val="28"/>
        </w:rPr>
      </w:pPr>
      <w:r w:rsidRPr="003A5831">
        <w:rPr>
          <w:rFonts w:ascii="Times New Roman" w:hAnsi="Times New Roman" w:cs="Times New Roman"/>
          <w:b/>
          <w:bCs/>
          <w:sz w:val="28"/>
          <w:szCs w:val="28"/>
        </w:rPr>
        <w:t>8</w:t>
      </w:r>
      <w:r w:rsidR="007B7443" w:rsidRPr="003A5831">
        <w:rPr>
          <w:rFonts w:ascii="Times New Roman" w:hAnsi="Times New Roman" w:cs="Times New Roman"/>
          <w:b/>
          <w:bCs/>
          <w:sz w:val="28"/>
          <w:szCs w:val="28"/>
        </w:rPr>
        <w:t>. References</w:t>
      </w:r>
    </w:p>
    <w:p w14:paraId="2F6112C1" w14:textId="77777777"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t xml:space="preserve">Srivastava, S. C. (2012). </w:t>
      </w:r>
      <w:r w:rsidRPr="00CC6A5D">
        <w:rPr>
          <w:rFonts w:ascii="Times New Roman" w:hAnsi="Times New Roman" w:cs="Times New Roman"/>
          <w:i/>
          <w:iCs/>
          <w:sz w:val="24"/>
          <w:szCs w:val="24"/>
        </w:rPr>
        <w:t>Industrial Relations and Labour Laws</w:t>
      </w:r>
      <w:r w:rsidRPr="00CC6A5D">
        <w:rPr>
          <w:rFonts w:ascii="Times New Roman" w:hAnsi="Times New Roman" w:cs="Times New Roman"/>
          <w:sz w:val="24"/>
          <w:szCs w:val="24"/>
        </w:rPr>
        <w:t>. Vikas Publishing House.</w:t>
      </w:r>
    </w:p>
    <w:p w14:paraId="3A193E58" w14:textId="77777777"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t xml:space="preserve">Malik, P. L. (2020). </w:t>
      </w:r>
      <w:r w:rsidRPr="00CC6A5D">
        <w:rPr>
          <w:rFonts w:ascii="Times New Roman" w:hAnsi="Times New Roman" w:cs="Times New Roman"/>
          <w:i/>
          <w:iCs/>
          <w:sz w:val="24"/>
          <w:szCs w:val="24"/>
        </w:rPr>
        <w:t>Industrial Law</w:t>
      </w:r>
      <w:r w:rsidRPr="00CC6A5D">
        <w:rPr>
          <w:rFonts w:ascii="Times New Roman" w:hAnsi="Times New Roman" w:cs="Times New Roman"/>
          <w:sz w:val="24"/>
          <w:szCs w:val="24"/>
        </w:rPr>
        <w:t>. Eastern Book Company.</w:t>
      </w:r>
    </w:p>
    <w:p w14:paraId="757993B3" w14:textId="77777777"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t xml:space="preserve">Venkata Ratnam, C. S. (2006). </w:t>
      </w:r>
      <w:r w:rsidRPr="00CC6A5D">
        <w:rPr>
          <w:rFonts w:ascii="Times New Roman" w:hAnsi="Times New Roman" w:cs="Times New Roman"/>
          <w:i/>
          <w:iCs/>
          <w:sz w:val="24"/>
          <w:szCs w:val="24"/>
        </w:rPr>
        <w:t>Industrial Relations</w:t>
      </w:r>
      <w:r w:rsidRPr="00CC6A5D">
        <w:rPr>
          <w:rFonts w:ascii="Times New Roman" w:hAnsi="Times New Roman" w:cs="Times New Roman"/>
          <w:sz w:val="24"/>
          <w:szCs w:val="24"/>
        </w:rPr>
        <w:t>. Oxford University Press.</w:t>
      </w:r>
    </w:p>
    <w:p w14:paraId="54244325" w14:textId="63C1DE78"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t xml:space="preserve">Government of India. (2020). </w:t>
      </w:r>
      <w:r w:rsidRPr="00CC6A5D">
        <w:rPr>
          <w:rFonts w:ascii="Times New Roman" w:hAnsi="Times New Roman" w:cs="Times New Roman"/>
          <w:i/>
          <w:iCs/>
          <w:sz w:val="24"/>
          <w:szCs w:val="24"/>
        </w:rPr>
        <w:t>The Code on Wages, 2019</w:t>
      </w:r>
      <w:r w:rsidRPr="00CC6A5D">
        <w:rPr>
          <w:rFonts w:ascii="Times New Roman" w:hAnsi="Times New Roman" w:cs="Times New Roman"/>
          <w:sz w:val="24"/>
          <w:szCs w:val="24"/>
        </w:rPr>
        <w:t>. Ministry of Labour and Employment.</w:t>
      </w:r>
    </w:p>
    <w:p w14:paraId="0E30CBDE" w14:textId="77777777"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t xml:space="preserve">Government of India. (2020). </w:t>
      </w:r>
      <w:r w:rsidRPr="00CC6A5D">
        <w:rPr>
          <w:rFonts w:ascii="Times New Roman" w:hAnsi="Times New Roman" w:cs="Times New Roman"/>
          <w:i/>
          <w:iCs/>
          <w:sz w:val="24"/>
          <w:szCs w:val="24"/>
        </w:rPr>
        <w:t>The Industrial Relations Code, 2020</w:t>
      </w:r>
      <w:r w:rsidRPr="00CC6A5D">
        <w:rPr>
          <w:rFonts w:ascii="Times New Roman" w:hAnsi="Times New Roman" w:cs="Times New Roman"/>
          <w:sz w:val="24"/>
          <w:szCs w:val="24"/>
        </w:rPr>
        <w:t>. Ministry of Labour and Employment.</w:t>
      </w:r>
    </w:p>
    <w:p w14:paraId="0109CCEF" w14:textId="77777777"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t xml:space="preserve">Government of India. (2020). </w:t>
      </w:r>
      <w:r w:rsidRPr="00CC6A5D">
        <w:rPr>
          <w:rFonts w:ascii="Times New Roman" w:hAnsi="Times New Roman" w:cs="Times New Roman"/>
          <w:i/>
          <w:iCs/>
          <w:sz w:val="24"/>
          <w:szCs w:val="24"/>
        </w:rPr>
        <w:t>The Occupational Safety, Health and Working Conditions Code, 2020</w:t>
      </w:r>
      <w:r w:rsidRPr="00CC6A5D">
        <w:rPr>
          <w:rFonts w:ascii="Times New Roman" w:hAnsi="Times New Roman" w:cs="Times New Roman"/>
          <w:sz w:val="24"/>
          <w:szCs w:val="24"/>
        </w:rPr>
        <w:t>.</w:t>
      </w:r>
    </w:p>
    <w:p w14:paraId="700792A9" w14:textId="77777777"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t xml:space="preserve">Government of India. (2020). </w:t>
      </w:r>
      <w:r w:rsidRPr="00CC6A5D">
        <w:rPr>
          <w:rFonts w:ascii="Times New Roman" w:hAnsi="Times New Roman" w:cs="Times New Roman"/>
          <w:i/>
          <w:iCs/>
          <w:sz w:val="24"/>
          <w:szCs w:val="24"/>
        </w:rPr>
        <w:t>The Code on Social Security, 2020</w:t>
      </w:r>
      <w:r w:rsidRPr="00CC6A5D">
        <w:rPr>
          <w:rFonts w:ascii="Times New Roman" w:hAnsi="Times New Roman" w:cs="Times New Roman"/>
          <w:sz w:val="24"/>
          <w:szCs w:val="24"/>
        </w:rPr>
        <w:t>.</w:t>
      </w:r>
    </w:p>
    <w:p w14:paraId="6D92532E" w14:textId="1F808553"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t xml:space="preserve">ILO (2021). </w:t>
      </w:r>
      <w:r w:rsidRPr="00CC6A5D">
        <w:rPr>
          <w:rFonts w:ascii="Times New Roman" w:hAnsi="Times New Roman" w:cs="Times New Roman"/>
          <w:i/>
          <w:iCs/>
          <w:sz w:val="24"/>
          <w:szCs w:val="24"/>
        </w:rPr>
        <w:t>World Employment and Social Outlook: Trends 2021</w:t>
      </w:r>
      <w:r w:rsidRPr="00CC6A5D">
        <w:rPr>
          <w:rFonts w:ascii="Times New Roman" w:hAnsi="Times New Roman" w:cs="Times New Roman"/>
          <w:sz w:val="24"/>
          <w:szCs w:val="24"/>
        </w:rPr>
        <w:t>. International Labour Organization.</w:t>
      </w:r>
    </w:p>
    <w:p w14:paraId="218E05C5" w14:textId="77777777"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t xml:space="preserve">Chand, S. (2014). </w:t>
      </w:r>
      <w:r w:rsidRPr="00CC6A5D">
        <w:rPr>
          <w:rFonts w:ascii="Times New Roman" w:hAnsi="Times New Roman" w:cs="Times New Roman"/>
          <w:i/>
          <w:iCs/>
          <w:sz w:val="24"/>
          <w:szCs w:val="24"/>
        </w:rPr>
        <w:t>Labour Laws: Concepts and Cases</w:t>
      </w:r>
      <w:r w:rsidRPr="00CC6A5D">
        <w:rPr>
          <w:rFonts w:ascii="Times New Roman" w:hAnsi="Times New Roman" w:cs="Times New Roman"/>
          <w:sz w:val="24"/>
          <w:szCs w:val="24"/>
        </w:rPr>
        <w:t>. Himalaya Publishing House.</w:t>
      </w:r>
    </w:p>
    <w:p w14:paraId="60802C5C" w14:textId="77777777"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t xml:space="preserve">Bhattacharya, D. K. (2014). </w:t>
      </w:r>
      <w:r w:rsidRPr="00CC6A5D">
        <w:rPr>
          <w:rFonts w:ascii="Times New Roman" w:hAnsi="Times New Roman" w:cs="Times New Roman"/>
          <w:i/>
          <w:iCs/>
          <w:sz w:val="24"/>
          <w:szCs w:val="24"/>
        </w:rPr>
        <w:t>Research Methodology</w:t>
      </w:r>
      <w:r w:rsidRPr="00CC6A5D">
        <w:rPr>
          <w:rFonts w:ascii="Times New Roman" w:hAnsi="Times New Roman" w:cs="Times New Roman"/>
          <w:sz w:val="24"/>
          <w:szCs w:val="24"/>
        </w:rPr>
        <w:t>. Excel Books India.</w:t>
      </w:r>
    </w:p>
    <w:p w14:paraId="30329E70" w14:textId="77777777"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t xml:space="preserve">Ramaswamy, E. A. (1988). </w:t>
      </w:r>
      <w:r w:rsidRPr="00CC6A5D">
        <w:rPr>
          <w:rFonts w:ascii="Times New Roman" w:hAnsi="Times New Roman" w:cs="Times New Roman"/>
          <w:i/>
          <w:iCs/>
          <w:sz w:val="24"/>
          <w:szCs w:val="24"/>
        </w:rPr>
        <w:t>Industrial Relations in India: A Study of the Bombay Textile Industry</w:t>
      </w:r>
      <w:r w:rsidRPr="00CC6A5D">
        <w:rPr>
          <w:rFonts w:ascii="Times New Roman" w:hAnsi="Times New Roman" w:cs="Times New Roman"/>
          <w:sz w:val="24"/>
          <w:szCs w:val="24"/>
        </w:rPr>
        <w:t>. Macmillan.</w:t>
      </w:r>
    </w:p>
    <w:p w14:paraId="20F50070" w14:textId="77777777"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t xml:space="preserve">Sharma, A. M. (2016). </w:t>
      </w:r>
      <w:r w:rsidRPr="00CC6A5D">
        <w:rPr>
          <w:rFonts w:ascii="Times New Roman" w:hAnsi="Times New Roman" w:cs="Times New Roman"/>
          <w:i/>
          <w:iCs/>
          <w:sz w:val="24"/>
          <w:szCs w:val="24"/>
        </w:rPr>
        <w:t>Understanding Wage Systems</w:t>
      </w:r>
      <w:r w:rsidRPr="00CC6A5D">
        <w:rPr>
          <w:rFonts w:ascii="Times New Roman" w:hAnsi="Times New Roman" w:cs="Times New Roman"/>
          <w:sz w:val="24"/>
          <w:szCs w:val="24"/>
        </w:rPr>
        <w:t>. Himalaya Publishing House.</w:t>
      </w:r>
    </w:p>
    <w:p w14:paraId="721E82AE" w14:textId="77777777"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t xml:space="preserve">Papola, T. S. (2013). </w:t>
      </w:r>
      <w:r w:rsidRPr="00CC6A5D">
        <w:rPr>
          <w:rFonts w:ascii="Times New Roman" w:hAnsi="Times New Roman" w:cs="Times New Roman"/>
          <w:i/>
          <w:iCs/>
          <w:sz w:val="24"/>
          <w:szCs w:val="24"/>
        </w:rPr>
        <w:t>Challenges of Employment in India: An Agenda for Action</w:t>
      </w:r>
      <w:r w:rsidRPr="00CC6A5D">
        <w:rPr>
          <w:rFonts w:ascii="Times New Roman" w:hAnsi="Times New Roman" w:cs="Times New Roman"/>
          <w:sz w:val="24"/>
          <w:szCs w:val="24"/>
        </w:rPr>
        <w:t>. Institute for Studies in Industrial Development.</w:t>
      </w:r>
    </w:p>
    <w:p w14:paraId="17883DAE" w14:textId="77777777"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lastRenderedPageBreak/>
        <w:t xml:space="preserve">Khandelwal, R. (2017). </w:t>
      </w:r>
      <w:r w:rsidRPr="00CC6A5D">
        <w:rPr>
          <w:rFonts w:ascii="Times New Roman" w:hAnsi="Times New Roman" w:cs="Times New Roman"/>
          <w:i/>
          <w:iCs/>
          <w:sz w:val="24"/>
          <w:szCs w:val="24"/>
        </w:rPr>
        <w:t>Labour Law Reforms in India: An Analysis</w:t>
      </w:r>
      <w:r w:rsidRPr="00CC6A5D">
        <w:rPr>
          <w:rFonts w:ascii="Times New Roman" w:hAnsi="Times New Roman" w:cs="Times New Roman"/>
          <w:sz w:val="24"/>
          <w:szCs w:val="24"/>
        </w:rPr>
        <w:t>. Indian Journal of Labour Economics, 60(3), 345-360.</w:t>
      </w:r>
    </w:p>
    <w:p w14:paraId="60B30869" w14:textId="77777777" w:rsidR="00CC6A5D" w:rsidRPr="00CC6A5D" w:rsidRDefault="00CC6A5D" w:rsidP="00CC6A5D">
      <w:pPr>
        <w:numPr>
          <w:ilvl w:val="0"/>
          <w:numId w:val="34"/>
        </w:numPr>
        <w:spacing w:line="240" w:lineRule="auto"/>
        <w:jc w:val="both"/>
        <w:rPr>
          <w:rFonts w:ascii="Times New Roman" w:hAnsi="Times New Roman" w:cs="Times New Roman"/>
          <w:sz w:val="24"/>
          <w:szCs w:val="24"/>
        </w:rPr>
      </w:pPr>
      <w:r w:rsidRPr="00CC6A5D">
        <w:rPr>
          <w:rFonts w:ascii="Times New Roman" w:hAnsi="Times New Roman" w:cs="Times New Roman"/>
          <w:sz w:val="24"/>
          <w:szCs w:val="24"/>
        </w:rPr>
        <w:t xml:space="preserve">Das, K. (2021). </w:t>
      </w:r>
      <w:r w:rsidRPr="00CC6A5D">
        <w:rPr>
          <w:rFonts w:ascii="Times New Roman" w:hAnsi="Times New Roman" w:cs="Times New Roman"/>
          <w:i/>
          <w:iCs/>
          <w:sz w:val="24"/>
          <w:szCs w:val="24"/>
        </w:rPr>
        <w:t>Labour Law Reforms and Informal Workers in India</w:t>
      </w:r>
      <w:r w:rsidRPr="00CC6A5D">
        <w:rPr>
          <w:rFonts w:ascii="Times New Roman" w:hAnsi="Times New Roman" w:cs="Times New Roman"/>
          <w:sz w:val="24"/>
          <w:szCs w:val="24"/>
        </w:rPr>
        <w:t>. Economic &amp; Political Weekly, 56(3), 12–15.</w:t>
      </w:r>
    </w:p>
    <w:p w14:paraId="4107F1B3" w14:textId="77777777" w:rsidR="002304AB" w:rsidRDefault="002304AB" w:rsidP="00983BDF">
      <w:pPr>
        <w:spacing w:line="240" w:lineRule="auto"/>
        <w:jc w:val="both"/>
        <w:rPr>
          <w:rFonts w:ascii="Times New Roman" w:hAnsi="Times New Roman" w:cs="Times New Roman"/>
          <w:b/>
          <w:bCs/>
          <w:sz w:val="24"/>
          <w:szCs w:val="24"/>
        </w:rPr>
      </w:pPr>
    </w:p>
    <w:p w14:paraId="3F126F3F" w14:textId="57AAF844" w:rsidR="00CC6A5D" w:rsidRPr="00CC6A5D" w:rsidRDefault="002304AB" w:rsidP="00CC6A5D">
      <w:pPr>
        <w:spacing w:line="240" w:lineRule="auto"/>
        <w:jc w:val="both"/>
        <w:rPr>
          <w:color w:val="4472C4" w:themeColor="accent1"/>
          <w:sz w:val="24"/>
          <w:szCs w:val="24"/>
          <w:u w:val="single"/>
        </w:rPr>
      </w:pPr>
      <w:r>
        <w:rPr>
          <w:rFonts w:ascii="Times New Roman" w:hAnsi="Times New Roman" w:cs="Times New Roman"/>
          <w:b/>
          <w:bCs/>
          <w:sz w:val="24"/>
          <w:szCs w:val="24"/>
        </w:rPr>
        <w:t xml:space="preserve">  </w:t>
      </w:r>
      <w:r w:rsidR="001E4F01" w:rsidRPr="003A5831">
        <w:rPr>
          <w:rFonts w:ascii="Times New Roman" w:hAnsi="Times New Roman" w:cs="Times New Roman"/>
          <w:b/>
          <w:bCs/>
          <w:sz w:val="24"/>
          <w:szCs w:val="24"/>
        </w:rPr>
        <w:t xml:space="preserve">Webliography </w:t>
      </w:r>
      <w:r w:rsidR="00CC6A5D" w:rsidRPr="00CC6A5D">
        <w:rPr>
          <w:sz w:val="24"/>
          <w:szCs w:val="24"/>
        </w:rPr>
        <w:br/>
      </w:r>
      <w:hyperlink r:id="rId9" w:tgtFrame="_new" w:history="1">
        <w:r w:rsidR="00CC6A5D" w:rsidRPr="00CC6A5D">
          <w:rPr>
            <w:rStyle w:val="Hyperlink"/>
            <w:color w:val="4472C4" w:themeColor="accent1"/>
            <w:sz w:val="24"/>
            <w:szCs w:val="24"/>
          </w:rPr>
          <w:t>https://labour.gov.in</w:t>
        </w:r>
      </w:hyperlink>
      <w:r w:rsidR="00CC6A5D" w:rsidRPr="00CC6A5D">
        <w:rPr>
          <w:color w:val="4472C4" w:themeColor="accent1"/>
          <w:sz w:val="24"/>
          <w:szCs w:val="24"/>
          <w:u w:val="single"/>
        </w:rPr>
        <w:br/>
        <w:t>https://www.ilo.org/newdelhi</w:t>
      </w:r>
      <w:r w:rsidR="00CC6A5D" w:rsidRPr="00CC6A5D">
        <w:rPr>
          <w:color w:val="4472C4" w:themeColor="accent1"/>
          <w:sz w:val="24"/>
          <w:szCs w:val="24"/>
          <w:u w:val="single"/>
        </w:rPr>
        <w:br/>
        <w:t>https://www.indiacode.nic.in</w:t>
      </w:r>
      <w:r w:rsidR="00CC6A5D" w:rsidRPr="00CC6A5D">
        <w:rPr>
          <w:color w:val="4472C4" w:themeColor="accent1"/>
          <w:sz w:val="24"/>
          <w:szCs w:val="24"/>
          <w:u w:val="single"/>
        </w:rPr>
        <w:br/>
      </w:r>
      <w:hyperlink r:id="rId10" w:history="1">
        <w:r w:rsidR="00CC6A5D" w:rsidRPr="00CC6A5D">
          <w:rPr>
            <w:rStyle w:val="Hyperlink"/>
            <w:color w:val="4472C4" w:themeColor="accent1"/>
            <w:sz w:val="24"/>
            <w:szCs w:val="24"/>
          </w:rPr>
          <w:t>https://prsindia.org</w:t>
        </w:r>
      </w:hyperlink>
      <w:r w:rsidR="00CC6A5D" w:rsidRPr="00CC6A5D">
        <w:rPr>
          <w:color w:val="4472C4" w:themeColor="accent1"/>
          <w:sz w:val="24"/>
          <w:szCs w:val="24"/>
          <w:u w:val="single"/>
        </w:rPr>
        <w:br/>
        <w:t>https://economictimes.indiatimes.com</w:t>
      </w:r>
      <w:r w:rsidR="00CC6A5D" w:rsidRPr="00CC6A5D">
        <w:rPr>
          <w:color w:val="4472C4" w:themeColor="accent1"/>
          <w:sz w:val="24"/>
          <w:szCs w:val="24"/>
          <w:u w:val="single"/>
        </w:rPr>
        <w:br/>
      </w:r>
    </w:p>
    <w:p w14:paraId="6E0F3DB7" w14:textId="77777777" w:rsidR="000D0CFC" w:rsidRPr="003A5831" w:rsidRDefault="000D0CFC" w:rsidP="00983BDF">
      <w:pPr>
        <w:spacing w:line="240" w:lineRule="auto"/>
        <w:jc w:val="both"/>
        <w:rPr>
          <w:sz w:val="24"/>
          <w:szCs w:val="24"/>
        </w:rPr>
      </w:pPr>
    </w:p>
    <w:sectPr w:rsidR="000D0CFC" w:rsidRPr="003A5831" w:rsidSect="00C05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6432"/>
    <w:multiLevelType w:val="hybridMultilevel"/>
    <w:tmpl w:val="3984C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CB67AE"/>
    <w:multiLevelType w:val="multilevel"/>
    <w:tmpl w:val="86A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C59E2"/>
    <w:multiLevelType w:val="multilevel"/>
    <w:tmpl w:val="FC4A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97ECF"/>
    <w:multiLevelType w:val="hybridMultilevel"/>
    <w:tmpl w:val="39BAF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82FF8"/>
    <w:multiLevelType w:val="hybridMultilevel"/>
    <w:tmpl w:val="75F82162"/>
    <w:lvl w:ilvl="0" w:tplc="EC7C0DC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12D1163E"/>
    <w:multiLevelType w:val="hybridMultilevel"/>
    <w:tmpl w:val="403E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E119D"/>
    <w:multiLevelType w:val="multilevel"/>
    <w:tmpl w:val="E864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53676"/>
    <w:multiLevelType w:val="hybridMultilevel"/>
    <w:tmpl w:val="39D285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1846E0"/>
    <w:multiLevelType w:val="hybridMultilevel"/>
    <w:tmpl w:val="986E27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6F41CD"/>
    <w:multiLevelType w:val="hybridMultilevel"/>
    <w:tmpl w:val="4A7A9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A97FB6"/>
    <w:multiLevelType w:val="hybridMultilevel"/>
    <w:tmpl w:val="E0EE87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EC2E4D"/>
    <w:multiLevelType w:val="hybridMultilevel"/>
    <w:tmpl w:val="69F8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94709D"/>
    <w:multiLevelType w:val="hybridMultilevel"/>
    <w:tmpl w:val="7CE84A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1F7E0C"/>
    <w:multiLevelType w:val="hybridMultilevel"/>
    <w:tmpl w:val="BBB8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B2C87"/>
    <w:multiLevelType w:val="multilevel"/>
    <w:tmpl w:val="E8BA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CD5D2E"/>
    <w:multiLevelType w:val="multilevel"/>
    <w:tmpl w:val="1118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832B38"/>
    <w:multiLevelType w:val="hybridMultilevel"/>
    <w:tmpl w:val="98465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114508"/>
    <w:multiLevelType w:val="hybridMultilevel"/>
    <w:tmpl w:val="58121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6F1DCB"/>
    <w:multiLevelType w:val="multilevel"/>
    <w:tmpl w:val="36E8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84168A"/>
    <w:multiLevelType w:val="hybridMultilevel"/>
    <w:tmpl w:val="19DEA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D537D0"/>
    <w:multiLevelType w:val="multilevel"/>
    <w:tmpl w:val="BD90E82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1" w15:restartNumberingAfterBreak="0">
    <w:nsid w:val="462F40A8"/>
    <w:multiLevelType w:val="hybridMultilevel"/>
    <w:tmpl w:val="D5EE85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1475B2"/>
    <w:multiLevelType w:val="multilevel"/>
    <w:tmpl w:val="13F6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EE07E8"/>
    <w:multiLevelType w:val="hybridMultilevel"/>
    <w:tmpl w:val="123869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5D7CEC"/>
    <w:multiLevelType w:val="multilevel"/>
    <w:tmpl w:val="6F1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F6F2F"/>
    <w:multiLevelType w:val="hybridMultilevel"/>
    <w:tmpl w:val="57864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01766E"/>
    <w:multiLevelType w:val="multilevel"/>
    <w:tmpl w:val="3D4AB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D673D0"/>
    <w:multiLevelType w:val="hybridMultilevel"/>
    <w:tmpl w:val="95C89D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5A9626E"/>
    <w:multiLevelType w:val="hybridMultilevel"/>
    <w:tmpl w:val="5BBCCC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9" w15:restartNumberingAfterBreak="0">
    <w:nsid w:val="6B393B3E"/>
    <w:multiLevelType w:val="hybridMultilevel"/>
    <w:tmpl w:val="931052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CC4D0F"/>
    <w:multiLevelType w:val="hybridMultilevel"/>
    <w:tmpl w:val="296213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463FE7"/>
    <w:multiLevelType w:val="hybridMultilevel"/>
    <w:tmpl w:val="6D48BE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DF4539A"/>
    <w:multiLevelType w:val="multilevel"/>
    <w:tmpl w:val="FF0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E67B22"/>
    <w:multiLevelType w:val="hybridMultilevel"/>
    <w:tmpl w:val="A8A427A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8610843">
    <w:abstractNumId w:val="32"/>
  </w:num>
  <w:num w:numId="2" w16cid:durableId="491259949">
    <w:abstractNumId w:val="2"/>
  </w:num>
  <w:num w:numId="3" w16cid:durableId="1441530467">
    <w:abstractNumId w:val="20"/>
  </w:num>
  <w:num w:numId="4" w16cid:durableId="1681153876">
    <w:abstractNumId w:val="18"/>
  </w:num>
  <w:num w:numId="5" w16cid:durableId="1454789600">
    <w:abstractNumId w:val="24"/>
  </w:num>
  <w:num w:numId="6" w16cid:durableId="1414862292">
    <w:abstractNumId w:val="1"/>
  </w:num>
  <w:num w:numId="7" w16cid:durableId="1528327677">
    <w:abstractNumId w:val="19"/>
  </w:num>
  <w:num w:numId="8" w16cid:durableId="2100516773">
    <w:abstractNumId w:val="28"/>
  </w:num>
  <w:num w:numId="9" w16cid:durableId="1960335319">
    <w:abstractNumId w:val="25"/>
  </w:num>
  <w:num w:numId="10" w16cid:durableId="1924609320">
    <w:abstractNumId w:val="0"/>
  </w:num>
  <w:num w:numId="11" w16cid:durableId="1795981216">
    <w:abstractNumId w:val="3"/>
  </w:num>
  <w:num w:numId="12" w16cid:durableId="1320767507">
    <w:abstractNumId w:val="8"/>
  </w:num>
  <w:num w:numId="13" w16cid:durableId="575096068">
    <w:abstractNumId w:val="31"/>
  </w:num>
  <w:num w:numId="14" w16cid:durableId="108013790">
    <w:abstractNumId w:val="16"/>
  </w:num>
  <w:num w:numId="15" w16cid:durableId="74714741">
    <w:abstractNumId w:val="5"/>
  </w:num>
  <w:num w:numId="16" w16cid:durableId="125976915">
    <w:abstractNumId w:val="22"/>
  </w:num>
  <w:num w:numId="17" w16cid:durableId="1223246995">
    <w:abstractNumId w:val="12"/>
  </w:num>
  <w:num w:numId="18" w16cid:durableId="297423353">
    <w:abstractNumId w:val="10"/>
  </w:num>
  <w:num w:numId="19" w16cid:durableId="843783797">
    <w:abstractNumId w:val="7"/>
  </w:num>
  <w:num w:numId="20" w16cid:durableId="876087253">
    <w:abstractNumId w:val="30"/>
  </w:num>
  <w:num w:numId="21" w16cid:durableId="1174300358">
    <w:abstractNumId w:val="9"/>
  </w:num>
  <w:num w:numId="22" w16cid:durableId="404377958">
    <w:abstractNumId w:val="6"/>
  </w:num>
  <w:num w:numId="23" w16cid:durableId="1702435665">
    <w:abstractNumId w:val="15"/>
  </w:num>
  <w:num w:numId="24" w16cid:durableId="227040233">
    <w:abstractNumId w:val="13"/>
  </w:num>
  <w:num w:numId="25" w16cid:durableId="1379472786">
    <w:abstractNumId w:val="27"/>
  </w:num>
  <w:num w:numId="26" w16cid:durableId="995956299">
    <w:abstractNumId w:val="29"/>
  </w:num>
  <w:num w:numId="27" w16cid:durableId="300622872">
    <w:abstractNumId w:val="23"/>
  </w:num>
  <w:num w:numId="28" w16cid:durableId="585773090">
    <w:abstractNumId w:val="11"/>
  </w:num>
  <w:num w:numId="29" w16cid:durableId="1128009641">
    <w:abstractNumId w:val="4"/>
  </w:num>
  <w:num w:numId="30" w16cid:durableId="1588886480">
    <w:abstractNumId w:val="17"/>
  </w:num>
  <w:num w:numId="31" w16cid:durableId="673722897">
    <w:abstractNumId w:val="33"/>
  </w:num>
  <w:num w:numId="32" w16cid:durableId="1316686767">
    <w:abstractNumId w:val="14"/>
  </w:num>
  <w:num w:numId="33" w16cid:durableId="996688227">
    <w:abstractNumId w:val="21"/>
  </w:num>
  <w:num w:numId="34" w16cid:durableId="205634747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43"/>
    <w:rsid w:val="000179B4"/>
    <w:rsid w:val="00053D62"/>
    <w:rsid w:val="00080F58"/>
    <w:rsid w:val="00084C67"/>
    <w:rsid w:val="000C047F"/>
    <w:rsid w:val="000C082C"/>
    <w:rsid w:val="000D0CFC"/>
    <w:rsid w:val="000D494C"/>
    <w:rsid w:val="000F11BF"/>
    <w:rsid w:val="001052D0"/>
    <w:rsid w:val="001321F7"/>
    <w:rsid w:val="001565C8"/>
    <w:rsid w:val="00187F49"/>
    <w:rsid w:val="001B55C6"/>
    <w:rsid w:val="001D20AE"/>
    <w:rsid w:val="001E4F01"/>
    <w:rsid w:val="00223C2E"/>
    <w:rsid w:val="002304AB"/>
    <w:rsid w:val="00232294"/>
    <w:rsid w:val="002413EB"/>
    <w:rsid w:val="002705B2"/>
    <w:rsid w:val="00281605"/>
    <w:rsid w:val="00283208"/>
    <w:rsid w:val="002B4F4B"/>
    <w:rsid w:val="002D3FFC"/>
    <w:rsid w:val="00340B77"/>
    <w:rsid w:val="0034262A"/>
    <w:rsid w:val="00344550"/>
    <w:rsid w:val="00360828"/>
    <w:rsid w:val="003A5831"/>
    <w:rsid w:val="003A5CFD"/>
    <w:rsid w:val="003B0763"/>
    <w:rsid w:val="003B5AB6"/>
    <w:rsid w:val="003B72C4"/>
    <w:rsid w:val="003C0C22"/>
    <w:rsid w:val="003D2423"/>
    <w:rsid w:val="003E1A3F"/>
    <w:rsid w:val="00413DC2"/>
    <w:rsid w:val="00414B16"/>
    <w:rsid w:val="00433FAC"/>
    <w:rsid w:val="00434D7A"/>
    <w:rsid w:val="004363B4"/>
    <w:rsid w:val="00446ED0"/>
    <w:rsid w:val="00452EA9"/>
    <w:rsid w:val="00462615"/>
    <w:rsid w:val="004A064D"/>
    <w:rsid w:val="004A2F8C"/>
    <w:rsid w:val="004C008C"/>
    <w:rsid w:val="004E7184"/>
    <w:rsid w:val="005008E1"/>
    <w:rsid w:val="00505BE2"/>
    <w:rsid w:val="00540EAF"/>
    <w:rsid w:val="00544566"/>
    <w:rsid w:val="00546ED1"/>
    <w:rsid w:val="00555326"/>
    <w:rsid w:val="00556E1F"/>
    <w:rsid w:val="00586F5D"/>
    <w:rsid w:val="005A079A"/>
    <w:rsid w:val="005A5BFA"/>
    <w:rsid w:val="005B53B9"/>
    <w:rsid w:val="005B5E05"/>
    <w:rsid w:val="005D0D6F"/>
    <w:rsid w:val="005D170C"/>
    <w:rsid w:val="005D7D16"/>
    <w:rsid w:val="0060196A"/>
    <w:rsid w:val="00627744"/>
    <w:rsid w:val="006422F0"/>
    <w:rsid w:val="006458B8"/>
    <w:rsid w:val="006578A5"/>
    <w:rsid w:val="006B7087"/>
    <w:rsid w:val="00720D36"/>
    <w:rsid w:val="007215B5"/>
    <w:rsid w:val="00730DCF"/>
    <w:rsid w:val="007356DB"/>
    <w:rsid w:val="00792A9D"/>
    <w:rsid w:val="007B2231"/>
    <w:rsid w:val="007B3629"/>
    <w:rsid w:val="007B7443"/>
    <w:rsid w:val="007C4C4B"/>
    <w:rsid w:val="007D4EEE"/>
    <w:rsid w:val="007F51E7"/>
    <w:rsid w:val="008233CA"/>
    <w:rsid w:val="008705E6"/>
    <w:rsid w:val="008756D2"/>
    <w:rsid w:val="008B598E"/>
    <w:rsid w:val="008C5DC6"/>
    <w:rsid w:val="008D0430"/>
    <w:rsid w:val="008D53B1"/>
    <w:rsid w:val="0091414B"/>
    <w:rsid w:val="00933D7E"/>
    <w:rsid w:val="00934079"/>
    <w:rsid w:val="00950C5E"/>
    <w:rsid w:val="009539E3"/>
    <w:rsid w:val="00974750"/>
    <w:rsid w:val="00977FF0"/>
    <w:rsid w:val="00983BDF"/>
    <w:rsid w:val="0099439B"/>
    <w:rsid w:val="009A777C"/>
    <w:rsid w:val="009B4328"/>
    <w:rsid w:val="009B591D"/>
    <w:rsid w:val="009D158D"/>
    <w:rsid w:val="00A17B2D"/>
    <w:rsid w:val="00A26631"/>
    <w:rsid w:val="00A667FF"/>
    <w:rsid w:val="00A8197D"/>
    <w:rsid w:val="00A84C86"/>
    <w:rsid w:val="00AA2948"/>
    <w:rsid w:val="00AA527F"/>
    <w:rsid w:val="00AC12C0"/>
    <w:rsid w:val="00AF047D"/>
    <w:rsid w:val="00B070BF"/>
    <w:rsid w:val="00B161AE"/>
    <w:rsid w:val="00B34D9A"/>
    <w:rsid w:val="00B57F3F"/>
    <w:rsid w:val="00B60119"/>
    <w:rsid w:val="00B667C7"/>
    <w:rsid w:val="00B67D1E"/>
    <w:rsid w:val="00B719F2"/>
    <w:rsid w:val="00B774F9"/>
    <w:rsid w:val="00B8756F"/>
    <w:rsid w:val="00BA74EC"/>
    <w:rsid w:val="00BB6E35"/>
    <w:rsid w:val="00BF0723"/>
    <w:rsid w:val="00BF3C0E"/>
    <w:rsid w:val="00C03318"/>
    <w:rsid w:val="00C057CC"/>
    <w:rsid w:val="00C24399"/>
    <w:rsid w:val="00C25DF8"/>
    <w:rsid w:val="00C912A3"/>
    <w:rsid w:val="00CC33E0"/>
    <w:rsid w:val="00CC6A5D"/>
    <w:rsid w:val="00CD10FF"/>
    <w:rsid w:val="00CE483D"/>
    <w:rsid w:val="00CE5874"/>
    <w:rsid w:val="00CE5C27"/>
    <w:rsid w:val="00D110DF"/>
    <w:rsid w:val="00D245BA"/>
    <w:rsid w:val="00D73707"/>
    <w:rsid w:val="00D77422"/>
    <w:rsid w:val="00D87742"/>
    <w:rsid w:val="00D91F50"/>
    <w:rsid w:val="00D96F3C"/>
    <w:rsid w:val="00DD3B17"/>
    <w:rsid w:val="00DD6C61"/>
    <w:rsid w:val="00DF7A09"/>
    <w:rsid w:val="00E547A2"/>
    <w:rsid w:val="00E715E2"/>
    <w:rsid w:val="00E93E22"/>
    <w:rsid w:val="00EC7F85"/>
    <w:rsid w:val="00ED1A75"/>
    <w:rsid w:val="00EF35D5"/>
    <w:rsid w:val="00EF6920"/>
    <w:rsid w:val="00F36037"/>
    <w:rsid w:val="00F72D1B"/>
    <w:rsid w:val="00FB1BEC"/>
    <w:rsid w:val="00FC4082"/>
    <w:rsid w:val="00FC6DE4"/>
    <w:rsid w:val="00FD29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E9CD"/>
  <w15:docId w15:val="{386443F3-1DBD-9C41-AF41-8F7A53E2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7CC"/>
  </w:style>
  <w:style w:type="paragraph" w:styleId="Heading1">
    <w:name w:val="heading 1"/>
    <w:basedOn w:val="Normal"/>
    <w:next w:val="Normal"/>
    <w:link w:val="Heading1Char"/>
    <w:uiPriority w:val="9"/>
    <w:qFormat/>
    <w:rsid w:val="007B74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74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B74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74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74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7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7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B74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74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74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7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443"/>
    <w:rPr>
      <w:rFonts w:eastAsiaTheme="majorEastAsia" w:cstheme="majorBidi"/>
      <w:color w:val="272727" w:themeColor="text1" w:themeTint="D8"/>
    </w:rPr>
  </w:style>
  <w:style w:type="paragraph" w:styleId="Title">
    <w:name w:val="Title"/>
    <w:basedOn w:val="Normal"/>
    <w:next w:val="Normal"/>
    <w:link w:val="TitleChar"/>
    <w:uiPriority w:val="10"/>
    <w:qFormat/>
    <w:rsid w:val="007B7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443"/>
    <w:pPr>
      <w:spacing w:before="160"/>
      <w:jc w:val="center"/>
    </w:pPr>
    <w:rPr>
      <w:i/>
      <w:iCs/>
      <w:color w:val="404040" w:themeColor="text1" w:themeTint="BF"/>
    </w:rPr>
  </w:style>
  <w:style w:type="character" w:customStyle="1" w:styleId="QuoteChar">
    <w:name w:val="Quote Char"/>
    <w:basedOn w:val="DefaultParagraphFont"/>
    <w:link w:val="Quote"/>
    <w:uiPriority w:val="29"/>
    <w:rsid w:val="007B7443"/>
    <w:rPr>
      <w:i/>
      <w:iCs/>
      <w:color w:val="404040" w:themeColor="text1" w:themeTint="BF"/>
    </w:rPr>
  </w:style>
  <w:style w:type="paragraph" w:styleId="ListParagraph">
    <w:name w:val="List Paragraph"/>
    <w:basedOn w:val="Normal"/>
    <w:link w:val="ListParagraphChar"/>
    <w:uiPriority w:val="1"/>
    <w:qFormat/>
    <w:rsid w:val="007B7443"/>
    <w:pPr>
      <w:ind w:left="720"/>
      <w:contextualSpacing/>
    </w:pPr>
  </w:style>
  <w:style w:type="character" w:styleId="IntenseEmphasis">
    <w:name w:val="Intense Emphasis"/>
    <w:basedOn w:val="DefaultParagraphFont"/>
    <w:uiPriority w:val="21"/>
    <w:qFormat/>
    <w:rsid w:val="007B7443"/>
    <w:rPr>
      <w:i/>
      <w:iCs/>
      <w:color w:val="2F5496" w:themeColor="accent1" w:themeShade="BF"/>
    </w:rPr>
  </w:style>
  <w:style w:type="paragraph" w:styleId="IntenseQuote">
    <w:name w:val="Intense Quote"/>
    <w:basedOn w:val="Normal"/>
    <w:next w:val="Normal"/>
    <w:link w:val="IntenseQuoteChar"/>
    <w:uiPriority w:val="30"/>
    <w:qFormat/>
    <w:rsid w:val="007B74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7443"/>
    <w:rPr>
      <w:i/>
      <w:iCs/>
      <w:color w:val="2F5496" w:themeColor="accent1" w:themeShade="BF"/>
    </w:rPr>
  </w:style>
  <w:style w:type="character" w:styleId="IntenseReference">
    <w:name w:val="Intense Reference"/>
    <w:basedOn w:val="DefaultParagraphFont"/>
    <w:uiPriority w:val="32"/>
    <w:qFormat/>
    <w:rsid w:val="007B7443"/>
    <w:rPr>
      <w:b/>
      <w:bCs/>
      <w:smallCaps/>
      <w:color w:val="2F5496" w:themeColor="accent1" w:themeShade="BF"/>
      <w:spacing w:val="5"/>
    </w:rPr>
  </w:style>
  <w:style w:type="character" w:customStyle="1" w:styleId="ListParagraphChar">
    <w:name w:val="List Paragraph Char"/>
    <w:basedOn w:val="DefaultParagraphFont"/>
    <w:link w:val="ListParagraph"/>
    <w:uiPriority w:val="1"/>
    <w:qFormat/>
    <w:rsid w:val="007B7443"/>
  </w:style>
  <w:style w:type="character" w:styleId="Strong">
    <w:name w:val="Strong"/>
    <w:basedOn w:val="DefaultParagraphFont"/>
    <w:uiPriority w:val="22"/>
    <w:qFormat/>
    <w:rsid w:val="00053D62"/>
    <w:rPr>
      <w:b/>
      <w:bCs/>
    </w:rPr>
  </w:style>
  <w:style w:type="character" w:styleId="Emphasis">
    <w:name w:val="Emphasis"/>
    <w:basedOn w:val="DefaultParagraphFont"/>
    <w:uiPriority w:val="20"/>
    <w:qFormat/>
    <w:rsid w:val="007215B5"/>
    <w:rPr>
      <w:i/>
      <w:iCs/>
    </w:rPr>
  </w:style>
  <w:style w:type="character" w:styleId="Hyperlink">
    <w:name w:val="Hyperlink"/>
    <w:basedOn w:val="DefaultParagraphFont"/>
    <w:uiPriority w:val="99"/>
    <w:unhideWhenUsed/>
    <w:rsid w:val="000D0CFC"/>
    <w:rPr>
      <w:color w:val="0563C1" w:themeColor="hyperlink"/>
      <w:u w:val="single"/>
    </w:rPr>
  </w:style>
  <w:style w:type="character" w:customStyle="1" w:styleId="UnresolvedMention1">
    <w:name w:val="Unresolved Mention1"/>
    <w:basedOn w:val="DefaultParagraphFont"/>
    <w:uiPriority w:val="99"/>
    <w:semiHidden/>
    <w:unhideWhenUsed/>
    <w:rsid w:val="000D0CFC"/>
    <w:rPr>
      <w:color w:val="605E5C"/>
      <w:shd w:val="clear" w:color="auto" w:fill="E1DFDD"/>
    </w:rPr>
  </w:style>
  <w:style w:type="paragraph" w:styleId="BalloonText">
    <w:name w:val="Balloon Text"/>
    <w:basedOn w:val="Normal"/>
    <w:link w:val="BalloonTextChar"/>
    <w:uiPriority w:val="99"/>
    <w:semiHidden/>
    <w:unhideWhenUsed/>
    <w:rsid w:val="001E4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F01"/>
    <w:rPr>
      <w:rFonts w:ascii="Tahoma" w:hAnsi="Tahoma" w:cs="Tahoma"/>
      <w:sz w:val="16"/>
      <w:szCs w:val="16"/>
    </w:rPr>
  </w:style>
  <w:style w:type="character" w:styleId="UnresolvedMention">
    <w:name w:val="Unresolved Mention"/>
    <w:basedOn w:val="DefaultParagraphFont"/>
    <w:uiPriority w:val="99"/>
    <w:semiHidden/>
    <w:unhideWhenUsed/>
    <w:rsid w:val="00A66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526">
      <w:bodyDiv w:val="1"/>
      <w:marLeft w:val="0"/>
      <w:marRight w:val="0"/>
      <w:marTop w:val="0"/>
      <w:marBottom w:val="0"/>
      <w:divBdr>
        <w:top w:val="none" w:sz="0" w:space="0" w:color="auto"/>
        <w:left w:val="none" w:sz="0" w:space="0" w:color="auto"/>
        <w:bottom w:val="none" w:sz="0" w:space="0" w:color="auto"/>
        <w:right w:val="none" w:sz="0" w:space="0" w:color="auto"/>
      </w:divBdr>
    </w:div>
    <w:div w:id="59643505">
      <w:bodyDiv w:val="1"/>
      <w:marLeft w:val="0"/>
      <w:marRight w:val="0"/>
      <w:marTop w:val="0"/>
      <w:marBottom w:val="0"/>
      <w:divBdr>
        <w:top w:val="none" w:sz="0" w:space="0" w:color="auto"/>
        <w:left w:val="none" w:sz="0" w:space="0" w:color="auto"/>
        <w:bottom w:val="none" w:sz="0" w:space="0" w:color="auto"/>
        <w:right w:val="none" w:sz="0" w:space="0" w:color="auto"/>
      </w:divBdr>
    </w:div>
    <w:div w:id="69735710">
      <w:bodyDiv w:val="1"/>
      <w:marLeft w:val="0"/>
      <w:marRight w:val="0"/>
      <w:marTop w:val="0"/>
      <w:marBottom w:val="0"/>
      <w:divBdr>
        <w:top w:val="none" w:sz="0" w:space="0" w:color="auto"/>
        <w:left w:val="none" w:sz="0" w:space="0" w:color="auto"/>
        <w:bottom w:val="none" w:sz="0" w:space="0" w:color="auto"/>
        <w:right w:val="none" w:sz="0" w:space="0" w:color="auto"/>
      </w:divBdr>
    </w:div>
    <w:div w:id="145050478">
      <w:bodyDiv w:val="1"/>
      <w:marLeft w:val="0"/>
      <w:marRight w:val="0"/>
      <w:marTop w:val="0"/>
      <w:marBottom w:val="0"/>
      <w:divBdr>
        <w:top w:val="none" w:sz="0" w:space="0" w:color="auto"/>
        <w:left w:val="none" w:sz="0" w:space="0" w:color="auto"/>
        <w:bottom w:val="none" w:sz="0" w:space="0" w:color="auto"/>
        <w:right w:val="none" w:sz="0" w:space="0" w:color="auto"/>
      </w:divBdr>
    </w:div>
    <w:div w:id="210504527">
      <w:bodyDiv w:val="1"/>
      <w:marLeft w:val="0"/>
      <w:marRight w:val="0"/>
      <w:marTop w:val="0"/>
      <w:marBottom w:val="0"/>
      <w:divBdr>
        <w:top w:val="none" w:sz="0" w:space="0" w:color="auto"/>
        <w:left w:val="none" w:sz="0" w:space="0" w:color="auto"/>
        <w:bottom w:val="none" w:sz="0" w:space="0" w:color="auto"/>
        <w:right w:val="none" w:sz="0" w:space="0" w:color="auto"/>
      </w:divBdr>
    </w:div>
    <w:div w:id="240218358">
      <w:bodyDiv w:val="1"/>
      <w:marLeft w:val="0"/>
      <w:marRight w:val="0"/>
      <w:marTop w:val="0"/>
      <w:marBottom w:val="0"/>
      <w:divBdr>
        <w:top w:val="none" w:sz="0" w:space="0" w:color="auto"/>
        <w:left w:val="none" w:sz="0" w:space="0" w:color="auto"/>
        <w:bottom w:val="none" w:sz="0" w:space="0" w:color="auto"/>
        <w:right w:val="none" w:sz="0" w:space="0" w:color="auto"/>
      </w:divBdr>
    </w:div>
    <w:div w:id="334263827">
      <w:bodyDiv w:val="1"/>
      <w:marLeft w:val="0"/>
      <w:marRight w:val="0"/>
      <w:marTop w:val="0"/>
      <w:marBottom w:val="0"/>
      <w:divBdr>
        <w:top w:val="none" w:sz="0" w:space="0" w:color="auto"/>
        <w:left w:val="none" w:sz="0" w:space="0" w:color="auto"/>
        <w:bottom w:val="none" w:sz="0" w:space="0" w:color="auto"/>
        <w:right w:val="none" w:sz="0" w:space="0" w:color="auto"/>
      </w:divBdr>
    </w:div>
    <w:div w:id="508520519">
      <w:bodyDiv w:val="1"/>
      <w:marLeft w:val="0"/>
      <w:marRight w:val="0"/>
      <w:marTop w:val="0"/>
      <w:marBottom w:val="0"/>
      <w:divBdr>
        <w:top w:val="none" w:sz="0" w:space="0" w:color="auto"/>
        <w:left w:val="none" w:sz="0" w:space="0" w:color="auto"/>
        <w:bottom w:val="none" w:sz="0" w:space="0" w:color="auto"/>
        <w:right w:val="none" w:sz="0" w:space="0" w:color="auto"/>
      </w:divBdr>
      <w:divsChild>
        <w:div w:id="229536125">
          <w:marLeft w:val="0"/>
          <w:marRight w:val="0"/>
          <w:marTop w:val="0"/>
          <w:marBottom w:val="0"/>
          <w:divBdr>
            <w:top w:val="none" w:sz="0" w:space="0" w:color="auto"/>
            <w:left w:val="none" w:sz="0" w:space="0" w:color="auto"/>
            <w:bottom w:val="none" w:sz="0" w:space="0" w:color="auto"/>
            <w:right w:val="none" w:sz="0" w:space="0" w:color="auto"/>
          </w:divBdr>
        </w:div>
      </w:divsChild>
    </w:div>
    <w:div w:id="527915202">
      <w:bodyDiv w:val="1"/>
      <w:marLeft w:val="0"/>
      <w:marRight w:val="0"/>
      <w:marTop w:val="0"/>
      <w:marBottom w:val="0"/>
      <w:divBdr>
        <w:top w:val="none" w:sz="0" w:space="0" w:color="auto"/>
        <w:left w:val="none" w:sz="0" w:space="0" w:color="auto"/>
        <w:bottom w:val="none" w:sz="0" w:space="0" w:color="auto"/>
        <w:right w:val="none" w:sz="0" w:space="0" w:color="auto"/>
      </w:divBdr>
    </w:div>
    <w:div w:id="566495731">
      <w:bodyDiv w:val="1"/>
      <w:marLeft w:val="0"/>
      <w:marRight w:val="0"/>
      <w:marTop w:val="0"/>
      <w:marBottom w:val="0"/>
      <w:divBdr>
        <w:top w:val="none" w:sz="0" w:space="0" w:color="auto"/>
        <w:left w:val="none" w:sz="0" w:space="0" w:color="auto"/>
        <w:bottom w:val="none" w:sz="0" w:space="0" w:color="auto"/>
        <w:right w:val="none" w:sz="0" w:space="0" w:color="auto"/>
      </w:divBdr>
    </w:div>
    <w:div w:id="685206199">
      <w:bodyDiv w:val="1"/>
      <w:marLeft w:val="0"/>
      <w:marRight w:val="0"/>
      <w:marTop w:val="0"/>
      <w:marBottom w:val="0"/>
      <w:divBdr>
        <w:top w:val="none" w:sz="0" w:space="0" w:color="auto"/>
        <w:left w:val="none" w:sz="0" w:space="0" w:color="auto"/>
        <w:bottom w:val="none" w:sz="0" w:space="0" w:color="auto"/>
        <w:right w:val="none" w:sz="0" w:space="0" w:color="auto"/>
      </w:divBdr>
    </w:div>
    <w:div w:id="704863899">
      <w:bodyDiv w:val="1"/>
      <w:marLeft w:val="0"/>
      <w:marRight w:val="0"/>
      <w:marTop w:val="0"/>
      <w:marBottom w:val="0"/>
      <w:divBdr>
        <w:top w:val="none" w:sz="0" w:space="0" w:color="auto"/>
        <w:left w:val="none" w:sz="0" w:space="0" w:color="auto"/>
        <w:bottom w:val="none" w:sz="0" w:space="0" w:color="auto"/>
        <w:right w:val="none" w:sz="0" w:space="0" w:color="auto"/>
      </w:divBdr>
    </w:div>
    <w:div w:id="741754968">
      <w:bodyDiv w:val="1"/>
      <w:marLeft w:val="0"/>
      <w:marRight w:val="0"/>
      <w:marTop w:val="0"/>
      <w:marBottom w:val="0"/>
      <w:divBdr>
        <w:top w:val="none" w:sz="0" w:space="0" w:color="auto"/>
        <w:left w:val="none" w:sz="0" w:space="0" w:color="auto"/>
        <w:bottom w:val="none" w:sz="0" w:space="0" w:color="auto"/>
        <w:right w:val="none" w:sz="0" w:space="0" w:color="auto"/>
      </w:divBdr>
    </w:div>
    <w:div w:id="760178843">
      <w:bodyDiv w:val="1"/>
      <w:marLeft w:val="0"/>
      <w:marRight w:val="0"/>
      <w:marTop w:val="0"/>
      <w:marBottom w:val="0"/>
      <w:divBdr>
        <w:top w:val="none" w:sz="0" w:space="0" w:color="auto"/>
        <w:left w:val="none" w:sz="0" w:space="0" w:color="auto"/>
        <w:bottom w:val="none" w:sz="0" w:space="0" w:color="auto"/>
        <w:right w:val="none" w:sz="0" w:space="0" w:color="auto"/>
      </w:divBdr>
    </w:div>
    <w:div w:id="797643675">
      <w:bodyDiv w:val="1"/>
      <w:marLeft w:val="0"/>
      <w:marRight w:val="0"/>
      <w:marTop w:val="0"/>
      <w:marBottom w:val="0"/>
      <w:divBdr>
        <w:top w:val="none" w:sz="0" w:space="0" w:color="auto"/>
        <w:left w:val="none" w:sz="0" w:space="0" w:color="auto"/>
        <w:bottom w:val="none" w:sz="0" w:space="0" w:color="auto"/>
        <w:right w:val="none" w:sz="0" w:space="0" w:color="auto"/>
      </w:divBdr>
    </w:div>
    <w:div w:id="856239066">
      <w:bodyDiv w:val="1"/>
      <w:marLeft w:val="0"/>
      <w:marRight w:val="0"/>
      <w:marTop w:val="0"/>
      <w:marBottom w:val="0"/>
      <w:divBdr>
        <w:top w:val="none" w:sz="0" w:space="0" w:color="auto"/>
        <w:left w:val="none" w:sz="0" w:space="0" w:color="auto"/>
        <w:bottom w:val="none" w:sz="0" w:space="0" w:color="auto"/>
        <w:right w:val="none" w:sz="0" w:space="0" w:color="auto"/>
      </w:divBdr>
    </w:div>
    <w:div w:id="934944823">
      <w:bodyDiv w:val="1"/>
      <w:marLeft w:val="0"/>
      <w:marRight w:val="0"/>
      <w:marTop w:val="0"/>
      <w:marBottom w:val="0"/>
      <w:divBdr>
        <w:top w:val="none" w:sz="0" w:space="0" w:color="auto"/>
        <w:left w:val="none" w:sz="0" w:space="0" w:color="auto"/>
        <w:bottom w:val="none" w:sz="0" w:space="0" w:color="auto"/>
        <w:right w:val="none" w:sz="0" w:space="0" w:color="auto"/>
      </w:divBdr>
    </w:div>
    <w:div w:id="988945426">
      <w:bodyDiv w:val="1"/>
      <w:marLeft w:val="0"/>
      <w:marRight w:val="0"/>
      <w:marTop w:val="0"/>
      <w:marBottom w:val="0"/>
      <w:divBdr>
        <w:top w:val="none" w:sz="0" w:space="0" w:color="auto"/>
        <w:left w:val="none" w:sz="0" w:space="0" w:color="auto"/>
        <w:bottom w:val="none" w:sz="0" w:space="0" w:color="auto"/>
        <w:right w:val="none" w:sz="0" w:space="0" w:color="auto"/>
      </w:divBdr>
    </w:div>
    <w:div w:id="1012292858">
      <w:bodyDiv w:val="1"/>
      <w:marLeft w:val="0"/>
      <w:marRight w:val="0"/>
      <w:marTop w:val="0"/>
      <w:marBottom w:val="0"/>
      <w:divBdr>
        <w:top w:val="none" w:sz="0" w:space="0" w:color="auto"/>
        <w:left w:val="none" w:sz="0" w:space="0" w:color="auto"/>
        <w:bottom w:val="none" w:sz="0" w:space="0" w:color="auto"/>
        <w:right w:val="none" w:sz="0" w:space="0" w:color="auto"/>
      </w:divBdr>
    </w:div>
    <w:div w:id="1106072535">
      <w:bodyDiv w:val="1"/>
      <w:marLeft w:val="0"/>
      <w:marRight w:val="0"/>
      <w:marTop w:val="0"/>
      <w:marBottom w:val="0"/>
      <w:divBdr>
        <w:top w:val="none" w:sz="0" w:space="0" w:color="auto"/>
        <w:left w:val="none" w:sz="0" w:space="0" w:color="auto"/>
        <w:bottom w:val="none" w:sz="0" w:space="0" w:color="auto"/>
        <w:right w:val="none" w:sz="0" w:space="0" w:color="auto"/>
      </w:divBdr>
      <w:divsChild>
        <w:div w:id="2006980011">
          <w:marLeft w:val="0"/>
          <w:marRight w:val="0"/>
          <w:marTop w:val="0"/>
          <w:marBottom w:val="0"/>
          <w:divBdr>
            <w:top w:val="none" w:sz="0" w:space="0" w:color="auto"/>
            <w:left w:val="none" w:sz="0" w:space="0" w:color="auto"/>
            <w:bottom w:val="none" w:sz="0" w:space="0" w:color="auto"/>
            <w:right w:val="none" w:sz="0" w:space="0" w:color="auto"/>
          </w:divBdr>
        </w:div>
      </w:divsChild>
    </w:div>
    <w:div w:id="1109204188">
      <w:bodyDiv w:val="1"/>
      <w:marLeft w:val="0"/>
      <w:marRight w:val="0"/>
      <w:marTop w:val="0"/>
      <w:marBottom w:val="0"/>
      <w:divBdr>
        <w:top w:val="none" w:sz="0" w:space="0" w:color="auto"/>
        <w:left w:val="none" w:sz="0" w:space="0" w:color="auto"/>
        <w:bottom w:val="none" w:sz="0" w:space="0" w:color="auto"/>
        <w:right w:val="none" w:sz="0" w:space="0" w:color="auto"/>
      </w:divBdr>
    </w:div>
    <w:div w:id="1117986930">
      <w:bodyDiv w:val="1"/>
      <w:marLeft w:val="0"/>
      <w:marRight w:val="0"/>
      <w:marTop w:val="0"/>
      <w:marBottom w:val="0"/>
      <w:divBdr>
        <w:top w:val="none" w:sz="0" w:space="0" w:color="auto"/>
        <w:left w:val="none" w:sz="0" w:space="0" w:color="auto"/>
        <w:bottom w:val="none" w:sz="0" w:space="0" w:color="auto"/>
        <w:right w:val="none" w:sz="0" w:space="0" w:color="auto"/>
      </w:divBdr>
    </w:div>
    <w:div w:id="1126659613">
      <w:bodyDiv w:val="1"/>
      <w:marLeft w:val="0"/>
      <w:marRight w:val="0"/>
      <w:marTop w:val="0"/>
      <w:marBottom w:val="0"/>
      <w:divBdr>
        <w:top w:val="none" w:sz="0" w:space="0" w:color="auto"/>
        <w:left w:val="none" w:sz="0" w:space="0" w:color="auto"/>
        <w:bottom w:val="none" w:sz="0" w:space="0" w:color="auto"/>
        <w:right w:val="none" w:sz="0" w:space="0" w:color="auto"/>
      </w:divBdr>
    </w:div>
    <w:div w:id="1135100439">
      <w:bodyDiv w:val="1"/>
      <w:marLeft w:val="0"/>
      <w:marRight w:val="0"/>
      <w:marTop w:val="0"/>
      <w:marBottom w:val="0"/>
      <w:divBdr>
        <w:top w:val="none" w:sz="0" w:space="0" w:color="auto"/>
        <w:left w:val="none" w:sz="0" w:space="0" w:color="auto"/>
        <w:bottom w:val="none" w:sz="0" w:space="0" w:color="auto"/>
        <w:right w:val="none" w:sz="0" w:space="0" w:color="auto"/>
      </w:divBdr>
      <w:divsChild>
        <w:div w:id="117172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182701">
      <w:bodyDiv w:val="1"/>
      <w:marLeft w:val="0"/>
      <w:marRight w:val="0"/>
      <w:marTop w:val="0"/>
      <w:marBottom w:val="0"/>
      <w:divBdr>
        <w:top w:val="none" w:sz="0" w:space="0" w:color="auto"/>
        <w:left w:val="none" w:sz="0" w:space="0" w:color="auto"/>
        <w:bottom w:val="none" w:sz="0" w:space="0" w:color="auto"/>
        <w:right w:val="none" w:sz="0" w:space="0" w:color="auto"/>
      </w:divBdr>
    </w:div>
    <w:div w:id="1201241123">
      <w:bodyDiv w:val="1"/>
      <w:marLeft w:val="0"/>
      <w:marRight w:val="0"/>
      <w:marTop w:val="0"/>
      <w:marBottom w:val="0"/>
      <w:divBdr>
        <w:top w:val="none" w:sz="0" w:space="0" w:color="auto"/>
        <w:left w:val="none" w:sz="0" w:space="0" w:color="auto"/>
        <w:bottom w:val="none" w:sz="0" w:space="0" w:color="auto"/>
        <w:right w:val="none" w:sz="0" w:space="0" w:color="auto"/>
      </w:divBdr>
    </w:div>
    <w:div w:id="1309479136">
      <w:bodyDiv w:val="1"/>
      <w:marLeft w:val="0"/>
      <w:marRight w:val="0"/>
      <w:marTop w:val="0"/>
      <w:marBottom w:val="0"/>
      <w:divBdr>
        <w:top w:val="none" w:sz="0" w:space="0" w:color="auto"/>
        <w:left w:val="none" w:sz="0" w:space="0" w:color="auto"/>
        <w:bottom w:val="none" w:sz="0" w:space="0" w:color="auto"/>
        <w:right w:val="none" w:sz="0" w:space="0" w:color="auto"/>
      </w:divBdr>
    </w:div>
    <w:div w:id="1372071025">
      <w:bodyDiv w:val="1"/>
      <w:marLeft w:val="0"/>
      <w:marRight w:val="0"/>
      <w:marTop w:val="0"/>
      <w:marBottom w:val="0"/>
      <w:divBdr>
        <w:top w:val="none" w:sz="0" w:space="0" w:color="auto"/>
        <w:left w:val="none" w:sz="0" w:space="0" w:color="auto"/>
        <w:bottom w:val="none" w:sz="0" w:space="0" w:color="auto"/>
        <w:right w:val="none" w:sz="0" w:space="0" w:color="auto"/>
      </w:divBdr>
      <w:divsChild>
        <w:div w:id="1363434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3587">
      <w:bodyDiv w:val="1"/>
      <w:marLeft w:val="0"/>
      <w:marRight w:val="0"/>
      <w:marTop w:val="0"/>
      <w:marBottom w:val="0"/>
      <w:divBdr>
        <w:top w:val="none" w:sz="0" w:space="0" w:color="auto"/>
        <w:left w:val="none" w:sz="0" w:space="0" w:color="auto"/>
        <w:bottom w:val="none" w:sz="0" w:space="0" w:color="auto"/>
        <w:right w:val="none" w:sz="0" w:space="0" w:color="auto"/>
      </w:divBdr>
    </w:div>
    <w:div w:id="1489904658">
      <w:bodyDiv w:val="1"/>
      <w:marLeft w:val="0"/>
      <w:marRight w:val="0"/>
      <w:marTop w:val="0"/>
      <w:marBottom w:val="0"/>
      <w:divBdr>
        <w:top w:val="none" w:sz="0" w:space="0" w:color="auto"/>
        <w:left w:val="none" w:sz="0" w:space="0" w:color="auto"/>
        <w:bottom w:val="none" w:sz="0" w:space="0" w:color="auto"/>
        <w:right w:val="none" w:sz="0" w:space="0" w:color="auto"/>
      </w:divBdr>
    </w:div>
    <w:div w:id="1505969423">
      <w:bodyDiv w:val="1"/>
      <w:marLeft w:val="0"/>
      <w:marRight w:val="0"/>
      <w:marTop w:val="0"/>
      <w:marBottom w:val="0"/>
      <w:divBdr>
        <w:top w:val="none" w:sz="0" w:space="0" w:color="auto"/>
        <w:left w:val="none" w:sz="0" w:space="0" w:color="auto"/>
        <w:bottom w:val="none" w:sz="0" w:space="0" w:color="auto"/>
        <w:right w:val="none" w:sz="0" w:space="0" w:color="auto"/>
      </w:divBdr>
    </w:div>
    <w:div w:id="1581792071">
      <w:bodyDiv w:val="1"/>
      <w:marLeft w:val="0"/>
      <w:marRight w:val="0"/>
      <w:marTop w:val="0"/>
      <w:marBottom w:val="0"/>
      <w:divBdr>
        <w:top w:val="none" w:sz="0" w:space="0" w:color="auto"/>
        <w:left w:val="none" w:sz="0" w:space="0" w:color="auto"/>
        <w:bottom w:val="none" w:sz="0" w:space="0" w:color="auto"/>
        <w:right w:val="none" w:sz="0" w:space="0" w:color="auto"/>
      </w:divBdr>
    </w:div>
    <w:div w:id="1613056226">
      <w:bodyDiv w:val="1"/>
      <w:marLeft w:val="0"/>
      <w:marRight w:val="0"/>
      <w:marTop w:val="0"/>
      <w:marBottom w:val="0"/>
      <w:divBdr>
        <w:top w:val="none" w:sz="0" w:space="0" w:color="auto"/>
        <w:left w:val="none" w:sz="0" w:space="0" w:color="auto"/>
        <w:bottom w:val="none" w:sz="0" w:space="0" w:color="auto"/>
        <w:right w:val="none" w:sz="0" w:space="0" w:color="auto"/>
      </w:divBdr>
    </w:div>
    <w:div w:id="1632443674">
      <w:bodyDiv w:val="1"/>
      <w:marLeft w:val="0"/>
      <w:marRight w:val="0"/>
      <w:marTop w:val="0"/>
      <w:marBottom w:val="0"/>
      <w:divBdr>
        <w:top w:val="none" w:sz="0" w:space="0" w:color="auto"/>
        <w:left w:val="none" w:sz="0" w:space="0" w:color="auto"/>
        <w:bottom w:val="none" w:sz="0" w:space="0" w:color="auto"/>
        <w:right w:val="none" w:sz="0" w:space="0" w:color="auto"/>
      </w:divBdr>
    </w:div>
    <w:div w:id="1756902365">
      <w:bodyDiv w:val="1"/>
      <w:marLeft w:val="0"/>
      <w:marRight w:val="0"/>
      <w:marTop w:val="0"/>
      <w:marBottom w:val="0"/>
      <w:divBdr>
        <w:top w:val="none" w:sz="0" w:space="0" w:color="auto"/>
        <w:left w:val="none" w:sz="0" w:space="0" w:color="auto"/>
        <w:bottom w:val="none" w:sz="0" w:space="0" w:color="auto"/>
        <w:right w:val="none" w:sz="0" w:space="0" w:color="auto"/>
      </w:divBdr>
    </w:div>
    <w:div w:id="1819835171">
      <w:bodyDiv w:val="1"/>
      <w:marLeft w:val="0"/>
      <w:marRight w:val="0"/>
      <w:marTop w:val="0"/>
      <w:marBottom w:val="0"/>
      <w:divBdr>
        <w:top w:val="none" w:sz="0" w:space="0" w:color="auto"/>
        <w:left w:val="none" w:sz="0" w:space="0" w:color="auto"/>
        <w:bottom w:val="none" w:sz="0" w:space="0" w:color="auto"/>
        <w:right w:val="none" w:sz="0" w:space="0" w:color="auto"/>
      </w:divBdr>
    </w:div>
    <w:div w:id="1848903021">
      <w:bodyDiv w:val="1"/>
      <w:marLeft w:val="0"/>
      <w:marRight w:val="0"/>
      <w:marTop w:val="0"/>
      <w:marBottom w:val="0"/>
      <w:divBdr>
        <w:top w:val="none" w:sz="0" w:space="0" w:color="auto"/>
        <w:left w:val="none" w:sz="0" w:space="0" w:color="auto"/>
        <w:bottom w:val="none" w:sz="0" w:space="0" w:color="auto"/>
        <w:right w:val="none" w:sz="0" w:space="0" w:color="auto"/>
      </w:divBdr>
    </w:div>
    <w:div w:id="1856845990">
      <w:bodyDiv w:val="1"/>
      <w:marLeft w:val="0"/>
      <w:marRight w:val="0"/>
      <w:marTop w:val="0"/>
      <w:marBottom w:val="0"/>
      <w:divBdr>
        <w:top w:val="none" w:sz="0" w:space="0" w:color="auto"/>
        <w:left w:val="none" w:sz="0" w:space="0" w:color="auto"/>
        <w:bottom w:val="none" w:sz="0" w:space="0" w:color="auto"/>
        <w:right w:val="none" w:sz="0" w:space="0" w:color="auto"/>
      </w:divBdr>
    </w:div>
    <w:div w:id="1858273560">
      <w:bodyDiv w:val="1"/>
      <w:marLeft w:val="0"/>
      <w:marRight w:val="0"/>
      <w:marTop w:val="0"/>
      <w:marBottom w:val="0"/>
      <w:divBdr>
        <w:top w:val="none" w:sz="0" w:space="0" w:color="auto"/>
        <w:left w:val="none" w:sz="0" w:space="0" w:color="auto"/>
        <w:bottom w:val="none" w:sz="0" w:space="0" w:color="auto"/>
        <w:right w:val="none" w:sz="0" w:space="0" w:color="auto"/>
      </w:divBdr>
    </w:div>
    <w:div w:id="1876623972">
      <w:bodyDiv w:val="1"/>
      <w:marLeft w:val="0"/>
      <w:marRight w:val="0"/>
      <w:marTop w:val="0"/>
      <w:marBottom w:val="0"/>
      <w:divBdr>
        <w:top w:val="none" w:sz="0" w:space="0" w:color="auto"/>
        <w:left w:val="none" w:sz="0" w:space="0" w:color="auto"/>
        <w:bottom w:val="none" w:sz="0" w:space="0" w:color="auto"/>
        <w:right w:val="none" w:sz="0" w:space="0" w:color="auto"/>
      </w:divBdr>
    </w:div>
    <w:div w:id="1923876009">
      <w:bodyDiv w:val="1"/>
      <w:marLeft w:val="0"/>
      <w:marRight w:val="0"/>
      <w:marTop w:val="0"/>
      <w:marBottom w:val="0"/>
      <w:divBdr>
        <w:top w:val="none" w:sz="0" w:space="0" w:color="auto"/>
        <w:left w:val="none" w:sz="0" w:space="0" w:color="auto"/>
        <w:bottom w:val="none" w:sz="0" w:space="0" w:color="auto"/>
        <w:right w:val="none" w:sz="0" w:space="0" w:color="auto"/>
      </w:divBdr>
    </w:div>
    <w:div w:id="1932346275">
      <w:bodyDiv w:val="1"/>
      <w:marLeft w:val="0"/>
      <w:marRight w:val="0"/>
      <w:marTop w:val="0"/>
      <w:marBottom w:val="0"/>
      <w:divBdr>
        <w:top w:val="none" w:sz="0" w:space="0" w:color="auto"/>
        <w:left w:val="none" w:sz="0" w:space="0" w:color="auto"/>
        <w:bottom w:val="none" w:sz="0" w:space="0" w:color="auto"/>
        <w:right w:val="none" w:sz="0" w:space="0" w:color="auto"/>
      </w:divBdr>
    </w:div>
    <w:div w:id="1955091478">
      <w:bodyDiv w:val="1"/>
      <w:marLeft w:val="0"/>
      <w:marRight w:val="0"/>
      <w:marTop w:val="0"/>
      <w:marBottom w:val="0"/>
      <w:divBdr>
        <w:top w:val="none" w:sz="0" w:space="0" w:color="auto"/>
        <w:left w:val="none" w:sz="0" w:space="0" w:color="auto"/>
        <w:bottom w:val="none" w:sz="0" w:space="0" w:color="auto"/>
        <w:right w:val="none" w:sz="0" w:space="0" w:color="auto"/>
      </w:divBdr>
    </w:div>
    <w:div w:id="2004775966">
      <w:bodyDiv w:val="1"/>
      <w:marLeft w:val="0"/>
      <w:marRight w:val="0"/>
      <w:marTop w:val="0"/>
      <w:marBottom w:val="0"/>
      <w:divBdr>
        <w:top w:val="none" w:sz="0" w:space="0" w:color="auto"/>
        <w:left w:val="none" w:sz="0" w:space="0" w:color="auto"/>
        <w:bottom w:val="none" w:sz="0" w:space="0" w:color="auto"/>
        <w:right w:val="none" w:sz="0" w:space="0" w:color="auto"/>
      </w:divBdr>
    </w:div>
    <w:div w:id="2039307140">
      <w:bodyDiv w:val="1"/>
      <w:marLeft w:val="0"/>
      <w:marRight w:val="0"/>
      <w:marTop w:val="0"/>
      <w:marBottom w:val="0"/>
      <w:divBdr>
        <w:top w:val="none" w:sz="0" w:space="0" w:color="auto"/>
        <w:left w:val="none" w:sz="0" w:space="0" w:color="auto"/>
        <w:bottom w:val="none" w:sz="0" w:space="0" w:color="auto"/>
        <w:right w:val="none" w:sz="0" w:space="0" w:color="auto"/>
      </w:divBdr>
    </w:div>
    <w:div w:id="2066294366">
      <w:bodyDiv w:val="1"/>
      <w:marLeft w:val="0"/>
      <w:marRight w:val="0"/>
      <w:marTop w:val="0"/>
      <w:marBottom w:val="0"/>
      <w:divBdr>
        <w:top w:val="none" w:sz="0" w:space="0" w:color="auto"/>
        <w:left w:val="none" w:sz="0" w:space="0" w:color="auto"/>
        <w:bottom w:val="none" w:sz="0" w:space="0" w:color="auto"/>
        <w:right w:val="none" w:sz="0" w:space="0" w:color="auto"/>
      </w:divBdr>
    </w:div>
    <w:div w:id="2105227850">
      <w:bodyDiv w:val="1"/>
      <w:marLeft w:val="0"/>
      <w:marRight w:val="0"/>
      <w:marTop w:val="0"/>
      <w:marBottom w:val="0"/>
      <w:divBdr>
        <w:top w:val="none" w:sz="0" w:space="0" w:color="auto"/>
        <w:left w:val="none" w:sz="0" w:space="0" w:color="auto"/>
        <w:bottom w:val="none" w:sz="0" w:space="0" w:color="auto"/>
        <w:right w:val="none" w:sz="0" w:space="0" w:color="auto"/>
      </w:divBdr>
    </w:div>
    <w:div w:id="2111199743">
      <w:bodyDiv w:val="1"/>
      <w:marLeft w:val="0"/>
      <w:marRight w:val="0"/>
      <w:marTop w:val="0"/>
      <w:marBottom w:val="0"/>
      <w:divBdr>
        <w:top w:val="none" w:sz="0" w:space="0" w:color="auto"/>
        <w:left w:val="none" w:sz="0" w:space="0" w:color="auto"/>
        <w:bottom w:val="none" w:sz="0" w:space="0" w:color="auto"/>
        <w:right w:val="none" w:sz="0" w:space="0" w:color="auto"/>
      </w:divBdr>
    </w:div>
    <w:div w:id="214172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blushaik3333@gmail.com" TargetMode="External"/><Relationship Id="rId11" Type="http://schemas.openxmlformats.org/officeDocument/2006/relationships/fontTable" Target="fontTable.xml"/><Relationship Id="rId5" Type="http://schemas.openxmlformats.org/officeDocument/2006/relationships/hyperlink" Target="mailto:markraju@yahoo.com" TargetMode="External"/><Relationship Id="rId10" Type="http://schemas.openxmlformats.org/officeDocument/2006/relationships/hyperlink" Target="https://prsindia.org" TargetMode="External"/><Relationship Id="rId4" Type="http://schemas.openxmlformats.org/officeDocument/2006/relationships/webSettings" Target="webSettings.xml"/><Relationship Id="rId9" Type="http://schemas.openxmlformats.org/officeDocument/2006/relationships/hyperlink" Target="https://labour.gov.i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c:f>
              <c:strCache>
                <c:ptCount val="1"/>
                <c:pt idx="0">
                  <c:v>Percentage</c:v>
                </c:pt>
              </c:strCache>
            </c:strRef>
          </c:tx>
          <c:spPr>
            <a:solidFill>
              <a:schemeClr val="accent1"/>
            </a:solidFill>
            <a:ln>
              <a:noFill/>
            </a:ln>
            <a:effectLst/>
          </c:spPr>
          <c:invertIfNegative val="0"/>
          <c:cat>
            <c:strRef>
              <c:f>Sheet1!$E$2:$E$6</c:f>
              <c:strCache>
                <c:ptCount val="5"/>
                <c:pt idx="0">
                  <c:v>Excellent</c:v>
                </c:pt>
                <c:pt idx="1">
                  <c:v>Good</c:v>
                </c:pt>
                <c:pt idx="2">
                  <c:v>Fair</c:v>
                </c:pt>
                <c:pt idx="3">
                  <c:v>Poor</c:v>
                </c:pt>
                <c:pt idx="4">
                  <c:v>Total</c:v>
                </c:pt>
              </c:strCache>
            </c:strRef>
          </c:cat>
          <c:val>
            <c:numRef>
              <c:f>Sheet1!$F$2:$F$6</c:f>
              <c:numCache>
                <c:formatCode>0.00%</c:formatCode>
                <c:ptCount val="5"/>
                <c:pt idx="0">
                  <c:v>0.55549999999999999</c:v>
                </c:pt>
                <c:pt idx="1">
                  <c:v>0.247</c:v>
                </c:pt>
                <c:pt idx="2">
                  <c:v>0.13600000000000001</c:v>
                </c:pt>
                <c:pt idx="3">
                  <c:v>6.2E-2</c:v>
                </c:pt>
                <c:pt idx="4" formatCode="0%">
                  <c:v>1</c:v>
                </c:pt>
              </c:numCache>
            </c:numRef>
          </c:val>
          <c:extLst>
            <c:ext xmlns:c16="http://schemas.microsoft.com/office/drawing/2014/chart" uri="{C3380CC4-5D6E-409C-BE32-E72D297353CC}">
              <c16:uniqueId val="{00000000-6E26-4546-BC66-1AAFD5DF2941}"/>
            </c:ext>
          </c:extLst>
        </c:ser>
        <c:dLbls>
          <c:showLegendKey val="0"/>
          <c:showVal val="0"/>
          <c:showCatName val="0"/>
          <c:showSerName val="0"/>
          <c:showPercent val="0"/>
          <c:showBubbleSize val="0"/>
        </c:dLbls>
        <c:gapWidth val="219"/>
        <c:overlap val="-27"/>
        <c:axId val="322512784"/>
        <c:axId val="322513264"/>
      </c:barChart>
      <c:catAx>
        <c:axId val="32251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13264"/>
        <c:crosses val="autoZero"/>
        <c:auto val="1"/>
        <c:lblAlgn val="ctr"/>
        <c:lblOffset val="100"/>
        <c:noMultiLvlLbl val="0"/>
      </c:catAx>
      <c:valAx>
        <c:axId val="3225132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12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Sheet1!$AQ$9</c:f>
              <c:strCache>
                <c:ptCount val="1"/>
                <c:pt idx="0">
                  <c:v>Pecentage</c:v>
                </c:pt>
              </c:strCache>
            </c:strRef>
          </c:tx>
          <c:spPr>
            <a:solidFill>
              <a:schemeClr val="accent1"/>
            </a:solidFill>
            <a:ln>
              <a:noFill/>
            </a:ln>
            <a:effectLst/>
          </c:spPr>
          <c:invertIfNegative val="0"/>
          <c:cat>
            <c:strRef>
              <c:f>Sheet1!$AP$10:$AP$14</c:f>
              <c:strCache>
                <c:ptCount val="5"/>
                <c:pt idx="0">
                  <c:v>Always</c:v>
                </c:pt>
                <c:pt idx="1">
                  <c:v>Often</c:v>
                </c:pt>
                <c:pt idx="2">
                  <c:v>Occasionally</c:v>
                </c:pt>
                <c:pt idx="3">
                  <c:v>Rarely</c:v>
                </c:pt>
                <c:pt idx="4">
                  <c:v>Never</c:v>
                </c:pt>
              </c:strCache>
            </c:strRef>
          </c:cat>
          <c:val>
            <c:numRef>
              <c:f>Sheet1!$AQ$10:$AQ$14</c:f>
              <c:numCache>
                <c:formatCode>0%</c:formatCode>
                <c:ptCount val="5"/>
                <c:pt idx="0" formatCode="0.00%">
                  <c:v>0.44400000000000001</c:v>
                </c:pt>
                <c:pt idx="1">
                  <c:v>0.21</c:v>
                </c:pt>
                <c:pt idx="2">
                  <c:v>0.21</c:v>
                </c:pt>
                <c:pt idx="3" formatCode="0.00%">
                  <c:v>8.5999999999999993E-2</c:v>
                </c:pt>
                <c:pt idx="4" formatCode="0.00%">
                  <c:v>4.9000000000000002E-2</c:v>
                </c:pt>
              </c:numCache>
            </c:numRef>
          </c:val>
          <c:extLst>
            <c:ext xmlns:c16="http://schemas.microsoft.com/office/drawing/2014/chart" uri="{C3380CC4-5D6E-409C-BE32-E72D297353CC}">
              <c16:uniqueId val="{00000000-84B9-4C03-ACFA-A821950A26CB}"/>
            </c:ext>
          </c:extLst>
        </c:ser>
        <c:dLbls>
          <c:showLegendKey val="0"/>
          <c:showVal val="0"/>
          <c:showCatName val="0"/>
          <c:showSerName val="0"/>
          <c:showPercent val="0"/>
          <c:showBubbleSize val="0"/>
        </c:dLbls>
        <c:gapWidth val="219"/>
        <c:overlap val="-27"/>
        <c:axId val="1440647136"/>
        <c:axId val="1346432096"/>
      </c:barChart>
      <c:catAx>
        <c:axId val="144064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346432096"/>
        <c:crosses val="autoZero"/>
        <c:auto val="1"/>
        <c:lblAlgn val="ctr"/>
        <c:lblOffset val="100"/>
        <c:noMultiLvlLbl val="0"/>
      </c:catAx>
      <c:valAx>
        <c:axId val="13464320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440647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chennuru</dc:creator>
  <cp:keywords/>
  <dc:description/>
  <cp:lastModifiedBy>John Basha</cp:lastModifiedBy>
  <cp:revision>2</cp:revision>
  <dcterms:created xsi:type="dcterms:W3CDTF">2025-04-16T05:10:00Z</dcterms:created>
  <dcterms:modified xsi:type="dcterms:W3CDTF">2025-04-16T05:10:00Z</dcterms:modified>
</cp:coreProperties>
</file>