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“Revolutionizing Payment Ease: Unleashing the Power of Central Bank Digital Currency (CBDC) in India”</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Ayush Kumar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Laxmi Shanker Gupta</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currencies, or cryptocurrencies, are gaining popularity. Some national central banks are contemplating digital currencies to address these issues and accelerate the cashless society transition. A Central Bank Digital Currency (CBDC) is a nation's official currency and central bank liabilities in digital form. Nine companies appear to be working with the Reserve Bank of India (RBI) on the Central Bank Digital Currency pilot plan. You may recognise IDFC First Bank, HDFC Bank, State Bank of India, and ICICI Bank. Indian digital currency, the Digital Rupee, will be tested by the Reserve Bank of India on November 1, 2022. On October 31, 2022, the government agency in charge of the project stated that this pilot endeavour will facilitate secondary market transactions involving government securities. The RBI has chosen nine financial institutions to pilot the Digital Rupee. Bank of Baroda, State Bank of India, Union Bank of India, ICICI Bank, HDFC Bank, Kotak Mahindra Bank, IDFC First Bank, YES Bank, and HSBC are notable financial institutions. This study seeks to understand the growth of Central Bank Digital Currency (CBDC) in India, taking into account its global adoption to speed up transactions, improve security, and reduce physical currency production costs.</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3867150" cy="50800"/>
                <wp:effectExtent b="0" l="0" r="0" t="0"/>
                <wp:wrapNone/>
                <wp:docPr id="4" name=""/>
                <a:graphic>
                  <a:graphicData uri="http://schemas.microsoft.com/office/word/2010/wordprocessingShape">
                    <wps:wsp>
                      <wps:cNvCnPr/>
                      <wps:spPr>
                        <a:xfrm>
                          <a:off x="3421950" y="3764125"/>
                          <a:ext cx="38481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3867150" cy="50800"/>
                <wp:effectExtent b="0" l="0" r="0" t="0"/>
                <wp:wrapNone/>
                <wp:docPr id="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867150" cy="50800"/>
                        </a:xfrm>
                        <a:prstGeom prst="rect"/>
                        <a:ln/>
                      </pic:spPr>
                    </pic:pic>
                  </a:graphicData>
                </a:graphic>
              </wp:anchor>
            </w:drawing>
          </mc:Fallback>
        </mc:AlternateConten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Assistant Professor, Department of Commerce, Mahatma Gandhi Kashi Vidyapith. Email .id: </w:t>
      </w:r>
      <w:hyperlink r:id="rId8">
        <w:r w:rsidDel="00000000" w:rsidR="00000000" w:rsidRPr="00000000">
          <w:rPr>
            <w:rFonts w:ascii="Times New Roman" w:cs="Times New Roman" w:eastAsia="Times New Roman" w:hAnsi="Times New Roman"/>
            <w:color w:val="0563c1"/>
            <w:sz w:val="24"/>
            <w:szCs w:val="24"/>
            <w:u w:val="single"/>
            <w:rtl w:val="0"/>
          </w:rPr>
          <w:t xml:space="preserve">bliss.ayush31@gmail.com</w:t>
        </w:r>
      </w:hyperlink>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Research Scholar, Department of Commerce, Mahatma Gandhi Kashi Vidyapith. Email .id: </w:t>
      </w:r>
      <w:hyperlink r:id="rId9">
        <w:r w:rsidDel="00000000" w:rsidR="00000000" w:rsidRPr="00000000">
          <w:rPr>
            <w:rFonts w:ascii="Times New Roman" w:cs="Times New Roman" w:eastAsia="Times New Roman" w:hAnsi="Times New Roman"/>
            <w:color w:val="0563c1"/>
            <w:sz w:val="24"/>
            <w:szCs w:val="24"/>
            <w:u w:val="single"/>
            <w:rtl w:val="0"/>
          </w:rPr>
          <w:t xml:space="preserve">laxmishankergpt21@gmail.com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Currency serves three main purposes: </w:t>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medium of exchange for goods and services; </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unit of accounting measurement; and </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store of value.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gauge the fluidity of a country's financial system by looking at its foreign exchange reserves. Money holds a significant value for people, far beyond the actual worth of the paper it’s printed on, due to its universal acceptance and societal importance. Since confidence in the currency is primarily dependent on the activities of the government and the central bank, keeping that confidence intact is crucial to successful currency management. Although the Indian rupee has undergone inflation, it has never faced a confidence crisis. Despite the widespread availability of non-cash payment methods made available by technological advancements, demand for banknotes and coins has remained consistently high. Currency demand is sensitive to many factors, some of which are difficult to foresee. Due to problems with financial exclusion and the development of the underground money market, cash is still commonly used. Customers' low account utilisation and increasing reliance on cash are contributing factors, however. Distance from home to nearest bank, petrol prices, opportunity cost of commute time, and bureaucracy all play a role. From June 2019 to June 2020, the total amount of banknotes in circulation increased by 22%, reaching a total of Rs. 26,356 billion.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H. Elsayed, Aug 2022) CBDCs' financial, economic, and environmental impacts are generally neglected. The impact of Central Bank Digital Currencies (CBDCs) on various aspects of monetary policy, including transmission, the use of traditional and unconventional monetary tools, forward guidance, inflation targeting, financial and price stability, as well as the central banks' role as lenders of last resort, is not yet fully understood. Important areas of research include exploring the connections between monetary policies and CBDCs fiscal, and prudential policy and the effects of CBDCs on liquidity generation and cross-border spillovers. CBDCs' social and ethical impacts, privacy issues, and technological and environmental limits are also significant. CBDC research is crucial to understanding these important challenges and educating financial institutions, politicians, and the public on their history and potential solutions.</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(Tripathi, 2022) CBDC, a relatively new concept in today's market, holds immense potential but also significant risks that must be mitigated. It is expected that implementing CBDC will increase financial inclusion and allow for more effective fiscal and monetary policy activities. India's forward-thinking government and central bank, the RBI, deserve praise for their early adoption of blockchain technology, which may provide the country an edge in a number of fields. Given the current state of knowledge in the decentralised money and digital currency realms, this is a challenging endeavour. To ensure a smooth rollout, it will be essential to have specialised experts on hand not just during the CBDC creation phase, but at every step of the process.</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(Mello, 2021) This article analyses emerging market currencies. This model prioritises payment mechanism to satisfy different anonymity demands. In this monopolistically competitive financial business, borrowing and lending rates may move oppositely. Adjusting model parameters allows us to analyse the Brazilian economy. According to our analysis, widespread adoption of digital currencies may reduce cash and bank deposit use. Digital money might restrict lending and output in Brazil, where banks are already dealing with liquidity shortages, slowing economic development and lowering living standards. We suggest changing digital currency interest rates to balance them.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(Kumari, 2021) Digital payment options are growing in India, but cash is still widely used. CBDC will likely never replace CIC due to its size. As a compromise, CBDC in India would require cash. CBDC may initially make up 1–2% of the money supply to track its use. Technology should be used to promote cash because simpler transactions may increase its acceptance. The success of CBDC in India depends on trustworthy technology and a secure environment. CBDC may replace all digital payment systems worldwide. However, if cyber security threats grow, no domestic digital transaction platform will survive. CBDC must slowly expand while maintaining high safety and security standards to succeed. CBDC users can access government subsidies and benefit programmes more easily, transact anonymously, and avoid intermediary financial institutions. Saving money creation and cash management resources motivates central banks. CBDC also offers novel fiscal policy enforcement methods. CBDC helps counter money laundering and terrorism by tracing money's origin and destination. CBDC appears to be better than cash and may replace paper bills and metal coins.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(Roussou, 2019) This research aims to fill a need left by the explosive growth of digital currencies by examining the factors that affect their widespread adoption and use in regular transactions. Results reveal that while perceived security and utility have direct impacts on the commercial adoption of digital currencies, compatibility with existing values has indirect effects. Businesses need to quickly adapt to the changing financial landscape so they can evaluate the merits and drawbacks of digital currencies and be ready for their widespread adoption as the preferred method of payment.</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(Saikia, B. K,2022) argues that the implementation of Central Bank Digital Currencies (CBDCs) with built-in transparency and the capability for international transfers through technology-based currency presents a significant challenge for central banks. To improve CBDC initiatives, global collaboration is essential.</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(2022), In a recent study conducted by an analysis was conducted on a hypothetical situation wherein brokers had the option to utilise cash and CBDC , both of which are currencies produced by central banks. CBDC  exhibits a non-linear relationship between interest-bearing and non-interest-bearing characteristics. However, the possession of CBDC incurs certain costs. In relation to these two payment modalities, the researcher establishes a conceptual framework for optimising welfare through monetary policy. It is posited that cash and CBDC  can be seen as near-perfect substitutes in the majority of transactions.</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and Boehme (2020), This research delves into the balance between centralized architecture and distributed ledger technology (DLT), specifically comparing account-based systems with token-based systems. It evaluates how central bank digital currencies (CBDCs) can enhance cross-border payment modernization. The CBDC pyramid is categorized into four stages, representing key design choices. The analysis of various CBDC designs includes evaluating the legal framework and defining the roles of central banks and private businesses.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 METHODOLOGY</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uses qualitative methods to explore the potential future developments of Central Bank Digital Currencies (CBDCs) in India. The study includes a case analysis of the implementation of the Digital Rupee in India, gathering information from various sources such as firsthand accounts, reports from the RBI , scholarly journals, and news articles to expand the research scope.</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Electronic Payment system: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evolution of electronic payment systems has witnessed several significant milestones since its beginning, showing substantial progress over time. The following are some important landmarks in the history of E-payment systems: </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 cards: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credit card was issued in the 1950s, and it enabled cardholders to make purchases on credit and pay off the balance of those transactions over a period of time.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Teller Machines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ATM, have been around since the late 1960s. These machines enable customers to take cash from their bank accounts whenever and wherever they choose.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Electronic Fund Transfers (EFT):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the 1970s, the technology that enables businesses to electronically move money from one bank account to another was first developed.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banking: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1990s, clients were given the ability to manage their accounts and make payments via the Internet banking system that was made available to them.</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Towards the end of the 1990s, e-commerce began to gain popularity, and firms started to accept payments via internet channels.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payments: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Mobile payments became possible with the development of smartphones, and consumers were able to make payments using their mobile devices. Payments made with contactless technology were first made available in the middle of the 2000s. These payments enabled customers to pay for goods and services by simply tapping their credit cards or mobile devices on a payment terminal.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Cryptocurrencies: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late 2000s, people were able to make peer-to-peer exchanges without requiring middlemen by using cryptocurrencies like Bitcoin, which were released at about the same time.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Central Bank Digital Currencies (CBDCs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 recently, central banks have begun to investigate the concept of CBDCs, which are digital currencies produced and supported by central banks. CBDCs fall under the category of "cryptocurrencies."</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 in the E-payment system: </w:t>
      </w:r>
      <w:r w:rsidDel="00000000" w:rsidR="00000000" w:rsidRPr="00000000">
        <w:rPr>
          <w:rFonts w:ascii="Times New Roman" w:cs="Times New Roman" w:eastAsia="Times New Roman" w:hAnsi="Times New Roman"/>
          <w:sz w:val="24"/>
          <w:szCs w:val="24"/>
          <w:rtl w:val="0"/>
        </w:rPr>
        <w:t xml:space="preserve">the development of E- payment system is presented in the following Figure 1: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6527" cy="3245150"/>
            <wp:effectExtent b="25400" l="25400" r="25400" t="254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46527" cy="324515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i w:val="1"/>
          <w:sz w:val="24"/>
          <w:szCs w:val="24"/>
          <w:rtl w:val="0"/>
        </w:rPr>
        <w:t xml:space="preserve"> Graphical representation of Evolution in Electronic Payments Systems</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electronic payment systems, which in turn has made it simpler and more comfortable for individuals to complete financial transactions.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country’s central bank creates and supports a digital currency known as a CBDC . To improve financial inclusion, increase payment efficiency, and lessen the need for bank intermediaries, the concept of a CBDC has grown in popularity in recent years. This study examines many aspects of the e-rupee, including its pros and cons, effect on monetary policy, effects on financial stability, effects on privacy, and effects on security.  One of the most significant benefits of the rupee is its e-ability to increase financial inclusion, particularly for individuals and small businesses in unbanked or rural areas that lack access to conventional banking services. The e-rupee has the potential to streamline banking processes and cut down on fees. Though e-rupee could have some drawbacks. The hazards of cyberattacks, the transmission of monetary policy, and regulatory oversight have all increased recently. The RBI needs to take all of these risks into account when formulating new rules and safety precautions.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Increased financial inclusion, more efficient payments, and less reliance on bank intermediaries are just a few of the possible advantages of the e-rupee.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regulatory difficulties, greater cyber-attack risks, and increased monetary policy transmission risks are only a few of the potential downsides of the e-rupee.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for monetary policy transmission in light of the e-rupee's potential effects on the currency.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effects of the e-rupee on financial stability, such as how it might affect banking intermediaries and monetary policy transmission, as well as the broader stability of the financial system.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effects of the e-rupee on privacy and security, such as how it might affect people's personal information and the safety of the financial system.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RBI's implementation of the digital e-rupee may provide the following advantages: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give a digital alternative to cash transactions, lowering the costs and hurdles of using conventional banking services, hence increasing financial inclusion. People and enterprises in remote or underbanked areas, who may not have access to regular banking services, may benefit greatly from this. The e-rupee can help increase people's use of banking services by serving as a digital substitute.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make transactions quicker and more efficient, cutting down on the time and money spent on conventional banking services. This has the potential to lower costs and increase availability of financial services for all.</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serve as a digital alternative to traditional bank accounts, potentially lowering the need for middlemen in monetary exchanges. This can help make financial services more available and inexpensive to more people by increasing their speed and efficiency.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offer a digital alternative to monetary transactions, which can help to lessen the dangers and cut down on the costs normally associated with using currency. The e-rupee has the potential to streamline financial processes, lowering the barriers to entry for those who might not otherwise have access to such services. </w:t>
      </w: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launched the e-rupee as a CBDC , which could increase the nation's financial accessibility.  Such digital currencies can enable quicker and more streamlined transactions, potentially diminishing the hurdles and expenses linked to conventional banking. For those residing in rural or less banked areas, who might rely heavily on cash and lack traditional banking access, the e-rupee presents a valuable digital option. It offers a safer, more cost-effective method for currency dealings, boosting financial stability and security. Additionally, the e-rupee can serve as a digital counterpart to traditional bank accounts, which is particularly beneficial for those lacking standard banking services. This could enhance transaction speed and reduce costs, making financial tools more attainable for everyone. However, the rollout of the e-rupee necessitates robust regulations and education to ensure widespread accessibility, particularly for those less familiar with banking. It's crucial to prioritize aspects like data privacy and security to ensure that the e-rupee truly promotes comprehensive financial inclusion.</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 in adoption of E-rupee: </w:t>
      </w:r>
      <w:r w:rsidDel="00000000" w:rsidR="00000000" w:rsidRPr="00000000">
        <w:rPr>
          <w:rFonts w:ascii="Times New Roman" w:cs="Times New Roman" w:eastAsia="Times New Roman" w:hAnsi="Times New Roman"/>
          <w:sz w:val="24"/>
          <w:szCs w:val="24"/>
          <w:rtl w:val="0"/>
        </w:rPr>
        <w:t xml:space="preserve">it has introduced by the RBI as a CBDC , comes with several concerns:</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Complexities: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the e-rupee demands a robust regulatory framework. Ensuring it adheres to safety standards and remains resistant to illicit financial activities like money laundering or terrorism financing will be a challenge. The Reserve Bank will need to craft, enforce, and regularly update these regulations effectively.</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Cybersecurity Threats: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a digital currency, the e-rupee is vulnerable to digital threats such as hacking or malware. The bank would need to allocate substantial resources to fortify the currency against such cyber threats.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Monetary Policy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introduction of the e-rupee might influence the dynamics of monetary policy, affecting areas like inflation and interest rates. The bank must carefully gauge these potential impacts and adjust its strategies accordingly.</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Issues: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digital nature of the e-rupee means accumulating vast amounts of personal and transactional data. This raises concerns regarding data security and privacy. Proactive measures would be essential to prevent data misuse and breaches.</w:t>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essential to juxtapose these challenges with the e-rupee's potential advantages, such as broader financial accessibility, enhanced transaction efficiency, and diminished dependency on traditional banking intermediaries. The RBI adoption of launching the e-Rupee, a CBDC, could have multifaceted implications on India's monetary policy and financial ecosystem. While its full impact remains to be seen, especially as its design and deployment are determined, various potential outcomes have been theorized:</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adopting e-Rupee: </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interest rates: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possible that the e-Rupee will have an impact on the movement of interest rates; this is something that should not be discounted. RBI would need to do an investigation of the way this digital currency interacts with the various monetary tools that are already in existence, such as open market operations, to effectively govern these rates.</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Concerns Raise Its Head Regarding Inflation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 chance that the e-Rupee will have some kind of bearing on the level of inflation. Without the interaction of this instrument with other instruments, such as quantitative easing, it would be hard to effectively regulate inflation.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Impacts on Liquidity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launch of the e-Rupee may have the potential to cause a change in the liquidity environment, which will necessitate a reassessment of the systems that govern liquidity.</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monetary policy transmission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Transmission of Monetary Policy The introduction of the e-Rupee may have an impact on the effectiveness with which monetary policy is communicated to the public.</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possible implications of the e-rupee for financial stability are not completely known and may vary depending on how the e-rupee is created and put into use. On the other hand, the following are some potential implications that have been considered: </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Bank Intermediation: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way banks mediate financial transactions. It is possible that this will diminish the requirement for banks to function as intermediates in financial transactions. This may result in a drop in profitability for banks as well as a change in the way financial transactions are mediated.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the transmission of monetary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transmission of monetary policy. To guarantee that monetary policy is properly delivered, it is possible that the RBI will need to assess how the e-rupee will interact with the various tools now in place for conducting monetary policy, such as interest rates.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Effect on the financial system's stability: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have some bearing on the degree to which the financial system is unshakeable. To guarantee that the financial system continues to be stable, the RBI might need to assess how the e-rupee will interact with the many tools that are already in place for maintaining financial stability, such as macroprudential policies.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Financial Inclusion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availability of financial services. It's possible that it might enhance access to financial services for those who don't have bank accounts or don't have enough of them, but it could also increase the dangers of cyber assaults, which could put the privacy and safety of financial and personal information at risk. </w:t>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to keep in mind that the possible ramifications of the e-rupee for the country's financial stability are likely to be complicated, and that these ramifications may shift over time as the e-rupee is introduced and develops. In addition, the RBI and other interested parties should keep conducting research on and keeping a close eye on the development of the e-Rupee. This will allow them to gain a comprehensive understanding of the e-Rupee's ramifications and to make decisions regarding its implementation that are based on accurate information.</w:t>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and Security concerns of CBDC:</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personal privacy and data protection: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CBDC would necessitate the collecting and storage of extensive individual financial and identity information. Data privacy and security issues may arise because of this. To prevent identity theft and other misuses of personal information, it is crucial that the RBI implements stringent data privacy and security safeguards.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Negative effects on financial system 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due to the e-rupee's status as a CBDC. This could involve any type of cybercrime, from hacking to spreading malware. To safeguard the e-rupee and India's financial system against cybercriminals, the RBI would have to spend money on cutting-edge security measures. </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financial frauds: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as a Centrally Managed Digital Currency, would be at risk of financial fraud. Money laundering and the financing of terrorism are two possible outcomes. Strong anti-money laundering and countering the financing of terrorism measures would be required by the RBI.”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E-rupee's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CBDC  necessitates a strong technical infrastructure to ensure its proper operation. The success of the e-rupee will depend on investments in technology and infrastructure by the RBI.”</w:t>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e-rupee's possible ramifications for privacy and security are nuanced and may develop over time if the currency is used and refined. The RBI and other interested parties should keep studying and keeping tabs on the e-rupee's progress so that they can fully grasp its consequences and implement it sensibly.</w:t>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Worldwide use and Implementation of CBDC:</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year of 2021, numerous central banks worldwide have been engaged in the examination of the viability of central bank digital currencies (CBDCs), while only a limited few have successfully initiated their implementation. Here, however, we present a compilation of statistics pertaining to the extensive implementation and ramifications of Central Bank Digital Currencies (CBDCs) on a global scale:</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2020, a survey conducted by the Bank for International Settlements (BIS) showed that 80% of the surveyed central banks were involved in CBDC  activities. Additionally, more than a third of these central banks were in an advanced stage of development in their CBDC initiatives.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2019, the Digital Yuan, a virtual currency, has been the subject of experimental experiments by the People's Bank of China (PBOC). According to estimates from the People's Bank of China, the digital yuan has been used in a significant number of transactions, exceeding 4 million, with a total value surpassing $160 million.</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European Central Bank (ECB) is contemplating the possibility of releasing a digital euro, although a final decision has not been made yet.</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Swedish Riksbank, the country's central bank, is looking at the feasibility of an E-krona but has not made a final decision.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Eastern Caribbean Central Bank has begun testing a fully digital Eastern Caribbean dollar, which is scheduled for release in 2022.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central banks recognize the potential advantages of CBDCs, such as improved financial inclusion and enhanced payment efficiency. In spite of this widespread optimism, many people point out that there are also hazards and hurdles to consider.</w:t>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Indian CBDC with Global Retail CBDC</w:t>
      </w: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2d2d"/>
          <w:sz w:val="24"/>
          <w:szCs w:val="24"/>
        </w:rPr>
        <w:drawing>
          <wp:inline distB="0" distT="0" distL="0" distR="0">
            <wp:extent cx="5731510" cy="6834505"/>
            <wp:effectExtent b="25400" l="25400" r="25400" t="25400"/>
            <wp:docPr descr="The table below shows some of the key differences and similarities" id="6" name="image2.png"/>
            <a:graphic>
              <a:graphicData uri="http://schemas.openxmlformats.org/drawingml/2006/picture">
                <pic:pic>
                  <pic:nvPicPr>
                    <pic:cNvPr descr="The table below shows some of the key differences and similarities" id="0" name="image2.png"/>
                    <pic:cNvPicPr preferRelativeResize="0"/>
                  </pic:nvPicPr>
                  <pic:blipFill>
                    <a:blip r:embed="rId11"/>
                    <a:srcRect b="0" l="0" r="0" t="0"/>
                    <a:stretch>
                      <a:fillRect/>
                    </a:stretch>
                  </pic:blipFill>
                  <pic:spPr>
                    <a:xfrm>
                      <a:off x="0" y="0"/>
                      <a:ext cx="5731510" cy="68345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Future of Digital Currency in 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CBDCs have just begun to be put into practise, and that their effects are currently being researched and analysed. Their utility and effect in the real world may turn out to be different than anticipated.</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RBI is investigating the promising initiative of e-Rupee, which is a CBDC. Individuals who are currently unbanked or underbanked may be more likely to participate in the financial system if they have access to a digital form of money, such as the e-Rupee. It has the potential to enhance safety, lessen transaction costs, and speed things up. However, there are obstacles that must be taken into account in rolling out e-Rupee. The adoption of e-Rupee has the potential to upend the current financial system and reduce the need for those services. The safety of the e-Rupee would also need to be guaranteed by investing heavily in IT infrastructure and cyber defences. There is also the potential for privacy and government monitoring issues to arise from using e-Rupee.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should keep looking into issuing a CBDC, and if it does, it should take every safety measure possible to minimise risks and increase benefits. In order to get the government and private sector to set up the necessary infrastructure and procedures for e-Rupee, public education regarding the pros and cons of a CBDC may be in order.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 could significantly alter the financial and economic landscape of India, but any moves should be made cautiously and after a thorough examination of the potential outcomes.</w:t>
      </w:r>
    </w:p>
    <w:p w:rsidR="00000000" w:rsidDel="00000000" w:rsidP="00000000" w:rsidRDefault="00000000" w:rsidRPr="00000000" w14:paraId="00000063">
      <w:pPr>
        <w:pStyle w:val="Heading1"/>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Agur, I. A. (2019). Designing Central Bank Digital Currencies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IMF Working Papers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Ahmed H. Elsayed, &amp;. M. (Aug 2022). Central bank digital currencies: An agenda for future research.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 in International Business and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Andolfatto, D. (2018). Assessing the impact of central bank digital currency on private banks.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FRB St. Louis Working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Barrdear, J. a. (2016). The Macroeconomics of Central Bank Issued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of England Staff Working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Chiu, J. D. (2019). Bank market power and central bank digital currency: Theory and quantitative assessment.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Available at SSRN 3331135.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Committee on Payments and Market Infrastructure., M. C. (2018). Central Bank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for International Settlements.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Committee, I.-m. (2019). Report of the Committee to propose specific actions to be taken in relation to Virtual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Ministry of Finance, Government of India.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Cukierman, A. (2019). Welfare and political economy aspects of a central bank digital currency.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Working Paper, Centre for Economic Policy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Darbha, S. &amp;. (2020). Privacy in CBDC technology.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of Canada.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Davoodalhosseini, S. M. (2021). Central bank digital currency and monetary policy.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Dynamics and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Didenko, A. a. (2021). Central Bank Digital Currencies: A Potential Response to The Financial Inclusion Challenges of the Pacific Issues in Pacific Development.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Asian Development Bank. Mandaluyong, Philippines.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Ferrari, M. M. (2020). The international dimension of a central bank digital currency.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VoxEU.Org, Center for Economic Policy Research.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P. T. (2021). RBI internal panel working on model of central bank's digital currency, decision very soon: Deputy Governor B P Kanungo.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Economic Times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R. B. (2021). Payment and Settlement Systems in India: Journey in the second decade of the Millennium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Infrastructures., C. o. (2016). Fast payments – Enhancing the speed and availability of retail payments.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for International Settlements.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Ioanna Roussou, E. S. (2019). An empirical study on the commercial adoption of digital currencies.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Systems and e-Business Management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Kumari, J. M. (2021). Central Bank Digital Currency (CBDC) Can it Replace Notes and Coins in India.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Mello, J. M.-A. (2021). Central Bank Digital Currency in Brazil.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SSRN.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Rodrik, D. (2005). Growth strategies.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economic growth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Roussou, I. E. (2019). An empirical study on the commercial adoption of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Systems and e-Business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 S. (2020). China’s digital currency moves.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Singh, B. K. (2019). Crypto Currencies/Blockchain and the Banking System.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Journal of Indian Institute of Banking and Finance.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Tripathi, S. C. (2022). An Empirical Analysis of Potential Central Bank Digital Currency Adoption Procedure By Indian Government And Its Implications.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International Peer Reviewed, Open Access &amp; Multidisciplinary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Saikia, B. K. (2022).Digital Currency and Buoyancy in Indian Economy: Issues and Challenges. </w:t>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 Approach Towards Central Bank Digital Currency, 247.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Nikhil, M. S., Atreya, N. V., Kumar, H. M., Priyadharshini, B., &amp; Ramya, S. (2023). A Systematic Study of Central Bank Digital Currency.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Advances in business information systems and analytics book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331–342).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https://doi.org/10.4018/979-8-3693-2193-5.ch022</w:t>
        </w:r>
      </w:hyperlink>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S. M. (2022). Central Bank Digital Currency and monetary policy. </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        of Economic Dynamics and Control, 142, 104150.</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R., &amp; Böhme, R. (2020). The technology of retail Central Bank Digital Currency.</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BIS Quarterly Review, March.</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of digital currency in India. (n.d.).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PwC. </w:t>
      </w:r>
      <w:hyperlink r:id="rId1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https://www.pwc.in/research-and-insights-hub/future-of-digital-currency-in-india.html#:~:text=CBDC%20initiative%20in%20India&amp;text=As%20of%20February%202023%2C%20this,wallets%20to%20the%20end%20users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pwc.in/research-and-insights-hub/future-of-digital-currency-in-india.html#:~:text=CBDC%20initiative%20in%20India&amp;text=As%20of%20February%202023%2C%20this,wallets%20to%20the%20end%20users" TargetMode="External"/><Relationship Id="rId12" Type="http://schemas.openxmlformats.org/officeDocument/2006/relationships/hyperlink" Target="https://doi.org/10.4018/979-8-3693-2193-5.ch0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axmishankergpt21@gmail.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mailto:bliss.ayush3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YjFtGSQ+/wolQwZrXGJl+hU4Uw==">CgMxLjA4AHIhMThzZVVCeFE4ZU5BX0tLc0c5Z1JZR3dYd2JhVm5MVkkt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