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color w:val="ff0000"/>
          <w:sz w:val="36"/>
          <w:szCs w:val="36"/>
        </w:rPr>
      </w:pPr>
      <w:bookmarkStart w:colFirst="0" w:colLast="0" w:name="_heading=h.gjdgxs" w:id="0"/>
      <w:bookmarkEnd w:id="0"/>
      <w:r w:rsidDel="00000000" w:rsidR="00000000" w:rsidRPr="00000000">
        <w:rPr>
          <w:rFonts w:ascii="Cambria" w:cs="Cambria" w:eastAsia="Cambria" w:hAnsi="Cambria"/>
          <w:b w:val="1"/>
          <w:color w:val="ff0000"/>
          <w:sz w:val="36"/>
          <w:szCs w:val="36"/>
          <w:rtl w:val="0"/>
        </w:rPr>
        <w:t xml:space="preserve">VOICE PERSONAL ASSISTANT USING MACHINE LEARNING FOR MULTILINGUAL</w:t>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VANITHA MANI . K¹, PIYUSH KUMAR .D², SABARI KUMAR K.B³, RAJA KIRUBAHARAN.E⁴, PRAVEEN KUMAR.S⁵</w:t>
      </w:r>
    </w:p>
    <w:p w:rsidR="00000000" w:rsidDel="00000000" w:rsidP="00000000" w:rsidRDefault="00000000" w:rsidRPr="00000000" w14:paraId="00000003">
      <w:pPr>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1Assistant Professor Department of Computer Science and Engineering,</w:t>
      </w:r>
    </w:p>
    <w:p w:rsidR="00000000" w:rsidDel="00000000" w:rsidP="00000000" w:rsidRDefault="00000000" w:rsidRPr="00000000" w14:paraId="00000004">
      <w:pPr>
        <w:spacing w:line="240" w:lineRule="auto"/>
        <w:jc w:val="center"/>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K.L.N. College of Engineering and Technology, Sivagangai, India</w:t>
      </w:r>
    </w:p>
    <w:p w:rsidR="00000000" w:rsidDel="00000000" w:rsidP="00000000" w:rsidRDefault="00000000" w:rsidRPr="00000000" w14:paraId="00000005">
      <w:pPr>
        <w:spacing w:line="240" w:lineRule="auto"/>
        <w:jc w:val="center"/>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2,3,4,5Student, Department of Computer Science and Engineering,</w:t>
      </w:r>
    </w:p>
    <w:p w:rsidR="00000000" w:rsidDel="00000000" w:rsidP="00000000" w:rsidRDefault="00000000" w:rsidRPr="00000000" w14:paraId="00000006">
      <w:pPr>
        <w:spacing w:line="240" w:lineRule="auto"/>
        <w:jc w:val="center"/>
        <w:rPr>
          <w:rFonts w:ascii="Cambria" w:cs="Cambria" w:eastAsia="Cambria" w:hAnsi="Cambria"/>
          <w:i w:val="1"/>
        </w:rPr>
      </w:pPr>
      <w:r w:rsidDel="00000000" w:rsidR="00000000" w:rsidRPr="00000000">
        <w:rPr>
          <w:rFonts w:ascii="Cambria" w:cs="Cambria" w:eastAsia="Cambria" w:hAnsi="Cambria"/>
          <w:i w:val="1"/>
          <w:sz w:val="20"/>
          <w:szCs w:val="20"/>
          <w:rtl w:val="0"/>
        </w:rPr>
        <w:t xml:space="preserve">K.L.N. College of Engineering and Technology, Sivagangai, India</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Corresponding Author: </w:t>
      </w:r>
      <w:hyperlink r:id="rId7">
        <w:r w:rsidDel="00000000" w:rsidR="00000000" w:rsidRPr="00000000">
          <w:rPr>
            <w:rFonts w:ascii="Times New Roman" w:cs="Times New Roman" w:eastAsia="Times New Roman" w:hAnsi="Times New Roman"/>
            <w:i w:val="1"/>
            <w:color w:val="467886"/>
            <w:sz w:val="20"/>
            <w:szCs w:val="20"/>
            <w:u w:val="single"/>
            <w:rtl w:val="0"/>
          </w:rPr>
          <w:t xml:space="preserve">vanithababu.kvp@gmail.com</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__________________________________________________________________________________________</w:t>
      </w:r>
    </w:p>
    <w:p w:rsidR="00000000" w:rsidDel="00000000" w:rsidP="00000000" w:rsidRDefault="00000000" w:rsidRPr="00000000" w14:paraId="00000009">
      <w:pPr>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0A">
      <w:pPr>
        <w:spacing w:line="240" w:lineRule="auto"/>
        <w:rPr>
          <w:rFonts w:ascii="Cambria" w:cs="Cambria" w:eastAsia="Cambria" w:hAnsi="Cambria"/>
          <w:i w:val="1"/>
          <w:sz w:val="20"/>
          <w:szCs w:val="20"/>
        </w:rPr>
      </w:pPr>
      <w:r w:rsidDel="00000000" w:rsidR="00000000" w:rsidRPr="00000000">
        <w:rPr>
          <w:rFonts w:ascii="Times New Roman" w:cs="Times New Roman" w:eastAsia="Times New Roman" w:hAnsi="Times New Roman"/>
          <w:b w:val="1"/>
          <w:i w:val="1"/>
          <w:color w:val="ff0000"/>
          <w:sz w:val="24"/>
          <w:szCs w:val="24"/>
          <w:rtl w:val="0"/>
        </w:rPr>
        <w:t xml:space="preserve">Abstract</w:t>
      </w:r>
      <w:r w:rsidDel="00000000" w:rsidR="00000000" w:rsidRPr="00000000">
        <w:rPr>
          <w:rtl w:val="0"/>
        </w:rPr>
        <w:t xml:space="preserve">: </w:t>
      </w:r>
      <w:r w:rsidDel="00000000" w:rsidR="00000000" w:rsidRPr="00000000">
        <w:rPr>
          <w:rFonts w:ascii="Cambria" w:cs="Cambria" w:eastAsia="Cambria" w:hAnsi="Cambria"/>
          <w:i w:val="1"/>
          <w:sz w:val="20"/>
          <w:szCs w:val="20"/>
          <w:rtl w:val="0"/>
        </w:rPr>
        <w:t xml:space="preserve">The Multilingual Voice Assistant will be a natural, Hindi, Tamil, and English multilingual interface, with deep neural networks (DNNs) for speech recognition and TTS synthesis that maintain linguistic properties. Despite the fact that it would translate spoken language and generate very natural answers, it will employ NLP techniques to interpret the intent of questions asked by the user, identify intents, and ignore irrelevant information. An RL algorithm is utilized for continuous adaptation and enhancement of interaction strategies by the assistant on receiving feedback from the user. Hindi and Tamil have unique sounds and grammatical structures, and the assistant will be trained for these sounds and structures to ensure meaningful reply creation and smooth communication. This project advances voice assistant technology in providing the same user-friendly platform to multilingual users, thus making the technologies much more accessible for speakers of Hindi and Tamil.</w:t>
      </w:r>
    </w:p>
    <w:p w:rsidR="00000000" w:rsidDel="00000000" w:rsidP="00000000" w:rsidRDefault="00000000" w:rsidRPr="00000000" w14:paraId="0000000B">
      <w:pPr>
        <w:rPr>
          <w:rFonts w:ascii="Cambria" w:cs="Cambria" w:eastAsia="Cambria" w:hAnsi="Cambria"/>
          <w:i w:val="1"/>
          <w:sz w:val="20"/>
          <w:szCs w:val="20"/>
        </w:rPr>
      </w:pPr>
      <w:r w:rsidDel="00000000" w:rsidR="00000000" w:rsidRPr="00000000">
        <w:rPr>
          <w:rFonts w:ascii="Times New Roman" w:cs="Times New Roman" w:eastAsia="Times New Roman" w:hAnsi="Times New Roman"/>
          <w:b w:val="1"/>
          <w:i w:val="1"/>
          <w:color w:val="ff0000"/>
          <w:sz w:val="24"/>
          <w:szCs w:val="24"/>
          <w:rtl w:val="0"/>
        </w:rPr>
        <w:t xml:space="preserve">Keywords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sz w:val="20"/>
          <w:szCs w:val="20"/>
          <w:rtl w:val="0"/>
        </w:rPr>
        <w:t xml:space="preserve">Multilingual Voice Assistant, Speech Recognition, Text-to-Speech Synthesis, Natural Language Processing, Reinforcement Learning, Hindi, Tamil.</w:t>
      </w:r>
    </w:p>
    <w:p w:rsidR="00000000" w:rsidDel="00000000" w:rsidP="00000000" w:rsidRDefault="00000000" w:rsidRPr="00000000" w14:paraId="0000000C">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________________________________________________________________________________________________________________________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I.  Introduction</w:t>
      </w:r>
    </w:p>
    <w:p w:rsidR="00000000" w:rsidDel="00000000" w:rsidP="00000000" w:rsidRDefault="00000000" w:rsidRPr="00000000" w14:paraId="0000000F">
      <w:pPr>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There is fast-growing rapid development of voice command systems, attributed to developments in machine learning, natural language processing (NLP), and speech recognition technologies. These advancements make possible the development of accurate, efficient, and adaptable voice command systems. Focus is given to developing a highly accurate voice command system using machine learning to enhance recognition and response efficiency. Integration of Natural Language Processing and Speech Recognition for better interpretation accuracy by voice commands. The system can clearly understand the intent of a user when all these systems are integrated together. Improvements in Consumer Interactions with Voice Assistants: This technology can be made practical by improving the consumer interaction with voice assistants by facilitating effective industrial workflows. Difference in settings may be experienced where there is convenience and efficiency. Design Intention: This project aims to design a voice assistant that is capable of supporting both Hindi and Tamil to help the user converse with technology in native language.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II. Research And Findings</w:t>
      </w:r>
    </w:p>
    <w:p w:rsidR="00000000" w:rsidDel="00000000" w:rsidP="00000000" w:rsidRDefault="00000000" w:rsidRPr="00000000" w14:paraId="00000012">
      <w:pPr>
        <w:spacing w:line="276" w:lineRule="auto"/>
        <w:rPr>
          <w:rFonts w:ascii="Times New Roman" w:cs="Times New Roman" w:eastAsia="Times New Roman" w:hAnsi="Times New Roman"/>
          <w:b w:val="1"/>
          <w:color w:val="ff0000"/>
        </w:rPr>
      </w:pPr>
      <w:r w:rsidDel="00000000" w:rsidR="00000000" w:rsidRPr="00000000">
        <w:rPr>
          <w:rFonts w:ascii="Cambria" w:cs="Cambria" w:eastAsia="Cambria" w:hAnsi="Cambria"/>
          <w:sz w:val="20"/>
          <w:szCs w:val="20"/>
          <w:rtl w:val="0"/>
        </w:rPr>
        <w:t xml:space="preserve">Developing a Speech-to-speech voice changer in Python involves an interesting method of real-time transformation for voice through which users can change their input voice streams into diverse outputs. this technology permits many effects such as gender swapping, robotic voices, or celebrity impersonations to be used for making voice communications and multimedia projects creative. Such applications will have a strong impact on the entertainment and gaming sectors and can provide end users with unique, interesting experiences; however, behind the veil of improvement, awareness about responsible use to countercheck and curb the ethical issues arising from impersonation and identity manipulation is a must. Using Python's vast libraries and tools connected with machine learning, developers can craft flexible voice change applications to fit various personal preferences. However, voice changers carry so much promise that TTS systems have their own set of distinct problems.</w:t>
      </w: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available free solutions of TTS are mainly characterized by quite unnatural-voiced speech. However, the user experience may suffer because of such unnatural voices in applications where natural-sounding communication is crucial. Also, with limited support for various languages and accents, there will be some mispronunciations that affect the development of content that can appeal to a global population. After all, though, Python has a galloping momentum in the world of TTS and is forging the way forward in new digital communications, as developers can create more natural-sounding speech and begin to address nuances in each language. Despite all this, many TTS applications still exist and are developed using Python. They can be used to translate text to speech that raises concerns over accessibility as well as possible applications including support systems and voice assistants.</w:t>
      </w:r>
    </w:p>
    <w:p w:rsidR="00000000" w:rsidDel="00000000" w:rsidP="00000000" w:rsidRDefault="00000000" w:rsidRPr="00000000" w14:paraId="00000014">
      <w:pP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Major examples include Google Translate, Voice Aloud, and Narrator's Voice to demonstrate how the developer created engaging user experience content through spoken content. In multimedia content production, voice changers make it possible for video, podcast, and animation content producers to bring a different type of variety to their productions, therefore making them unique and interesting to the audience. The education and language learning sector can, therefore, benefit from these tools-for instance, by using the different voices, learners may be able to enhance their pronunciation. Educators would then be able to make lessons more interesting and hold attention. This multifaceted voice personal assistant, integrating Hindi, Tamil, and English with NLP, TTS, and STT, is intended to ensure smooth interaction by the user and access. Owing to this deficit in the existing TTS systems, and in the capability of Python, this project will dramatically help in multilingual communication. The resultant digital landscape will thus consist of better interaction and understanding among users from various linguistic backgrounds.</w:t>
      </w:r>
    </w:p>
    <w:p w:rsidR="00000000" w:rsidDel="00000000" w:rsidP="00000000" w:rsidRDefault="00000000" w:rsidRPr="00000000" w14:paraId="00000015">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III .System Implementation</w:t>
      </w:r>
    </w:p>
    <w:p w:rsidR="00000000" w:rsidDel="00000000" w:rsidP="00000000" w:rsidRDefault="00000000" w:rsidRPr="00000000" w14:paraId="00000017">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0"/>
          <w:szCs w:val="20"/>
        </w:rPr>
        <w:drawing>
          <wp:inline distB="0" distT="0" distL="0" distR="0">
            <wp:extent cx="5289874" cy="275320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9874" cy="275320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both"/>
        <w:rPr>
          <w:rFonts w:ascii="Cambria" w:cs="Cambria" w:eastAsia="Cambria" w:hAnsi="Cambria"/>
          <w:b w:val="1"/>
          <w:color w:val="ff0000"/>
          <w:sz w:val="20"/>
          <w:szCs w:val="20"/>
        </w:rPr>
      </w:pPr>
      <w:r w:rsidDel="00000000" w:rsidR="00000000" w:rsidRPr="00000000">
        <w:rPr>
          <w:rFonts w:ascii="Cambria" w:cs="Cambria" w:eastAsia="Cambria" w:hAnsi="Cambria"/>
          <w:sz w:val="20"/>
          <w:szCs w:val="20"/>
          <w:rtl w:val="0"/>
        </w:rPr>
        <w:t xml:space="preserve"> These diagrams help us to understand the flow of our proposed system in such a simple way. The input signal, with the API interface is utilized in voice detection to discern spoken words .The speech Recognition of multiple languages are detected and provides response as per the language detected. Following are the major components used in our system,</w:t>
      </w:r>
      <w:r w:rsidDel="00000000" w:rsidR="00000000" w:rsidRPr="00000000">
        <w:rPr>
          <w:rtl w:val="0"/>
        </w:rPr>
      </w:r>
    </w:p>
    <w:p w:rsidR="00000000" w:rsidDel="00000000" w:rsidP="00000000" w:rsidRDefault="00000000" w:rsidRPr="00000000" w14:paraId="0000001A">
      <w:pPr>
        <w:spacing w:line="36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Input Signal :</w:t>
      </w:r>
    </w:p>
    <w:p w:rsidR="00000000" w:rsidDel="00000000" w:rsidP="00000000" w:rsidRDefault="00000000" w:rsidRPr="00000000" w14:paraId="0000001B">
      <w:pPr>
        <w:spacing w:line="36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voice personal assistant takes the input signal through spoken language caught through microphones. The sound waves passing through convert into digital audio signals. This is precisely the reason why voice recognition systems need this, and hence the assistant can receive and process the numerous verbal commands in Hindi, English, and Tamil, among others. Clarity and quality of the input signal determine whether the system can interpret spoken words rightly, thus making it a key feature to effectively communicate between users and the voice assistant. </w:t>
      </w:r>
    </w:p>
    <w:p w:rsidR="00000000" w:rsidDel="00000000" w:rsidP="00000000" w:rsidRDefault="00000000" w:rsidRPr="00000000" w14:paraId="0000001C">
      <w:pPr>
        <w:spacing w:line="36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Audio detection: This refers to the identification and processing of audio signals so as to discern relevant sound patterns and features. For voice assistants, the core technology ensures that the system works effectively to detect and respond accordingly to user commands. The assistant identifies between different types of audio input: speech, background noise, and other audio elements. This it can do by analysing parameters such as frequency, amplitude, and duration of sound characteristics. Audio detection facilitates the capability of the assistant to eliminate unwanted noise sounds, ensuring the precise identification of voice commands in a given environment. This feature is vital for an untainted user experience. The assistant should be able to work efficiently in mixed conditions and also support multiple languages such as Hindi, English, and Tamil.</w:t>
      </w:r>
    </w:p>
    <w:p w:rsidR="00000000" w:rsidDel="00000000" w:rsidP="00000000" w:rsidRDefault="00000000" w:rsidRPr="00000000" w14:paraId="0000001D">
      <w:pPr>
        <w:spacing w:line="36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 Language Detection :</w:t>
      </w:r>
    </w:p>
    <w:p w:rsidR="00000000" w:rsidDel="00000000" w:rsidP="00000000" w:rsidRDefault="00000000" w:rsidRPr="00000000" w14:paraId="0000001E">
      <w:pPr>
        <w:spacing w:line="36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Language detection technology identifies the language being spoken in audio input. This helps voice assistants to interpret and communicate accordingly in the desired choice of language by the user. This is a critical process for multilingual applications, which will allow assistants to change between languages, such as Hindi, English, and Tamil, with no noticeable process lagging. Real-time analysis of the audio signal compares phonetic and linguistic patterns in the signal to determine the likely language. This capability is much enhanced; it assists users to know their commands better and leads them to more natural conversations with it. It helps fill in the gaps in communications as well as support a large number of users from various settings and situations.</w:t>
      </w:r>
    </w:p>
    <w:p w:rsidR="00000000" w:rsidDel="00000000" w:rsidP="00000000" w:rsidRDefault="00000000" w:rsidRPr="00000000" w14:paraId="0000001F">
      <w:pPr>
        <w:spacing w:line="36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4) Response Generation :</w:t>
      </w:r>
    </w:p>
    <w:p w:rsidR="00000000" w:rsidDel="00000000" w:rsidP="00000000" w:rsidRDefault="00000000" w:rsidRPr="00000000" w14:paraId="00000020">
      <w:pPr>
        <w:spacing w:line="36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Response generation is the generation of contextual and meaningful answers based on users' input. In voice assistants, this technology uses NLP, as well as machine learning algorithms, to scan through questions from users and give coherent responses. This is a feature that should enable the smooth, entertaining interactions in multilingual settings like Hindi, English, and Tamil. An assistant that understands intent and context can answer questions relevantly, perform tasks requested, or even have a casual conversation. Strong response generation deepens satisfaction for the users, encourages natural interactions, and makes the voice assistant an effective assistant for applications in the widest ranges, from customer service to personal assistance.</w:t>
      </w:r>
    </w:p>
    <w:p w:rsidR="00000000" w:rsidDel="00000000" w:rsidP="00000000" w:rsidRDefault="00000000" w:rsidRPr="00000000" w14:paraId="00000021">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IV. </w:t>
      </w:r>
      <w:r w:rsidDel="00000000" w:rsidR="00000000" w:rsidRPr="00000000">
        <w:rPr>
          <w:rFonts w:ascii="Times New Roman" w:cs="Times New Roman" w:eastAsia="Times New Roman" w:hAnsi="Times New Roman"/>
          <w:b w:val="1"/>
          <w:color w:val="ff0000"/>
          <w:rtl w:val="0"/>
        </w:rPr>
        <w:t xml:space="preserve">CONCLUSION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Introduction to Voice Recognition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Voice recognition is one of those technologies that enables a machine to comprehend and process spoken language. It bridges the way between human language and computers, transforming interaction.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Mechanics of Voice Recognition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Voice recognition records audio inputs and further deciphers them through high algorithms. It translates spoken language into text using feature extraction and pattern matching. Continuous learning on interactions with the user fine-tunes the system for better user experiences.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Applications of Voice Recognition: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Voice assistants and transcription services are some of the real-world applications of voice recognition. Accessibility tools and voice-based secure authentication mechanisms exhibit their adaptability.</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Voice Synthesis and its Importance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Voice synthesis is a technique of spoken words created from text. Such synthesis gives life to written words, and voice synthesis is crucial in providing information that is not only available but easily accessible to a large audience.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Combination Power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Voice Technologies</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voice recognition language detection and text-to-speech synthesis power a robust framework for the multilingual voice assistants. Such synergy means that intuitive interactions in Hindi, English, and Tamil promise an increase in the responsiveness and overall user satisfaction.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Impact on User Experiences: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ever-changing voice technologies can highly impact the user experiences. They are part of what makes a digital environment user-friendly while ushering in the future of human-computer interaction.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References</w:t>
      </w:r>
    </w:p>
    <w:p w:rsidR="00000000" w:rsidDel="00000000" w:rsidP="00000000" w:rsidRDefault="00000000" w:rsidRPr="00000000" w14:paraId="0000002A">
      <w:pPr>
        <w:spacing w:line="240" w:lineRule="auto"/>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B">
      <w:pPr>
        <w:spacing w:line="240" w:lineRule="auto"/>
        <w:rPr>
          <w:rFonts w:ascii="Cambria" w:cs="Cambria" w:eastAsia="Cambria" w:hAnsi="Cambria"/>
          <w:sz w:val="20"/>
          <w:szCs w:val="20"/>
        </w:rPr>
      </w:pPr>
      <w:r w:rsidDel="00000000" w:rsidR="00000000" w:rsidRPr="00000000">
        <w:rPr>
          <w:rFonts w:ascii="Cambria" w:cs="Cambria" w:eastAsia="Cambria" w:hAnsi="Cambria"/>
          <w:sz w:val="16"/>
          <w:szCs w:val="16"/>
          <w:rtl w:val="0"/>
        </w:rPr>
        <w:t xml:space="preserve">[1].</w:t>
      </w:r>
      <w:r w:rsidDel="00000000" w:rsidR="00000000" w:rsidRPr="00000000">
        <w:rPr>
          <w:rtl w:val="0"/>
        </w:rPr>
        <w:t xml:space="preserve"> </w:t>
      </w:r>
      <w:r w:rsidDel="00000000" w:rsidR="00000000" w:rsidRPr="00000000">
        <w:rPr>
          <w:rFonts w:ascii="Cambria" w:cs="Cambria" w:eastAsia="Cambria" w:hAnsi="Cambria"/>
          <w:sz w:val="20"/>
          <w:szCs w:val="20"/>
          <w:rtl w:val="0"/>
        </w:rPr>
        <w:t xml:space="preserve">Abdolrahmani, A., Kuber, R., &amp; Branham, S. M. (2018). Siri talks at you" an empirical in- vestigation of voice-activated P. Aalet al., 2017. using personal assistant (VAPA) among individuals with a disability of blindness. In Proceedings of the 20th international and accessibility (pp. 249–258)</w:t>
      </w:r>
    </w:p>
    <w:p w:rsidR="00000000" w:rsidDel="00000000" w:rsidP="00000000" w:rsidRDefault="00000000" w:rsidRPr="00000000" w14:paraId="0000002C">
      <w:pPr>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Lau, J., Zimmerman, B., &amp; Schaub, F. (2018). Alexa, are you listening? Privacy perceptions, concerns and privacy-seeking behaviors with smart speakers. Proceedings of the  on Human-Computer Interaction: 2, pp. 1–31. 10.1145/3274371.</w:t>
      </w:r>
    </w:p>
    <w:p w:rsidR="00000000" w:rsidDel="00000000" w:rsidP="00000000" w:rsidRDefault="00000000" w:rsidRPr="00000000" w14:paraId="0000002D">
      <w:pPr>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 S. Han, H. Yang, Understanding adoption of intelligent personal assistants: aparasocial relationship perspective, Ind. Manag. Data Syst. 118 (3) (2018)618–636.</w:t>
      </w:r>
    </w:p>
    <w:p w:rsidR="00000000" w:rsidDel="00000000" w:rsidP="00000000" w:rsidRDefault="00000000" w:rsidRPr="00000000" w14:paraId="0000002E">
      <w:pPr>
        <w:spacing w:line="240" w:lineRule="auto"/>
        <w:rPr>
          <w:sz w:val="26"/>
          <w:szCs w:val="26"/>
        </w:rPr>
      </w:pPr>
      <w:r w:rsidDel="00000000" w:rsidR="00000000" w:rsidRPr="00000000">
        <w:rPr>
          <w:rFonts w:ascii="Cambria" w:cs="Cambria" w:eastAsia="Cambria" w:hAnsi="Cambria"/>
          <w:sz w:val="20"/>
          <w:szCs w:val="20"/>
          <w:rtl w:val="0"/>
        </w:rPr>
        <w:t xml:space="preserve">[4]. H. Choung, P. David, A. Ross, Trust in AI and its role in the acceptance of AItechnologies, Int. J. Hum. Comput. Interact.(2022),</w:t>
      </w:r>
      <w:r w:rsidDel="00000000" w:rsidR="00000000" w:rsidRPr="00000000">
        <w:rPr>
          <w:rtl w:val="0"/>
        </w:rPr>
      </w:r>
    </w:p>
    <w:p w:rsidR="00000000" w:rsidDel="00000000" w:rsidP="00000000" w:rsidRDefault="00000000" w:rsidRPr="00000000" w14:paraId="0000002F">
      <w:pPr>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 D. Liciotti, M. Bernardini, L. Romeo, and E. Frontoni, ''A sequential deeplearning application for recognising human activities in smart homes,''Neurocomputing, vol. 396, pp. 501–513, Jul. 2020.</w:t>
      </w:r>
    </w:p>
    <w:p w:rsidR="00000000" w:rsidDel="00000000" w:rsidP="00000000" w:rsidRDefault="00000000" w:rsidRPr="00000000" w14:paraId="00000030">
      <w:pPr>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  G. M. Madhu and C. Vyjayanthi, ''Implementation of cost effective smarthome controller with Android application using node MCU and Inter-net of Things (IOT),'' in Proc. 2nd Int. Conf. Power, Energy Environ.,Towards Smart Technol. (ICEPE), Jun. 2018.</w:t>
      </w:r>
    </w:p>
    <w:p w:rsidR="00000000" w:rsidDel="00000000" w:rsidP="00000000" w:rsidRDefault="00000000" w:rsidRPr="00000000" w14:paraId="00000031">
      <w:pPr>
        <w:rPr>
          <w:rFonts w:ascii="Cambria" w:cs="Cambria" w:eastAsia="Cambria" w:hAnsi="Cambria"/>
          <w:sz w:val="16"/>
          <w:szCs w:val="16"/>
        </w:rPr>
      </w:pPr>
      <w:r w:rsidDel="00000000" w:rsidR="00000000" w:rsidRPr="00000000">
        <w:rPr>
          <w:rtl w:val="0"/>
        </w:rPr>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Bdr>
        <w:bottom w:color="000000" w:space="1" w:sz="4" w:val="single"/>
      </w:pBdr>
      <w:tabs>
        <w:tab w:val="left" w:leader="none" w:pos="90"/>
      </w:tabs>
      <w:spacing w:line="240" w:lineRule="auto"/>
      <w:rPr>
        <w:rFonts w:ascii="Times New Roman" w:cs="Times New Roman" w:eastAsia="Times New Roman" w:hAnsi="Times New Roman"/>
        <w:i w:val="1"/>
      </w:rPr>
    </w:pPr>
    <w:r w:rsidDel="00000000" w:rsidR="00000000" w:rsidRPr="00000000">
      <w:rPr>
        <w:rFonts w:ascii="Cambria" w:cs="Cambria" w:eastAsia="Cambria" w:hAnsi="Cambria"/>
        <w:i w:val="1"/>
        <w:color w:val="ff0000"/>
        <w:rtl w:val="0"/>
      </w:rPr>
      <w:t xml:space="preserve">Voice personal assistant using machine learning for multilingual</w:t>
    </w:r>
    <w:r w:rsidDel="00000000" w:rsidR="00000000" w:rsidRPr="00000000">
      <w:rPr>
        <w:rFonts w:ascii="Times New Roman" w:cs="Times New Roman" w:eastAsia="Times New Roman" w:hAnsi="Times New Roman"/>
        <w:i w:val="1"/>
        <w:color w:val="ff0000"/>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0063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0063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0063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0063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0063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0063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0063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0063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0063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0063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0063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0063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0063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0063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0063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0063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0063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0063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0063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0063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0063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0063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0063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0063D"/>
    <w:rPr>
      <w:i w:val="1"/>
      <w:iCs w:val="1"/>
      <w:color w:val="404040" w:themeColor="text1" w:themeTint="0000BF"/>
    </w:rPr>
  </w:style>
  <w:style w:type="paragraph" w:styleId="ListParagraph">
    <w:name w:val="List Paragraph"/>
    <w:basedOn w:val="Normal"/>
    <w:uiPriority w:val="34"/>
    <w:qFormat w:val="1"/>
    <w:rsid w:val="00C0063D"/>
    <w:pPr>
      <w:ind w:left="720"/>
      <w:contextualSpacing w:val="1"/>
    </w:pPr>
  </w:style>
  <w:style w:type="character" w:styleId="IntenseEmphasis">
    <w:name w:val="Intense Emphasis"/>
    <w:basedOn w:val="DefaultParagraphFont"/>
    <w:uiPriority w:val="21"/>
    <w:qFormat w:val="1"/>
    <w:rsid w:val="00C0063D"/>
    <w:rPr>
      <w:i w:val="1"/>
      <w:iCs w:val="1"/>
      <w:color w:val="0f4761" w:themeColor="accent1" w:themeShade="0000BF"/>
    </w:rPr>
  </w:style>
  <w:style w:type="paragraph" w:styleId="IntenseQuote">
    <w:name w:val="Intense Quote"/>
    <w:basedOn w:val="Normal"/>
    <w:next w:val="Normal"/>
    <w:link w:val="IntenseQuoteChar"/>
    <w:uiPriority w:val="30"/>
    <w:qFormat w:val="1"/>
    <w:rsid w:val="00C0063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0063D"/>
    <w:rPr>
      <w:i w:val="1"/>
      <w:iCs w:val="1"/>
      <w:color w:val="0f4761" w:themeColor="accent1" w:themeShade="0000BF"/>
    </w:rPr>
  </w:style>
  <w:style w:type="character" w:styleId="IntenseReference">
    <w:name w:val="Intense Reference"/>
    <w:basedOn w:val="DefaultParagraphFont"/>
    <w:uiPriority w:val="32"/>
    <w:qFormat w:val="1"/>
    <w:rsid w:val="00C0063D"/>
    <w:rPr>
      <w:b w:val="1"/>
      <w:bCs w:val="1"/>
      <w:smallCaps w:val="1"/>
      <w:color w:val="0f4761" w:themeColor="accent1" w:themeShade="0000BF"/>
      <w:spacing w:val="5"/>
    </w:rPr>
  </w:style>
  <w:style w:type="character" w:styleId="Hyperlink">
    <w:name w:val="Hyperlink"/>
    <w:basedOn w:val="DefaultParagraphFont"/>
    <w:uiPriority w:val="99"/>
    <w:unhideWhenUsed w:val="1"/>
    <w:rsid w:val="00332F7D"/>
    <w:rPr>
      <w:color w:val="467886" w:themeColor="hyperlink"/>
      <w:u w:val="single"/>
    </w:rPr>
  </w:style>
  <w:style w:type="paragraph" w:styleId="BalloonText">
    <w:name w:val="Balloon Text"/>
    <w:basedOn w:val="Normal"/>
    <w:link w:val="BalloonTextChar"/>
    <w:uiPriority w:val="99"/>
    <w:semiHidden w:val="1"/>
    <w:unhideWhenUsed w:val="1"/>
    <w:rsid w:val="00332F7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32F7D"/>
    <w:rPr>
      <w:rFonts w:ascii="Tahoma" w:cs="Tahoma" w:hAnsi="Tahoma"/>
      <w:sz w:val="16"/>
      <w:szCs w:val="16"/>
    </w:rPr>
  </w:style>
  <w:style w:type="paragraph" w:styleId="Header">
    <w:name w:val="header"/>
    <w:basedOn w:val="Normal"/>
    <w:link w:val="HeaderChar"/>
    <w:uiPriority w:val="99"/>
    <w:unhideWhenUsed w:val="1"/>
    <w:rsid w:val="00230A1E"/>
    <w:pPr>
      <w:tabs>
        <w:tab w:val="center" w:pos="4513"/>
        <w:tab w:val="right" w:pos="9026"/>
      </w:tabs>
      <w:spacing w:after="0" w:line="240" w:lineRule="auto"/>
    </w:pPr>
  </w:style>
  <w:style w:type="character" w:styleId="HeaderChar" w:customStyle="1">
    <w:name w:val="Header Char"/>
    <w:basedOn w:val="DefaultParagraphFont"/>
    <w:link w:val="Header"/>
    <w:uiPriority w:val="99"/>
    <w:rsid w:val="00230A1E"/>
  </w:style>
  <w:style w:type="paragraph" w:styleId="Footer">
    <w:name w:val="footer"/>
    <w:basedOn w:val="Normal"/>
    <w:link w:val="FooterChar"/>
    <w:uiPriority w:val="99"/>
    <w:unhideWhenUsed w:val="1"/>
    <w:rsid w:val="00230A1E"/>
    <w:pPr>
      <w:tabs>
        <w:tab w:val="center" w:pos="4513"/>
        <w:tab w:val="right" w:pos="9026"/>
      </w:tabs>
      <w:spacing w:after="0" w:line="240" w:lineRule="auto"/>
    </w:pPr>
  </w:style>
  <w:style w:type="character" w:styleId="FooterChar" w:customStyle="1">
    <w:name w:val="Footer Char"/>
    <w:basedOn w:val="DefaultParagraphFont"/>
    <w:link w:val="Footer"/>
    <w:uiPriority w:val="99"/>
    <w:rsid w:val="00230A1E"/>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anithababu.kvp@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H5MkupTt3qRD1do938r7wMS2Ow==">CgMxLjAyCGguZ2pkZ3hzOAByITFKbXJBWGJqZHZXN1g5aVlaZTduQ3hwV2xITjFQZmVycw==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2024-10-15T06:21:00Z</dcterms:created>
  <dc:creator>Piyushkumar28102003@gmail.com</dc:creator>
</cp:coreProperties>
</file>