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FB64CE" w14:textId="150EB4B8" w:rsidR="00744554" w:rsidRDefault="00217EFC" w:rsidP="00217EFC">
      <w:pPr>
        <w:spacing w:after="0" w:line="259" w:lineRule="auto"/>
        <w:rPr>
          <w:rFonts w:ascii="Aptos" w:eastAsia="Aptos" w:hAnsi="Aptos" w:cs="Aptos"/>
        </w:rPr>
      </w:pPr>
      <w:bookmarkStart w:id="0" w:name="_GoBack"/>
      <w:r w:rsidRPr="007D4679">
        <w:rPr>
          <w:rFonts w:ascii="Times New Roman" w:eastAsia="Times New Roman" w:hAnsi="Times New Roman" w:cs="Times New Roman"/>
          <w:b/>
          <w:bCs/>
          <w:color w:val="000000" w:themeColor="text1"/>
          <w:sz w:val="36"/>
          <w:szCs w:val="36"/>
          <w:lang w:val="en-IN"/>
        </w:rPr>
        <w:t>REAL – TIME LICENSE PLATE REC</w:t>
      </w:r>
      <w:r>
        <w:rPr>
          <w:rFonts w:ascii="Times New Roman" w:eastAsia="Times New Roman" w:hAnsi="Times New Roman" w:cs="Times New Roman"/>
          <w:b/>
          <w:bCs/>
          <w:color w:val="000000" w:themeColor="text1"/>
          <w:sz w:val="36"/>
          <w:szCs w:val="36"/>
          <w:lang w:val="en-IN"/>
        </w:rPr>
        <w:t xml:space="preserve">OGNITION AND VALIDATION SYSTEM </w:t>
      </w:r>
      <w:r w:rsidRPr="007D4679">
        <w:rPr>
          <w:rFonts w:ascii="Times New Roman" w:eastAsia="Times New Roman" w:hAnsi="Times New Roman" w:cs="Times New Roman"/>
          <w:b/>
          <w:bCs/>
          <w:color w:val="000000" w:themeColor="text1"/>
          <w:sz w:val="36"/>
          <w:szCs w:val="36"/>
          <w:lang w:val="en-IN"/>
        </w:rPr>
        <w:t>THROUGH IMAGE PROCESSING AND KNN</w:t>
      </w:r>
    </w:p>
    <w:bookmarkEnd w:id="0"/>
    <w:p w14:paraId="294626FD" w14:textId="77777777" w:rsidR="00217EFC" w:rsidRPr="00217EFC" w:rsidRDefault="00217EFC" w:rsidP="00217EFC">
      <w:pPr>
        <w:spacing w:after="22" w:line="238" w:lineRule="auto"/>
        <w:ind w:left="25" w:right="354" w:hanging="10"/>
        <w:jc w:val="both"/>
        <w:rPr>
          <w:rFonts w:ascii="Times New Roman" w:eastAsia="Times New Roman" w:hAnsi="Times New Roman" w:cs="Times New Roman"/>
          <w:b/>
          <w:bCs/>
          <w:color w:val="000000" w:themeColor="text1"/>
          <w:vertAlign w:val="superscript"/>
        </w:rPr>
      </w:pPr>
      <w:r w:rsidRPr="00217EFC">
        <w:rPr>
          <w:rFonts w:ascii="Times New Roman" w:eastAsia="Times New Roman" w:hAnsi="Times New Roman" w:cs="Times New Roman"/>
          <w:b/>
          <w:bCs/>
          <w:color w:val="000000" w:themeColor="text1"/>
          <w:lang w:val="en-IN"/>
        </w:rPr>
        <w:t>M. Arul Selvan</w:t>
      </w:r>
      <w:r w:rsidRPr="00217EFC">
        <w:rPr>
          <w:rFonts w:ascii="Times New Roman" w:eastAsia="Times New Roman" w:hAnsi="Times New Roman" w:cs="Times New Roman"/>
          <w:b/>
          <w:bCs/>
          <w:color w:val="000000" w:themeColor="text1"/>
          <w:vertAlign w:val="superscript"/>
          <w:lang w:val="en-IN"/>
        </w:rPr>
        <w:t>1</w:t>
      </w:r>
      <w:r w:rsidRPr="00217EFC">
        <w:rPr>
          <w:rFonts w:ascii="Times New Roman" w:eastAsia="Times New Roman" w:hAnsi="Times New Roman" w:cs="Times New Roman"/>
          <w:b/>
          <w:bCs/>
          <w:color w:val="000000" w:themeColor="text1"/>
          <w:lang w:val="en-IN"/>
        </w:rPr>
        <w:t xml:space="preserve">, A.V. </w:t>
      </w:r>
      <w:proofErr w:type="gramStart"/>
      <w:r w:rsidRPr="00217EFC">
        <w:rPr>
          <w:rFonts w:ascii="Times New Roman" w:eastAsia="Times New Roman" w:hAnsi="Times New Roman" w:cs="Times New Roman"/>
          <w:b/>
          <w:bCs/>
          <w:color w:val="000000" w:themeColor="text1"/>
          <w:lang w:val="en-IN"/>
        </w:rPr>
        <w:t>Gowtham</w:t>
      </w:r>
      <w:r w:rsidRPr="00217EFC">
        <w:rPr>
          <w:rFonts w:ascii="Times New Roman" w:eastAsia="Times New Roman" w:hAnsi="Times New Roman" w:cs="Times New Roman"/>
          <w:b/>
          <w:bCs/>
          <w:color w:val="000000" w:themeColor="text1"/>
          <w:vertAlign w:val="superscript"/>
          <w:lang w:val="en-IN"/>
        </w:rPr>
        <w:t>2</w:t>
      </w:r>
      <w:r w:rsidRPr="00217EFC">
        <w:rPr>
          <w:rFonts w:ascii="Times New Roman" w:eastAsia="Times New Roman" w:hAnsi="Times New Roman" w:cs="Times New Roman"/>
          <w:b/>
          <w:bCs/>
          <w:color w:val="000000" w:themeColor="text1"/>
          <w:lang w:val="en-IN"/>
        </w:rPr>
        <w:t xml:space="preserve"> ,</w:t>
      </w:r>
      <w:proofErr w:type="gramEnd"/>
      <w:r w:rsidRPr="00217EFC">
        <w:rPr>
          <w:rFonts w:ascii="Times New Roman" w:eastAsia="Times New Roman" w:hAnsi="Times New Roman" w:cs="Times New Roman"/>
          <w:b/>
          <w:bCs/>
          <w:color w:val="000000" w:themeColor="text1"/>
          <w:lang w:val="en-IN"/>
        </w:rPr>
        <w:t xml:space="preserve"> T.S. Haarish</w:t>
      </w:r>
      <w:r w:rsidRPr="00217EFC">
        <w:rPr>
          <w:rFonts w:ascii="Times New Roman" w:eastAsia="Times New Roman" w:hAnsi="Times New Roman" w:cs="Times New Roman"/>
          <w:b/>
          <w:bCs/>
          <w:color w:val="000000" w:themeColor="text1"/>
          <w:vertAlign w:val="superscript"/>
          <w:lang w:val="en-IN"/>
        </w:rPr>
        <w:t>3</w:t>
      </w:r>
      <w:r w:rsidRPr="00217EFC">
        <w:rPr>
          <w:rFonts w:ascii="Times New Roman" w:eastAsia="Times New Roman" w:hAnsi="Times New Roman" w:cs="Times New Roman"/>
          <w:b/>
          <w:bCs/>
          <w:color w:val="000000" w:themeColor="text1"/>
          <w:lang w:val="en-IN"/>
        </w:rPr>
        <w:t xml:space="preserve"> , K.R. Ram Kishore</w:t>
      </w:r>
      <w:r w:rsidRPr="00217EFC">
        <w:rPr>
          <w:rFonts w:ascii="Times New Roman" w:eastAsia="Times New Roman" w:hAnsi="Times New Roman" w:cs="Times New Roman"/>
          <w:b/>
          <w:bCs/>
          <w:color w:val="000000" w:themeColor="text1"/>
          <w:vertAlign w:val="superscript"/>
          <w:lang w:val="en-IN"/>
        </w:rPr>
        <w:t>4</w:t>
      </w:r>
      <w:r w:rsidRPr="00217EFC">
        <w:rPr>
          <w:rFonts w:ascii="Times New Roman" w:eastAsia="Times New Roman" w:hAnsi="Times New Roman" w:cs="Times New Roman"/>
          <w:b/>
          <w:bCs/>
          <w:color w:val="000000" w:themeColor="text1"/>
          <w:lang w:val="en-IN"/>
        </w:rPr>
        <w:t xml:space="preserve">, S.U. </w:t>
      </w:r>
      <w:proofErr w:type="spellStart"/>
      <w:r w:rsidRPr="00217EFC">
        <w:rPr>
          <w:rFonts w:ascii="Times New Roman" w:eastAsia="Times New Roman" w:hAnsi="Times New Roman" w:cs="Times New Roman"/>
          <w:b/>
          <w:bCs/>
          <w:color w:val="000000" w:themeColor="text1"/>
          <w:lang w:val="en-IN"/>
        </w:rPr>
        <w:t>Vignesh</w:t>
      </w:r>
      <w:proofErr w:type="spellEnd"/>
      <w:r w:rsidRPr="00217EFC">
        <w:rPr>
          <w:rFonts w:ascii="Times New Roman" w:eastAsia="Times New Roman" w:hAnsi="Times New Roman" w:cs="Times New Roman"/>
          <w:b/>
          <w:bCs/>
          <w:color w:val="000000" w:themeColor="text1"/>
          <w:lang w:val="en-IN"/>
        </w:rPr>
        <w:t xml:space="preserve"> Ram</w:t>
      </w:r>
      <w:r w:rsidRPr="00217EFC">
        <w:rPr>
          <w:rFonts w:ascii="Times New Roman" w:eastAsia="Times New Roman" w:hAnsi="Times New Roman" w:cs="Times New Roman"/>
          <w:b/>
          <w:bCs/>
          <w:color w:val="000000" w:themeColor="text1"/>
          <w:vertAlign w:val="superscript"/>
          <w:lang w:val="en-IN"/>
        </w:rPr>
        <w:t>5</w:t>
      </w:r>
    </w:p>
    <w:p w14:paraId="6C649230" w14:textId="77777777" w:rsidR="00217EFC" w:rsidRDefault="00217EFC" w:rsidP="1289584B">
      <w:pPr>
        <w:spacing w:after="22" w:line="238" w:lineRule="auto"/>
        <w:ind w:left="25" w:right="354" w:hanging="10"/>
        <w:jc w:val="both"/>
        <w:rPr>
          <w:rFonts w:ascii="Times New Roman" w:eastAsia="Times New Roman" w:hAnsi="Times New Roman" w:cs="Times New Roman"/>
          <w:i/>
          <w:iCs/>
          <w:color w:val="000000" w:themeColor="text1"/>
          <w:sz w:val="20"/>
          <w:szCs w:val="20"/>
          <w:vertAlign w:val="superscript"/>
          <w:lang w:val="en-IN"/>
        </w:rPr>
      </w:pPr>
    </w:p>
    <w:p w14:paraId="06A8CD8D" w14:textId="7C32DB68" w:rsidR="065910C2" w:rsidRDefault="065910C2" w:rsidP="1289584B">
      <w:pPr>
        <w:spacing w:after="22" w:line="238" w:lineRule="auto"/>
        <w:ind w:left="25" w:right="354" w:hanging="10"/>
        <w:jc w:val="both"/>
        <w:rPr>
          <w:rFonts w:ascii="Times New Roman" w:eastAsia="Times New Roman" w:hAnsi="Times New Roman" w:cs="Times New Roman"/>
          <w:color w:val="000000" w:themeColor="text1"/>
          <w:sz w:val="20"/>
          <w:szCs w:val="20"/>
          <w:lang w:val="en-IN"/>
        </w:rPr>
      </w:pPr>
      <w:r w:rsidRPr="1289584B">
        <w:rPr>
          <w:rFonts w:ascii="Times New Roman" w:eastAsia="Times New Roman" w:hAnsi="Times New Roman" w:cs="Times New Roman"/>
          <w:i/>
          <w:iCs/>
          <w:color w:val="000000" w:themeColor="text1"/>
          <w:sz w:val="20"/>
          <w:szCs w:val="20"/>
          <w:vertAlign w:val="superscript"/>
          <w:lang w:val="en-IN"/>
        </w:rPr>
        <w:t>1</w:t>
      </w:r>
      <w:r w:rsidRPr="1289584B">
        <w:rPr>
          <w:rFonts w:ascii="Times New Roman" w:eastAsia="Times New Roman" w:hAnsi="Times New Roman" w:cs="Times New Roman"/>
          <w:i/>
          <w:iCs/>
          <w:color w:val="000000" w:themeColor="text1"/>
          <w:sz w:val="20"/>
          <w:szCs w:val="20"/>
          <w:lang w:val="en-IN"/>
        </w:rPr>
        <w:t xml:space="preserve">Associate Professor Department of Computer Science and Engineering, K.L.N. College of Engineering, </w:t>
      </w:r>
      <w:proofErr w:type="spellStart"/>
      <w:r w:rsidRPr="1289584B">
        <w:rPr>
          <w:rFonts w:ascii="Times New Roman" w:eastAsia="Times New Roman" w:hAnsi="Times New Roman" w:cs="Times New Roman"/>
          <w:i/>
          <w:iCs/>
          <w:color w:val="000000" w:themeColor="text1"/>
          <w:sz w:val="20"/>
          <w:szCs w:val="20"/>
          <w:lang w:val="en-IN"/>
        </w:rPr>
        <w:t>Sivagangai</w:t>
      </w:r>
      <w:proofErr w:type="spellEnd"/>
      <w:r w:rsidRPr="1289584B">
        <w:rPr>
          <w:rFonts w:ascii="Times New Roman" w:eastAsia="Times New Roman" w:hAnsi="Times New Roman" w:cs="Times New Roman"/>
          <w:i/>
          <w:iCs/>
          <w:color w:val="000000" w:themeColor="text1"/>
          <w:sz w:val="20"/>
          <w:szCs w:val="20"/>
          <w:lang w:val="en-IN"/>
        </w:rPr>
        <w:t xml:space="preserve">, </w:t>
      </w:r>
      <w:proofErr w:type="spellStart"/>
      <w:r w:rsidRPr="1289584B">
        <w:rPr>
          <w:rFonts w:ascii="Times New Roman" w:eastAsia="Times New Roman" w:hAnsi="Times New Roman" w:cs="Times New Roman"/>
          <w:i/>
          <w:iCs/>
          <w:color w:val="000000" w:themeColor="text1"/>
          <w:sz w:val="20"/>
          <w:szCs w:val="20"/>
          <w:lang w:val="en-IN"/>
        </w:rPr>
        <w:t>Tamilnadu</w:t>
      </w:r>
      <w:proofErr w:type="spellEnd"/>
      <w:r w:rsidRPr="1289584B">
        <w:rPr>
          <w:rFonts w:ascii="Times New Roman" w:eastAsia="Times New Roman" w:hAnsi="Times New Roman" w:cs="Times New Roman"/>
          <w:i/>
          <w:iCs/>
          <w:color w:val="000000" w:themeColor="text1"/>
          <w:sz w:val="20"/>
          <w:szCs w:val="20"/>
          <w:lang w:val="en-IN"/>
        </w:rPr>
        <w:t>, India.</w:t>
      </w:r>
    </w:p>
    <w:p w14:paraId="12A137BD" w14:textId="458996B1" w:rsidR="065910C2" w:rsidRDefault="065910C2" w:rsidP="1289584B">
      <w:pPr>
        <w:spacing w:after="22" w:line="238" w:lineRule="auto"/>
        <w:ind w:left="25" w:right="354" w:hanging="10"/>
        <w:jc w:val="both"/>
        <w:rPr>
          <w:rFonts w:ascii="Times New Roman" w:eastAsia="Times New Roman" w:hAnsi="Times New Roman" w:cs="Times New Roman"/>
          <w:color w:val="000000" w:themeColor="text1"/>
          <w:sz w:val="20"/>
          <w:szCs w:val="20"/>
        </w:rPr>
      </w:pPr>
      <w:r w:rsidRPr="1289584B">
        <w:rPr>
          <w:rFonts w:ascii="Times New Roman" w:eastAsia="Times New Roman" w:hAnsi="Times New Roman" w:cs="Times New Roman"/>
          <w:i/>
          <w:iCs/>
          <w:color w:val="000000" w:themeColor="text1"/>
          <w:sz w:val="20"/>
          <w:szCs w:val="20"/>
          <w:lang w:val="en-IN"/>
        </w:rPr>
        <w:t xml:space="preserve"> </w:t>
      </w:r>
      <w:r w:rsidRPr="1289584B">
        <w:rPr>
          <w:rFonts w:ascii="Times New Roman" w:eastAsia="Times New Roman" w:hAnsi="Times New Roman" w:cs="Times New Roman"/>
          <w:i/>
          <w:iCs/>
          <w:color w:val="000000" w:themeColor="text1"/>
          <w:sz w:val="20"/>
          <w:szCs w:val="20"/>
          <w:vertAlign w:val="superscript"/>
          <w:lang w:val="en-IN"/>
        </w:rPr>
        <w:t>2,3,4,5</w:t>
      </w:r>
      <w:r w:rsidRPr="1289584B">
        <w:rPr>
          <w:rFonts w:ascii="Times New Roman" w:eastAsia="Times New Roman" w:hAnsi="Times New Roman" w:cs="Times New Roman"/>
          <w:i/>
          <w:iCs/>
          <w:color w:val="000000" w:themeColor="text1"/>
          <w:sz w:val="20"/>
          <w:szCs w:val="20"/>
          <w:lang w:val="en-IN"/>
        </w:rPr>
        <w:t xml:space="preserve">Final Year Students, Department of Computer Science and Engineering, K.L.N. College of Engineering, </w:t>
      </w:r>
      <w:proofErr w:type="spellStart"/>
      <w:r w:rsidRPr="1289584B">
        <w:rPr>
          <w:rFonts w:ascii="Times New Roman" w:eastAsia="Times New Roman" w:hAnsi="Times New Roman" w:cs="Times New Roman"/>
          <w:i/>
          <w:iCs/>
          <w:color w:val="000000" w:themeColor="text1"/>
          <w:sz w:val="20"/>
          <w:szCs w:val="20"/>
          <w:lang w:val="en-IN"/>
        </w:rPr>
        <w:t>Sivagangai</w:t>
      </w:r>
      <w:proofErr w:type="spellEnd"/>
      <w:r w:rsidRPr="1289584B">
        <w:rPr>
          <w:rFonts w:ascii="Times New Roman" w:eastAsia="Times New Roman" w:hAnsi="Times New Roman" w:cs="Times New Roman"/>
          <w:i/>
          <w:iCs/>
          <w:color w:val="000000" w:themeColor="text1"/>
          <w:sz w:val="20"/>
          <w:szCs w:val="20"/>
          <w:lang w:val="en-IN"/>
        </w:rPr>
        <w:t xml:space="preserve">, </w:t>
      </w:r>
      <w:proofErr w:type="spellStart"/>
      <w:r w:rsidRPr="1289584B">
        <w:rPr>
          <w:rFonts w:ascii="Times New Roman" w:eastAsia="Times New Roman" w:hAnsi="Times New Roman" w:cs="Times New Roman"/>
          <w:i/>
          <w:iCs/>
          <w:color w:val="000000" w:themeColor="text1"/>
          <w:sz w:val="20"/>
          <w:szCs w:val="20"/>
          <w:lang w:val="en-IN"/>
        </w:rPr>
        <w:t>Tamilnadu</w:t>
      </w:r>
      <w:proofErr w:type="spellEnd"/>
      <w:r w:rsidRPr="1289584B">
        <w:rPr>
          <w:rFonts w:ascii="Times New Roman" w:eastAsia="Times New Roman" w:hAnsi="Times New Roman" w:cs="Times New Roman"/>
          <w:i/>
          <w:iCs/>
          <w:color w:val="000000" w:themeColor="text1"/>
          <w:sz w:val="20"/>
          <w:szCs w:val="20"/>
          <w:lang w:val="en-IN"/>
        </w:rPr>
        <w:t>, India.</w:t>
      </w:r>
    </w:p>
    <w:p w14:paraId="66836ACC" w14:textId="5A07CB5B" w:rsidR="1289584B" w:rsidRDefault="1289584B" w:rsidP="1289584B">
      <w:pPr>
        <w:spacing w:after="22" w:line="238" w:lineRule="auto"/>
        <w:ind w:left="25" w:right="354" w:hanging="10"/>
        <w:jc w:val="both"/>
        <w:rPr>
          <w:rFonts w:ascii="Times New Roman" w:eastAsia="Times New Roman" w:hAnsi="Times New Roman" w:cs="Times New Roman"/>
          <w:i/>
          <w:iCs/>
          <w:color w:val="000000" w:themeColor="text1"/>
          <w:sz w:val="20"/>
          <w:szCs w:val="20"/>
          <w:lang w:val="en-IN"/>
        </w:rPr>
      </w:pPr>
    </w:p>
    <w:p w14:paraId="20440694" w14:textId="256677DB" w:rsidR="00CB7AB9" w:rsidRDefault="065910C2" w:rsidP="00CB7AB9">
      <w:pPr>
        <w:spacing w:after="22" w:line="238" w:lineRule="auto"/>
        <w:ind w:left="14" w:right="354"/>
        <w:jc w:val="both"/>
        <w:rPr>
          <w:rFonts w:ascii="Times New Roman" w:eastAsia="Times New Roman" w:hAnsi="Times New Roman" w:cs="Times New Roman"/>
          <w:color w:val="000000" w:themeColor="text1"/>
          <w:sz w:val="20"/>
          <w:szCs w:val="20"/>
          <w:lang w:val="en-IN"/>
        </w:rPr>
      </w:pPr>
      <w:r w:rsidRPr="00CB7AB9">
        <w:rPr>
          <w:rFonts w:ascii="Times New Roman" w:eastAsia="Times New Roman" w:hAnsi="Times New Roman" w:cs="Times New Roman"/>
          <w:b/>
          <w:bCs/>
          <w:i/>
          <w:iCs/>
          <w:color w:val="000000" w:themeColor="text1"/>
          <w:sz w:val="22"/>
          <w:szCs w:val="22"/>
          <w:lang w:val="en-IN"/>
        </w:rPr>
        <w:t>Abstract:</w:t>
      </w:r>
      <w:r w:rsidRPr="1289584B">
        <w:rPr>
          <w:rFonts w:ascii="Times New Roman" w:eastAsia="Times New Roman" w:hAnsi="Times New Roman" w:cs="Times New Roman"/>
          <w:b/>
          <w:bCs/>
          <w:color w:val="000000" w:themeColor="text1"/>
          <w:sz w:val="22"/>
          <w:szCs w:val="22"/>
          <w:lang w:val="en-IN"/>
        </w:rPr>
        <w:t xml:space="preserve"> </w:t>
      </w:r>
      <w:r w:rsidR="00217EFC" w:rsidRPr="00217EFC">
        <w:rPr>
          <w:rFonts w:ascii="Times New Roman" w:eastAsia="Times New Roman" w:hAnsi="Times New Roman" w:cs="Times New Roman"/>
          <w:color w:val="000000" w:themeColor="text1"/>
          <w:sz w:val="20"/>
          <w:szCs w:val="20"/>
          <w:lang w:val="en-IN"/>
        </w:rPr>
        <w:t xml:space="preserve">This license plate recognition and confirmation framework captures and </w:t>
      </w:r>
      <w:proofErr w:type="spellStart"/>
      <w:r w:rsidR="00217EFC" w:rsidRPr="00217EFC">
        <w:rPr>
          <w:rFonts w:ascii="Times New Roman" w:eastAsia="Times New Roman" w:hAnsi="Times New Roman" w:cs="Times New Roman"/>
          <w:color w:val="000000" w:themeColor="text1"/>
          <w:sz w:val="20"/>
          <w:szCs w:val="20"/>
          <w:lang w:val="en-IN"/>
        </w:rPr>
        <w:t>preprocesses</w:t>
      </w:r>
      <w:proofErr w:type="spellEnd"/>
      <w:r w:rsidR="00217EFC">
        <w:rPr>
          <w:rFonts w:ascii="Times New Roman" w:eastAsia="Times New Roman" w:hAnsi="Times New Roman" w:cs="Times New Roman"/>
          <w:color w:val="000000" w:themeColor="text1"/>
          <w:sz w:val="20"/>
          <w:szCs w:val="20"/>
          <w:lang w:val="en-IN"/>
        </w:rPr>
        <w:t xml:space="preserve"> pictures by changing over them </w:t>
      </w:r>
      <w:r w:rsidR="00217EFC" w:rsidRPr="00217EFC">
        <w:rPr>
          <w:rFonts w:ascii="Times New Roman" w:eastAsia="Times New Roman" w:hAnsi="Times New Roman" w:cs="Times New Roman"/>
          <w:color w:val="000000" w:themeColor="text1"/>
          <w:sz w:val="20"/>
          <w:szCs w:val="20"/>
          <w:lang w:val="en-IN"/>
        </w:rPr>
        <w:t xml:space="preserve">to grayscale </w:t>
      </w:r>
      <w:r w:rsidR="00CB7AB9">
        <w:rPr>
          <w:rFonts w:ascii="Times New Roman" w:eastAsia="Times New Roman" w:hAnsi="Times New Roman" w:cs="Times New Roman"/>
          <w:color w:val="000000" w:themeColor="text1"/>
          <w:sz w:val="20"/>
          <w:szCs w:val="20"/>
          <w:lang w:val="en-IN"/>
        </w:rPr>
        <w:t xml:space="preserve"> </w:t>
      </w:r>
      <w:r w:rsidR="00217EFC" w:rsidRPr="00217EFC">
        <w:rPr>
          <w:rFonts w:ascii="Times New Roman" w:eastAsia="Times New Roman" w:hAnsi="Times New Roman" w:cs="Times New Roman"/>
          <w:color w:val="000000" w:themeColor="text1"/>
          <w:sz w:val="20"/>
          <w:szCs w:val="20"/>
          <w:lang w:val="en-IN"/>
        </w:rPr>
        <w:t xml:space="preserve">for </w:t>
      </w:r>
      <w:r w:rsidR="00CB7AB9">
        <w:rPr>
          <w:rFonts w:ascii="Times New Roman" w:eastAsia="Times New Roman" w:hAnsi="Times New Roman" w:cs="Times New Roman"/>
          <w:color w:val="000000" w:themeColor="text1"/>
          <w:sz w:val="20"/>
          <w:szCs w:val="20"/>
          <w:lang w:val="en-IN"/>
        </w:rPr>
        <w:t xml:space="preserve"> </w:t>
      </w:r>
      <w:r w:rsidR="00217EFC" w:rsidRPr="00217EFC">
        <w:rPr>
          <w:rFonts w:ascii="Times New Roman" w:eastAsia="Times New Roman" w:hAnsi="Times New Roman" w:cs="Times New Roman"/>
          <w:color w:val="000000" w:themeColor="text1"/>
          <w:sz w:val="20"/>
          <w:szCs w:val="20"/>
          <w:lang w:val="en-IN"/>
        </w:rPr>
        <w:t>clarity,</w:t>
      </w:r>
      <w:r w:rsidR="00CB7AB9">
        <w:rPr>
          <w:rFonts w:ascii="Times New Roman" w:eastAsia="Times New Roman" w:hAnsi="Times New Roman" w:cs="Times New Roman"/>
          <w:color w:val="000000" w:themeColor="text1"/>
          <w:sz w:val="20"/>
          <w:szCs w:val="20"/>
          <w:lang w:val="en-IN"/>
        </w:rPr>
        <w:t xml:space="preserve"> </w:t>
      </w:r>
      <w:r w:rsidR="00217EFC" w:rsidRPr="00217EFC">
        <w:rPr>
          <w:rFonts w:ascii="Times New Roman" w:eastAsia="Times New Roman" w:hAnsi="Times New Roman" w:cs="Times New Roman"/>
          <w:color w:val="000000" w:themeColor="text1"/>
          <w:sz w:val="20"/>
          <w:szCs w:val="20"/>
          <w:lang w:val="en-IN"/>
        </w:rPr>
        <w:t xml:space="preserve"> at</w:t>
      </w:r>
      <w:r w:rsidR="00CB7AB9">
        <w:rPr>
          <w:rFonts w:ascii="Times New Roman" w:eastAsia="Times New Roman" w:hAnsi="Times New Roman" w:cs="Times New Roman"/>
          <w:color w:val="000000" w:themeColor="text1"/>
          <w:sz w:val="20"/>
          <w:szCs w:val="20"/>
          <w:lang w:val="en-IN"/>
        </w:rPr>
        <w:t xml:space="preserve"> </w:t>
      </w:r>
      <w:r w:rsidR="00217EFC" w:rsidRPr="00217EFC">
        <w:rPr>
          <w:rFonts w:ascii="Times New Roman" w:eastAsia="Times New Roman" w:hAnsi="Times New Roman" w:cs="Times New Roman"/>
          <w:color w:val="000000" w:themeColor="text1"/>
          <w:sz w:val="20"/>
          <w:szCs w:val="20"/>
          <w:lang w:val="en-IN"/>
        </w:rPr>
        <w:t xml:space="preserve"> that </w:t>
      </w:r>
      <w:r w:rsidR="00CB7AB9">
        <w:rPr>
          <w:rFonts w:ascii="Times New Roman" w:eastAsia="Times New Roman" w:hAnsi="Times New Roman" w:cs="Times New Roman"/>
          <w:color w:val="000000" w:themeColor="text1"/>
          <w:sz w:val="20"/>
          <w:szCs w:val="20"/>
          <w:lang w:val="en-IN"/>
        </w:rPr>
        <w:t xml:space="preserve"> </w:t>
      </w:r>
      <w:r w:rsidR="00217EFC" w:rsidRPr="00217EFC">
        <w:rPr>
          <w:rFonts w:ascii="Times New Roman" w:eastAsia="Times New Roman" w:hAnsi="Times New Roman" w:cs="Times New Roman"/>
          <w:color w:val="000000" w:themeColor="text1"/>
          <w:sz w:val="20"/>
          <w:szCs w:val="20"/>
          <w:lang w:val="en-IN"/>
        </w:rPr>
        <w:t xml:space="preserve">point </w:t>
      </w:r>
      <w:r w:rsidR="00CB7AB9">
        <w:rPr>
          <w:rFonts w:ascii="Times New Roman" w:eastAsia="Times New Roman" w:hAnsi="Times New Roman" w:cs="Times New Roman"/>
          <w:color w:val="000000" w:themeColor="text1"/>
          <w:sz w:val="20"/>
          <w:szCs w:val="20"/>
          <w:lang w:val="en-IN"/>
        </w:rPr>
        <w:t xml:space="preserve"> </w:t>
      </w:r>
      <w:r w:rsidR="00217EFC" w:rsidRPr="00217EFC">
        <w:rPr>
          <w:rFonts w:ascii="Times New Roman" w:eastAsia="Times New Roman" w:hAnsi="Times New Roman" w:cs="Times New Roman"/>
          <w:color w:val="000000" w:themeColor="text1"/>
          <w:sz w:val="20"/>
          <w:szCs w:val="20"/>
          <w:lang w:val="en-IN"/>
        </w:rPr>
        <w:t>utilizes</w:t>
      </w:r>
      <w:r w:rsidR="00CB7AB9">
        <w:rPr>
          <w:rFonts w:ascii="Times New Roman" w:eastAsia="Times New Roman" w:hAnsi="Times New Roman" w:cs="Times New Roman"/>
          <w:color w:val="000000" w:themeColor="text1"/>
          <w:sz w:val="20"/>
          <w:szCs w:val="20"/>
          <w:lang w:val="en-IN"/>
        </w:rPr>
        <w:t xml:space="preserve"> </w:t>
      </w:r>
      <w:r w:rsidR="00217EFC" w:rsidRPr="00217EFC">
        <w:rPr>
          <w:rFonts w:ascii="Times New Roman" w:eastAsia="Times New Roman" w:hAnsi="Times New Roman" w:cs="Times New Roman"/>
          <w:color w:val="000000" w:themeColor="text1"/>
          <w:sz w:val="20"/>
          <w:szCs w:val="20"/>
          <w:lang w:val="en-IN"/>
        </w:rPr>
        <w:t xml:space="preserve"> Optical</w:t>
      </w:r>
      <w:r w:rsidR="00CB7AB9">
        <w:rPr>
          <w:rFonts w:ascii="Times New Roman" w:eastAsia="Times New Roman" w:hAnsi="Times New Roman" w:cs="Times New Roman"/>
          <w:color w:val="000000" w:themeColor="text1"/>
          <w:sz w:val="20"/>
          <w:szCs w:val="20"/>
          <w:lang w:val="en-IN"/>
        </w:rPr>
        <w:t xml:space="preserve"> </w:t>
      </w:r>
      <w:r w:rsidR="00217EFC" w:rsidRPr="00217EFC">
        <w:rPr>
          <w:rFonts w:ascii="Times New Roman" w:eastAsia="Times New Roman" w:hAnsi="Times New Roman" w:cs="Times New Roman"/>
          <w:color w:val="000000" w:themeColor="text1"/>
          <w:sz w:val="20"/>
          <w:szCs w:val="20"/>
          <w:lang w:val="en-IN"/>
        </w:rPr>
        <w:t xml:space="preserve"> Character</w:t>
      </w:r>
      <w:r w:rsidR="00CB7AB9">
        <w:rPr>
          <w:rFonts w:ascii="Times New Roman" w:eastAsia="Times New Roman" w:hAnsi="Times New Roman" w:cs="Times New Roman"/>
          <w:color w:val="000000" w:themeColor="text1"/>
          <w:sz w:val="20"/>
          <w:szCs w:val="20"/>
          <w:lang w:val="en-IN"/>
        </w:rPr>
        <w:t xml:space="preserve"> </w:t>
      </w:r>
      <w:r w:rsidR="00217EFC" w:rsidRPr="00217EFC">
        <w:rPr>
          <w:rFonts w:ascii="Times New Roman" w:eastAsia="Times New Roman" w:hAnsi="Times New Roman" w:cs="Times New Roman"/>
          <w:color w:val="000000" w:themeColor="text1"/>
          <w:sz w:val="20"/>
          <w:szCs w:val="20"/>
          <w:lang w:val="en-IN"/>
        </w:rPr>
        <w:t xml:space="preserve"> Recognition</w:t>
      </w:r>
      <w:r w:rsidR="00CB7AB9">
        <w:rPr>
          <w:rFonts w:ascii="Times New Roman" w:eastAsia="Times New Roman" w:hAnsi="Times New Roman" w:cs="Times New Roman"/>
          <w:color w:val="000000" w:themeColor="text1"/>
          <w:sz w:val="20"/>
          <w:szCs w:val="20"/>
          <w:lang w:val="en-IN"/>
        </w:rPr>
        <w:t xml:space="preserve"> </w:t>
      </w:r>
      <w:r w:rsidR="00217EFC" w:rsidRPr="00217EFC">
        <w:rPr>
          <w:rFonts w:ascii="Times New Roman" w:eastAsia="Times New Roman" w:hAnsi="Times New Roman" w:cs="Times New Roman"/>
          <w:color w:val="000000" w:themeColor="text1"/>
          <w:sz w:val="20"/>
          <w:szCs w:val="20"/>
          <w:lang w:val="en-IN"/>
        </w:rPr>
        <w:t xml:space="preserve"> (OCR) </w:t>
      </w:r>
      <w:r w:rsidR="00CB7AB9">
        <w:rPr>
          <w:rFonts w:ascii="Times New Roman" w:eastAsia="Times New Roman" w:hAnsi="Times New Roman" w:cs="Times New Roman"/>
          <w:color w:val="000000" w:themeColor="text1"/>
          <w:sz w:val="20"/>
          <w:szCs w:val="20"/>
          <w:lang w:val="en-IN"/>
        </w:rPr>
        <w:t xml:space="preserve"> </w:t>
      </w:r>
      <w:r w:rsidR="00217EFC" w:rsidRPr="00217EFC">
        <w:rPr>
          <w:rFonts w:ascii="Times New Roman" w:eastAsia="Times New Roman" w:hAnsi="Times New Roman" w:cs="Times New Roman"/>
          <w:color w:val="000000" w:themeColor="text1"/>
          <w:sz w:val="20"/>
          <w:szCs w:val="20"/>
          <w:lang w:val="en-IN"/>
        </w:rPr>
        <w:t xml:space="preserve">to </w:t>
      </w:r>
      <w:r w:rsidR="00CB7AB9">
        <w:rPr>
          <w:rFonts w:ascii="Times New Roman" w:eastAsia="Times New Roman" w:hAnsi="Times New Roman" w:cs="Times New Roman"/>
          <w:color w:val="000000" w:themeColor="text1"/>
          <w:sz w:val="20"/>
          <w:szCs w:val="20"/>
          <w:lang w:val="en-IN"/>
        </w:rPr>
        <w:t xml:space="preserve"> </w:t>
      </w:r>
      <w:r w:rsidR="00217EFC" w:rsidRPr="00217EFC">
        <w:rPr>
          <w:rFonts w:ascii="Times New Roman" w:eastAsia="Times New Roman" w:hAnsi="Times New Roman" w:cs="Times New Roman"/>
          <w:color w:val="000000" w:themeColor="text1"/>
          <w:sz w:val="20"/>
          <w:szCs w:val="20"/>
          <w:lang w:val="en-IN"/>
        </w:rPr>
        <w:t>precisely</w:t>
      </w:r>
      <w:r w:rsidR="00CB7AB9">
        <w:rPr>
          <w:rFonts w:ascii="Times New Roman" w:eastAsia="Times New Roman" w:hAnsi="Times New Roman" w:cs="Times New Roman"/>
          <w:color w:val="000000" w:themeColor="text1"/>
          <w:sz w:val="20"/>
          <w:szCs w:val="20"/>
          <w:lang w:val="en-IN"/>
        </w:rPr>
        <w:t xml:space="preserve"> </w:t>
      </w:r>
      <w:r w:rsidR="00217EFC" w:rsidRPr="00217EFC">
        <w:rPr>
          <w:rFonts w:ascii="Times New Roman" w:eastAsia="Times New Roman" w:hAnsi="Times New Roman" w:cs="Times New Roman"/>
          <w:color w:val="000000" w:themeColor="text1"/>
          <w:sz w:val="20"/>
          <w:szCs w:val="20"/>
          <w:lang w:val="en-IN"/>
        </w:rPr>
        <w:t xml:space="preserve"> extricate</w:t>
      </w:r>
      <w:r w:rsidR="00CB7AB9">
        <w:rPr>
          <w:rFonts w:ascii="Times New Roman" w:eastAsia="Times New Roman" w:hAnsi="Times New Roman" w:cs="Times New Roman"/>
          <w:color w:val="000000" w:themeColor="text1"/>
          <w:sz w:val="20"/>
          <w:szCs w:val="20"/>
          <w:lang w:val="en-IN"/>
        </w:rPr>
        <w:t xml:space="preserve"> </w:t>
      </w:r>
      <w:r w:rsidR="00217EFC" w:rsidRPr="00217EFC">
        <w:rPr>
          <w:rFonts w:ascii="Times New Roman" w:eastAsia="Times New Roman" w:hAnsi="Times New Roman" w:cs="Times New Roman"/>
          <w:color w:val="000000" w:themeColor="text1"/>
          <w:sz w:val="20"/>
          <w:szCs w:val="20"/>
          <w:lang w:val="en-IN"/>
        </w:rPr>
        <w:t xml:space="preserve"> content. Utilizing the </w:t>
      </w:r>
    </w:p>
    <w:p w14:paraId="6871110B" w14:textId="6CBD280A" w:rsidR="00217EFC" w:rsidRDefault="00217EFC" w:rsidP="00CB7AB9">
      <w:pPr>
        <w:spacing w:after="22" w:line="238" w:lineRule="auto"/>
        <w:ind w:left="14" w:right="354"/>
        <w:jc w:val="both"/>
        <w:rPr>
          <w:rFonts w:ascii="Times New Roman" w:eastAsia="Times New Roman" w:hAnsi="Times New Roman" w:cs="Times New Roman"/>
          <w:color w:val="000000" w:themeColor="text1"/>
          <w:sz w:val="20"/>
          <w:szCs w:val="20"/>
          <w:lang w:val="en-IN"/>
        </w:rPr>
      </w:pPr>
      <w:r w:rsidRPr="00217EFC">
        <w:rPr>
          <w:rFonts w:ascii="Times New Roman" w:eastAsia="Times New Roman" w:hAnsi="Times New Roman" w:cs="Times New Roman"/>
          <w:color w:val="000000" w:themeColor="text1"/>
          <w:sz w:val="20"/>
          <w:szCs w:val="20"/>
          <w:lang w:val="en-IN"/>
        </w:rPr>
        <w:t>K-Nearest Neighbours (KNN) calculation, the extricated content is coordinated against a database of enlisted plates. In the event that a coordinate is found, the plate's realness is affirmed, and vehicle points of interest are shown; something else, the plate is hailed as possibly fake. This strategy guarantees tall precision in content extraction and gives a solid device for distinguishing unregistered or adulterated plates.</w:t>
      </w:r>
    </w:p>
    <w:p w14:paraId="3B190111" w14:textId="77777777" w:rsidR="00217EFC" w:rsidRDefault="065910C2" w:rsidP="00217EFC">
      <w:pPr>
        <w:spacing w:after="22" w:line="238" w:lineRule="auto"/>
        <w:ind w:right="354"/>
        <w:jc w:val="both"/>
        <w:rPr>
          <w:rFonts w:ascii="Times New Roman" w:eastAsia="Times New Roman" w:hAnsi="Times New Roman" w:cs="Times New Roman"/>
          <w:color w:val="000000" w:themeColor="text1"/>
          <w:sz w:val="20"/>
          <w:szCs w:val="20"/>
          <w:lang w:val="en-IN"/>
        </w:rPr>
      </w:pPr>
      <w:r w:rsidRPr="00CB7AB9">
        <w:rPr>
          <w:rFonts w:ascii="Times New Roman" w:eastAsia="Times New Roman" w:hAnsi="Times New Roman" w:cs="Times New Roman"/>
          <w:b/>
          <w:bCs/>
          <w:i/>
          <w:iCs/>
          <w:color w:val="000000" w:themeColor="text1"/>
          <w:sz w:val="22"/>
          <w:szCs w:val="22"/>
          <w:lang w:val="en-IN"/>
        </w:rPr>
        <w:t>Keywords:</w:t>
      </w:r>
      <w:r w:rsidRPr="1289584B">
        <w:rPr>
          <w:rFonts w:ascii="Times New Roman" w:eastAsia="Times New Roman" w:hAnsi="Times New Roman" w:cs="Times New Roman"/>
          <w:color w:val="000000" w:themeColor="text1"/>
          <w:sz w:val="20"/>
          <w:szCs w:val="20"/>
          <w:lang w:val="en-IN"/>
        </w:rPr>
        <w:t xml:space="preserve"> </w:t>
      </w:r>
      <w:r w:rsidR="00217EFC" w:rsidRPr="00217EFC">
        <w:rPr>
          <w:rFonts w:ascii="Times New Roman" w:eastAsia="Times New Roman" w:hAnsi="Times New Roman" w:cs="Times New Roman"/>
          <w:color w:val="000000" w:themeColor="text1"/>
          <w:sz w:val="20"/>
          <w:szCs w:val="20"/>
          <w:lang w:val="en-IN"/>
        </w:rPr>
        <w:t>License Plate Recognition, Image Processing, Optical Character Recognition, Vehicle Identification, Regulatory Compliance.</w:t>
      </w:r>
    </w:p>
    <w:p w14:paraId="78AF9E6C" w14:textId="494AC45D" w:rsidR="065910C2" w:rsidRPr="00217EFC" w:rsidRDefault="065910C2" w:rsidP="00CB7AB9">
      <w:pPr>
        <w:spacing w:after="0" w:line="238" w:lineRule="auto"/>
        <w:ind w:left="3600" w:right="354" w:firstLine="720"/>
        <w:jc w:val="both"/>
        <w:rPr>
          <w:rFonts w:ascii="Times New Roman" w:eastAsia="Times New Roman" w:hAnsi="Times New Roman" w:cs="Times New Roman"/>
          <w:color w:val="000000" w:themeColor="text1"/>
          <w:sz w:val="20"/>
          <w:szCs w:val="20"/>
          <w:lang w:val="en-IN"/>
        </w:rPr>
      </w:pPr>
      <w:r w:rsidRPr="1289584B">
        <w:rPr>
          <w:rFonts w:ascii="Times New Roman" w:eastAsia="Times New Roman" w:hAnsi="Times New Roman" w:cs="Times New Roman"/>
          <w:b/>
          <w:bCs/>
          <w:color w:val="0D0D0D" w:themeColor="text1" w:themeTint="F2"/>
          <w:sz w:val="22"/>
          <w:szCs w:val="22"/>
          <w:lang w:val="en-IN"/>
        </w:rPr>
        <w:t xml:space="preserve">I. INTRODUCTION </w:t>
      </w:r>
    </w:p>
    <w:p w14:paraId="7695847A" w14:textId="77777777" w:rsidR="00217EFC" w:rsidRDefault="065910C2" w:rsidP="00CB7AB9">
      <w:pPr>
        <w:spacing w:line="259" w:lineRule="auto"/>
        <w:jc w:val="both"/>
        <w:rPr>
          <w:rFonts w:ascii="Times New Roman" w:eastAsia="Times New Roman" w:hAnsi="Times New Roman" w:cs="Times New Roman"/>
          <w:color w:val="000000" w:themeColor="text1"/>
          <w:sz w:val="20"/>
          <w:szCs w:val="20"/>
          <w:lang w:val="en-IN"/>
        </w:rPr>
      </w:pPr>
      <w:r w:rsidRPr="1289584B">
        <w:rPr>
          <w:rFonts w:ascii="Times New Roman" w:eastAsia="Times New Roman" w:hAnsi="Times New Roman" w:cs="Times New Roman"/>
          <w:color w:val="000000" w:themeColor="text1"/>
          <w:sz w:val="20"/>
          <w:szCs w:val="20"/>
          <w:lang w:val="en-IN"/>
        </w:rPr>
        <w:t xml:space="preserve">                 </w:t>
      </w:r>
      <w:r w:rsidR="00217EFC" w:rsidRPr="00217EFC">
        <w:rPr>
          <w:rFonts w:ascii="Times New Roman" w:eastAsia="Times New Roman" w:hAnsi="Times New Roman" w:cs="Times New Roman"/>
          <w:color w:val="000000" w:themeColor="text1"/>
          <w:sz w:val="20"/>
          <w:szCs w:val="20"/>
          <w:lang w:val="en-IN"/>
        </w:rPr>
        <w:t>This system classifies various vehicle types for identification and tracking by capturing and decoding license plates from pictures or videos. Real-time plate processing is made possible by installed surveillance cameras, which is helpful in restricted and busy areas. By keeping an eye on parking lots, identifying unauthorized movements, setting off alarms, and gathering information for inquiries, the system helps prevent bike theft. However, if only visual characteristics are taken into account, it might have trouble distinguishing similar bike models, underscoring the necessity of differentiation based on license plates. All things considered, this LPR system improves traffic and parking area management, bolsters security, and aids law enforcement.</w:t>
      </w:r>
    </w:p>
    <w:p w14:paraId="0AF4104E" w14:textId="77777777" w:rsidR="00CB7AB9" w:rsidRDefault="065910C2" w:rsidP="00CB7AB9">
      <w:pPr>
        <w:spacing w:after="0" w:line="259" w:lineRule="auto"/>
        <w:ind w:left="4320"/>
        <w:jc w:val="both"/>
        <w:rPr>
          <w:rFonts w:ascii="Times New Roman" w:eastAsia="Times New Roman" w:hAnsi="Times New Roman" w:cs="Times New Roman"/>
          <w:b/>
          <w:bCs/>
          <w:color w:val="000000" w:themeColor="text1"/>
          <w:sz w:val="22"/>
          <w:szCs w:val="22"/>
          <w:lang w:val="en-IN"/>
        </w:rPr>
      </w:pPr>
      <w:r w:rsidRPr="1289584B">
        <w:rPr>
          <w:rFonts w:ascii="Times New Roman" w:eastAsia="Times New Roman" w:hAnsi="Times New Roman" w:cs="Times New Roman"/>
          <w:b/>
          <w:bCs/>
          <w:color w:val="000000" w:themeColor="text1"/>
          <w:sz w:val="22"/>
          <w:szCs w:val="22"/>
          <w:lang w:val="en-IN"/>
        </w:rPr>
        <w:t xml:space="preserve">II. OBJECTIVE </w:t>
      </w:r>
    </w:p>
    <w:p w14:paraId="7F508012" w14:textId="50222E6B" w:rsidR="065910C2" w:rsidRPr="00CB7AB9" w:rsidRDefault="00217EFC" w:rsidP="00CB7AB9">
      <w:pPr>
        <w:spacing w:line="259" w:lineRule="auto"/>
        <w:ind w:left="31" w:firstLine="720"/>
        <w:jc w:val="both"/>
        <w:rPr>
          <w:rFonts w:ascii="Times New Roman" w:eastAsia="Times New Roman" w:hAnsi="Times New Roman" w:cs="Times New Roman"/>
          <w:b/>
          <w:bCs/>
          <w:color w:val="000000" w:themeColor="text1"/>
          <w:sz w:val="22"/>
          <w:szCs w:val="22"/>
          <w:lang w:val="en-IN"/>
        </w:rPr>
      </w:pPr>
      <w:r w:rsidRPr="00217EFC">
        <w:rPr>
          <w:rFonts w:ascii="Times New Roman" w:eastAsia="Times New Roman" w:hAnsi="Times New Roman" w:cs="Times New Roman"/>
          <w:color w:val="000000" w:themeColor="text1"/>
          <w:sz w:val="20"/>
          <w:szCs w:val="20"/>
          <w:lang w:val="en-IN"/>
        </w:rPr>
        <w:t xml:space="preserve">The License Plate Recognition (LPR) system's purpose is to reliably and efficiently record and </w:t>
      </w:r>
      <w:proofErr w:type="spellStart"/>
      <w:r w:rsidRPr="00217EFC">
        <w:rPr>
          <w:rFonts w:ascii="Times New Roman" w:eastAsia="Times New Roman" w:hAnsi="Times New Roman" w:cs="Times New Roman"/>
          <w:color w:val="000000" w:themeColor="text1"/>
          <w:sz w:val="20"/>
          <w:szCs w:val="20"/>
          <w:lang w:val="en-IN"/>
        </w:rPr>
        <w:t>analyze</w:t>
      </w:r>
      <w:proofErr w:type="spellEnd"/>
      <w:r w:rsidRPr="00217EFC">
        <w:rPr>
          <w:rFonts w:ascii="Times New Roman" w:eastAsia="Times New Roman" w:hAnsi="Times New Roman" w:cs="Times New Roman"/>
          <w:color w:val="000000" w:themeColor="text1"/>
          <w:sz w:val="20"/>
          <w:szCs w:val="20"/>
          <w:lang w:val="en-IN"/>
        </w:rPr>
        <w:t xml:space="preserve"> license plate information, employing advanced imaging and OCR technologies to ensure precise vehicle identification in a variety of settings. By keeping an eye out for illegal conduct in places like bicycle parking, the system's live processing through surveillance cameras greatly helps prevent theft and improves security in crowded or restricted areas. The approach reduces misidentification by focusing on license plate data rather than vehicle appearance, hence improving overall accuracy and efficacy.</w:t>
      </w:r>
    </w:p>
    <w:p w14:paraId="390B02B6" w14:textId="0070360D" w:rsidR="065910C2" w:rsidRDefault="065910C2" w:rsidP="00CB7AB9">
      <w:pPr>
        <w:pStyle w:val="Heading2"/>
        <w:spacing w:after="0" w:line="259" w:lineRule="auto"/>
        <w:ind w:left="31" w:right="526" w:hanging="10"/>
        <w:jc w:val="center"/>
        <w:rPr>
          <w:rFonts w:ascii="Times New Roman" w:eastAsia="Times New Roman" w:hAnsi="Times New Roman" w:cs="Times New Roman"/>
          <w:b/>
          <w:bCs/>
          <w:color w:val="000000" w:themeColor="text1"/>
          <w:sz w:val="22"/>
          <w:szCs w:val="22"/>
          <w:lang w:val="en-IN"/>
        </w:rPr>
      </w:pPr>
      <w:r w:rsidRPr="1289584B">
        <w:rPr>
          <w:rFonts w:ascii="Times New Roman" w:eastAsia="Times New Roman" w:hAnsi="Times New Roman" w:cs="Times New Roman"/>
          <w:b/>
          <w:bCs/>
          <w:color w:val="000000" w:themeColor="text1"/>
          <w:sz w:val="22"/>
          <w:szCs w:val="22"/>
          <w:lang w:val="en-IN"/>
        </w:rPr>
        <w:t>III. LITERA</w:t>
      </w:r>
      <w:r w:rsidR="008D74BE">
        <w:rPr>
          <w:rFonts w:ascii="Times New Roman" w:eastAsia="Times New Roman" w:hAnsi="Times New Roman" w:cs="Times New Roman"/>
          <w:b/>
          <w:bCs/>
          <w:color w:val="000000" w:themeColor="text1"/>
          <w:sz w:val="22"/>
          <w:szCs w:val="22"/>
          <w:lang w:val="en-IN"/>
        </w:rPr>
        <w:t>T</w:t>
      </w:r>
      <w:r w:rsidRPr="1289584B">
        <w:rPr>
          <w:rFonts w:ascii="Times New Roman" w:eastAsia="Times New Roman" w:hAnsi="Times New Roman" w:cs="Times New Roman"/>
          <w:b/>
          <w:bCs/>
          <w:color w:val="000000" w:themeColor="text1"/>
          <w:sz w:val="22"/>
          <w:szCs w:val="22"/>
          <w:lang w:val="en-IN"/>
        </w:rPr>
        <w:t xml:space="preserve">URE SURVEY </w:t>
      </w:r>
    </w:p>
    <w:p w14:paraId="5FEE8D96" w14:textId="25E416EA" w:rsidR="065910C2" w:rsidRDefault="00217EFC" w:rsidP="1289584B">
      <w:pPr>
        <w:pStyle w:val="ListParagraph"/>
        <w:numPr>
          <w:ilvl w:val="0"/>
          <w:numId w:val="1"/>
        </w:numPr>
        <w:spacing w:after="0" w:line="259" w:lineRule="auto"/>
        <w:ind w:hanging="200"/>
        <w:rPr>
          <w:rFonts w:ascii="Times New Roman" w:eastAsia="Times New Roman" w:hAnsi="Times New Roman" w:cs="Times New Roman"/>
          <w:color w:val="000000" w:themeColor="text1"/>
          <w:sz w:val="20"/>
          <w:szCs w:val="20"/>
          <w:lang w:val="en-IN"/>
        </w:rPr>
      </w:pPr>
      <w:r w:rsidRPr="00F65B0C">
        <w:rPr>
          <w:rFonts w:ascii="Times New Roman" w:eastAsia="Times New Roman" w:hAnsi="Times New Roman" w:cs="Times New Roman"/>
          <w:b/>
          <w:bCs/>
          <w:color w:val="000000" w:themeColor="text1"/>
          <w:sz w:val="20"/>
          <w:szCs w:val="20"/>
          <w:lang w:val="en-IN"/>
        </w:rPr>
        <w:t>Optical Character Recognition (OCR) in License Plate Detection</w:t>
      </w:r>
      <w:r>
        <w:rPr>
          <w:rFonts w:ascii="Times New Roman" w:eastAsia="Times New Roman" w:hAnsi="Times New Roman" w:cs="Times New Roman"/>
          <w:b/>
          <w:bCs/>
          <w:color w:val="000000" w:themeColor="text1"/>
          <w:sz w:val="20"/>
          <w:szCs w:val="20"/>
          <w:lang w:val="en-IN"/>
        </w:rPr>
        <w:t>:</w:t>
      </w:r>
    </w:p>
    <w:p w14:paraId="5989C160" w14:textId="77777777" w:rsidR="00217EFC" w:rsidRDefault="00217EFC" w:rsidP="00217EFC">
      <w:pPr>
        <w:spacing w:after="0" w:line="259" w:lineRule="auto"/>
        <w:ind w:firstLine="720"/>
        <w:jc w:val="both"/>
        <w:rPr>
          <w:rFonts w:ascii="Times New Roman" w:eastAsia="Times New Roman" w:hAnsi="Times New Roman" w:cs="Times New Roman"/>
          <w:bCs/>
          <w:color w:val="000000" w:themeColor="text1"/>
          <w:sz w:val="20"/>
          <w:szCs w:val="20"/>
          <w:lang w:val="en-IN"/>
        </w:rPr>
      </w:pPr>
      <w:r w:rsidRPr="00F65B0C">
        <w:rPr>
          <w:rFonts w:ascii="Times New Roman" w:eastAsia="Times New Roman" w:hAnsi="Times New Roman" w:cs="Times New Roman"/>
          <w:bCs/>
          <w:color w:val="000000" w:themeColor="text1"/>
          <w:sz w:val="20"/>
          <w:szCs w:val="20"/>
          <w:lang w:val="en-IN"/>
        </w:rPr>
        <w:t xml:space="preserve">Optical character recognition (OCR) is an important technology in license plate recognition (LPR). It changes visual text into data that can be read by machines after processing the image, such as converting it to grayscale. It is important to accurately capture characters from different fonts and styles, even in challenging conditions like dim lighting or damaged plates. Contemporary OCR techniques, like </w:t>
      </w:r>
      <w:proofErr w:type="spellStart"/>
      <w:r w:rsidRPr="00F65B0C">
        <w:rPr>
          <w:rFonts w:ascii="Times New Roman" w:eastAsia="Times New Roman" w:hAnsi="Times New Roman" w:cs="Times New Roman"/>
          <w:bCs/>
          <w:color w:val="000000" w:themeColor="text1"/>
          <w:sz w:val="20"/>
          <w:szCs w:val="20"/>
          <w:lang w:val="en-IN"/>
        </w:rPr>
        <w:t>Tesseract</w:t>
      </w:r>
      <w:proofErr w:type="spellEnd"/>
      <w:r w:rsidRPr="00F65B0C">
        <w:rPr>
          <w:rFonts w:ascii="Times New Roman" w:eastAsia="Times New Roman" w:hAnsi="Times New Roman" w:cs="Times New Roman"/>
          <w:bCs/>
          <w:color w:val="000000" w:themeColor="text1"/>
          <w:sz w:val="20"/>
          <w:szCs w:val="20"/>
          <w:lang w:val="en-IN"/>
        </w:rPr>
        <w:t>, depend on artificial intelligence and neural networks to enhance accuracy in identification. Paired with methods such as Convolutional Neural Networks (CNN), OCR allows for instant use in monitoring traffic and identifying vehicles.</w:t>
      </w:r>
    </w:p>
    <w:p w14:paraId="476A8839" w14:textId="63F56DFF" w:rsidR="065910C2" w:rsidRDefault="065910C2" w:rsidP="1289584B">
      <w:pPr>
        <w:spacing w:after="0" w:line="259" w:lineRule="auto"/>
        <w:ind w:firstLineChars="400" w:firstLine="800"/>
        <w:jc w:val="both"/>
        <w:rPr>
          <w:rFonts w:ascii="Times New Roman" w:eastAsia="Times New Roman" w:hAnsi="Times New Roman" w:cs="Times New Roman"/>
          <w:color w:val="000000" w:themeColor="text1"/>
          <w:sz w:val="20"/>
          <w:szCs w:val="20"/>
          <w:lang w:val="en-IN"/>
        </w:rPr>
      </w:pPr>
      <w:r w:rsidRPr="1289584B">
        <w:rPr>
          <w:rFonts w:ascii="Times New Roman" w:eastAsia="Times New Roman" w:hAnsi="Times New Roman" w:cs="Times New Roman"/>
          <w:color w:val="000000" w:themeColor="text1"/>
          <w:sz w:val="20"/>
          <w:szCs w:val="20"/>
          <w:lang w:val="en-IN"/>
        </w:rPr>
        <w:t xml:space="preserve">. </w:t>
      </w:r>
    </w:p>
    <w:p w14:paraId="7B3032C5" w14:textId="4DFF2F5A" w:rsidR="00CB7AB9" w:rsidRPr="00CB7AB9" w:rsidRDefault="00CB7AB9" w:rsidP="00CB7AB9">
      <w:pPr>
        <w:spacing w:after="0" w:line="259" w:lineRule="auto"/>
        <w:jc w:val="both"/>
        <w:rPr>
          <w:rFonts w:ascii="Times New Roman" w:eastAsia="Times New Roman" w:hAnsi="Times New Roman" w:cs="Times New Roman"/>
          <w:b/>
          <w:bCs/>
          <w:color w:val="000000" w:themeColor="text1"/>
          <w:sz w:val="20"/>
          <w:szCs w:val="20"/>
          <w:lang w:val="en-IN"/>
        </w:rPr>
      </w:pPr>
      <w:r w:rsidRPr="00CB7AB9">
        <w:rPr>
          <w:rFonts w:ascii="Times New Roman" w:eastAsia="Times New Roman" w:hAnsi="Times New Roman" w:cs="Times New Roman"/>
          <w:b/>
          <w:bCs/>
          <w:color w:val="000000" w:themeColor="text1"/>
          <w:sz w:val="20"/>
          <w:szCs w:val="20"/>
          <w:lang w:val="en-IN"/>
        </w:rPr>
        <w:t xml:space="preserve">2. K-Nearest </w:t>
      </w:r>
      <w:proofErr w:type="spellStart"/>
      <w:r w:rsidRPr="00CB7AB9">
        <w:rPr>
          <w:rFonts w:ascii="Times New Roman" w:eastAsia="Times New Roman" w:hAnsi="Times New Roman" w:cs="Times New Roman"/>
          <w:b/>
          <w:bCs/>
          <w:color w:val="000000" w:themeColor="text1"/>
          <w:sz w:val="20"/>
          <w:szCs w:val="20"/>
          <w:lang w:val="en-IN"/>
        </w:rPr>
        <w:t>Neighbors</w:t>
      </w:r>
      <w:proofErr w:type="spellEnd"/>
      <w:r w:rsidRPr="00CB7AB9">
        <w:rPr>
          <w:rFonts w:ascii="Times New Roman" w:eastAsia="Times New Roman" w:hAnsi="Times New Roman" w:cs="Times New Roman"/>
          <w:b/>
          <w:bCs/>
          <w:color w:val="000000" w:themeColor="text1"/>
          <w:sz w:val="20"/>
          <w:szCs w:val="20"/>
          <w:lang w:val="en-IN"/>
        </w:rPr>
        <w:t xml:space="preserve"> (KNN) Algorithm for Vehicle Identification</w:t>
      </w:r>
      <w:r>
        <w:rPr>
          <w:rFonts w:ascii="Times New Roman" w:eastAsia="Times New Roman" w:hAnsi="Times New Roman" w:cs="Times New Roman"/>
          <w:b/>
          <w:bCs/>
          <w:color w:val="000000" w:themeColor="text1"/>
          <w:sz w:val="20"/>
          <w:szCs w:val="20"/>
          <w:lang w:val="en-IN"/>
        </w:rPr>
        <w:t>:</w:t>
      </w:r>
    </w:p>
    <w:p w14:paraId="03189B2B" w14:textId="77777777" w:rsidR="00CB7AB9" w:rsidRPr="00CB7AB9" w:rsidRDefault="00CB7AB9" w:rsidP="00CB7AB9">
      <w:pPr>
        <w:spacing w:after="0" w:line="259" w:lineRule="auto"/>
        <w:ind w:firstLine="720"/>
        <w:jc w:val="both"/>
        <w:rPr>
          <w:rFonts w:ascii="Times New Roman" w:eastAsia="Times New Roman" w:hAnsi="Times New Roman" w:cs="Times New Roman"/>
          <w:bCs/>
          <w:color w:val="000000" w:themeColor="text1"/>
          <w:sz w:val="20"/>
          <w:szCs w:val="20"/>
          <w:lang w:val="en-IN"/>
        </w:rPr>
      </w:pPr>
      <w:r w:rsidRPr="00CB7AB9">
        <w:rPr>
          <w:rFonts w:ascii="Times New Roman" w:eastAsia="Times New Roman" w:hAnsi="Times New Roman" w:cs="Times New Roman"/>
          <w:bCs/>
          <w:color w:val="000000" w:themeColor="text1"/>
          <w:sz w:val="20"/>
          <w:szCs w:val="20"/>
          <w:lang w:val="en-IN"/>
        </w:rPr>
        <w:t xml:space="preserve">The KNN method is utilized to compare captured license plate information with entries in a database by </w:t>
      </w:r>
      <w:proofErr w:type="spellStart"/>
      <w:r w:rsidRPr="00CB7AB9">
        <w:rPr>
          <w:rFonts w:ascii="Times New Roman" w:eastAsia="Times New Roman" w:hAnsi="Times New Roman" w:cs="Times New Roman"/>
          <w:bCs/>
          <w:color w:val="000000" w:themeColor="text1"/>
          <w:sz w:val="20"/>
          <w:szCs w:val="20"/>
          <w:lang w:val="en-IN"/>
        </w:rPr>
        <w:t>analyzing</w:t>
      </w:r>
      <w:proofErr w:type="spellEnd"/>
      <w:r w:rsidRPr="00CB7AB9">
        <w:rPr>
          <w:rFonts w:ascii="Times New Roman" w:eastAsia="Times New Roman" w:hAnsi="Times New Roman" w:cs="Times New Roman"/>
          <w:bCs/>
          <w:color w:val="000000" w:themeColor="text1"/>
          <w:sz w:val="20"/>
          <w:szCs w:val="20"/>
          <w:lang w:val="en-IN"/>
        </w:rPr>
        <w:t xml:space="preserve"> it with the closest data points. The non-parametric nature of KNN makes it easy to use in vehicle identification systems that rely on regular database updates, and it can be easily adapted. Despite its advantages, KNN may encounter difficulties with noisy data, so </w:t>
      </w:r>
      <w:proofErr w:type="spellStart"/>
      <w:r w:rsidRPr="00CB7AB9">
        <w:rPr>
          <w:rFonts w:ascii="Times New Roman" w:eastAsia="Times New Roman" w:hAnsi="Times New Roman" w:cs="Times New Roman"/>
          <w:bCs/>
          <w:color w:val="000000" w:themeColor="text1"/>
          <w:sz w:val="20"/>
          <w:szCs w:val="20"/>
          <w:lang w:val="en-IN"/>
        </w:rPr>
        <w:t>preprocessing</w:t>
      </w:r>
      <w:proofErr w:type="spellEnd"/>
      <w:r w:rsidRPr="00CB7AB9">
        <w:rPr>
          <w:rFonts w:ascii="Times New Roman" w:eastAsia="Times New Roman" w:hAnsi="Times New Roman" w:cs="Times New Roman"/>
          <w:bCs/>
          <w:color w:val="000000" w:themeColor="text1"/>
          <w:sz w:val="20"/>
          <w:szCs w:val="20"/>
          <w:lang w:val="en-IN"/>
        </w:rPr>
        <w:t xml:space="preserve"> is necessary. Combining KNN with machine learning methods enhances its effectiveness, particularly in large-scale, live recognition systems.</w:t>
      </w:r>
    </w:p>
    <w:p w14:paraId="62056DCD" w14:textId="77777777" w:rsidR="00CB7AB9" w:rsidRPr="00CB7AB9" w:rsidRDefault="00CB7AB9" w:rsidP="00CB7AB9">
      <w:pPr>
        <w:spacing w:after="0" w:line="259" w:lineRule="auto"/>
        <w:jc w:val="both"/>
        <w:rPr>
          <w:rFonts w:ascii="Times New Roman" w:eastAsia="Times New Roman" w:hAnsi="Times New Roman" w:cs="Times New Roman"/>
          <w:bCs/>
          <w:color w:val="000000" w:themeColor="text1"/>
          <w:sz w:val="20"/>
          <w:szCs w:val="20"/>
          <w:lang w:val="en-IN"/>
        </w:rPr>
      </w:pPr>
    </w:p>
    <w:p w14:paraId="05523FA0" w14:textId="103E6F27" w:rsidR="00CB7AB9" w:rsidRPr="00CB7AB9" w:rsidRDefault="00CB7AB9" w:rsidP="00CB7AB9">
      <w:pPr>
        <w:spacing w:after="0" w:line="259" w:lineRule="auto"/>
        <w:jc w:val="both"/>
        <w:rPr>
          <w:rFonts w:ascii="Times New Roman" w:eastAsia="Times New Roman" w:hAnsi="Times New Roman" w:cs="Times New Roman"/>
          <w:b/>
          <w:bCs/>
          <w:color w:val="000000" w:themeColor="text1"/>
          <w:sz w:val="20"/>
          <w:szCs w:val="20"/>
          <w:lang w:val="en-IN"/>
        </w:rPr>
      </w:pPr>
      <w:r w:rsidRPr="00CB7AB9">
        <w:rPr>
          <w:rFonts w:ascii="Times New Roman" w:eastAsia="Times New Roman" w:hAnsi="Times New Roman" w:cs="Times New Roman"/>
          <w:b/>
          <w:bCs/>
          <w:color w:val="000000" w:themeColor="text1"/>
          <w:sz w:val="20"/>
          <w:szCs w:val="20"/>
          <w:lang w:val="en-IN"/>
        </w:rPr>
        <w:t>3. Challenges and Solutions in License Plate Recognition (LPR) Systems</w:t>
      </w:r>
      <w:r w:rsidR="00BE5233">
        <w:rPr>
          <w:rFonts w:ascii="Times New Roman" w:eastAsia="Times New Roman" w:hAnsi="Times New Roman" w:cs="Times New Roman"/>
          <w:b/>
          <w:bCs/>
          <w:color w:val="000000" w:themeColor="text1"/>
          <w:sz w:val="20"/>
          <w:szCs w:val="20"/>
          <w:lang w:val="en-IN"/>
        </w:rPr>
        <w:t>:</w:t>
      </w:r>
    </w:p>
    <w:p w14:paraId="3F5F81B1" w14:textId="77777777" w:rsidR="00CB7AB9" w:rsidRPr="00CB7AB9" w:rsidRDefault="00CB7AB9" w:rsidP="00CB7AB9">
      <w:pPr>
        <w:spacing w:after="0" w:line="259" w:lineRule="auto"/>
        <w:ind w:firstLine="720"/>
        <w:jc w:val="both"/>
        <w:rPr>
          <w:rFonts w:ascii="Times New Roman" w:eastAsia="Times New Roman" w:hAnsi="Times New Roman" w:cs="Times New Roman"/>
          <w:b/>
          <w:bCs/>
          <w:color w:val="000000" w:themeColor="text1"/>
          <w:sz w:val="20"/>
          <w:szCs w:val="20"/>
          <w:lang w:val="en-IN"/>
        </w:rPr>
      </w:pPr>
      <w:r w:rsidRPr="00CB7AB9">
        <w:rPr>
          <w:rFonts w:ascii="Times New Roman" w:eastAsia="Times New Roman" w:hAnsi="Times New Roman" w:cs="Times New Roman"/>
          <w:bCs/>
          <w:color w:val="000000" w:themeColor="text1"/>
          <w:sz w:val="20"/>
          <w:szCs w:val="20"/>
          <w:lang w:val="en-IN"/>
        </w:rPr>
        <w:t>License plate recognition (LPR) systems encounter difficulties such as harsh weather, blurry movement, and a variety of plate styles, all of which can impact the accuracy of recognition. Preparation methods, such as decreasing noise and improving contrast, are important for addressing these problems. Recent developments like advanced deep learning models and Convolutional Neural Networks (CNN) provide more accurate pattern recognition. Incorporating live monitoring using cloud systems also improves flexibility, making LPR systems more effective for identifying vehicles in different settings.</w:t>
      </w:r>
    </w:p>
    <w:p w14:paraId="13C86110" w14:textId="025C78D1" w:rsidR="065910C2" w:rsidRDefault="065910C2" w:rsidP="00BE5233">
      <w:pPr>
        <w:pStyle w:val="Heading2"/>
        <w:spacing w:after="0" w:line="259" w:lineRule="auto"/>
        <w:ind w:left="31" w:right="936" w:hanging="10"/>
        <w:jc w:val="center"/>
        <w:rPr>
          <w:rFonts w:ascii="Times New Roman" w:eastAsia="Times New Roman" w:hAnsi="Times New Roman" w:cs="Times New Roman"/>
          <w:b/>
          <w:bCs/>
          <w:color w:val="000000" w:themeColor="text1"/>
          <w:sz w:val="22"/>
          <w:szCs w:val="22"/>
          <w:lang w:val="en-IN"/>
        </w:rPr>
      </w:pPr>
      <w:r w:rsidRPr="1289584B">
        <w:rPr>
          <w:rFonts w:ascii="Times New Roman" w:eastAsia="Times New Roman" w:hAnsi="Times New Roman" w:cs="Times New Roman"/>
          <w:b/>
          <w:bCs/>
          <w:color w:val="000000" w:themeColor="text1"/>
          <w:sz w:val="22"/>
          <w:szCs w:val="22"/>
          <w:lang w:val="en-IN"/>
        </w:rPr>
        <w:lastRenderedPageBreak/>
        <w:t xml:space="preserve">IV. EXISTING SYSTEM </w:t>
      </w:r>
    </w:p>
    <w:p w14:paraId="4E479CBA" w14:textId="77777777" w:rsidR="00BE5233" w:rsidRDefault="00BE5233" w:rsidP="00BE5233">
      <w:pPr>
        <w:spacing w:after="0" w:line="259" w:lineRule="auto"/>
        <w:ind w:firstLine="720"/>
        <w:jc w:val="both"/>
        <w:rPr>
          <w:rFonts w:ascii="Times New Roman" w:eastAsia="Times New Roman" w:hAnsi="Times New Roman" w:cs="Times New Roman"/>
          <w:color w:val="000000" w:themeColor="text1"/>
          <w:sz w:val="20"/>
          <w:szCs w:val="20"/>
          <w:lang w:val="en-IN"/>
        </w:rPr>
      </w:pPr>
      <w:r>
        <w:rPr>
          <w:rFonts w:ascii="Times New Roman" w:eastAsia="Times New Roman" w:hAnsi="Times New Roman" w:cs="Times New Roman"/>
          <w:color w:val="000000" w:themeColor="text1"/>
          <w:sz w:val="20"/>
          <w:szCs w:val="20"/>
          <w:lang w:val="en-IN"/>
        </w:rPr>
        <w:t>This</w:t>
      </w:r>
      <w:r w:rsidRPr="00FB65C3">
        <w:rPr>
          <w:rFonts w:ascii="Times New Roman" w:eastAsia="Times New Roman" w:hAnsi="Times New Roman" w:cs="Times New Roman"/>
          <w:color w:val="000000" w:themeColor="text1"/>
          <w:sz w:val="20"/>
          <w:szCs w:val="20"/>
          <w:lang w:val="en-IN"/>
        </w:rPr>
        <w:t xml:space="preserve"> system enhances car identification by using a formula that relies on ALPR information. This is meant to decrease mistakes in recognizing vehicles in different weather and lighting situations. The software consists of features such as calculating the likelihood of travel time, determining confidence intervals, and using restricted fuzzy matching to improve data matching accuracy. Although the system is more accurate, it has limitations in terms of scalability, dependence on ALPR data quality, and limited testing scenarios. In general, it provides a hopeful method for enhancing car identification but needs more work to process bigger sets of data and more complicated surroundings.</w:t>
      </w:r>
    </w:p>
    <w:p w14:paraId="57F8FC85" w14:textId="2C545A79" w:rsidR="065910C2" w:rsidRPr="00BE5233" w:rsidRDefault="065910C2" w:rsidP="00BE5233">
      <w:pPr>
        <w:spacing w:before="240" w:after="0" w:line="259" w:lineRule="auto"/>
        <w:ind w:left="3600"/>
        <w:jc w:val="both"/>
        <w:rPr>
          <w:rFonts w:ascii="Times New Roman" w:eastAsia="Times New Roman" w:hAnsi="Times New Roman" w:cs="Times New Roman"/>
          <w:color w:val="000000" w:themeColor="text1"/>
          <w:sz w:val="20"/>
          <w:szCs w:val="20"/>
          <w:lang w:val="en-IN"/>
        </w:rPr>
      </w:pPr>
      <w:r w:rsidRPr="1289584B">
        <w:rPr>
          <w:rFonts w:ascii="Times New Roman" w:eastAsia="Times New Roman" w:hAnsi="Times New Roman" w:cs="Times New Roman"/>
          <w:b/>
          <w:bCs/>
          <w:color w:val="000000" w:themeColor="text1"/>
          <w:sz w:val="22"/>
          <w:szCs w:val="22"/>
          <w:lang w:val="en-IN"/>
        </w:rPr>
        <w:t xml:space="preserve">V. PROPOSED SYSTEM </w:t>
      </w:r>
    </w:p>
    <w:p w14:paraId="5B6B81A5" w14:textId="77777777" w:rsidR="00BE5233" w:rsidRPr="00BE5233" w:rsidRDefault="00BE5233" w:rsidP="00BE5233">
      <w:pPr>
        <w:pStyle w:val="Heading2"/>
        <w:spacing w:before="0" w:line="259" w:lineRule="auto"/>
        <w:ind w:left="31" w:right="22" w:firstLine="689"/>
        <w:jc w:val="both"/>
        <w:rPr>
          <w:rFonts w:ascii="Times New Roman" w:eastAsia="Times New Roman" w:hAnsi="Times New Roman" w:cs="Times New Roman"/>
          <w:color w:val="000000" w:themeColor="text1"/>
          <w:sz w:val="20"/>
          <w:szCs w:val="20"/>
          <w:lang w:val="en-IN"/>
        </w:rPr>
      </w:pPr>
      <w:r w:rsidRPr="00BE5233">
        <w:rPr>
          <w:rFonts w:ascii="Times New Roman" w:eastAsia="Times New Roman" w:hAnsi="Times New Roman" w:cs="Times New Roman"/>
          <w:color w:val="000000" w:themeColor="text1"/>
          <w:sz w:val="20"/>
          <w:szCs w:val="20"/>
          <w:lang w:val="en-IN"/>
        </w:rPr>
        <w:t xml:space="preserve">The technology takes pictures of license plates and </w:t>
      </w:r>
      <w:proofErr w:type="spellStart"/>
      <w:r w:rsidRPr="00BE5233">
        <w:rPr>
          <w:rFonts w:ascii="Times New Roman" w:eastAsia="Times New Roman" w:hAnsi="Times New Roman" w:cs="Times New Roman"/>
          <w:color w:val="000000" w:themeColor="text1"/>
          <w:sz w:val="20"/>
          <w:szCs w:val="20"/>
          <w:lang w:val="en-IN"/>
        </w:rPr>
        <w:t>preprocesses</w:t>
      </w:r>
      <w:proofErr w:type="spellEnd"/>
      <w:r w:rsidRPr="00BE5233">
        <w:rPr>
          <w:rFonts w:ascii="Times New Roman" w:eastAsia="Times New Roman" w:hAnsi="Times New Roman" w:cs="Times New Roman"/>
          <w:color w:val="000000" w:themeColor="text1"/>
          <w:sz w:val="20"/>
          <w:szCs w:val="20"/>
          <w:lang w:val="en-IN"/>
        </w:rPr>
        <w:t xml:space="preserve"> them, converting them to grayscale to improve clarity. Alphanumeric characters are extracted using Optical Character Recognition (OCR), and the K-Nearest </w:t>
      </w:r>
      <w:proofErr w:type="spellStart"/>
      <w:r w:rsidRPr="00BE5233">
        <w:rPr>
          <w:rFonts w:ascii="Times New Roman" w:eastAsia="Times New Roman" w:hAnsi="Times New Roman" w:cs="Times New Roman"/>
          <w:color w:val="000000" w:themeColor="text1"/>
          <w:sz w:val="20"/>
          <w:szCs w:val="20"/>
          <w:lang w:val="en-IN"/>
        </w:rPr>
        <w:t>Neighbors</w:t>
      </w:r>
      <w:proofErr w:type="spellEnd"/>
      <w:r w:rsidRPr="00BE5233">
        <w:rPr>
          <w:rFonts w:ascii="Times New Roman" w:eastAsia="Times New Roman" w:hAnsi="Times New Roman" w:cs="Times New Roman"/>
          <w:color w:val="000000" w:themeColor="text1"/>
          <w:sz w:val="20"/>
          <w:szCs w:val="20"/>
          <w:lang w:val="en-IN"/>
        </w:rPr>
        <w:t xml:space="preserve"> (KNN) method compares them with entries in a validated database. Relevant ownership and registration information is shown if a match is discovered; if not, the plate is marked as possibly fraudulent, notifying authorities for additional examination. Vehicle verification is made easier by this OCR and KNN interface, which aids security and legal compliance initiatives in regions under observation.</w:t>
      </w:r>
    </w:p>
    <w:p w14:paraId="22B37B97" w14:textId="2C205C6F" w:rsidR="1289584B" w:rsidRPr="00FD631D" w:rsidRDefault="065910C2" w:rsidP="00FD631D">
      <w:pPr>
        <w:pStyle w:val="Heading2"/>
        <w:spacing w:line="259" w:lineRule="auto"/>
        <w:ind w:left="31" w:right="22" w:hanging="10"/>
        <w:jc w:val="center"/>
      </w:pPr>
      <w:r w:rsidRPr="1289584B">
        <w:rPr>
          <w:rFonts w:ascii="Times New Roman" w:eastAsia="Times New Roman" w:hAnsi="Times New Roman" w:cs="Times New Roman"/>
          <w:b/>
          <w:bCs/>
          <w:color w:val="000000" w:themeColor="text1"/>
          <w:sz w:val="22"/>
          <w:szCs w:val="22"/>
          <w:lang w:val="en-IN"/>
        </w:rPr>
        <w:t xml:space="preserve">VI. ARCHITECTURE DIAGRAM </w:t>
      </w:r>
      <w:r w:rsidRPr="1289584B">
        <w:rPr>
          <w:rFonts w:ascii="Times New Roman" w:eastAsia="Times New Roman" w:hAnsi="Times New Roman" w:cs="Times New Roman"/>
          <w:sz w:val="20"/>
          <w:szCs w:val="20"/>
          <w:lang w:val="en-IN"/>
        </w:rPr>
        <w:t xml:space="preserve"> </w:t>
      </w:r>
    </w:p>
    <w:p w14:paraId="27DC025C" w14:textId="5A9FA4C1" w:rsidR="065910C2" w:rsidRDefault="00BE5233" w:rsidP="1289584B">
      <w:pPr>
        <w:jc w:val="center"/>
        <w:rPr>
          <w:rFonts w:ascii="Times New Roman" w:eastAsia="Times New Roman" w:hAnsi="Times New Roman" w:cs="Times New Roman"/>
          <w:b/>
          <w:bCs/>
          <w:color w:val="000000" w:themeColor="text1"/>
          <w:vertAlign w:val="superscript"/>
          <w:lang w:val="en-IN"/>
        </w:rPr>
      </w:pPr>
      <w:r w:rsidRPr="00BE5233">
        <w:rPr>
          <w:noProof/>
          <w:lang w:val="en-IN" w:eastAsia="en-IN" w:bidi="ta-IN"/>
        </w:rPr>
        <w:drawing>
          <wp:inline distT="0" distB="0" distL="0" distR="0" wp14:anchorId="5302A613" wp14:editId="4C2EC440">
            <wp:extent cx="6276975" cy="3000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750" t="4975" r="4722" b="7960"/>
                    <a:stretch/>
                  </pic:blipFill>
                  <pic:spPr bwMode="auto">
                    <a:xfrm>
                      <a:off x="0" y="0"/>
                      <a:ext cx="6276975" cy="3000375"/>
                    </a:xfrm>
                    <a:prstGeom prst="rect">
                      <a:avLst/>
                    </a:prstGeom>
                    <a:ln>
                      <a:noFill/>
                    </a:ln>
                    <a:extLst>
                      <a:ext uri="{53640926-AAD7-44D8-BBD7-CCE9431645EC}">
                        <a14:shadowObscured xmlns:a14="http://schemas.microsoft.com/office/drawing/2010/main"/>
                      </a:ext>
                    </a:extLst>
                  </pic:spPr>
                </pic:pic>
              </a:graphicData>
            </a:graphic>
          </wp:inline>
        </w:drawing>
      </w:r>
    </w:p>
    <w:p w14:paraId="08464AE8" w14:textId="50C3F73F" w:rsidR="065910C2" w:rsidRDefault="065910C2" w:rsidP="1289584B">
      <w:pPr>
        <w:pStyle w:val="Heading2"/>
        <w:spacing w:line="259" w:lineRule="auto"/>
        <w:ind w:left="31" w:right="680" w:hanging="10"/>
        <w:jc w:val="center"/>
        <w:rPr>
          <w:rFonts w:ascii="Calibri" w:eastAsia="Calibri" w:hAnsi="Calibri" w:cs="Calibri"/>
          <w:b/>
          <w:bCs/>
          <w:color w:val="000000" w:themeColor="text1"/>
          <w:sz w:val="22"/>
          <w:szCs w:val="22"/>
          <w:lang w:val="en-IN"/>
        </w:rPr>
      </w:pPr>
      <w:r w:rsidRPr="1289584B">
        <w:rPr>
          <w:rFonts w:ascii="Times New Roman" w:eastAsia="Times New Roman" w:hAnsi="Times New Roman" w:cs="Times New Roman"/>
          <w:b/>
          <w:bCs/>
          <w:color w:val="000000" w:themeColor="text1"/>
          <w:sz w:val="22"/>
          <w:szCs w:val="22"/>
          <w:lang w:val="en-IN"/>
        </w:rPr>
        <w:t>VII. SYSTEM OVERVIEW</w:t>
      </w:r>
      <w:r w:rsidRPr="1289584B">
        <w:rPr>
          <w:rFonts w:ascii="Calibri" w:eastAsia="Calibri" w:hAnsi="Calibri" w:cs="Calibri"/>
          <w:color w:val="000000" w:themeColor="text1"/>
          <w:sz w:val="22"/>
          <w:szCs w:val="22"/>
          <w:lang w:val="en-IN"/>
        </w:rPr>
        <w:t xml:space="preserve"> </w:t>
      </w:r>
    </w:p>
    <w:p w14:paraId="264419FD" w14:textId="182704E5" w:rsidR="065910C2" w:rsidRDefault="065910C2" w:rsidP="1289584B">
      <w:pPr>
        <w:pStyle w:val="Heading3"/>
        <w:spacing w:line="259" w:lineRule="auto"/>
        <w:ind w:left="25" w:hanging="10"/>
        <w:rPr>
          <w:rFonts w:ascii="Times New Roman" w:eastAsia="Times New Roman" w:hAnsi="Times New Roman" w:cs="Times New Roman"/>
          <w:b/>
          <w:bCs/>
          <w:color w:val="000000" w:themeColor="text1"/>
          <w:sz w:val="20"/>
          <w:szCs w:val="20"/>
          <w:lang w:val="en-IN"/>
        </w:rPr>
      </w:pPr>
      <w:r w:rsidRPr="1289584B">
        <w:rPr>
          <w:rFonts w:ascii="Times New Roman" w:eastAsia="Times New Roman" w:hAnsi="Times New Roman" w:cs="Times New Roman"/>
          <w:b/>
          <w:bCs/>
          <w:color w:val="000000" w:themeColor="text1"/>
          <w:sz w:val="20"/>
          <w:szCs w:val="20"/>
          <w:lang w:val="en-IN"/>
        </w:rPr>
        <w:t xml:space="preserve">1. </w:t>
      </w:r>
      <w:r w:rsidR="00FD631D" w:rsidRPr="00FD631D">
        <w:rPr>
          <w:rFonts w:ascii="Times New Roman" w:eastAsia="Times New Roman" w:hAnsi="Times New Roman" w:cs="Times New Roman"/>
          <w:b/>
          <w:bCs/>
          <w:color w:val="000000" w:themeColor="text1"/>
          <w:sz w:val="20"/>
          <w:szCs w:val="20"/>
        </w:rPr>
        <w:t>Image Capture and Preprocessing</w:t>
      </w:r>
    </w:p>
    <w:p w14:paraId="675479D3" w14:textId="5E38F60F" w:rsidR="065910C2" w:rsidRPr="00FD631D" w:rsidRDefault="00FD631D" w:rsidP="00FD631D">
      <w:pPr>
        <w:spacing w:after="4" w:line="223" w:lineRule="auto"/>
        <w:ind w:left="15" w:right="1" w:firstLine="720"/>
        <w:jc w:val="both"/>
        <w:rPr>
          <w:rFonts w:ascii="Times New Roman" w:eastAsia="Times New Roman" w:hAnsi="Times New Roman" w:cs="Times New Roman"/>
          <w:color w:val="000000" w:themeColor="text1"/>
          <w:sz w:val="20"/>
          <w:szCs w:val="20"/>
          <w:lang w:val="en-IN"/>
        </w:rPr>
      </w:pPr>
      <w:r w:rsidRPr="00FD631D">
        <w:rPr>
          <w:rFonts w:ascii="Times New Roman" w:eastAsia="Times New Roman" w:hAnsi="Times New Roman" w:cs="Times New Roman"/>
          <w:color w:val="000000" w:themeColor="text1"/>
          <w:sz w:val="20"/>
          <w:szCs w:val="20"/>
          <w:lang w:val="en-IN"/>
        </w:rPr>
        <w:t xml:space="preserve">This module takes pictures of license plates as cars drive up to the surveillance zone. In order to simplify the photos and improve their clarity for word recognition, they are transformed to grayscale. </w:t>
      </w:r>
      <w:proofErr w:type="spellStart"/>
      <w:r w:rsidRPr="00FD631D">
        <w:rPr>
          <w:rFonts w:ascii="Times New Roman" w:eastAsia="Times New Roman" w:hAnsi="Times New Roman" w:cs="Times New Roman"/>
          <w:color w:val="000000" w:themeColor="text1"/>
          <w:sz w:val="20"/>
          <w:szCs w:val="20"/>
          <w:lang w:val="en-IN"/>
        </w:rPr>
        <w:t>Preprocessing</w:t>
      </w:r>
      <w:proofErr w:type="spellEnd"/>
      <w:r w:rsidRPr="00FD631D">
        <w:rPr>
          <w:rFonts w:ascii="Times New Roman" w:eastAsia="Times New Roman" w:hAnsi="Times New Roman" w:cs="Times New Roman"/>
          <w:color w:val="000000" w:themeColor="text1"/>
          <w:sz w:val="20"/>
          <w:szCs w:val="20"/>
          <w:lang w:val="en-IN"/>
        </w:rPr>
        <w:t xml:space="preserve"> ensures high-quality input for later OCR processing by adjusting contrast and reducing noise. These procedures produce a consistent and lucid image, which is necessary for precise character extraction under various lighting scenarios.</w:t>
      </w:r>
    </w:p>
    <w:p w14:paraId="69ED6E2F" w14:textId="57A8B2B3" w:rsidR="065910C2" w:rsidRDefault="065910C2" w:rsidP="1289584B">
      <w:pPr>
        <w:pStyle w:val="Heading3"/>
        <w:spacing w:line="259" w:lineRule="auto"/>
        <w:ind w:left="25" w:hanging="10"/>
        <w:rPr>
          <w:rFonts w:ascii="Times New Roman" w:eastAsia="Times New Roman" w:hAnsi="Times New Roman" w:cs="Times New Roman"/>
          <w:b/>
          <w:bCs/>
          <w:color w:val="000000" w:themeColor="text1"/>
          <w:sz w:val="20"/>
          <w:szCs w:val="20"/>
          <w:lang w:val="en-IN"/>
        </w:rPr>
      </w:pPr>
      <w:r w:rsidRPr="1289584B">
        <w:rPr>
          <w:rFonts w:ascii="Times New Roman" w:eastAsia="Times New Roman" w:hAnsi="Times New Roman" w:cs="Times New Roman"/>
          <w:b/>
          <w:bCs/>
          <w:color w:val="000000" w:themeColor="text1"/>
          <w:sz w:val="20"/>
          <w:szCs w:val="20"/>
          <w:lang w:val="en-IN"/>
        </w:rPr>
        <w:t xml:space="preserve">2. </w:t>
      </w:r>
      <w:r w:rsidR="00FD631D" w:rsidRPr="00FD631D">
        <w:rPr>
          <w:rFonts w:ascii="Times New Roman" w:eastAsia="Times New Roman" w:hAnsi="Times New Roman" w:cs="Times New Roman"/>
          <w:b/>
          <w:bCs/>
          <w:color w:val="000000" w:themeColor="text1"/>
          <w:sz w:val="20"/>
          <w:szCs w:val="20"/>
        </w:rPr>
        <w:t>Optical Character Recognition (OCR):</w:t>
      </w:r>
    </w:p>
    <w:p w14:paraId="60711EDE" w14:textId="112ED229" w:rsidR="065910C2" w:rsidRDefault="065910C2" w:rsidP="00FD631D">
      <w:pPr>
        <w:spacing w:after="4" w:line="223" w:lineRule="auto"/>
        <w:ind w:left="25" w:right="1"/>
        <w:jc w:val="both"/>
        <w:rPr>
          <w:rFonts w:ascii="Times New Roman" w:eastAsia="Times New Roman" w:hAnsi="Times New Roman" w:cs="Times New Roman"/>
          <w:color w:val="000000" w:themeColor="text1"/>
          <w:sz w:val="20"/>
          <w:szCs w:val="20"/>
          <w:lang w:val="en-IN"/>
        </w:rPr>
      </w:pPr>
      <w:r w:rsidRPr="1289584B">
        <w:rPr>
          <w:rFonts w:ascii="Times New Roman" w:eastAsia="Times New Roman" w:hAnsi="Times New Roman" w:cs="Times New Roman"/>
          <w:color w:val="000000" w:themeColor="text1"/>
          <w:sz w:val="20"/>
          <w:szCs w:val="20"/>
          <w:lang w:val="en-IN"/>
        </w:rPr>
        <w:t xml:space="preserve">            </w:t>
      </w:r>
      <w:r w:rsidR="00FD631D" w:rsidRPr="00FD631D">
        <w:rPr>
          <w:rFonts w:ascii="Times New Roman" w:eastAsia="Times New Roman" w:hAnsi="Times New Roman" w:cs="Times New Roman"/>
          <w:color w:val="000000" w:themeColor="text1"/>
          <w:sz w:val="20"/>
          <w:szCs w:val="20"/>
          <w:lang w:val="en-IN"/>
        </w:rPr>
        <w:t>The OCR module converts each character on the license plate for additional analysis by turning the image into digital text. This module guarantees the highest level of accuracy in the extracted characters by handling ambiguous text and identifying a variety of fonts. Reliable vehicle identification is made possible by processing the text and passing it to the nex</w:t>
      </w:r>
      <w:r w:rsidR="00FD631D">
        <w:rPr>
          <w:rFonts w:ascii="Times New Roman" w:eastAsia="Times New Roman" w:hAnsi="Times New Roman" w:cs="Times New Roman"/>
          <w:color w:val="000000" w:themeColor="text1"/>
          <w:sz w:val="20"/>
          <w:szCs w:val="20"/>
          <w:lang w:val="en-IN"/>
        </w:rPr>
        <w:t>t module for database matching.</w:t>
      </w:r>
    </w:p>
    <w:p w14:paraId="0FD0A348" w14:textId="3311E793" w:rsidR="2B326E05" w:rsidRDefault="2B326E05" w:rsidP="1289584B">
      <w:pPr>
        <w:pStyle w:val="Heading3"/>
        <w:spacing w:line="259" w:lineRule="auto"/>
        <w:ind w:left="25" w:hanging="10"/>
        <w:rPr>
          <w:rFonts w:ascii="Times New Roman" w:eastAsia="Times New Roman" w:hAnsi="Times New Roman" w:cs="Times New Roman"/>
          <w:b/>
          <w:bCs/>
          <w:color w:val="000000" w:themeColor="text1"/>
          <w:sz w:val="20"/>
          <w:szCs w:val="20"/>
          <w:lang w:val="en-IN"/>
        </w:rPr>
      </w:pPr>
      <w:r w:rsidRPr="1289584B">
        <w:rPr>
          <w:rFonts w:ascii="Times New Roman" w:eastAsia="Times New Roman" w:hAnsi="Times New Roman" w:cs="Times New Roman"/>
          <w:b/>
          <w:bCs/>
          <w:color w:val="000000" w:themeColor="text1"/>
          <w:sz w:val="20"/>
          <w:szCs w:val="20"/>
          <w:lang w:val="en-IN"/>
        </w:rPr>
        <w:t xml:space="preserve">3. </w:t>
      </w:r>
      <w:r w:rsidR="00FD631D" w:rsidRPr="00FD631D">
        <w:rPr>
          <w:rFonts w:ascii="Times New Roman" w:eastAsia="Times New Roman" w:hAnsi="Times New Roman" w:cs="Times New Roman"/>
          <w:b/>
          <w:bCs/>
          <w:color w:val="000000" w:themeColor="text1"/>
          <w:sz w:val="20"/>
          <w:szCs w:val="20"/>
        </w:rPr>
        <w:t>Database and KNN Classification:</w:t>
      </w:r>
    </w:p>
    <w:p w14:paraId="5C7D6605" w14:textId="5F8FB4F5" w:rsidR="00FD631D" w:rsidRPr="00FD631D" w:rsidRDefault="2B326E05" w:rsidP="00FD631D">
      <w:pPr>
        <w:spacing w:after="4" w:line="223" w:lineRule="auto"/>
        <w:ind w:left="25" w:right="1"/>
        <w:jc w:val="both"/>
        <w:rPr>
          <w:rFonts w:ascii="Times New Roman" w:eastAsia="Times New Roman" w:hAnsi="Times New Roman" w:cs="Times New Roman"/>
          <w:color w:val="000000" w:themeColor="text1"/>
          <w:sz w:val="20"/>
          <w:szCs w:val="20"/>
          <w:lang w:val="en-IN"/>
        </w:rPr>
      </w:pPr>
      <w:r w:rsidRPr="1289584B">
        <w:rPr>
          <w:rFonts w:ascii="Times New Roman" w:eastAsia="Times New Roman" w:hAnsi="Times New Roman" w:cs="Times New Roman"/>
          <w:color w:val="000000" w:themeColor="text1"/>
          <w:sz w:val="20"/>
          <w:szCs w:val="20"/>
          <w:lang w:val="en-IN"/>
        </w:rPr>
        <w:t xml:space="preserve">            </w:t>
      </w:r>
      <w:r w:rsidR="00FD631D" w:rsidRPr="00FD631D">
        <w:rPr>
          <w:rFonts w:ascii="Times New Roman" w:eastAsia="Times New Roman" w:hAnsi="Times New Roman" w:cs="Times New Roman"/>
          <w:color w:val="000000" w:themeColor="text1"/>
          <w:sz w:val="20"/>
          <w:szCs w:val="20"/>
          <w:lang w:val="en-IN"/>
        </w:rPr>
        <w:t xml:space="preserve">The extracted characters can be quickly looked up thanks to a central database that holds confirmed license plate numbers. The OCR results are compared to the items in this database using the K-Nearest </w:t>
      </w:r>
      <w:r w:rsidR="00A345F9" w:rsidRPr="00FD631D">
        <w:rPr>
          <w:rFonts w:ascii="Times New Roman" w:eastAsia="Times New Roman" w:hAnsi="Times New Roman" w:cs="Times New Roman"/>
          <w:color w:val="000000" w:themeColor="text1"/>
          <w:sz w:val="20"/>
          <w:szCs w:val="20"/>
          <w:lang w:val="en-IN"/>
        </w:rPr>
        <w:t>Neighbours</w:t>
      </w:r>
      <w:r w:rsidR="00FD631D" w:rsidRPr="00FD631D">
        <w:rPr>
          <w:rFonts w:ascii="Times New Roman" w:eastAsia="Times New Roman" w:hAnsi="Times New Roman" w:cs="Times New Roman"/>
          <w:color w:val="000000" w:themeColor="text1"/>
          <w:sz w:val="20"/>
          <w:szCs w:val="20"/>
          <w:lang w:val="en-IN"/>
        </w:rPr>
        <w:t xml:space="preserve"> (KNN) technique. The system shows ownership information if a match is detected; if not, the plate is marked as possibly fraudulent. The KNN's flexibility in handling fresh input facilitates a precise and dynamic matching procedure.</w:t>
      </w:r>
    </w:p>
    <w:p w14:paraId="6E497747" w14:textId="38277341" w:rsidR="2B326E05" w:rsidRDefault="2B326E05" w:rsidP="1289584B">
      <w:pPr>
        <w:spacing w:after="4" w:line="223" w:lineRule="auto"/>
        <w:ind w:left="25" w:right="1"/>
        <w:jc w:val="both"/>
      </w:pPr>
    </w:p>
    <w:p w14:paraId="080DC169" w14:textId="21F65E90" w:rsidR="2B326E05" w:rsidRDefault="00A345F9" w:rsidP="1289584B">
      <w:pPr>
        <w:spacing w:after="4" w:line="223" w:lineRule="auto"/>
        <w:ind w:left="25" w:right="1"/>
        <w:jc w:val="center"/>
      </w:pPr>
      <w:r w:rsidRPr="00A345F9">
        <w:rPr>
          <w:noProof/>
          <w:lang w:val="en-IN" w:eastAsia="en-IN" w:bidi="ta-IN"/>
        </w:rPr>
        <w:lastRenderedPageBreak/>
        <w:drawing>
          <wp:inline distT="0" distB="0" distL="0" distR="0" wp14:anchorId="784086F6" wp14:editId="5E867C6F">
            <wp:extent cx="3650649" cy="2459565"/>
            <wp:effectExtent l="0" t="0" r="6985" b="0"/>
            <wp:docPr id="6" name="Picture 5">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2BB444C8-DA48-D54A-CFC2-E9D44FFC2A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 xmlns:p="http://schemas.openxmlformats.org/presentationml/2006/main" xmlns:a16="http://schemas.microsoft.com/office/drawing/2014/main" xmlns:lc="http://schemas.openxmlformats.org/drawingml/2006/lockedCanvas" id="{2BB444C8-DA48-D54A-CFC2-E9D44FFC2A28}"/>
                        </a:ext>
                      </a:extLst>
                    </pic:cNvPr>
                    <pic:cNvPicPr>
                      <a:picLocks noChangeAspect="1"/>
                    </pic:cNvPicPr>
                  </pic:nvPicPr>
                  <pic:blipFill>
                    <a:blip r:embed="rId6"/>
                    <a:stretch>
                      <a:fillRect/>
                    </a:stretch>
                  </pic:blipFill>
                  <pic:spPr>
                    <a:xfrm>
                      <a:off x="0" y="0"/>
                      <a:ext cx="3650649" cy="2459565"/>
                    </a:xfrm>
                    <a:prstGeom prst="rect">
                      <a:avLst/>
                    </a:prstGeom>
                  </pic:spPr>
                </pic:pic>
              </a:graphicData>
            </a:graphic>
          </wp:inline>
        </w:drawing>
      </w:r>
    </w:p>
    <w:p w14:paraId="476F54CE" w14:textId="4DE62A71" w:rsidR="4446BDAD" w:rsidRDefault="4446BDAD" w:rsidP="1289584B">
      <w:pPr>
        <w:spacing w:after="4" w:line="223" w:lineRule="auto"/>
        <w:ind w:left="25" w:right="1"/>
        <w:jc w:val="center"/>
        <w:rPr>
          <w:rFonts w:ascii="Times New Roman" w:eastAsia="Times New Roman" w:hAnsi="Times New Roman" w:cs="Times New Roman"/>
          <w:b/>
          <w:bCs/>
          <w:i/>
          <w:iCs/>
          <w:sz w:val="20"/>
          <w:szCs w:val="20"/>
        </w:rPr>
      </w:pPr>
      <w:r w:rsidRPr="1289584B">
        <w:rPr>
          <w:rFonts w:ascii="Times New Roman" w:eastAsia="Times New Roman" w:hAnsi="Times New Roman" w:cs="Times New Roman"/>
          <w:b/>
          <w:bCs/>
          <w:i/>
          <w:iCs/>
          <w:sz w:val="20"/>
          <w:szCs w:val="20"/>
        </w:rPr>
        <w:t>Fig 7.1</w:t>
      </w:r>
      <w:r w:rsidR="61D797F7" w:rsidRPr="1289584B">
        <w:rPr>
          <w:rFonts w:ascii="Times New Roman" w:eastAsia="Times New Roman" w:hAnsi="Times New Roman" w:cs="Times New Roman"/>
          <w:b/>
          <w:bCs/>
          <w:i/>
          <w:iCs/>
          <w:sz w:val="20"/>
          <w:szCs w:val="20"/>
        </w:rPr>
        <w:t xml:space="preserve"> </w:t>
      </w:r>
      <w:r w:rsidR="00A345F9">
        <w:rPr>
          <w:rFonts w:ascii="Times New Roman" w:eastAsia="Times New Roman" w:hAnsi="Times New Roman" w:cs="Times New Roman"/>
          <w:b/>
          <w:bCs/>
          <w:i/>
          <w:iCs/>
          <w:sz w:val="20"/>
          <w:szCs w:val="20"/>
        </w:rPr>
        <w:t>Database for detected vehicles</w:t>
      </w:r>
    </w:p>
    <w:p w14:paraId="13D86FAD" w14:textId="14EAB5A1" w:rsidR="2B326E05" w:rsidRDefault="2B326E05" w:rsidP="1289584B">
      <w:pPr>
        <w:pStyle w:val="Heading3"/>
        <w:spacing w:line="259" w:lineRule="auto"/>
        <w:ind w:left="25" w:hanging="10"/>
        <w:rPr>
          <w:rFonts w:ascii="Times New Roman" w:eastAsia="Times New Roman" w:hAnsi="Times New Roman" w:cs="Times New Roman"/>
          <w:b/>
          <w:bCs/>
          <w:color w:val="000000" w:themeColor="text1"/>
          <w:sz w:val="20"/>
          <w:szCs w:val="20"/>
          <w:lang w:val="en-IN"/>
        </w:rPr>
      </w:pPr>
      <w:r w:rsidRPr="1289584B">
        <w:rPr>
          <w:rFonts w:ascii="Times New Roman" w:eastAsia="Times New Roman" w:hAnsi="Times New Roman" w:cs="Times New Roman"/>
          <w:b/>
          <w:bCs/>
          <w:color w:val="000000" w:themeColor="text1"/>
          <w:sz w:val="20"/>
          <w:szCs w:val="20"/>
          <w:lang w:val="en-IN"/>
        </w:rPr>
        <w:t>4</w:t>
      </w:r>
      <w:r w:rsidR="065910C2" w:rsidRPr="1289584B">
        <w:rPr>
          <w:rFonts w:ascii="Times New Roman" w:eastAsia="Times New Roman" w:hAnsi="Times New Roman" w:cs="Times New Roman"/>
          <w:b/>
          <w:bCs/>
          <w:color w:val="000000" w:themeColor="text1"/>
          <w:sz w:val="20"/>
          <w:szCs w:val="20"/>
          <w:lang w:val="en-IN"/>
        </w:rPr>
        <w:t xml:space="preserve">. </w:t>
      </w:r>
      <w:r w:rsidR="00A345F9" w:rsidRPr="00A345F9">
        <w:rPr>
          <w:rFonts w:ascii="Times New Roman" w:eastAsia="Times New Roman" w:hAnsi="Times New Roman" w:cs="Times New Roman"/>
          <w:b/>
          <w:bCs/>
          <w:color w:val="000000" w:themeColor="text1"/>
          <w:sz w:val="20"/>
          <w:szCs w:val="20"/>
        </w:rPr>
        <w:t>Verification and Alert System:</w:t>
      </w:r>
    </w:p>
    <w:p w14:paraId="1AB7BC44" w14:textId="594A7EDD" w:rsidR="77ABF7AD" w:rsidRPr="00A345F9" w:rsidRDefault="065910C2" w:rsidP="00A345F9">
      <w:pPr>
        <w:rPr>
          <w:rFonts w:ascii="Times New Roman" w:eastAsia="Times New Roman" w:hAnsi="Times New Roman" w:cs="Times New Roman"/>
          <w:color w:val="000000" w:themeColor="text1"/>
          <w:sz w:val="20"/>
          <w:szCs w:val="20"/>
          <w:lang w:val="en-IN"/>
        </w:rPr>
      </w:pPr>
      <w:r w:rsidRPr="1289584B">
        <w:rPr>
          <w:rFonts w:ascii="Times New Roman" w:eastAsia="Times New Roman" w:hAnsi="Times New Roman" w:cs="Times New Roman"/>
          <w:color w:val="000000" w:themeColor="text1"/>
          <w:sz w:val="20"/>
          <w:szCs w:val="20"/>
          <w:lang w:val="en-IN"/>
        </w:rPr>
        <w:t xml:space="preserve">              </w:t>
      </w:r>
      <w:r w:rsidR="00A345F9" w:rsidRPr="00A345F9">
        <w:rPr>
          <w:rFonts w:ascii="Times New Roman" w:eastAsia="Times New Roman" w:hAnsi="Times New Roman" w:cs="Times New Roman"/>
          <w:color w:val="000000" w:themeColor="text1"/>
          <w:sz w:val="20"/>
          <w:szCs w:val="20"/>
          <w:lang w:val="en-IN"/>
        </w:rPr>
        <w:t xml:space="preserve">This module creates alerts for unregistered plates and verifies that each license plate matches. The system shows pertinent vehicle information if it finds a match. It helps authorities identify illegal vehicles in real time by flagging plates with unmatched entries for additional review. </w:t>
      </w:r>
    </w:p>
    <w:p w14:paraId="421DF0AE" w14:textId="5B05FBD9" w:rsidR="00A345F9" w:rsidRDefault="00A345F9" w:rsidP="00A345F9">
      <w:pPr>
        <w:spacing w:after="0"/>
        <w:jc w:val="center"/>
        <w:rPr>
          <w:rFonts w:ascii="Times New Roman" w:eastAsia="Times New Roman" w:hAnsi="Times New Roman" w:cs="Times New Roman"/>
          <w:b/>
          <w:bCs/>
          <w:i/>
          <w:iCs/>
          <w:sz w:val="20"/>
          <w:szCs w:val="20"/>
        </w:rPr>
      </w:pPr>
      <w:r w:rsidRPr="00A345F9">
        <w:rPr>
          <w:noProof/>
          <w:lang w:val="en-IN" w:eastAsia="en-IN" w:bidi="ta-IN"/>
        </w:rPr>
        <w:drawing>
          <wp:inline distT="0" distB="0" distL="0" distR="0" wp14:anchorId="69A4141A" wp14:editId="56A4109F">
            <wp:extent cx="3703323" cy="1753643"/>
            <wp:effectExtent l="0" t="0" r="0" b="0"/>
            <wp:docPr id="5" name="Picture 4">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28E03AAB-C057-A6B2-2421-4CE115BF66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 xmlns:p="http://schemas.openxmlformats.org/presentationml/2006/main" xmlns:a16="http://schemas.microsoft.com/office/drawing/2014/main" xmlns:lc="http://schemas.openxmlformats.org/drawingml/2006/lockedCanvas" id="{28E03AAB-C057-A6B2-2421-4CE115BF66A1}"/>
                        </a:ext>
                      </a:extLst>
                    </pic:cNvPr>
                    <pic:cNvPicPr>
                      <a:picLocks noChangeAspect="1"/>
                    </pic:cNvPicPr>
                  </pic:nvPicPr>
                  <pic:blipFill>
                    <a:blip r:embed="rId7"/>
                    <a:stretch>
                      <a:fillRect/>
                    </a:stretch>
                  </pic:blipFill>
                  <pic:spPr>
                    <a:xfrm>
                      <a:off x="0" y="0"/>
                      <a:ext cx="3703323" cy="1753643"/>
                    </a:xfrm>
                    <a:prstGeom prst="rect">
                      <a:avLst/>
                    </a:prstGeom>
                  </pic:spPr>
                </pic:pic>
              </a:graphicData>
            </a:graphic>
          </wp:inline>
        </w:drawing>
      </w:r>
    </w:p>
    <w:p w14:paraId="5A47F115" w14:textId="1C278F80" w:rsidR="065910C2" w:rsidRDefault="0E659BBF" w:rsidP="00A345F9">
      <w:pPr>
        <w:jc w:val="center"/>
      </w:pPr>
      <w:r w:rsidRPr="1289584B">
        <w:rPr>
          <w:rFonts w:ascii="Times New Roman" w:eastAsia="Times New Roman" w:hAnsi="Times New Roman" w:cs="Times New Roman"/>
          <w:b/>
          <w:bCs/>
          <w:i/>
          <w:iCs/>
          <w:sz w:val="20"/>
          <w:szCs w:val="20"/>
        </w:rPr>
        <w:t xml:space="preserve">Fig 7.2 </w:t>
      </w:r>
      <w:r w:rsidR="00A345F9">
        <w:rPr>
          <w:rFonts w:ascii="Times New Roman" w:eastAsia="Times New Roman" w:hAnsi="Times New Roman" w:cs="Times New Roman"/>
          <w:b/>
          <w:bCs/>
          <w:i/>
          <w:iCs/>
          <w:sz w:val="20"/>
          <w:szCs w:val="20"/>
        </w:rPr>
        <w:t>Verification and Alert System Page</w:t>
      </w:r>
    </w:p>
    <w:p w14:paraId="630087BB" w14:textId="44B23A5C" w:rsidR="5E1DD9E1" w:rsidRDefault="5E1DD9E1" w:rsidP="00A345F9">
      <w:pPr>
        <w:spacing w:after="0"/>
        <w:jc w:val="center"/>
        <w:rPr>
          <w:rFonts w:ascii="Times New Roman" w:eastAsia="Times New Roman" w:hAnsi="Times New Roman" w:cs="Times New Roman"/>
          <w:b/>
          <w:bCs/>
          <w:sz w:val="22"/>
          <w:szCs w:val="22"/>
        </w:rPr>
      </w:pPr>
      <w:r w:rsidRPr="1289584B">
        <w:rPr>
          <w:rFonts w:ascii="Times New Roman" w:eastAsia="Times New Roman" w:hAnsi="Times New Roman" w:cs="Times New Roman"/>
          <w:b/>
          <w:bCs/>
          <w:sz w:val="22"/>
          <w:szCs w:val="22"/>
        </w:rPr>
        <w:t xml:space="preserve">IX. CONCLUSION  </w:t>
      </w:r>
    </w:p>
    <w:p w14:paraId="2E9999B9" w14:textId="01B473A3" w:rsidR="5E1DD9E1" w:rsidRDefault="002B5937" w:rsidP="002B5937">
      <w:pPr>
        <w:ind w:firstLine="720"/>
        <w:jc w:val="both"/>
        <w:rPr>
          <w:rFonts w:ascii="Times New Roman" w:eastAsia="Times New Roman" w:hAnsi="Times New Roman" w:cs="Times New Roman"/>
          <w:sz w:val="20"/>
          <w:szCs w:val="20"/>
        </w:rPr>
      </w:pPr>
      <w:r w:rsidRPr="002B5937">
        <w:rPr>
          <w:rFonts w:ascii="Times New Roman" w:eastAsia="Times New Roman" w:hAnsi="Times New Roman" w:cs="Times New Roman"/>
          <w:sz w:val="20"/>
          <w:szCs w:val="20"/>
        </w:rPr>
        <w:t>The Real-Time License Plate Recognition and Validation System captures and analyzes license plates using OCR and machine learning, improving security by flagging unregistered plates in real time. OCR characters are extracted from preprocessed images and compared to a KNN-based database. The system is flexible and can accommodate a range of requirements with future additions like cloud storage and non-Latin script compatibility. It has a modular design for scalability and an alert system for prompt action.</w:t>
      </w:r>
    </w:p>
    <w:p w14:paraId="0A37A0AD" w14:textId="54816924" w:rsidR="002B5937" w:rsidRPr="002B5937" w:rsidRDefault="5E1DD9E1" w:rsidP="002B5937">
      <w:pPr>
        <w:pStyle w:val="Heading1"/>
        <w:spacing w:line="259" w:lineRule="auto"/>
        <w:ind w:left="31" w:hanging="10"/>
        <w:jc w:val="center"/>
        <w:rPr>
          <w:rFonts w:ascii="Times New Roman" w:eastAsia="Times New Roman" w:hAnsi="Times New Roman" w:cs="Times New Roman"/>
          <w:b/>
          <w:bCs/>
          <w:color w:val="000000" w:themeColor="text1"/>
          <w:sz w:val="22"/>
          <w:szCs w:val="22"/>
        </w:rPr>
      </w:pPr>
      <w:r w:rsidRPr="1289584B">
        <w:rPr>
          <w:rFonts w:ascii="Times New Roman" w:eastAsia="Times New Roman" w:hAnsi="Times New Roman" w:cs="Times New Roman"/>
          <w:b/>
          <w:bCs/>
          <w:color w:val="000000" w:themeColor="text1"/>
          <w:sz w:val="22"/>
          <w:szCs w:val="22"/>
          <w:lang w:val="en-IN"/>
        </w:rPr>
        <w:t>REFERENCES</w:t>
      </w:r>
    </w:p>
    <w:p w14:paraId="131BBC48" w14:textId="5434E856" w:rsidR="002B5937" w:rsidRPr="002B5937" w:rsidRDefault="002B5937" w:rsidP="002B5937">
      <w:pPr>
        <w:pStyle w:val="Default"/>
        <w:rPr>
          <w:sz w:val="16"/>
          <w:szCs w:val="16"/>
        </w:rPr>
      </w:pPr>
      <w:r>
        <w:rPr>
          <w:sz w:val="16"/>
          <w:szCs w:val="16"/>
        </w:rPr>
        <w:t>[</w:t>
      </w:r>
      <w:r w:rsidRPr="002B5937">
        <w:rPr>
          <w:sz w:val="16"/>
          <w:szCs w:val="16"/>
        </w:rPr>
        <w:t>1</w:t>
      </w:r>
      <w:r>
        <w:rPr>
          <w:sz w:val="16"/>
          <w:szCs w:val="16"/>
        </w:rPr>
        <w:t>]</w:t>
      </w:r>
      <w:r w:rsidRPr="002B5937">
        <w:rPr>
          <w:sz w:val="16"/>
          <w:szCs w:val="16"/>
        </w:rPr>
        <w:t xml:space="preserve">. </w:t>
      </w:r>
      <w:proofErr w:type="spellStart"/>
      <w:r w:rsidRPr="002B5937">
        <w:rPr>
          <w:sz w:val="16"/>
          <w:szCs w:val="16"/>
        </w:rPr>
        <w:t>AlaMutka</w:t>
      </w:r>
      <w:proofErr w:type="spellEnd"/>
      <w:r w:rsidRPr="002B5937">
        <w:rPr>
          <w:sz w:val="16"/>
          <w:szCs w:val="16"/>
        </w:rPr>
        <w:t xml:space="preserve"> KM (2005), ‘A survey of automated assessment approaches for programming Assignments’ in Computer Science Education on Taylor </w:t>
      </w:r>
      <w:proofErr w:type="spellStart"/>
      <w:r w:rsidRPr="002B5937">
        <w:rPr>
          <w:sz w:val="16"/>
          <w:szCs w:val="16"/>
        </w:rPr>
        <w:t>francisVol.No</w:t>
      </w:r>
      <w:proofErr w:type="spellEnd"/>
      <w:r w:rsidRPr="002B5937">
        <w:rPr>
          <w:sz w:val="16"/>
          <w:szCs w:val="16"/>
        </w:rPr>
        <w:t xml:space="preserve"> 12 pp83–102. </w:t>
      </w:r>
    </w:p>
    <w:p w14:paraId="2A12C8CF" w14:textId="0CCDAB56" w:rsidR="002B5937" w:rsidRPr="002B5937" w:rsidRDefault="002B5937" w:rsidP="002B5937">
      <w:pPr>
        <w:pStyle w:val="Default"/>
        <w:rPr>
          <w:sz w:val="16"/>
          <w:szCs w:val="16"/>
        </w:rPr>
      </w:pPr>
      <w:r>
        <w:rPr>
          <w:sz w:val="16"/>
          <w:szCs w:val="16"/>
        </w:rPr>
        <w:t>[</w:t>
      </w:r>
      <w:r w:rsidRPr="002B5937">
        <w:rPr>
          <w:sz w:val="16"/>
          <w:szCs w:val="16"/>
        </w:rPr>
        <w:t>2</w:t>
      </w:r>
      <w:r>
        <w:rPr>
          <w:sz w:val="16"/>
          <w:szCs w:val="16"/>
        </w:rPr>
        <w:t>]</w:t>
      </w:r>
      <w:r w:rsidRPr="002B5937">
        <w:rPr>
          <w:sz w:val="16"/>
          <w:szCs w:val="16"/>
        </w:rPr>
        <w:t xml:space="preserve">. </w:t>
      </w:r>
      <w:proofErr w:type="spellStart"/>
      <w:r w:rsidRPr="002B5937">
        <w:rPr>
          <w:sz w:val="16"/>
          <w:szCs w:val="16"/>
        </w:rPr>
        <w:t>Blikstein</w:t>
      </w:r>
      <w:proofErr w:type="spellEnd"/>
      <w:r w:rsidRPr="002B5937">
        <w:rPr>
          <w:sz w:val="16"/>
          <w:szCs w:val="16"/>
        </w:rPr>
        <w:t xml:space="preserve"> P, Worsley M, </w:t>
      </w:r>
      <w:proofErr w:type="spellStart"/>
      <w:r w:rsidRPr="002B5937">
        <w:rPr>
          <w:sz w:val="16"/>
          <w:szCs w:val="16"/>
        </w:rPr>
        <w:t>Piech</w:t>
      </w:r>
      <w:proofErr w:type="spellEnd"/>
      <w:r w:rsidRPr="002B5937">
        <w:rPr>
          <w:sz w:val="16"/>
          <w:szCs w:val="16"/>
        </w:rPr>
        <w:t xml:space="preserve"> C, </w:t>
      </w:r>
      <w:proofErr w:type="spellStart"/>
      <w:r w:rsidRPr="002B5937">
        <w:rPr>
          <w:sz w:val="16"/>
          <w:szCs w:val="16"/>
        </w:rPr>
        <w:t>Saha</w:t>
      </w:r>
      <w:r w:rsidRPr="002B5937">
        <w:rPr>
          <w:sz w:val="16"/>
          <w:szCs w:val="16"/>
        </w:rPr>
        <w:t>mi</w:t>
      </w:r>
      <w:proofErr w:type="spellEnd"/>
      <w:r w:rsidRPr="002B5937">
        <w:rPr>
          <w:sz w:val="16"/>
          <w:szCs w:val="16"/>
        </w:rPr>
        <w:t xml:space="preserve"> M, Cooper S, </w:t>
      </w:r>
      <w:proofErr w:type="spellStart"/>
      <w:r w:rsidRPr="002B5937">
        <w:rPr>
          <w:sz w:val="16"/>
          <w:szCs w:val="16"/>
        </w:rPr>
        <w:t>Koller</w:t>
      </w:r>
      <w:proofErr w:type="spellEnd"/>
      <w:r w:rsidRPr="002B5937">
        <w:rPr>
          <w:sz w:val="16"/>
          <w:szCs w:val="16"/>
        </w:rPr>
        <w:t xml:space="preserve"> D (2014),</w:t>
      </w:r>
      <w:r w:rsidRPr="002B5937">
        <w:rPr>
          <w:sz w:val="16"/>
          <w:szCs w:val="16"/>
        </w:rPr>
        <w:t xml:space="preserve"> ‘Programming pluralism: Using learning analytics to detect patterns in the learning of computer programming’ in Journal </w:t>
      </w:r>
      <w:proofErr w:type="spellStart"/>
      <w:r w:rsidRPr="002B5937">
        <w:rPr>
          <w:sz w:val="16"/>
          <w:szCs w:val="16"/>
        </w:rPr>
        <w:t>ofLearningScience</w:t>
      </w:r>
      <w:proofErr w:type="spellEnd"/>
      <w:r w:rsidRPr="002B5937">
        <w:rPr>
          <w:sz w:val="16"/>
          <w:szCs w:val="16"/>
        </w:rPr>
        <w:t xml:space="preserve"> on Taylor Francis ;Vol.No23pp561– 99, </w:t>
      </w:r>
    </w:p>
    <w:p w14:paraId="2DAE7EF3" w14:textId="3904EA6E" w:rsidR="002B5937" w:rsidRPr="002B5937" w:rsidRDefault="002B5937" w:rsidP="002B5937">
      <w:pPr>
        <w:pStyle w:val="Default"/>
        <w:rPr>
          <w:sz w:val="16"/>
          <w:szCs w:val="16"/>
        </w:rPr>
      </w:pPr>
      <w:r>
        <w:rPr>
          <w:sz w:val="16"/>
          <w:szCs w:val="16"/>
        </w:rPr>
        <w:t>[</w:t>
      </w:r>
      <w:r w:rsidRPr="002B5937">
        <w:rPr>
          <w:sz w:val="16"/>
          <w:szCs w:val="16"/>
        </w:rPr>
        <w:t>3</w:t>
      </w:r>
      <w:r>
        <w:rPr>
          <w:sz w:val="16"/>
          <w:szCs w:val="16"/>
        </w:rPr>
        <w:t>]</w:t>
      </w:r>
      <w:r w:rsidRPr="002B5937">
        <w:rPr>
          <w:sz w:val="16"/>
          <w:szCs w:val="16"/>
        </w:rPr>
        <w:t xml:space="preserve">. </w:t>
      </w:r>
      <w:proofErr w:type="spellStart"/>
      <w:r w:rsidRPr="002B5937">
        <w:rPr>
          <w:sz w:val="16"/>
          <w:szCs w:val="16"/>
        </w:rPr>
        <w:t>CharlotteVanPetegem</w:t>
      </w:r>
      <w:proofErr w:type="spellEnd"/>
      <w:r w:rsidRPr="002B5937">
        <w:rPr>
          <w:sz w:val="16"/>
          <w:szCs w:val="16"/>
        </w:rPr>
        <w:t xml:space="preserve">, </w:t>
      </w:r>
      <w:proofErr w:type="spellStart"/>
      <w:r w:rsidRPr="002B5937">
        <w:rPr>
          <w:sz w:val="16"/>
          <w:szCs w:val="16"/>
        </w:rPr>
        <w:t>RienMaertens</w:t>
      </w:r>
      <w:proofErr w:type="spellEnd"/>
      <w:r w:rsidRPr="002B5937">
        <w:rPr>
          <w:sz w:val="16"/>
          <w:szCs w:val="16"/>
        </w:rPr>
        <w:t xml:space="preserve">, </w:t>
      </w:r>
      <w:proofErr w:type="spellStart"/>
      <w:r w:rsidRPr="002B5937">
        <w:rPr>
          <w:sz w:val="16"/>
          <w:szCs w:val="16"/>
        </w:rPr>
        <w:t>NikoStrijbol</w:t>
      </w:r>
      <w:proofErr w:type="spellEnd"/>
      <w:r w:rsidRPr="002B5937">
        <w:rPr>
          <w:sz w:val="16"/>
          <w:szCs w:val="16"/>
        </w:rPr>
        <w:t xml:space="preserve">, </w:t>
      </w:r>
      <w:proofErr w:type="spellStart"/>
      <w:r w:rsidRPr="002B5937">
        <w:rPr>
          <w:sz w:val="16"/>
          <w:szCs w:val="16"/>
        </w:rPr>
        <w:t>JorgVanRenterghem</w:t>
      </w:r>
      <w:proofErr w:type="spellEnd"/>
      <w:r w:rsidRPr="002B5937">
        <w:rPr>
          <w:sz w:val="16"/>
          <w:szCs w:val="16"/>
        </w:rPr>
        <w:t xml:space="preserve">, </w:t>
      </w:r>
      <w:proofErr w:type="spellStart"/>
      <w:r w:rsidRPr="002B5937">
        <w:rPr>
          <w:sz w:val="16"/>
          <w:szCs w:val="16"/>
        </w:rPr>
        <w:t>FelixVanderJeugt</w:t>
      </w:r>
      <w:proofErr w:type="spellEnd"/>
      <w:r w:rsidRPr="002B5937">
        <w:rPr>
          <w:sz w:val="16"/>
          <w:szCs w:val="16"/>
        </w:rPr>
        <w:t xml:space="preserve">, </w:t>
      </w:r>
      <w:proofErr w:type="spellStart"/>
      <w:r w:rsidRPr="002B5937">
        <w:rPr>
          <w:sz w:val="16"/>
          <w:szCs w:val="16"/>
        </w:rPr>
        <w:t>RademeyerDawyndt</w:t>
      </w:r>
      <w:proofErr w:type="spellEnd"/>
      <w:r w:rsidRPr="002B5937">
        <w:rPr>
          <w:sz w:val="16"/>
          <w:szCs w:val="16"/>
        </w:rPr>
        <w:t xml:space="preserve">, </w:t>
      </w:r>
      <w:proofErr w:type="spellStart"/>
      <w:r w:rsidRPr="002B5937">
        <w:rPr>
          <w:sz w:val="16"/>
          <w:szCs w:val="16"/>
        </w:rPr>
        <w:t>BartMesuere</w:t>
      </w:r>
      <w:proofErr w:type="spellEnd"/>
      <w:r w:rsidRPr="002B5937">
        <w:rPr>
          <w:sz w:val="16"/>
          <w:szCs w:val="16"/>
        </w:rPr>
        <w:t xml:space="preserve"> (2023),’ Dodona: Learn to </w:t>
      </w:r>
      <w:proofErr w:type="spellStart"/>
      <w:r w:rsidRPr="002B5937">
        <w:rPr>
          <w:sz w:val="16"/>
          <w:szCs w:val="16"/>
        </w:rPr>
        <w:t>code</w:t>
      </w:r>
      <w:proofErr w:type="spellEnd"/>
      <w:r w:rsidRPr="002B5937">
        <w:rPr>
          <w:sz w:val="16"/>
          <w:szCs w:val="16"/>
        </w:rPr>
        <w:t xml:space="preserve"> with a virtual </w:t>
      </w:r>
      <w:proofErr w:type="spellStart"/>
      <w:r w:rsidRPr="002B5937">
        <w:rPr>
          <w:sz w:val="16"/>
          <w:szCs w:val="16"/>
        </w:rPr>
        <w:t>coteacher</w:t>
      </w:r>
      <w:proofErr w:type="spellEnd"/>
      <w:r w:rsidRPr="002B5937">
        <w:rPr>
          <w:sz w:val="16"/>
          <w:szCs w:val="16"/>
        </w:rPr>
        <w:t xml:space="preserve"> that supports active learning’ </w:t>
      </w:r>
      <w:proofErr w:type="spellStart"/>
      <w:r w:rsidRPr="002B5937">
        <w:rPr>
          <w:sz w:val="16"/>
          <w:szCs w:val="16"/>
        </w:rPr>
        <w:t>insoftwareX</w:t>
      </w:r>
      <w:proofErr w:type="spellEnd"/>
      <w:r w:rsidRPr="002B5937">
        <w:rPr>
          <w:sz w:val="16"/>
          <w:szCs w:val="16"/>
        </w:rPr>
        <w:t xml:space="preserve"> on Science </w:t>
      </w:r>
      <w:proofErr w:type="spellStart"/>
      <w:r w:rsidRPr="002B5937">
        <w:rPr>
          <w:sz w:val="16"/>
          <w:szCs w:val="16"/>
        </w:rPr>
        <w:t>DirectVol</w:t>
      </w:r>
      <w:proofErr w:type="spellEnd"/>
      <w:r w:rsidRPr="002B5937">
        <w:rPr>
          <w:sz w:val="16"/>
          <w:szCs w:val="16"/>
        </w:rPr>
        <w:t xml:space="preserve"> no24, pp101578. </w:t>
      </w:r>
    </w:p>
    <w:p w14:paraId="1A48EA46" w14:textId="4B76A07D" w:rsidR="002B5937" w:rsidRPr="002B5937" w:rsidRDefault="002B5937" w:rsidP="002B5937">
      <w:pPr>
        <w:pStyle w:val="Default"/>
        <w:rPr>
          <w:sz w:val="16"/>
          <w:szCs w:val="16"/>
        </w:rPr>
      </w:pPr>
      <w:r>
        <w:rPr>
          <w:sz w:val="16"/>
          <w:szCs w:val="16"/>
        </w:rPr>
        <w:t>[</w:t>
      </w:r>
      <w:r w:rsidRPr="002B5937">
        <w:rPr>
          <w:sz w:val="16"/>
          <w:szCs w:val="16"/>
        </w:rPr>
        <w:t>4</w:t>
      </w:r>
      <w:r>
        <w:rPr>
          <w:sz w:val="16"/>
          <w:szCs w:val="16"/>
        </w:rPr>
        <w:t>]</w:t>
      </w:r>
      <w:r w:rsidRPr="002B5937">
        <w:rPr>
          <w:sz w:val="16"/>
          <w:szCs w:val="16"/>
        </w:rPr>
        <w:t xml:space="preserve">. Chow S, </w:t>
      </w:r>
      <w:proofErr w:type="spellStart"/>
      <w:r w:rsidRPr="002B5937">
        <w:rPr>
          <w:sz w:val="16"/>
          <w:szCs w:val="16"/>
        </w:rPr>
        <w:t>Yacef</w:t>
      </w:r>
      <w:proofErr w:type="spellEnd"/>
      <w:r w:rsidRPr="002B5937">
        <w:rPr>
          <w:sz w:val="16"/>
          <w:szCs w:val="16"/>
        </w:rPr>
        <w:t xml:space="preserve"> K, </w:t>
      </w:r>
      <w:proofErr w:type="spellStart"/>
      <w:r w:rsidRPr="002B5937">
        <w:rPr>
          <w:sz w:val="16"/>
          <w:szCs w:val="16"/>
        </w:rPr>
        <w:t>Koprinska</w:t>
      </w:r>
      <w:proofErr w:type="spellEnd"/>
      <w:r w:rsidRPr="002B5937">
        <w:rPr>
          <w:sz w:val="16"/>
          <w:szCs w:val="16"/>
        </w:rPr>
        <w:t xml:space="preserve"> I, Curran J (2017),‘Automated </w:t>
      </w:r>
      <w:proofErr w:type="spellStart"/>
      <w:r w:rsidRPr="002B5937">
        <w:rPr>
          <w:sz w:val="16"/>
          <w:szCs w:val="16"/>
        </w:rPr>
        <w:t>datadriven</w:t>
      </w:r>
      <w:proofErr w:type="spellEnd"/>
      <w:r w:rsidRPr="002B5937">
        <w:rPr>
          <w:sz w:val="16"/>
          <w:szCs w:val="16"/>
        </w:rPr>
        <w:t xml:space="preserve"> hints for computer programming students.’, In: Adjunct publication of the 25th conference on user </w:t>
      </w:r>
      <w:proofErr w:type="spellStart"/>
      <w:r w:rsidRPr="002B5937">
        <w:rPr>
          <w:sz w:val="16"/>
          <w:szCs w:val="16"/>
        </w:rPr>
        <w:t>modeling</w:t>
      </w:r>
      <w:proofErr w:type="spellEnd"/>
      <w:r w:rsidRPr="002B5937">
        <w:rPr>
          <w:sz w:val="16"/>
          <w:szCs w:val="16"/>
        </w:rPr>
        <w:t xml:space="preserve">, adaptation and personalization. New York, NY, USA: Association for Computing Machinery, pp. 5–10. </w:t>
      </w:r>
    </w:p>
    <w:p w14:paraId="7A504988" w14:textId="5AA361E7" w:rsidR="002B5937" w:rsidRPr="002B5937" w:rsidRDefault="002B5937" w:rsidP="002B5937">
      <w:pPr>
        <w:pStyle w:val="Default"/>
        <w:rPr>
          <w:sz w:val="16"/>
          <w:szCs w:val="16"/>
        </w:rPr>
      </w:pPr>
      <w:r>
        <w:rPr>
          <w:sz w:val="16"/>
          <w:szCs w:val="16"/>
        </w:rPr>
        <w:t>[</w:t>
      </w:r>
      <w:r w:rsidRPr="002B5937">
        <w:rPr>
          <w:sz w:val="16"/>
          <w:szCs w:val="16"/>
        </w:rPr>
        <w:t>5</w:t>
      </w:r>
      <w:r>
        <w:rPr>
          <w:sz w:val="16"/>
          <w:szCs w:val="16"/>
        </w:rPr>
        <w:t>]</w:t>
      </w:r>
      <w:r w:rsidRPr="002B5937">
        <w:rPr>
          <w:sz w:val="16"/>
          <w:szCs w:val="16"/>
        </w:rPr>
        <w:t xml:space="preserve">. Costa EB, Fonseca B, Santana MA, de </w:t>
      </w:r>
      <w:proofErr w:type="spellStart"/>
      <w:r w:rsidRPr="002B5937">
        <w:rPr>
          <w:sz w:val="16"/>
          <w:szCs w:val="16"/>
        </w:rPr>
        <w:t>Araújo</w:t>
      </w:r>
      <w:proofErr w:type="spellEnd"/>
      <w:r w:rsidRPr="002B5937">
        <w:rPr>
          <w:sz w:val="16"/>
          <w:szCs w:val="16"/>
        </w:rPr>
        <w:t xml:space="preserve"> FF, </w:t>
      </w:r>
      <w:proofErr w:type="spellStart"/>
      <w:r w:rsidRPr="002B5937">
        <w:rPr>
          <w:sz w:val="16"/>
          <w:szCs w:val="16"/>
        </w:rPr>
        <w:t>Rego</w:t>
      </w:r>
      <w:proofErr w:type="spellEnd"/>
      <w:r w:rsidRPr="002B5937">
        <w:rPr>
          <w:sz w:val="16"/>
          <w:szCs w:val="16"/>
        </w:rPr>
        <w:t xml:space="preserve"> J (2017), ‘Evaluating the effectiveness of educational data mining techniques for early prediction of students’ academic failure in introductory programming </w:t>
      </w:r>
      <w:proofErr w:type="spellStart"/>
      <w:r w:rsidRPr="002B5937">
        <w:rPr>
          <w:sz w:val="16"/>
          <w:szCs w:val="16"/>
        </w:rPr>
        <w:t>courses’inComputers</w:t>
      </w:r>
      <w:proofErr w:type="spellEnd"/>
      <w:r w:rsidRPr="002B5937">
        <w:rPr>
          <w:sz w:val="16"/>
          <w:szCs w:val="16"/>
        </w:rPr>
        <w:t xml:space="preserve"> in Human </w:t>
      </w:r>
      <w:proofErr w:type="spellStart"/>
      <w:r w:rsidRPr="002B5937">
        <w:rPr>
          <w:sz w:val="16"/>
          <w:szCs w:val="16"/>
        </w:rPr>
        <w:t>Behavior</w:t>
      </w:r>
      <w:proofErr w:type="spellEnd"/>
      <w:r w:rsidRPr="002B5937">
        <w:rPr>
          <w:sz w:val="16"/>
          <w:szCs w:val="16"/>
        </w:rPr>
        <w:t xml:space="preserve"> on science direct</w:t>
      </w:r>
      <w:r w:rsidRPr="002B5937">
        <w:rPr>
          <w:sz w:val="16"/>
          <w:szCs w:val="16"/>
        </w:rPr>
        <w:t>,</w:t>
      </w:r>
      <w:r w:rsidRPr="002B5937">
        <w:rPr>
          <w:sz w:val="16"/>
          <w:szCs w:val="16"/>
        </w:rPr>
        <w:t>Vol.No73</w:t>
      </w:r>
      <w:r w:rsidRPr="002B5937">
        <w:rPr>
          <w:sz w:val="16"/>
          <w:szCs w:val="16"/>
        </w:rPr>
        <w:t>,</w:t>
      </w:r>
      <w:r w:rsidRPr="002B5937">
        <w:rPr>
          <w:sz w:val="16"/>
          <w:szCs w:val="16"/>
        </w:rPr>
        <w:t xml:space="preserve"> pp247– 256. </w:t>
      </w:r>
    </w:p>
    <w:p w14:paraId="7521D8E5" w14:textId="30D9326C" w:rsidR="002B5937" w:rsidRPr="002B5937" w:rsidRDefault="002B5937" w:rsidP="002B5937">
      <w:pPr>
        <w:pStyle w:val="Default"/>
        <w:rPr>
          <w:sz w:val="16"/>
          <w:szCs w:val="16"/>
        </w:rPr>
      </w:pPr>
      <w:r>
        <w:rPr>
          <w:sz w:val="16"/>
          <w:szCs w:val="16"/>
        </w:rPr>
        <w:t>[</w:t>
      </w:r>
      <w:r w:rsidRPr="002B5937">
        <w:rPr>
          <w:sz w:val="16"/>
          <w:szCs w:val="16"/>
        </w:rPr>
        <w:t>6</w:t>
      </w:r>
      <w:r>
        <w:rPr>
          <w:sz w:val="16"/>
          <w:szCs w:val="16"/>
        </w:rPr>
        <w:t>]</w:t>
      </w:r>
      <w:r w:rsidRPr="002B5937">
        <w:rPr>
          <w:sz w:val="16"/>
          <w:szCs w:val="16"/>
        </w:rPr>
        <w:t>. Edwa</w:t>
      </w:r>
      <w:r w:rsidRPr="002B5937">
        <w:rPr>
          <w:sz w:val="16"/>
          <w:szCs w:val="16"/>
        </w:rPr>
        <w:t xml:space="preserve">rds SH, </w:t>
      </w:r>
      <w:proofErr w:type="spellStart"/>
      <w:r w:rsidRPr="002B5937">
        <w:rPr>
          <w:sz w:val="16"/>
          <w:szCs w:val="16"/>
        </w:rPr>
        <w:t>PerezQuinones</w:t>
      </w:r>
      <w:proofErr w:type="spellEnd"/>
      <w:r w:rsidRPr="002B5937">
        <w:rPr>
          <w:sz w:val="16"/>
          <w:szCs w:val="16"/>
        </w:rPr>
        <w:t xml:space="preserve"> MA (2008),</w:t>
      </w:r>
      <w:r w:rsidRPr="002B5937">
        <w:rPr>
          <w:sz w:val="16"/>
          <w:szCs w:val="16"/>
        </w:rPr>
        <w:t xml:space="preserve"> ‘</w:t>
      </w:r>
      <w:proofErr w:type="spellStart"/>
      <w:r w:rsidRPr="002B5937">
        <w:rPr>
          <w:sz w:val="16"/>
          <w:szCs w:val="16"/>
        </w:rPr>
        <w:t>WebCAT</w:t>
      </w:r>
      <w:proofErr w:type="spellEnd"/>
      <w:r w:rsidRPr="002B5937">
        <w:rPr>
          <w:sz w:val="16"/>
          <w:szCs w:val="16"/>
        </w:rPr>
        <w:t xml:space="preserve">: Automatically grading programming assignments’. In: Proceedings of the 13th annual conference on innovation and technology in computer science education. New York, NY, USA: Association for Computing Machinery; p. 328. </w:t>
      </w:r>
    </w:p>
    <w:p w14:paraId="2E8AB803" w14:textId="0CFCACE4" w:rsidR="002B5937" w:rsidRPr="002B5937" w:rsidRDefault="002B5937" w:rsidP="002B5937">
      <w:pPr>
        <w:pStyle w:val="Default"/>
        <w:rPr>
          <w:sz w:val="16"/>
          <w:szCs w:val="16"/>
        </w:rPr>
      </w:pPr>
      <w:r>
        <w:rPr>
          <w:sz w:val="16"/>
          <w:szCs w:val="16"/>
        </w:rPr>
        <w:t>[</w:t>
      </w:r>
      <w:r w:rsidRPr="002B5937">
        <w:rPr>
          <w:sz w:val="16"/>
          <w:szCs w:val="16"/>
        </w:rPr>
        <w:t>7</w:t>
      </w:r>
      <w:r>
        <w:rPr>
          <w:sz w:val="16"/>
          <w:szCs w:val="16"/>
        </w:rPr>
        <w:t>]</w:t>
      </w:r>
      <w:r w:rsidRPr="002B5937">
        <w:rPr>
          <w:sz w:val="16"/>
          <w:szCs w:val="16"/>
        </w:rPr>
        <w:t>. Ferguson R (2012),</w:t>
      </w:r>
      <w:r w:rsidRPr="002B5937">
        <w:rPr>
          <w:sz w:val="16"/>
          <w:szCs w:val="16"/>
        </w:rPr>
        <w:t xml:space="preserve"> </w:t>
      </w:r>
      <w:r w:rsidRPr="002B5937">
        <w:rPr>
          <w:sz w:val="16"/>
          <w:szCs w:val="16"/>
        </w:rPr>
        <w:t>‘</w:t>
      </w:r>
      <w:r w:rsidRPr="002B5937">
        <w:rPr>
          <w:sz w:val="16"/>
          <w:szCs w:val="16"/>
        </w:rPr>
        <w:t xml:space="preserve">Learning analytics: Drivers, developments and challenges.’ in </w:t>
      </w:r>
      <w:proofErr w:type="spellStart"/>
      <w:r w:rsidRPr="002B5937">
        <w:rPr>
          <w:sz w:val="16"/>
          <w:szCs w:val="16"/>
        </w:rPr>
        <w:t>Int</w:t>
      </w:r>
      <w:proofErr w:type="spellEnd"/>
      <w:r w:rsidRPr="002B5937">
        <w:rPr>
          <w:sz w:val="16"/>
          <w:szCs w:val="16"/>
        </w:rPr>
        <w:t xml:space="preserve"> Journal of Technology Enhanced Learning</w:t>
      </w:r>
      <w:r w:rsidRPr="002B5937">
        <w:rPr>
          <w:sz w:val="16"/>
          <w:szCs w:val="16"/>
        </w:rPr>
        <w:t>,</w:t>
      </w:r>
      <w:r w:rsidRPr="002B5937">
        <w:rPr>
          <w:sz w:val="16"/>
          <w:szCs w:val="16"/>
        </w:rPr>
        <w:t xml:space="preserve"> pp304–17. </w:t>
      </w:r>
    </w:p>
    <w:p w14:paraId="1AC21772" w14:textId="460DF574" w:rsidR="002B5937" w:rsidRPr="002B5937" w:rsidRDefault="002B5937" w:rsidP="002B5937">
      <w:pPr>
        <w:pStyle w:val="Default"/>
        <w:rPr>
          <w:sz w:val="16"/>
          <w:szCs w:val="16"/>
        </w:rPr>
      </w:pPr>
      <w:r>
        <w:rPr>
          <w:sz w:val="16"/>
          <w:szCs w:val="16"/>
        </w:rPr>
        <w:t>[</w:t>
      </w:r>
      <w:r w:rsidRPr="002B5937">
        <w:rPr>
          <w:sz w:val="16"/>
          <w:szCs w:val="16"/>
        </w:rPr>
        <w:t>8</w:t>
      </w:r>
      <w:r>
        <w:rPr>
          <w:sz w:val="16"/>
          <w:szCs w:val="16"/>
        </w:rPr>
        <w:t>]</w:t>
      </w:r>
      <w:r w:rsidRPr="002B5937">
        <w:rPr>
          <w:sz w:val="16"/>
          <w:szCs w:val="16"/>
        </w:rPr>
        <w:t xml:space="preserve">. Fonseca I, Martins NC, Lopes F (2023). ‘A </w:t>
      </w:r>
      <w:proofErr w:type="spellStart"/>
      <w:r w:rsidRPr="002B5937">
        <w:rPr>
          <w:sz w:val="16"/>
          <w:szCs w:val="16"/>
        </w:rPr>
        <w:t>webbased</w:t>
      </w:r>
      <w:proofErr w:type="spellEnd"/>
      <w:r w:rsidRPr="002B5937">
        <w:rPr>
          <w:sz w:val="16"/>
          <w:szCs w:val="16"/>
        </w:rPr>
        <w:t xml:space="preserve"> platform and a methodology to teach programming languages in electrical engineering education – evolution and student feedback’. In: 32nd annual conference of the European association or education in electrical and information </w:t>
      </w:r>
      <w:proofErr w:type="gramStart"/>
      <w:r w:rsidRPr="002B5937">
        <w:rPr>
          <w:sz w:val="16"/>
          <w:szCs w:val="16"/>
        </w:rPr>
        <w:t>engineering.,</w:t>
      </w:r>
      <w:proofErr w:type="gramEnd"/>
      <w:r w:rsidRPr="002B5937">
        <w:rPr>
          <w:sz w:val="16"/>
          <w:szCs w:val="16"/>
        </w:rPr>
        <w:t xml:space="preserve"> pp. 1–3. </w:t>
      </w:r>
    </w:p>
    <w:p w14:paraId="5056C667" w14:textId="2FCDEE31" w:rsidR="1289584B" w:rsidRPr="002B5937" w:rsidRDefault="1289584B" w:rsidP="002B5937">
      <w:pPr>
        <w:spacing w:after="0" w:line="259" w:lineRule="auto"/>
        <w:ind w:right="-25"/>
        <w:rPr>
          <w:rFonts w:ascii="Times New Roman" w:eastAsia="Times New Roman" w:hAnsi="Times New Roman" w:cs="Times New Roman"/>
          <w:color w:val="000000" w:themeColor="text1"/>
          <w:sz w:val="16"/>
          <w:szCs w:val="16"/>
        </w:rPr>
      </w:pPr>
    </w:p>
    <w:sectPr w:rsidR="1289584B" w:rsidRPr="002B593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lig6GrESLPcyE4" int2:id="wIkfDB61">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E25DCC"/>
    <w:multiLevelType w:val="multilevel"/>
    <w:tmpl w:val="6D50F5D4"/>
    <w:lvl w:ilvl="0">
      <w:start w:val="1"/>
      <w:numFmt w:val="decimal"/>
      <w:lvlText w:val="%1."/>
      <w:lvlJc w:val="left"/>
      <w:pPr>
        <w:ind w:left="215" w:hanging="360"/>
      </w:pPr>
      <w:rPr>
        <w:rFonts w:ascii="Times New Roman" w:hAnsi="Times New Roman"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781FAB"/>
    <w:rsid w:val="00217EFC"/>
    <w:rsid w:val="002B5937"/>
    <w:rsid w:val="0072553F"/>
    <w:rsid w:val="00744554"/>
    <w:rsid w:val="008D74BE"/>
    <w:rsid w:val="00900A6A"/>
    <w:rsid w:val="00A345F9"/>
    <w:rsid w:val="00BE5233"/>
    <w:rsid w:val="00C51979"/>
    <w:rsid w:val="00CB7AB9"/>
    <w:rsid w:val="00D70383"/>
    <w:rsid w:val="00E76A60"/>
    <w:rsid w:val="00FD631D"/>
    <w:rsid w:val="03BB67F4"/>
    <w:rsid w:val="065910C2"/>
    <w:rsid w:val="07780A13"/>
    <w:rsid w:val="0C9CCE70"/>
    <w:rsid w:val="0E659BBF"/>
    <w:rsid w:val="12781FAB"/>
    <w:rsid w:val="1289584B"/>
    <w:rsid w:val="14BF5D36"/>
    <w:rsid w:val="15C93DC3"/>
    <w:rsid w:val="166AE6F5"/>
    <w:rsid w:val="186CBD39"/>
    <w:rsid w:val="1E8E2295"/>
    <w:rsid w:val="23348CBD"/>
    <w:rsid w:val="239A0217"/>
    <w:rsid w:val="2545A746"/>
    <w:rsid w:val="2B326E05"/>
    <w:rsid w:val="2B9F44F4"/>
    <w:rsid w:val="2D9092F5"/>
    <w:rsid w:val="2DEB9056"/>
    <w:rsid w:val="2F4194FB"/>
    <w:rsid w:val="3B1AFAE6"/>
    <w:rsid w:val="40ADB812"/>
    <w:rsid w:val="4446BDAD"/>
    <w:rsid w:val="45B4748D"/>
    <w:rsid w:val="49EE83BB"/>
    <w:rsid w:val="4E173511"/>
    <w:rsid w:val="4E4211AD"/>
    <w:rsid w:val="5B881B12"/>
    <w:rsid w:val="5E1DD9E1"/>
    <w:rsid w:val="61D797F7"/>
    <w:rsid w:val="67DD03FE"/>
    <w:rsid w:val="6B1D5F49"/>
    <w:rsid w:val="6DA3B337"/>
    <w:rsid w:val="74975BE3"/>
    <w:rsid w:val="76D9DB78"/>
    <w:rsid w:val="77ABF7AD"/>
    <w:rsid w:val="78A51713"/>
    <w:rsid w:val="78ED3806"/>
    <w:rsid w:val="7B16F6AC"/>
    <w:rsid w:val="7FD9579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81FAB"/>
  <w15:chartTrackingRefBased/>
  <w15:docId w15:val="{4A2A5C10-CF05-4D22-84F7-6F0B90F44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customStyle="1" w:styleId="Default">
    <w:name w:val="Default"/>
    <w:rsid w:val="002B5937"/>
    <w:pPr>
      <w:autoSpaceDE w:val="0"/>
      <w:autoSpaceDN w:val="0"/>
      <w:adjustRightInd w:val="0"/>
      <w:spacing w:after="0" w:line="240" w:lineRule="auto"/>
    </w:pPr>
    <w:rPr>
      <w:rFonts w:ascii="Times New Roman" w:hAnsi="Times New Roman" w:cs="Times New Roman"/>
      <w:color w:val="000000"/>
      <w:lang w:val="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81284">
      <w:bodyDiv w:val="1"/>
      <w:marLeft w:val="0"/>
      <w:marRight w:val="0"/>
      <w:marTop w:val="0"/>
      <w:marBottom w:val="0"/>
      <w:divBdr>
        <w:top w:val="none" w:sz="0" w:space="0" w:color="auto"/>
        <w:left w:val="none" w:sz="0" w:space="0" w:color="auto"/>
        <w:bottom w:val="none" w:sz="0" w:space="0" w:color="auto"/>
        <w:right w:val="none" w:sz="0" w:space="0" w:color="auto"/>
      </w:divBdr>
    </w:div>
    <w:div w:id="201406880">
      <w:bodyDiv w:val="1"/>
      <w:marLeft w:val="0"/>
      <w:marRight w:val="0"/>
      <w:marTop w:val="0"/>
      <w:marBottom w:val="0"/>
      <w:divBdr>
        <w:top w:val="none" w:sz="0" w:space="0" w:color="auto"/>
        <w:left w:val="none" w:sz="0" w:space="0" w:color="auto"/>
        <w:bottom w:val="none" w:sz="0" w:space="0" w:color="auto"/>
        <w:right w:val="none" w:sz="0" w:space="0" w:color="auto"/>
      </w:divBdr>
    </w:div>
    <w:div w:id="209653229">
      <w:bodyDiv w:val="1"/>
      <w:marLeft w:val="0"/>
      <w:marRight w:val="0"/>
      <w:marTop w:val="0"/>
      <w:marBottom w:val="0"/>
      <w:divBdr>
        <w:top w:val="none" w:sz="0" w:space="0" w:color="auto"/>
        <w:left w:val="none" w:sz="0" w:space="0" w:color="auto"/>
        <w:bottom w:val="none" w:sz="0" w:space="0" w:color="auto"/>
        <w:right w:val="none" w:sz="0" w:space="0" w:color="auto"/>
      </w:divBdr>
    </w:div>
    <w:div w:id="590164447">
      <w:bodyDiv w:val="1"/>
      <w:marLeft w:val="0"/>
      <w:marRight w:val="0"/>
      <w:marTop w:val="0"/>
      <w:marBottom w:val="0"/>
      <w:divBdr>
        <w:top w:val="none" w:sz="0" w:space="0" w:color="auto"/>
        <w:left w:val="none" w:sz="0" w:space="0" w:color="auto"/>
        <w:bottom w:val="none" w:sz="0" w:space="0" w:color="auto"/>
        <w:right w:val="none" w:sz="0" w:space="0" w:color="auto"/>
      </w:divBdr>
    </w:div>
    <w:div w:id="616259196">
      <w:bodyDiv w:val="1"/>
      <w:marLeft w:val="0"/>
      <w:marRight w:val="0"/>
      <w:marTop w:val="0"/>
      <w:marBottom w:val="0"/>
      <w:divBdr>
        <w:top w:val="none" w:sz="0" w:space="0" w:color="auto"/>
        <w:left w:val="none" w:sz="0" w:space="0" w:color="auto"/>
        <w:bottom w:val="none" w:sz="0" w:space="0" w:color="auto"/>
        <w:right w:val="none" w:sz="0" w:space="0" w:color="auto"/>
      </w:divBdr>
    </w:div>
    <w:div w:id="921256678">
      <w:bodyDiv w:val="1"/>
      <w:marLeft w:val="0"/>
      <w:marRight w:val="0"/>
      <w:marTop w:val="0"/>
      <w:marBottom w:val="0"/>
      <w:divBdr>
        <w:top w:val="none" w:sz="0" w:space="0" w:color="auto"/>
        <w:left w:val="none" w:sz="0" w:space="0" w:color="auto"/>
        <w:bottom w:val="none" w:sz="0" w:space="0" w:color="auto"/>
        <w:right w:val="none" w:sz="0" w:space="0" w:color="auto"/>
      </w:divBdr>
    </w:div>
    <w:div w:id="947274553">
      <w:bodyDiv w:val="1"/>
      <w:marLeft w:val="0"/>
      <w:marRight w:val="0"/>
      <w:marTop w:val="0"/>
      <w:marBottom w:val="0"/>
      <w:divBdr>
        <w:top w:val="none" w:sz="0" w:space="0" w:color="auto"/>
        <w:left w:val="none" w:sz="0" w:space="0" w:color="auto"/>
        <w:bottom w:val="none" w:sz="0" w:space="0" w:color="auto"/>
        <w:right w:val="none" w:sz="0" w:space="0" w:color="auto"/>
      </w:divBdr>
    </w:div>
    <w:div w:id="1198657939">
      <w:bodyDiv w:val="1"/>
      <w:marLeft w:val="0"/>
      <w:marRight w:val="0"/>
      <w:marTop w:val="0"/>
      <w:marBottom w:val="0"/>
      <w:divBdr>
        <w:top w:val="none" w:sz="0" w:space="0" w:color="auto"/>
        <w:left w:val="none" w:sz="0" w:space="0" w:color="auto"/>
        <w:bottom w:val="none" w:sz="0" w:space="0" w:color="auto"/>
        <w:right w:val="none" w:sz="0" w:space="0" w:color="auto"/>
      </w:divBdr>
    </w:div>
    <w:div w:id="1248466353">
      <w:bodyDiv w:val="1"/>
      <w:marLeft w:val="0"/>
      <w:marRight w:val="0"/>
      <w:marTop w:val="0"/>
      <w:marBottom w:val="0"/>
      <w:divBdr>
        <w:top w:val="none" w:sz="0" w:space="0" w:color="auto"/>
        <w:left w:val="none" w:sz="0" w:space="0" w:color="auto"/>
        <w:bottom w:val="none" w:sz="0" w:space="0" w:color="auto"/>
        <w:right w:val="none" w:sz="0" w:space="0" w:color="auto"/>
      </w:divBdr>
    </w:div>
    <w:div w:id="1296255714">
      <w:bodyDiv w:val="1"/>
      <w:marLeft w:val="0"/>
      <w:marRight w:val="0"/>
      <w:marTop w:val="0"/>
      <w:marBottom w:val="0"/>
      <w:divBdr>
        <w:top w:val="none" w:sz="0" w:space="0" w:color="auto"/>
        <w:left w:val="none" w:sz="0" w:space="0" w:color="auto"/>
        <w:bottom w:val="none" w:sz="0" w:space="0" w:color="auto"/>
        <w:right w:val="none" w:sz="0" w:space="0" w:color="auto"/>
      </w:divBdr>
    </w:div>
    <w:div w:id="1330061471">
      <w:bodyDiv w:val="1"/>
      <w:marLeft w:val="0"/>
      <w:marRight w:val="0"/>
      <w:marTop w:val="0"/>
      <w:marBottom w:val="0"/>
      <w:divBdr>
        <w:top w:val="none" w:sz="0" w:space="0" w:color="auto"/>
        <w:left w:val="none" w:sz="0" w:space="0" w:color="auto"/>
        <w:bottom w:val="none" w:sz="0" w:space="0" w:color="auto"/>
        <w:right w:val="none" w:sz="0" w:space="0" w:color="auto"/>
      </w:divBdr>
    </w:div>
    <w:div w:id="1672561000">
      <w:bodyDiv w:val="1"/>
      <w:marLeft w:val="0"/>
      <w:marRight w:val="0"/>
      <w:marTop w:val="0"/>
      <w:marBottom w:val="0"/>
      <w:divBdr>
        <w:top w:val="none" w:sz="0" w:space="0" w:color="auto"/>
        <w:left w:val="none" w:sz="0" w:space="0" w:color="auto"/>
        <w:bottom w:val="none" w:sz="0" w:space="0" w:color="auto"/>
        <w:right w:val="none" w:sz="0" w:space="0" w:color="auto"/>
      </w:divBdr>
    </w:div>
    <w:div w:id="1846171444">
      <w:bodyDiv w:val="1"/>
      <w:marLeft w:val="0"/>
      <w:marRight w:val="0"/>
      <w:marTop w:val="0"/>
      <w:marBottom w:val="0"/>
      <w:divBdr>
        <w:top w:val="none" w:sz="0" w:space="0" w:color="auto"/>
        <w:left w:val="none" w:sz="0" w:space="0" w:color="auto"/>
        <w:bottom w:val="none" w:sz="0" w:space="0" w:color="auto"/>
        <w:right w:val="none" w:sz="0" w:space="0" w:color="auto"/>
      </w:divBdr>
    </w:div>
    <w:div w:id="185094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microsoft.com/office/2020/10/relationships/intelligence" Target="intelligence2.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1567</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Udayasankar</dc:creator>
  <cp:keywords/>
  <dc:description/>
  <cp:lastModifiedBy>Barath</cp:lastModifiedBy>
  <cp:revision>2</cp:revision>
  <dcterms:created xsi:type="dcterms:W3CDTF">2024-10-29T14:20:00Z</dcterms:created>
  <dcterms:modified xsi:type="dcterms:W3CDTF">2024-10-29T14:20:00Z</dcterms:modified>
</cp:coreProperties>
</file>