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C74" w:rsidRPr="00915AB2" w:rsidRDefault="00D43C74" w:rsidP="00D43C74">
      <w:pPr>
        <w:jc w:val="center"/>
        <w:rPr>
          <w:b/>
          <w:sz w:val="22"/>
          <w:szCs w:val="22"/>
        </w:rPr>
      </w:pPr>
      <w:smartTag w:uri="urn:schemas-microsoft-com:office:smarttags" w:element="place">
        <w:smartTag w:uri="urn:schemas-microsoft-com:office:smarttags" w:element="PlaceName">
          <w:r w:rsidRPr="00915AB2">
            <w:rPr>
              <w:b/>
              <w:sz w:val="22"/>
              <w:szCs w:val="22"/>
            </w:rPr>
            <w:t>NEPAL</w:t>
          </w:r>
        </w:smartTag>
        <w:r w:rsidRPr="00915AB2">
          <w:rPr>
            <w:b/>
            <w:sz w:val="22"/>
            <w:szCs w:val="22"/>
          </w:rPr>
          <w:t xml:space="preserve"> </w:t>
        </w:r>
        <w:smartTag w:uri="urn:schemas-microsoft-com:office:smarttags" w:element="PlaceType">
          <w:r w:rsidRPr="00915AB2">
            <w:rPr>
              <w:b/>
              <w:sz w:val="22"/>
              <w:szCs w:val="22"/>
            </w:rPr>
            <w:t>COLLEGE</w:t>
          </w:r>
        </w:smartTag>
      </w:smartTag>
      <w:r w:rsidRPr="00915AB2">
        <w:rPr>
          <w:b/>
          <w:sz w:val="22"/>
          <w:szCs w:val="22"/>
        </w:rPr>
        <w:t xml:space="preserve"> OF INFORMATION TECHNOLOGY</w:t>
      </w:r>
    </w:p>
    <w:p w:rsidR="00A319F5" w:rsidRDefault="00A319F5" w:rsidP="00A319F5">
      <w:pPr>
        <w:jc w:val="center"/>
        <w:rPr>
          <w:sz w:val="22"/>
        </w:rPr>
      </w:pPr>
      <w:r>
        <w:rPr>
          <w:sz w:val="22"/>
        </w:rPr>
        <w:t>Assessment</w:t>
      </w:r>
    </w:p>
    <w:p w:rsidR="00D43C74" w:rsidRDefault="00D43C74" w:rsidP="00D43C74">
      <w:pPr>
        <w:pStyle w:val="Title"/>
        <w:rPr>
          <w:sz w:val="12"/>
        </w:rPr>
      </w:pPr>
    </w:p>
    <w:tbl>
      <w:tblPr>
        <w:tblW w:w="0" w:type="auto"/>
        <w:jc w:val="center"/>
        <w:tblLayout w:type="fixed"/>
        <w:tblLook w:val="0000"/>
      </w:tblPr>
      <w:tblGrid>
        <w:gridCol w:w="2535"/>
        <w:gridCol w:w="2258"/>
        <w:gridCol w:w="1859"/>
      </w:tblGrid>
      <w:tr w:rsidR="00D43C74">
        <w:tblPrEx>
          <w:tblCellMar>
            <w:top w:w="0" w:type="dxa"/>
            <w:bottom w:w="0" w:type="dxa"/>
          </w:tblCellMar>
        </w:tblPrEx>
        <w:trPr>
          <w:cantSplit/>
          <w:jc w:val="center"/>
        </w:trPr>
        <w:tc>
          <w:tcPr>
            <w:tcW w:w="2535" w:type="dxa"/>
          </w:tcPr>
          <w:p w:rsidR="00D43C74" w:rsidRDefault="00D43C74" w:rsidP="00D43C74">
            <w:pPr>
              <w:rPr>
                <w:sz w:val="22"/>
              </w:rPr>
            </w:pPr>
            <w:r>
              <w:rPr>
                <w:sz w:val="22"/>
              </w:rPr>
              <w:t>Level:  Bachelor</w:t>
            </w:r>
          </w:p>
        </w:tc>
        <w:tc>
          <w:tcPr>
            <w:tcW w:w="2258" w:type="dxa"/>
          </w:tcPr>
          <w:p w:rsidR="00D43C74" w:rsidRDefault="00A319F5" w:rsidP="00A319F5">
            <w:pPr>
              <w:jc w:val="center"/>
              <w:rPr>
                <w:sz w:val="22"/>
              </w:rPr>
            </w:pPr>
            <w:r>
              <w:rPr>
                <w:sz w:val="22"/>
              </w:rPr>
              <w:t>Fall</w:t>
            </w:r>
          </w:p>
        </w:tc>
        <w:tc>
          <w:tcPr>
            <w:tcW w:w="1859" w:type="dxa"/>
          </w:tcPr>
          <w:p w:rsidR="00D43C74" w:rsidRDefault="00161F06" w:rsidP="00D43C74">
            <w:pPr>
              <w:rPr>
                <w:sz w:val="22"/>
              </w:rPr>
            </w:pPr>
            <w:r>
              <w:rPr>
                <w:sz w:val="22"/>
              </w:rPr>
              <w:t>Year           : 2014</w:t>
            </w:r>
          </w:p>
        </w:tc>
      </w:tr>
      <w:tr w:rsidR="00D43C74">
        <w:tblPrEx>
          <w:tblCellMar>
            <w:top w:w="0" w:type="dxa"/>
            <w:bottom w:w="0" w:type="dxa"/>
          </w:tblCellMar>
        </w:tblPrEx>
        <w:trPr>
          <w:cantSplit/>
          <w:jc w:val="center"/>
        </w:trPr>
        <w:tc>
          <w:tcPr>
            <w:tcW w:w="4793" w:type="dxa"/>
            <w:gridSpan w:val="2"/>
          </w:tcPr>
          <w:p w:rsidR="00D43C74" w:rsidRDefault="00D43C74" w:rsidP="00D43C74">
            <w:pPr>
              <w:rPr>
                <w:sz w:val="22"/>
              </w:rPr>
            </w:pPr>
            <w:r>
              <w:rPr>
                <w:sz w:val="22"/>
              </w:rPr>
              <w:t>Programme: BE</w:t>
            </w:r>
          </w:p>
        </w:tc>
        <w:tc>
          <w:tcPr>
            <w:tcW w:w="1859" w:type="dxa"/>
          </w:tcPr>
          <w:p w:rsidR="00D43C74" w:rsidRDefault="00D43C74" w:rsidP="00D43C74">
            <w:pPr>
              <w:rPr>
                <w:sz w:val="22"/>
              </w:rPr>
            </w:pPr>
            <w:r>
              <w:rPr>
                <w:sz w:val="22"/>
              </w:rPr>
              <w:t>Full Marks : 100</w:t>
            </w:r>
          </w:p>
        </w:tc>
      </w:tr>
      <w:tr w:rsidR="00D43C74">
        <w:tblPrEx>
          <w:tblCellMar>
            <w:top w:w="0" w:type="dxa"/>
            <w:bottom w:w="0" w:type="dxa"/>
          </w:tblCellMar>
        </w:tblPrEx>
        <w:trPr>
          <w:cantSplit/>
          <w:jc w:val="center"/>
        </w:trPr>
        <w:tc>
          <w:tcPr>
            <w:tcW w:w="4793" w:type="dxa"/>
            <w:gridSpan w:val="2"/>
          </w:tcPr>
          <w:p w:rsidR="00D43C74" w:rsidRDefault="00D43C74" w:rsidP="00D43C74">
            <w:pPr>
              <w:rPr>
                <w:sz w:val="22"/>
              </w:rPr>
            </w:pPr>
            <w:r>
              <w:rPr>
                <w:sz w:val="22"/>
              </w:rPr>
              <w:t>Course:  Digital Communication</w:t>
            </w:r>
          </w:p>
        </w:tc>
        <w:tc>
          <w:tcPr>
            <w:tcW w:w="1859" w:type="dxa"/>
          </w:tcPr>
          <w:p w:rsidR="00D43C74" w:rsidRDefault="00D43C74" w:rsidP="00D43C74">
            <w:pPr>
              <w:rPr>
                <w:sz w:val="22"/>
              </w:rPr>
            </w:pPr>
            <w:r>
              <w:rPr>
                <w:sz w:val="22"/>
              </w:rPr>
              <w:t>Time          : 3hrs.</w:t>
            </w:r>
          </w:p>
        </w:tc>
      </w:tr>
    </w:tbl>
    <w:p w:rsidR="00D43C74" w:rsidRDefault="00D43C74" w:rsidP="00D43C74">
      <w:pPr>
        <w:rPr>
          <w:sz w:val="10"/>
        </w:rPr>
      </w:pPr>
    </w:p>
    <w:tbl>
      <w:tblPr>
        <w:tblW w:w="0" w:type="auto"/>
        <w:jc w:val="center"/>
        <w:tblLayout w:type="fixed"/>
        <w:tblLook w:val="0000"/>
      </w:tblPr>
      <w:tblGrid>
        <w:gridCol w:w="6576"/>
      </w:tblGrid>
      <w:tr w:rsidR="00D43C74">
        <w:tblPrEx>
          <w:tblCellMar>
            <w:top w:w="0" w:type="dxa"/>
            <w:bottom w:w="0" w:type="dxa"/>
          </w:tblCellMar>
        </w:tblPrEx>
        <w:trPr>
          <w:cantSplit/>
          <w:jc w:val="center"/>
        </w:trPr>
        <w:tc>
          <w:tcPr>
            <w:tcW w:w="6576" w:type="dxa"/>
          </w:tcPr>
          <w:p w:rsidR="00D43C74" w:rsidRDefault="00D43C74" w:rsidP="00D43C74">
            <w:pPr>
              <w:rPr>
                <w:i/>
                <w:sz w:val="22"/>
              </w:rPr>
            </w:pPr>
            <w:r>
              <w:rPr>
                <w:i/>
                <w:sz w:val="22"/>
              </w:rPr>
              <w:t>Candidates are required to give their answers in their own words as far as practicable.</w:t>
            </w:r>
          </w:p>
        </w:tc>
      </w:tr>
      <w:tr w:rsidR="00D43C74">
        <w:tblPrEx>
          <w:tblCellMar>
            <w:top w:w="0" w:type="dxa"/>
            <w:bottom w:w="0" w:type="dxa"/>
          </w:tblCellMar>
        </w:tblPrEx>
        <w:trPr>
          <w:cantSplit/>
          <w:jc w:val="center"/>
        </w:trPr>
        <w:tc>
          <w:tcPr>
            <w:tcW w:w="6576" w:type="dxa"/>
          </w:tcPr>
          <w:p w:rsidR="00D43C74" w:rsidRDefault="00D43C74" w:rsidP="00D43C74">
            <w:pPr>
              <w:spacing w:before="60" w:after="60"/>
              <w:rPr>
                <w:i/>
                <w:sz w:val="22"/>
              </w:rPr>
            </w:pPr>
            <w:r>
              <w:rPr>
                <w:i/>
                <w:sz w:val="22"/>
              </w:rPr>
              <w:t>The figures in the margin indicate full marks.</w:t>
            </w:r>
          </w:p>
        </w:tc>
      </w:tr>
      <w:tr w:rsidR="00D43C74">
        <w:tblPrEx>
          <w:tblCellMar>
            <w:top w:w="0" w:type="dxa"/>
            <w:bottom w:w="0" w:type="dxa"/>
          </w:tblCellMar>
        </w:tblPrEx>
        <w:trPr>
          <w:cantSplit/>
          <w:jc w:val="center"/>
        </w:trPr>
        <w:tc>
          <w:tcPr>
            <w:tcW w:w="6576" w:type="dxa"/>
          </w:tcPr>
          <w:p w:rsidR="00D43C74" w:rsidRDefault="00D43C74" w:rsidP="00D43C74">
            <w:pPr>
              <w:pStyle w:val="Heading2"/>
              <w:rPr>
                <w:sz w:val="22"/>
              </w:rPr>
            </w:pPr>
            <w:r>
              <w:rPr>
                <w:sz w:val="22"/>
              </w:rPr>
              <w:t xml:space="preserve">Attempt all the questions. </w:t>
            </w:r>
          </w:p>
        </w:tc>
      </w:tr>
    </w:tbl>
    <w:p w:rsidR="00D43C74" w:rsidRDefault="00D43C74" w:rsidP="00D43C74">
      <w:pPr>
        <w:rPr>
          <w:sz w:val="10"/>
        </w:rPr>
      </w:pPr>
    </w:p>
    <w:tbl>
      <w:tblPr>
        <w:tblW w:w="7938" w:type="dxa"/>
        <w:jc w:val="center"/>
        <w:tblLayout w:type="fixed"/>
        <w:tblLook w:val="0000"/>
      </w:tblPr>
      <w:tblGrid>
        <w:gridCol w:w="390"/>
        <w:gridCol w:w="6946"/>
        <w:gridCol w:w="602"/>
      </w:tblGrid>
      <w:tr w:rsidR="00D43C74" w:rsidRPr="00EC5A00">
        <w:tblPrEx>
          <w:tblCellMar>
            <w:top w:w="0" w:type="dxa"/>
            <w:bottom w:w="0" w:type="dxa"/>
          </w:tblCellMar>
        </w:tblPrEx>
        <w:trPr>
          <w:trHeight w:val="80"/>
          <w:jc w:val="center"/>
        </w:trPr>
        <w:tc>
          <w:tcPr>
            <w:tcW w:w="390" w:type="dxa"/>
          </w:tcPr>
          <w:p w:rsidR="00D43C74" w:rsidRPr="00EC5A00" w:rsidRDefault="00D43C74" w:rsidP="00D43C74">
            <w:pPr>
              <w:numPr>
                <w:ilvl w:val="0"/>
                <w:numId w:val="1"/>
              </w:numPr>
              <w:spacing w:before="60" w:after="60"/>
              <w:rPr>
                <w:sz w:val="22"/>
                <w:szCs w:val="22"/>
              </w:rPr>
            </w:pPr>
          </w:p>
        </w:tc>
        <w:tc>
          <w:tcPr>
            <w:tcW w:w="6946" w:type="dxa"/>
          </w:tcPr>
          <w:p w:rsidR="00D43C74" w:rsidRPr="00EC5A00" w:rsidRDefault="00D43C74" w:rsidP="00D43C74">
            <w:pPr>
              <w:numPr>
                <w:ilvl w:val="0"/>
                <w:numId w:val="2"/>
              </w:numPr>
              <w:spacing w:before="60" w:after="60" w:line="276" w:lineRule="auto"/>
              <w:jc w:val="both"/>
              <w:rPr>
                <w:sz w:val="22"/>
                <w:szCs w:val="22"/>
              </w:rPr>
            </w:pPr>
            <w:r w:rsidRPr="00EC5A00">
              <w:rPr>
                <w:sz w:val="22"/>
                <w:szCs w:val="22"/>
              </w:rPr>
              <w:t>Draw a generic block diagram of a digital communication system and explain the basic signal processing operations at the transmitter and receiver.</w:t>
            </w:r>
          </w:p>
          <w:p w:rsidR="00D43C74" w:rsidRPr="00EC5A00" w:rsidRDefault="00D43C74" w:rsidP="00D43C74">
            <w:pPr>
              <w:numPr>
                <w:ilvl w:val="0"/>
                <w:numId w:val="2"/>
              </w:numPr>
              <w:spacing w:before="60" w:after="60" w:line="276" w:lineRule="auto"/>
              <w:jc w:val="both"/>
              <w:rPr>
                <w:sz w:val="22"/>
                <w:szCs w:val="22"/>
              </w:rPr>
            </w:pPr>
            <w:r w:rsidRPr="00EC5A00">
              <w:rPr>
                <w:sz w:val="22"/>
                <w:szCs w:val="22"/>
              </w:rPr>
              <w:t xml:space="preserve">Given that the input to the PCM is a sinusoidal signal. The PCM system uses a uniform </w:t>
            </w:r>
            <w:proofErr w:type="spellStart"/>
            <w:r w:rsidRPr="00EC5A00">
              <w:rPr>
                <w:sz w:val="22"/>
                <w:szCs w:val="22"/>
              </w:rPr>
              <w:t>quantizer</w:t>
            </w:r>
            <w:proofErr w:type="spellEnd"/>
            <w:r w:rsidRPr="00EC5A00">
              <w:rPr>
                <w:sz w:val="22"/>
                <w:szCs w:val="22"/>
              </w:rPr>
              <w:t xml:space="preserve"> followed by an n bit encoder. Prove that the Signal to noise ratio is approximately given by (1.8 + 6n) dB </w:t>
            </w:r>
          </w:p>
        </w:tc>
        <w:tc>
          <w:tcPr>
            <w:tcW w:w="602" w:type="dxa"/>
          </w:tcPr>
          <w:p w:rsidR="00D43C74" w:rsidRPr="00EC5A00" w:rsidRDefault="00D43C74" w:rsidP="00D43C74">
            <w:pPr>
              <w:spacing w:before="60" w:after="60"/>
              <w:jc w:val="center"/>
              <w:rPr>
                <w:sz w:val="22"/>
                <w:szCs w:val="22"/>
              </w:rPr>
            </w:pPr>
            <w:r w:rsidRPr="00EC5A00">
              <w:rPr>
                <w:sz w:val="22"/>
                <w:szCs w:val="22"/>
              </w:rPr>
              <w:t>8</w:t>
            </w:r>
          </w:p>
          <w:p w:rsidR="00D43C74" w:rsidRPr="00EC5A00" w:rsidRDefault="00D43C74" w:rsidP="00D43C74">
            <w:pPr>
              <w:spacing w:before="60" w:after="60"/>
              <w:jc w:val="center"/>
              <w:rPr>
                <w:sz w:val="22"/>
                <w:szCs w:val="22"/>
              </w:rPr>
            </w:pPr>
          </w:p>
          <w:p w:rsidR="00D43C74" w:rsidRPr="00EC5A00" w:rsidRDefault="00D43C74" w:rsidP="00D43C74">
            <w:pPr>
              <w:spacing w:before="60" w:after="60"/>
              <w:jc w:val="center"/>
              <w:rPr>
                <w:sz w:val="22"/>
                <w:szCs w:val="22"/>
              </w:rPr>
            </w:pPr>
          </w:p>
          <w:p w:rsidR="00D43C74" w:rsidRDefault="00D43C74" w:rsidP="00D43C74">
            <w:pPr>
              <w:spacing w:before="60" w:after="60"/>
              <w:jc w:val="center"/>
              <w:rPr>
                <w:sz w:val="22"/>
                <w:szCs w:val="22"/>
              </w:rPr>
            </w:pPr>
          </w:p>
          <w:p w:rsidR="00D43C74" w:rsidRDefault="00D43C74" w:rsidP="00D43C74">
            <w:pPr>
              <w:rPr>
                <w:sz w:val="22"/>
                <w:szCs w:val="22"/>
              </w:rPr>
            </w:pPr>
          </w:p>
          <w:p w:rsidR="00D43C74" w:rsidRPr="00D43C74" w:rsidRDefault="00D43C74" w:rsidP="00D43C74">
            <w:pPr>
              <w:rPr>
                <w:sz w:val="22"/>
                <w:szCs w:val="22"/>
              </w:rPr>
            </w:pPr>
            <w:r>
              <w:rPr>
                <w:sz w:val="22"/>
                <w:szCs w:val="22"/>
              </w:rPr>
              <w:t xml:space="preserve">  7</w:t>
            </w:r>
          </w:p>
        </w:tc>
      </w:tr>
      <w:tr w:rsidR="00D43C74" w:rsidRPr="00EC5A00">
        <w:tblPrEx>
          <w:tblCellMar>
            <w:top w:w="0" w:type="dxa"/>
            <w:bottom w:w="0" w:type="dxa"/>
          </w:tblCellMar>
        </w:tblPrEx>
        <w:trPr>
          <w:trHeight w:val="80"/>
          <w:jc w:val="center"/>
        </w:trPr>
        <w:tc>
          <w:tcPr>
            <w:tcW w:w="390" w:type="dxa"/>
          </w:tcPr>
          <w:p w:rsidR="00D43C74" w:rsidRPr="00EC5A00" w:rsidRDefault="00D43C74" w:rsidP="00D43C74">
            <w:pPr>
              <w:numPr>
                <w:ilvl w:val="0"/>
                <w:numId w:val="1"/>
              </w:numPr>
              <w:spacing w:before="60" w:after="60"/>
              <w:rPr>
                <w:sz w:val="22"/>
                <w:szCs w:val="22"/>
              </w:rPr>
            </w:pPr>
          </w:p>
        </w:tc>
        <w:tc>
          <w:tcPr>
            <w:tcW w:w="6946" w:type="dxa"/>
          </w:tcPr>
          <w:p w:rsidR="00D43C74" w:rsidRPr="00EC5A00" w:rsidRDefault="00D43C74" w:rsidP="00D43C74">
            <w:pPr>
              <w:numPr>
                <w:ilvl w:val="0"/>
                <w:numId w:val="3"/>
              </w:numPr>
              <w:spacing w:before="60" w:after="60" w:line="276" w:lineRule="auto"/>
              <w:jc w:val="both"/>
              <w:rPr>
                <w:sz w:val="22"/>
                <w:szCs w:val="22"/>
              </w:rPr>
            </w:pPr>
            <w:r>
              <w:rPr>
                <w:sz w:val="22"/>
                <w:szCs w:val="22"/>
              </w:rPr>
              <w:t>Explain in brief pulse duration</w:t>
            </w:r>
            <w:r w:rsidRPr="00EC5A00">
              <w:rPr>
                <w:sz w:val="22"/>
                <w:szCs w:val="22"/>
              </w:rPr>
              <w:t xml:space="preserve"> modulated sig</w:t>
            </w:r>
            <w:r>
              <w:rPr>
                <w:sz w:val="22"/>
                <w:szCs w:val="22"/>
              </w:rPr>
              <w:t>nal generation and detection</w:t>
            </w:r>
            <w:r w:rsidRPr="00EC5A00">
              <w:rPr>
                <w:sz w:val="22"/>
                <w:szCs w:val="22"/>
              </w:rPr>
              <w:t xml:space="preserve">? </w:t>
            </w:r>
          </w:p>
          <w:p w:rsidR="00D43C74" w:rsidRPr="00EC5A00" w:rsidRDefault="00D43C74" w:rsidP="00D43C74">
            <w:pPr>
              <w:numPr>
                <w:ilvl w:val="0"/>
                <w:numId w:val="3"/>
              </w:numPr>
              <w:spacing w:before="60" w:after="60" w:line="276" w:lineRule="auto"/>
              <w:jc w:val="both"/>
              <w:rPr>
                <w:sz w:val="22"/>
                <w:szCs w:val="22"/>
              </w:rPr>
            </w:pPr>
            <w:r w:rsidRPr="00EC5A00">
              <w:rPr>
                <w:sz w:val="22"/>
                <w:szCs w:val="22"/>
              </w:rPr>
              <w:t>A numerical keypad has the digits 0,1,2,3,4,5,6,7,8,9. Assume th</w:t>
            </w:r>
            <w:r w:rsidR="00075DC7">
              <w:rPr>
                <w:sz w:val="22"/>
                <w:szCs w:val="22"/>
              </w:rPr>
              <w:t>at the probability of sending a</w:t>
            </w:r>
            <w:r w:rsidRPr="00EC5A00">
              <w:rPr>
                <w:sz w:val="22"/>
                <w:szCs w:val="22"/>
              </w:rPr>
              <w:t xml:space="preserve"> one digit is the same as that for sending any of the other digits. Calculate how often the buttons must be pressed in order to send out information at the rate of 2 bits/sec.</w:t>
            </w:r>
          </w:p>
          <w:p w:rsidR="00D43C74" w:rsidRPr="00EC5A00" w:rsidRDefault="00D43C74" w:rsidP="00D43C74">
            <w:pPr>
              <w:numPr>
                <w:ilvl w:val="0"/>
                <w:numId w:val="3"/>
              </w:numPr>
              <w:spacing w:before="60" w:after="60" w:line="276" w:lineRule="auto"/>
              <w:jc w:val="both"/>
              <w:rPr>
                <w:sz w:val="22"/>
                <w:szCs w:val="22"/>
              </w:rPr>
            </w:pPr>
            <w:r w:rsidRPr="00EC5A00">
              <w:rPr>
                <w:color w:val="000000"/>
                <w:sz w:val="22"/>
                <w:szCs w:val="22"/>
                <w:lang w:val="en-US" w:bidi="ne-NP"/>
              </w:rPr>
              <w:t xml:space="preserve">What are the advantages and disadvantages of </w:t>
            </w:r>
            <w:smartTag w:uri="urn:schemas-microsoft-com:office:smarttags" w:element="City">
              <w:smartTag w:uri="urn:schemas-microsoft-com:office:smarttags" w:element="place">
                <w:r w:rsidRPr="00EC5A00">
                  <w:rPr>
                    <w:color w:val="000000"/>
                    <w:sz w:val="22"/>
                    <w:szCs w:val="22"/>
                    <w:lang w:val="en-US" w:bidi="ne-NP"/>
                  </w:rPr>
                  <w:t>Manchester</w:t>
                </w:r>
              </w:smartTag>
            </w:smartTag>
            <w:r w:rsidRPr="00EC5A00">
              <w:rPr>
                <w:color w:val="000000"/>
                <w:sz w:val="22"/>
                <w:szCs w:val="22"/>
                <w:lang w:val="en-US" w:bidi="ne-NP"/>
              </w:rPr>
              <w:t xml:space="preserve"> coding as compared to NRZ-HDB3?</w:t>
            </w:r>
            <w:r>
              <w:rPr>
                <w:color w:val="000000"/>
                <w:sz w:val="22"/>
                <w:szCs w:val="22"/>
                <w:lang w:val="en-US" w:bidi="ne-NP"/>
              </w:rPr>
              <w:t xml:space="preserve">                                                                           </w:t>
            </w:r>
          </w:p>
        </w:tc>
        <w:tc>
          <w:tcPr>
            <w:tcW w:w="602" w:type="dxa"/>
          </w:tcPr>
          <w:p w:rsidR="00D43C74" w:rsidRPr="00EC5A00" w:rsidRDefault="00D43C74" w:rsidP="00D43C74">
            <w:pPr>
              <w:spacing w:before="60" w:after="60"/>
              <w:jc w:val="center"/>
              <w:rPr>
                <w:sz w:val="22"/>
                <w:szCs w:val="22"/>
              </w:rPr>
            </w:pPr>
          </w:p>
          <w:p w:rsidR="00D43C74" w:rsidRPr="00EC5A00" w:rsidRDefault="00D43C74" w:rsidP="00D43C74">
            <w:pPr>
              <w:spacing w:before="60" w:after="60"/>
              <w:jc w:val="center"/>
              <w:rPr>
                <w:sz w:val="22"/>
                <w:szCs w:val="22"/>
              </w:rPr>
            </w:pPr>
            <w:r>
              <w:rPr>
                <w:sz w:val="22"/>
                <w:szCs w:val="22"/>
              </w:rPr>
              <w:t>5</w:t>
            </w:r>
          </w:p>
          <w:p w:rsidR="00D43C74" w:rsidRPr="00EC5A00" w:rsidRDefault="00D43C74" w:rsidP="00D43C74">
            <w:pPr>
              <w:spacing w:before="60" w:after="60"/>
              <w:jc w:val="center"/>
              <w:rPr>
                <w:sz w:val="22"/>
                <w:szCs w:val="22"/>
              </w:rPr>
            </w:pPr>
          </w:p>
          <w:p w:rsidR="00D43C74" w:rsidRPr="00EC5A00" w:rsidRDefault="00D43C74" w:rsidP="00D43C74">
            <w:pPr>
              <w:spacing w:before="60" w:after="60"/>
              <w:jc w:val="center"/>
              <w:rPr>
                <w:sz w:val="22"/>
                <w:szCs w:val="22"/>
              </w:rPr>
            </w:pPr>
          </w:p>
          <w:p w:rsidR="00D43C74" w:rsidRPr="00EC5A00" w:rsidRDefault="00D43C74" w:rsidP="00D43C74">
            <w:pPr>
              <w:spacing w:before="60" w:after="60"/>
              <w:jc w:val="center"/>
              <w:rPr>
                <w:sz w:val="22"/>
                <w:szCs w:val="22"/>
              </w:rPr>
            </w:pPr>
            <w:r>
              <w:rPr>
                <w:sz w:val="22"/>
                <w:szCs w:val="22"/>
              </w:rPr>
              <w:t>5</w:t>
            </w:r>
          </w:p>
          <w:p w:rsidR="00D43C74" w:rsidRPr="00EC5A00" w:rsidRDefault="00D43C74" w:rsidP="00D43C74">
            <w:pPr>
              <w:spacing w:before="60" w:after="60"/>
              <w:jc w:val="center"/>
              <w:rPr>
                <w:sz w:val="22"/>
                <w:szCs w:val="22"/>
              </w:rPr>
            </w:pPr>
            <w:r>
              <w:rPr>
                <w:sz w:val="22"/>
                <w:szCs w:val="22"/>
              </w:rPr>
              <w:t>5</w:t>
            </w:r>
          </w:p>
        </w:tc>
      </w:tr>
      <w:tr w:rsidR="00D43C74" w:rsidRPr="00EC5A00">
        <w:tblPrEx>
          <w:tblCellMar>
            <w:top w:w="0" w:type="dxa"/>
            <w:bottom w:w="0" w:type="dxa"/>
          </w:tblCellMar>
        </w:tblPrEx>
        <w:trPr>
          <w:trHeight w:val="80"/>
          <w:jc w:val="center"/>
        </w:trPr>
        <w:tc>
          <w:tcPr>
            <w:tcW w:w="390" w:type="dxa"/>
          </w:tcPr>
          <w:p w:rsidR="00D43C74" w:rsidRPr="00EC5A00" w:rsidRDefault="00D43C74" w:rsidP="00D43C74">
            <w:pPr>
              <w:numPr>
                <w:ilvl w:val="0"/>
                <w:numId w:val="1"/>
              </w:numPr>
              <w:spacing w:before="60" w:after="60"/>
              <w:rPr>
                <w:sz w:val="22"/>
                <w:szCs w:val="22"/>
              </w:rPr>
            </w:pPr>
          </w:p>
        </w:tc>
        <w:tc>
          <w:tcPr>
            <w:tcW w:w="6946" w:type="dxa"/>
          </w:tcPr>
          <w:p w:rsidR="00D43C74" w:rsidRPr="00EC5A00" w:rsidRDefault="00D43C74" w:rsidP="00D43C74">
            <w:pPr>
              <w:numPr>
                <w:ilvl w:val="0"/>
                <w:numId w:val="4"/>
              </w:numPr>
              <w:spacing w:before="60" w:after="60"/>
              <w:jc w:val="both"/>
              <w:rPr>
                <w:sz w:val="22"/>
                <w:szCs w:val="22"/>
              </w:rPr>
            </w:pPr>
            <w:r w:rsidRPr="00EC5A00">
              <w:rPr>
                <w:sz w:val="22"/>
                <w:szCs w:val="22"/>
              </w:rPr>
              <w:t>Describe the QPSK technique with neat block diagram and signal constellation diagram.</w:t>
            </w:r>
          </w:p>
          <w:p w:rsidR="00D43C74" w:rsidRPr="00EC5A00" w:rsidRDefault="00D43C74" w:rsidP="00D43C74">
            <w:pPr>
              <w:numPr>
                <w:ilvl w:val="0"/>
                <w:numId w:val="4"/>
              </w:numPr>
              <w:spacing w:before="60" w:after="60"/>
              <w:jc w:val="both"/>
              <w:rPr>
                <w:sz w:val="22"/>
                <w:szCs w:val="22"/>
              </w:rPr>
            </w:pPr>
            <w:r w:rsidRPr="003661B0">
              <w:rPr>
                <w:color w:val="000000"/>
                <w:sz w:val="22"/>
                <w:szCs w:val="22"/>
                <w:lang w:val="en-US" w:bidi="ne-NP"/>
              </w:rPr>
              <w:t>Show how the stream of eight</w:t>
            </w:r>
            <w:r w:rsidRPr="00EC5A00">
              <w:rPr>
                <w:color w:val="000000"/>
                <w:sz w:val="22"/>
                <w:szCs w:val="22"/>
                <w:lang w:val="en-US" w:bidi="ne-NP"/>
              </w:rPr>
              <w:t xml:space="preserve"> bits: 1 </w:t>
            </w:r>
            <w:proofErr w:type="spellStart"/>
            <w:r w:rsidRPr="00EC5A00">
              <w:rPr>
                <w:color w:val="000000"/>
                <w:sz w:val="22"/>
                <w:szCs w:val="22"/>
                <w:lang w:val="en-US" w:bidi="ne-NP"/>
              </w:rPr>
              <w:t>1</w:t>
            </w:r>
            <w:proofErr w:type="spellEnd"/>
            <w:r w:rsidRPr="00EC5A00">
              <w:rPr>
                <w:color w:val="000000"/>
                <w:sz w:val="22"/>
                <w:szCs w:val="22"/>
                <w:lang w:val="en-US" w:bidi="ne-NP"/>
              </w:rPr>
              <w:t xml:space="preserve"> 0 </w:t>
            </w:r>
            <w:proofErr w:type="spellStart"/>
            <w:r w:rsidRPr="00EC5A00">
              <w:rPr>
                <w:color w:val="000000"/>
                <w:sz w:val="22"/>
                <w:szCs w:val="22"/>
                <w:lang w:val="en-US" w:bidi="ne-NP"/>
              </w:rPr>
              <w:t>0</w:t>
            </w:r>
            <w:proofErr w:type="spellEnd"/>
            <w:r w:rsidRPr="00EC5A00">
              <w:rPr>
                <w:color w:val="000000"/>
                <w:sz w:val="22"/>
                <w:szCs w:val="22"/>
                <w:lang w:val="en-US" w:bidi="ne-NP"/>
              </w:rPr>
              <w:t xml:space="preserve"> </w:t>
            </w:r>
            <w:proofErr w:type="spellStart"/>
            <w:r w:rsidRPr="00EC5A00">
              <w:rPr>
                <w:color w:val="000000"/>
                <w:sz w:val="22"/>
                <w:szCs w:val="22"/>
                <w:lang w:val="en-US" w:bidi="ne-NP"/>
              </w:rPr>
              <w:t>0</w:t>
            </w:r>
            <w:proofErr w:type="spellEnd"/>
            <w:r w:rsidRPr="00EC5A00">
              <w:rPr>
                <w:color w:val="000000"/>
                <w:sz w:val="22"/>
                <w:szCs w:val="22"/>
                <w:lang w:val="en-US" w:bidi="ne-NP"/>
              </w:rPr>
              <w:t xml:space="preserve"> </w:t>
            </w:r>
            <w:proofErr w:type="spellStart"/>
            <w:r w:rsidRPr="00EC5A00">
              <w:rPr>
                <w:color w:val="000000"/>
                <w:sz w:val="22"/>
                <w:szCs w:val="22"/>
                <w:lang w:val="en-US" w:bidi="ne-NP"/>
              </w:rPr>
              <w:t>0</w:t>
            </w:r>
            <w:proofErr w:type="spellEnd"/>
            <w:r w:rsidRPr="00EC5A00">
              <w:rPr>
                <w:color w:val="000000"/>
                <w:sz w:val="22"/>
                <w:szCs w:val="22"/>
                <w:lang w:val="en-US" w:bidi="ne-NP"/>
              </w:rPr>
              <w:t xml:space="preserve"> </w:t>
            </w:r>
            <w:proofErr w:type="spellStart"/>
            <w:r w:rsidRPr="00EC5A00">
              <w:rPr>
                <w:color w:val="000000"/>
                <w:sz w:val="22"/>
                <w:szCs w:val="22"/>
                <w:lang w:val="en-US" w:bidi="ne-NP"/>
              </w:rPr>
              <w:t>0</w:t>
            </w:r>
            <w:proofErr w:type="spellEnd"/>
            <w:r w:rsidRPr="00EC5A00">
              <w:rPr>
                <w:color w:val="000000"/>
                <w:sz w:val="22"/>
                <w:szCs w:val="22"/>
                <w:lang w:val="en-US" w:bidi="ne-NP"/>
              </w:rPr>
              <w:t xml:space="preserve"> 1 would transmit at base-band using (</w:t>
            </w:r>
            <w:proofErr w:type="spellStart"/>
            <w:r w:rsidRPr="00EC5A00">
              <w:rPr>
                <w:color w:val="000000"/>
                <w:sz w:val="22"/>
                <w:szCs w:val="22"/>
                <w:lang w:val="en-US" w:bidi="ne-NP"/>
              </w:rPr>
              <w:t>i</w:t>
            </w:r>
            <w:proofErr w:type="spellEnd"/>
            <w:r w:rsidRPr="003661B0">
              <w:rPr>
                <w:color w:val="000000"/>
                <w:sz w:val="22"/>
                <w:szCs w:val="22"/>
                <w:lang w:val="en-US" w:bidi="ne-NP"/>
              </w:rPr>
              <w:t xml:space="preserve">) </w:t>
            </w:r>
            <w:r w:rsidRPr="00EC5A00">
              <w:rPr>
                <w:color w:val="000000"/>
                <w:sz w:val="22"/>
                <w:szCs w:val="22"/>
                <w:lang w:val="en-US" w:bidi="ne-NP"/>
              </w:rPr>
              <w:t>polar RZ &amp; NRZ (ii)</w:t>
            </w:r>
            <w:r w:rsidRPr="003661B0">
              <w:rPr>
                <w:color w:val="000000"/>
                <w:sz w:val="22"/>
                <w:szCs w:val="22"/>
                <w:lang w:val="en-US" w:bidi="ne-NP"/>
              </w:rPr>
              <w:t>NRZ-HDB3 coding and (ii</w:t>
            </w:r>
            <w:r w:rsidRPr="00EC5A00">
              <w:rPr>
                <w:color w:val="000000"/>
                <w:sz w:val="22"/>
                <w:szCs w:val="22"/>
                <w:lang w:val="en-US" w:bidi="ne-NP"/>
              </w:rPr>
              <w:t>i</w:t>
            </w:r>
            <w:r w:rsidRPr="003661B0">
              <w:rPr>
                <w:color w:val="000000"/>
                <w:sz w:val="22"/>
                <w:szCs w:val="22"/>
                <w:lang w:val="en-US" w:bidi="ne-NP"/>
              </w:rPr>
              <w:t>) Manchester coding.</w:t>
            </w:r>
          </w:p>
        </w:tc>
        <w:tc>
          <w:tcPr>
            <w:tcW w:w="602" w:type="dxa"/>
          </w:tcPr>
          <w:p w:rsidR="00D43C74" w:rsidRPr="00EC5A00" w:rsidRDefault="00D43C74" w:rsidP="00D43C74">
            <w:pPr>
              <w:spacing w:before="60" w:after="60"/>
              <w:jc w:val="center"/>
              <w:rPr>
                <w:sz w:val="22"/>
                <w:szCs w:val="22"/>
              </w:rPr>
            </w:pPr>
            <w:r w:rsidRPr="00EC5A00">
              <w:rPr>
                <w:sz w:val="22"/>
                <w:szCs w:val="22"/>
              </w:rPr>
              <w:t>8</w:t>
            </w:r>
          </w:p>
          <w:p w:rsidR="00D43C74" w:rsidRPr="00EC5A00" w:rsidRDefault="00D43C74" w:rsidP="00D43C74">
            <w:pPr>
              <w:spacing w:before="60" w:after="60"/>
              <w:jc w:val="center"/>
              <w:rPr>
                <w:sz w:val="22"/>
                <w:szCs w:val="22"/>
              </w:rPr>
            </w:pPr>
          </w:p>
          <w:p w:rsidR="00D43C74" w:rsidRPr="00EC5A00" w:rsidRDefault="00D43C74" w:rsidP="00D43C74">
            <w:pPr>
              <w:spacing w:before="60" w:after="60"/>
              <w:jc w:val="center"/>
              <w:rPr>
                <w:sz w:val="22"/>
                <w:szCs w:val="22"/>
              </w:rPr>
            </w:pPr>
            <w:r w:rsidRPr="00EC5A00">
              <w:rPr>
                <w:sz w:val="22"/>
                <w:szCs w:val="22"/>
              </w:rPr>
              <w:t>7</w:t>
            </w:r>
          </w:p>
        </w:tc>
      </w:tr>
      <w:tr w:rsidR="00D43C74" w:rsidRPr="00EC5A00">
        <w:tblPrEx>
          <w:tblCellMar>
            <w:top w:w="0" w:type="dxa"/>
            <w:bottom w:w="0" w:type="dxa"/>
          </w:tblCellMar>
        </w:tblPrEx>
        <w:trPr>
          <w:trHeight w:val="80"/>
          <w:jc w:val="center"/>
        </w:trPr>
        <w:tc>
          <w:tcPr>
            <w:tcW w:w="390" w:type="dxa"/>
          </w:tcPr>
          <w:p w:rsidR="00D43C74" w:rsidRPr="00EC5A00" w:rsidRDefault="00D43C74" w:rsidP="00D43C74">
            <w:pPr>
              <w:numPr>
                <w:ilvl w:val="0"/>
                <w:numId w:val="1"/>
              </w:numPr>
              <w:spacing w:before="60" w:after="60"/>
              <w:rPr>
                <w:sz w:val="22"/>
                <w:szCs w:val="22"/>
              </w:rPr>
            </w:pPr>
          </w:p>
        </w:tc>
        <w:tc>
          <w:tcPr>
            <w:tcW w:w="6946" w:type="dxa"/>
          </w:tcPr>
          <w:p w:rsidR="00D43C74" w:rsidRPr="00EC5A00" w:rsidRDefault="00D43C74" w:rsidP="00D43C74">
            <w:pPr>
              <w:numPr>
                <w:ilvl w:val="0"/>
                <w:numId w:val="5"/>
              </w:numPr>
              <w:spacing w:before="60" w:after="60"/>
              <w:jc w:val="both"/>
              <w:rPr>
                <w:sz w:val="22"/>
                <w:szCs w:val="22"/>
              </w:rPr>
            </w:pPr>
            <w:r w:rsidRPr="00EC5A00">
              <w:rPr>
                <w:sz w:val="22"/>
                <w:szCs w:val="22"/>
              </w:rPr>
              <w:t>A white-noise process W (t) of zero mean and power spectral density N</w:t>
            </w:r>
            <w:r w:rsidRPr="00EC5A00">
              <w:rPr>
                <w:sz w:val="22"/>
                <w:szCs w:val="22"/>
                <w:vertAlign w:val="subscript"/>
              </w:rPr>
              <w:t>0</w:t>
            </w:r>
            <w:r w:rsidRPr="00EC5A00">
              <w:rPr>
                <w:sz w:val="22"/>
                <w:szCs w:val="22"/>
              </w:rPr>
              <w:t>/2 is applied to an ideal low pass filter of bandwidth B. Find and plot (not to scale) the autocorrelation of the output of the low pass filter.</w:t>
            </w:r>
          </w:p>
          <w:p w:rsidR="00D43C74" w:rsidRPr="00EC5A00" w:rsidRDefault="00D43C74" w:rsidP="00D43C74">
            <w:pPr>
              <w:numPr>
                <w:ilvl w:val="0"/>
                <w:numId w:val="5"/>
              </w:numPr>
              <w:spacing w:before="60" w:after="60"/>
              <w:jc w:val="both"/>
              <w:rPr>
                <w:sz w:val="22"/>
                <w:szCs w:val="22"/>
              </w:rPr>
            </w:pPr>
            <w:r w:rsidRPr="00EC5A00">
              <w:rPr>
                <w:sz w:val="22"/>
                <w:szCs w:val="22"/>
              </w:rPr>
              <w:t>What is white noise? Illustrate RC filtering of white noise.</w:t>
            </w:r>
          </w:p>
        </w:tc>
        <w:tc>
          <w:tcPr>
            <w:tcW w:w="602" w:type="dxa"/>
          </w:tcPr>
          <w:p w:rsidR="00D43C74" w:rsidRPr="00EC5A00" w:rsidRDefault="00D43C74" w:rsidP="00D43C74">
            <w:pPr>
              <w:spacing w:before="60" w:after="60"/>
              <w:jc w:val="center"/>
              <w:rPr>
                <w:sz w:val="22"/>
                <w:szCs w:val="22"/>
              </w:rPr>
            </w:pPr>
            <w:r w:rsidRPr="00EC5A00">
              <w:rPr>
                <w:sz w:val="22"/>
                <w:szCs w:val="22"/>
              </w:rPr>
              <w:t>8</w:t>
            </w:r>
          </w:p>
          <w:p w:rsidR="00D43C74" w:rsidRPr="00EC5A00" w:rsidRDefault="00D43C74" w:rsidP="00D43C74">
            <w:pPr>
              <w:spacing w:before="60" w:after="60"/>
              <w:jc w:val="center"/>
              <w:rPr>
                <w:sz w:val="22"/>
                <w:szCs w:val="22"/>
              </w:rPr>
            </w:pPr>
          </w:p>
          <w:p w:rsidR="00D43C74" w:rsidRPr="00EC5A00" w:rsidRDefault="00D43C74" w:rsidP="00D43C74">
            <w:pPr>
              <w:spacing w:before="60" w:after="60"/>
              <w:jc w:val="center"/>
              <w:rPr>
                <w:sz w:val="22"/>
                <w:szCs w:val="22"/>
              </w:rPr>
            </w:pPr>
            <w:r>
              <w:rPr>
                <w:sz w:val="22"/>
                <w:szCs w:val="22"/>
              </w:rPr>
              <w:t>7</w:t>
            </w:r>
          </w:p>
          <w:p w:rsidR="00D43C74" w:rsidRPr="00EC5A00" w:rsidRDefault="00D43C74" w:rsidP="00D43C74">
            <w:pPr>
              <w:spacing w:before="60" w:after="60"/>
              <w:jc w:val="center"/>
              <w:rPr>
                <w:sz w:val="22"/>
                <w:szCs w:val="22"/>
              </w:rPr>
            </w:pPr>
          </w:p>
        </w:tc>
      </w:tr>
      <w:tr w:rsidR="00D43C74" w:rsidRPr="00EC5A00">
        <w:tblPrEx>
          <w:tblCellMar>
            <w:top w:w="0" w:type="dxa"/>
            <w:bottom w:w="0" w:type="dxa"/>
          </w:tblCellMar>
        </w:tblPrEx>
        <w:trPr>
          <w:trHeight w:val="80"/>
          <w:jc w:val="center"/>
        </w:trPr>
        <w:tc>
          <w:tcPr>
            <w:tcW w:w="390" w:type="dxa"/>
          </w:tcPr>
          <w:p w:rsidR="00D43C74" w:rsidRPr="00EC5A00" w:rsidRDefault="00D43C74" w:rsidP="00D43C74">
            <w:pPr>
              <w:numPr>
                <w:ilvl w:val="0"/>
                <w:numId w:val="1"/>
              </w:numPr>
              <w:spacing w:before="60" w:after="60"/>
              <w:rPr>
                <w:sz w:val="22"/>
                <w:szCs w:val="22"/>
              </w:rPr>
            </w:pPr>
          </w:p>
        </w:tc>
        <w:tc>
          <w:tcPr>
            <w:tcW w:w="6946" w:type="dxa"/>
          </w:tcPr>
          <w:p w:rsidR="00D43C74" w:rsidRPr="00EC5A00" w:rsidRDefault="00D43C74" w:rsidP="00D43C74">
            <w:pPr>
              <w:numPr>
                <w:ilvl w:val="0"/>
                <w:numId w:val="6"/>
              </w:numPr>
              <w:spacing w:before="60" w:after="60"/>
              <w:jc w:val="both"/>
              <w:rPr>
                <w:sz w:val="22"/>
                <w:szCs w:val="22"/>
              </w:rPr>
            </w:pPr>
            <w:r w:rsidRPr="00EC5A00">
              <w:rPr>
                <w:sz w:val="22"/>
                <w:szCs w:val="22"/>
              </w:rPr>
              <w:t>Why a matched filter is called an optimum demodulator? Determine the maximum SNR for a matched filter demodulator for a signal pulse with energy E in presence AWGN with power spectral density N</w:t>
            </w:r>
            <w:r w:rsidRPr="00EC5A00">
              <w:rPr>
                <w:sz w:val="22"/>
                <w:szCs w:val="22"/>
                <w:vertAlign w:val="subscript"/>
              </w:rPr>
              <w:t>0</w:t>
            </w:r>
            <w:r w:rsidRPr="00EC5A00">
              <w:rPr>
                <w:sz w:val="22"/>
                <w:szCs w:val="22"/>
              </w:rPr>
              <w:t>/2.</w:t>
            </w:r>
          </w:p>
          <w:p w:rsidR="00D43C74" w:rsidRPr="00EC5A00" w:rsidRDefault="00D43C74" w:rsidP="00D43C74">
            <w:pPr>
              <w:numPr>
                <w:ilvl w:val="0"/>
                <w:numId w:val="6"/>
              </w:numPr>
              <w:spacing w:before="60" w:after="60"/>
              <w:jc w:val="both"/>
              <w:rPr>
                <w:sz w:val="22"/>
                <w:szCs w:val="22"/>
              </w:rPr>
            </w:pPr>
            <w:r w:rsidRPr="00EC5A00">
              <w:rPr>
                <w:sz w:val="22"/>
                <w:szCs w:val="22"/>
              </w:rPr>
              <w:lastRenderedPageBreak/>
              <w:t>How SNR can be improved using pre-emphasis and de-emphasis networks in FM? Explain.</w:t>
            </w:r>
          </w:p>
        </w:tc>
        <w:tc>
          <w:tcPr>
            <w:tcW w:w="602" w:type="dxa"/>
          </w:tcPr>
          <w:p w:rsidR="00D43C74" w:rsidRPr="00EC5A00" w:rsidRDefault="00D43C74" w:rsidP="00D43C74">
            <w:pPr>
              <w:spacing w:before="60" w:after="60"/>
              <w:jc w:val="center"/>
              <w:rPr>
                <w:sz w:val="22"/>
                <w:szCs w:val="22"/>
              </w:rPr>
            </w:pPr>
            <w:r w:rsidRPr="00EC5A00">
              <w:rPr>
                <w:sz w:val="22"/>
                <w:szCs w:val="22"/>
              </w:rPr>
              <w:lastRenderedPageBreak/>
              <w:t>8</w:t>
            </w:r>
          </w:p>
          <w:p w:rsidR="00D43C74" w:rsidRPr="00EC5A00" w:rsidRDefault="00D43C74" w:rsidP="00D43C74">
            <w:pPr>
              <w:spacing w:before="60" w:after="60"/>
              <w:jc w:val="center"/>
              <w:rPr>
                <w:sz w:val="22"/>
                <w:szCs w:val="22"/>
              </w:rPr>
            </w:pPr>
          </w:p>
          <w:p w:rsidR="00D43C74" w:rsidRPr="00EC5A00" w:rsidRDefault="00D43C74" w:rsidP="00D43C74">
            <w:pPr>
              <w:spacing w:before="60" w:after="60"/>
              <w:jc w:val="center"/>
              <w:rPr>
                <w:sz w:val="22"/>
                <w:szCs w:val="22"/>
              </w:rPr>
            </w:pPr>
          </w:p>
          <w:p w:rsidR="00D43C74" w:rsidRPr="00EC5A00" w:rsidRDefault="00D43C74" w:rsidP="00D43C74">
            <w:pPr>
              <w:spacing w:before="60" w:after="60"/>
              <w:jc w:val="center"/>
              <w:rPr>
                <w:sz w:val="22"/>
                <w:szCs w:val="22"/>
              </w:rPr>
            </w:pPr>
            <w:r w:rsidRPr="00EC5A00">
              <w:rPr>
                <w:sz w:val="22"/>
                <w:szCs w:val="22"/>
              </w:rPr>
              <w:t>7</w:t>
            </w:r>
          </w:p>
        </w:tc>
      </w:tr>
      <w:tr w:rsidR="00D43C74" w:rsidRPr="00EC5A00">
        <w:tblPrEx>
          <w:tblCellMar>
            <w:top w:w="0" w:type="dxa"/>
            <w:bottom w:w="0" w:type="dxa"/>
          </w:tblCellMar>
        </w:tblPrEx>
        <w:trPr>
          <w:trHeight w:val="80"/>
          <w:jc w:val="center"/>
        </w:trPr>
        <w:tc>
          <w:tcPr>
            <w:tcW w:w="390" w:type="dxa"/>
          </w:tcPr>
          <w:p w:rsidR="00D43C74" w:rsidRPr="00EC5A00" w:rsidRDefault="00D43C74" w:rsidP="00D43C74">
            <w:pPr>
              <w:numPr>
                <w:ilvl w:val="0"/>
                <w:numId w:val="1"/>
              </w:numPr>
              <w:spacing w:before="60" w:after="60"/>
              <w:rPr>
                <w:sz w:val="22"/>
                <w:szCs w:val="22"/>
              </w:rPr>
            </w:pPr>
          </w:p>
        </w:tc>
        <w:tc>
          <w:tcPr>
            <w:tcW w:w="6946" w:type="dxa"/>
          </w:tcPr>
          <w:p w:rsidR="00D43C74" w:rsidRPr="00EC5A00" w:rsidRDefault="00D43C74" w:rsidP="00D43C74">
            <w:pPr>
              <w:numPr>
                <w:ilvl w:val="0"/>
                <w:numId w:val="7"/>
              </w:numPr>
              <w:spacing w:before="60" w:after="60"/>
              <w:jc w:val="both"/>
              <w:rPr>
                <w:sz w:val="22"/>
                <w:szCs w:val="22"/>
              </w:rPr>
            </w:pPr>
            <w:r w:rsidRPr="00EC5A00">
              <w:rPr>
                <w:sz w:val="22"/>
                <w:szCs w:val="22"/>
              </w:rPr>
              <w:t>Define the terms Channel signal to noise ratio (SNR) c, Output Signal to noise ratio (SNR) o, and Figure of merit (FOM). Derive an expression for the figure of merit for a coherent/synchronous DSB-SC receiver.</w:t>
            </w:r>
          </w:p>
          <w:p w:rsidR="00D43C74" w:rsidRPr="00EC5A00" w:rsidRDefault="00D43C74" w:rsidP="00D43C74">
            <w:pPr>
              <w:numPr>
                <w:ilvl w:val="0"/>
                <w:numId w:val="7"/>
              </w:numPr>
              <w:spacing w:before="60" w:after="60"/>
              <w:jc w:val="both"/>
              <w:rPr>
                <w:sz w:val="22"/>
                <w:szCs w:val="22"/>
              </w:rPr>
            </w:pPr>
            <w:r w:rsidRPr="00EC5A00">
              <w:rPr>
                <w:sz w:val="22"/>
                <w:szCs w:val="22"/>
              </w:rPr>
              <w:t xml:space="preserve">Define the following terms: </w:t>
            </w:r>
            <w:proofErr w:type="spellStart"/>
            <w:r w:rsidRPr="00EC5A00">
              <w:rPr>
                <w:sz w:val="22"/>
                <w:szCs w:val="22"/>
              </w:rPr>
              <w:t>i</w:t>
            </w:r>
            <w:proofErr w:type="spellEnd"/>
            <w:r w:rsidRPr="00EC5A00">
              <w:rPr>
                <w:sz w:val="22"/>
                <w:szCs w:val="22"/>
              </w:rPr>
              <w:t>) Codeword ii) Code rate iii) Hamming Weight iv) Hamming Distance with example.</w:t>
            </w:r>
          </w:p>
        </w:tc>
        <w:tc>
          <w:tcPr>
            <w:tcW w:w="602" w:type="dxa"/>
          </w:tcPr>
          <w:p w:rsidR="00D43C74" w:rsidRPr="00EC5A00" w:rsidRDefault="00D43C74" w:rsidP="00D43C74">
            <w:pPr>
              <w:spacing w:before="60" w:after="60"/>
              <w:jc w:val="center"/>
              <w:rPr>
                <w:sz w:val="22"/>
                <w:szCs w:val="22"/>
              </w:rPr>
            </w:pPr>
            <w:r w:rsidRPr="00EC5A00">
              <w:rPr>
                <w:sz w:val="22"/>
                <w:szCs w:val="22"/>
              </w:rPr>
              <w:t>7</w:t>
            </w:r>
          </w:p>
          <w:p w:rsidR="00D43C74" w:rsidRPr="00EC5A00" w:rsidRDefault="00D43C74" w:rsidP="00D43C74">
            <w:pPr>
              <w:spacing w:before="60" w:after="60"/>
              <w:jc w:val="center"/>
              <w:rPr>
                <w:sz w:val="22"/>
                <w:szCs w:val="22"/>
              </w:rPr>
            </w:pPr>
          </w:p>
          <w:p w:rsidR="00D43C74" w:rsidRPr="00EC5A00" w:rsidRDefault="00D43C74" w:rsidP="00D43C74">
            <w:pPr>
              <w:spacing w:before="60" w:after="60"/>
              <w:jc w:val="center"/>
              <w:rPr>
                <w:sz w:val="22"/>
                <w:szCs w:val="22"/>
              </w:rPr>
            </w:pPr>
          </w:p>
          <w:p w:rsidR="00D43C74" w:rsidRPr="00EC5A00" w:rsidRDefault="00D43C74" w:rsidP="00D43C74">
            <w:pPr>
              <w:spacing w:before="60" w:after="60"/>
              <w:jc w:val="center"/>
              <w:rPr>
                <w:sz w:val="22"/>
                <w:szCs w:val="22"/>
              </w:rPr>
            </w:pPr>
            <w:r w:rsidRPr="00EC5A00">
              <w:rPr>
                <w:sz w:val="22"/>
                <w:szCs w:val="22"/>
              </w:rPr>
              <w:t>8</w:t>
            </w:r>
          </w:p>
        </w:tc>
      </w:tr>
      <w:tr w:rsidR="00D43C74" w:rsidRPr="00EC5A00">
        <w:tblPrEx>
          <w:tblCellMar>
            <w:top w:w="0" w:type="dxa"/>
            <w:bottom w:w="0" w:type="dxa"/>
          </w:tblCellMar>
        </w:tblPrEx>
        <w:trPr>
          <w:trHeight w:val="80"/>
          <w:jc w:val="center"/>
        </w:trPr>
        <w:tc>
          <w:tcPr>
            <w:tcW w:w="390" w:type="dxa"/>
          </w:tcPr>
          <w:p w:rsidR="00D43C74" w:rsidRPr="00EC5A00" w:rsidRDefault="00D43C74" w:rsidP="00D43C74">
            <w:pPr>
              <w:numPr>
                <w:ilvl w:val="0"/>
                <w:numId w:val="1"/>
              </w:numPr>
              <w:spacing w:before="60" w:after="60"/>
              <w:rPr>
                <w:sz w:val="22"/>
                <w:szCs w:val="22"/>
              </w:rPr>
            </w:pPr>
          </w:p>
        </w:tc>
        <w:tc>
          <w:tcPr>
            <w:tcW w:w="6946" w:type="dxa"/>
          </w:tcPr>
          <w:p w:rsidR="00D43C74" w:rsidRPr="00EC5A00" w:rsidRDefault="00D43C74" w:rsidP="00D43C74">
            <w:pPr>
              <w:spacing w:before="60" w:after="60"/>
              <w:jc w:val="both"/>
              <w:rPr>
                <w:sz w:val="22"/>
                <w:szCs w:val="22"/>
              </w:rPr>
            </w:pPr>
            <w:r w:rsidRPr="00EC5A00">
              <w:rPr>
                <w:sz w:val="22"/>
                <w:szCs w:val="22"/>
              </w:rPr>
              <w:t xml:space="preserve">Write short notes on </w:t>
            </w:r>
            <w:r w:rsidRPr="00EC5A00">
              <w:rPr>
                <w:b/>
                <w:i/>
                <w:sz w:val="22"/>
                <w:szCs w:val="22"/>
              </w:rPr>
              <w:t>(Any Two)</w:t>
            </w:r>
          </w:p>
          <w:p w:rsidR="00D43C74" w:rsidRPr="00EC5A00" w:rsidRDefault="00D43C74" w:rsidP="00D43C74">
            <w:pPr>
              <w:numPr>
                <w:ilvl w:val="0"/>
                <w:numId w:val="8"/>
              </w:numPr>
              <w:spacing w:before="60" w:after="60"/>
              <w:jc w:val="both"/>
              <w:rPr>
                <w:sz w:val="22"/>
                <w:szCs w:val="22"/>
              </w:rPr>
            </w:pPr>
            <w:r w:rsidRPr="00EC5A00">
              <w:rPr>
                <w:sz w:val="22"/>
                <w:szCs w:val="22"/>
              </w:rPr>
              <w:t>T1 PCM system.</w:t>
            </w:r>
          </w:p>
          <w:p w:rsidR="00D43C74" w:rsidRPr="00EC5A00" w:rsidRDefault="00D43C74" w:rsidP="00D43C74">
            <w:pPr>
              <w:numPr>
                <w:ilvl w:val="0"/>
                <w:numId w:val="8"/>
              </w:numPr>
              <w:spacing w:before="60" w:after="60"/>
              <w:jc w:val="both"/>
              <w:rPr>
                <w:sz w:val="22"/>
                <w:szCs w:val="22"/>
              </w:rPr>
            </w:pPr>
            <w:r w:rsidRPr="00EC5A00">
              <w:rPr>
                <w:sz w:val="22"/>
                <w:szCs w:val="22"/>
              </w:rPr>
              <w:t>Eye Diagram</w:t>
            </w:r>
          </w:p>
          <w:p w:rsidR="00D43C74" w:rsidRPr="00EC5A00" w:rsidRDefault="00D43C74" w:rsidP="00D43C74">
            <w:pPr>
              <w:numPr>
                <w:ilvl w:val="0"/>
                <w:numId w:val="8"/>
              </w:numPr>
              <w:spacing w:before="60" w:after="60"/>
              <w:jc w:val="both"/>
              <w:rPr>
                <w:sz w:val="22"/>
                <w:szCs w:val="22"/>
              </w:rPr>
            </w:pPr>
            <w:proofErr w:type="spellStart"/>
            <w:r w:rsidRPr="00EC5A00">
              <w:rPr>
                <w:sz w:val="22"/>
                <w:szCs w:val="22"/>
              </w:rPr>
              <w:t>Companding</w:t>
            </w:r>
            <w:proofErr w:type="spellEnd"/>
          </w:p>
          <w:p w:rsidR="00D43C74" w:rsidRPr="00EC5A00" w:rsidRDefault="00D43C74" w:rsidP="00075DC7">
            <w:pPr>
              <w:spacing w:before="60" w:after="60"/>
              <w:jc w:val="both"/>
              <w:rPr>
                <w:sz w:val="22"/>
                <w:szCs w:val="22"/>
              </w:rPr>
            </w:pPr>
          </w:p>
        </w:tc>
        <w:tc>
          <w:tcPr>
            <w:tcW w:w="602" w:type="dxa"/>
          </w:tcPr>
          <w:p w:rsidR="00D43C74" w:rsidRPr="00EC5A00" w:rsidRDefault="00D43C74" w:rsidP="00D43C74">
            <w:pPr>
              <w:spacing w:before="60" w:after="60"/>
              <w:jc w:val="center"/>
              <w:rPr>
                <w:sz w:val="22"/>
                <w:szCs w:val="22"/>
              </w:rPr>
            </w:pPr>
            <w:r w:rsidRPr="00EC5A00">
              <w:rPr>
                <w:sz w:val="22"/>
                <w:szCs w:val="22"/>
              </w:rPr>
              <w:t>5×2</w:t>
            </w:r>
          </w:p>
        </w:tc>
      </w:tr>
    </w:tbl>
    <w:p w:rsidR="00D43C74" w:rsidRPr="00EC5A00" w:rsidRDefault="00D43C74" w:rsidP="00D43C74">
      <w:pPr>
        <w:rPr>
          <w:sz w:val="22"/>
          <w:szCs w:val="22"/>
        </w:rPr>
      </w:pPr>
    </w:p>
    <w:p w:rsidR="00FC2C38" w:rsidRDefault="00FC2C38"/>
    <w:sectPr w:rsidR="00FC2C38">
      <w:pgSz w:w="8420" w:h="11907"/>
      <w:pgMar w:top="425" w:right="680" w:bottom="425"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A21B7"/>
    <w:multiLevelType w:val="hybridMultilevel"/>
    <w:tmpl w:val="66E4C826"/>
    <w:lvl w:ilvl="0" w:tplc="AB6E0CF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AC10D4"/>
    <w:multiLevelType w:val="hybridMultilevel"/>
    <w:tmpl w:val="905CB7EE"/>
    <w:lvl w:ilvl="0" w:tplc="AB6E0CF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3D57BD"/>
    <w:multiLevelType w:val="hybridMultilevel"/>
    <w:tmpl w:val="B588C1FE"/>
    <w:lvl w:ilvl="0" w:tplc="AB6E0CF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90A0C3C"/>
    <w:multiLevelType w:val="hybridMultilevel"/>
    <w:tmpl w:val="2674960A"/>
    <w:lvl w:ilvl="0" w:tplc="AB6E0CF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3F255D0"/>
    <w:multiLevelType w:val="hybridMultilevel"/>
    <w:tmpl w:val="A62C71C8"/>
    <w:lvl w:ilvl="0" w:tplc="AB6E0CF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2261A43"/>
    <w:multiLevelType w:val="hybridMultilevel"/>
    <w:tmpl w:val="A066051C"/>
    <w:lvl w:ilvl="0" w:tplc="80DCEA64">
      <w:start w:val="1"/>
      <w:numFmt w:val="decimal"/>
      <w:lvlText w:val="%1."/>
      <w:lvlJc w:val="right"/>
      <w:pPr>
        <w:tabs>
          <w:tab w:val="num" w:pos="432"/>
        </w:tabs>
        <w:ind w:left="360" w:hanging="216"/>
      </w:pPr>
      <w:rPr>
        <w:rFonts w:hint="default"/>
      </w:rPr>
    </w:lvl>
    <w:lvl w:ilvl="1" w:tplc="19A2E4C2">
      <w:start w:val="1"/>
      <w:numFmt w:val="lowerLetter"/>
      <w:lvlText w:val="%2)"/>
      <w:lvlJc w:val="left"/>
      <w:pPr>
        <w:tabs>
          <w:tab w:val="num" w:pos="1332"/>
        </w:tabs>
        <w:ind w:left="1332" w:hanging="360"/>
      </w:pPr>
      <w:rPr>
        <w:rFonts w:hint="default"/>
      </w:r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6">
    <w:nsid w:val="756B6A01"/>
    <w:multiLevelType w:val="hybridMultilevel"/>
    <w:tmpl w:val="E612D606"/>
    <w:lvl w:ilvl="0" w:tplc="AB6E0CF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1A6F92"/>
    <w:multiLevelType w:val="hybridMultilevel"/>
    <w:tmpl w:val="1AC08910"/>
    <w:lvl w:ilvl="0" w:tplc="AB6E0CF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6"/>
  </w:num>
  <w:num w:numId="5">
    <w:abstractNumId w:val="2"/>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3C74"/>
    <w:rsid w:val="00075DC7"/>
    <w:rsid w:val="00161F06"/>
    <w:rsid w:val="0048759F"/>
    <w:rsid w:val="00915AB2"/>
    <w:rsid w:val="00A319F5"/>
    <w:rsid w:val="00D43C74"/>
    <w:rsid w:val="00DC67D7"/>
    <w:rsid w:val="00FC2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74"/>
    <w:rPr>
      <w:rFonts w:ascii="Times New Roman" w:eastAsia="Times New Roman" w:hAnsi="Times New Roman" w:cs="Times New Roman"/>
      <w:lang w:val="en-GB"/>
    </w:rPr>
  </w:style>
  <w:style w:type="paragraph" w:styleId="Heading2">
    <w:name w:val="heading 2"/>
    <w:basedOn w:val="Normal"/>
    <w:next w:val="Normal"/>
    <w:link w:val="Heading2Char"/>
    <w:qFormat/>
    <w:rsid w:val="00D43C74"/>
    <w:pPr>
      <w:keepNext/>
      <w:spacing w:after="60"/>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3C74"/>
    <w:rPr>
      <w:rFonts w:ascii="Times New Roman" w:eastAsia="Times New Roman" w:hAnsi="Times New Roman" w:cs="Times New Roman"/>
      <w:b/>
      <w:i/>
      <w:sz w:val="20"/>
      <w:lang w:val="en-GB" w:bidi="ar-SA"/>
    </w:rPr>
  </w:style>
  <w:style w:type="paragraph" w:styleId="Title">
    <w:name w:val="Title"/>
    <w:basedOn w:val="Normal"/>
    <w:link w:val="TitleChar"/>
    <w:qFormat/>
    <w:rsid w:val="00D43C74"/>
    <w:pPr>
      <w:jc w:val="center"/>
    </w:pPr>
    <w:rPr>
      <w:rFonts w:ascii="Arial" w:hAnsi="Arial"/>
      <w:b/>
      <w:sz w:val="24"/>
    </w:rPr>
  </w:style>
  <w:style w:type="character" w:customStyle="1" w:styleId="TitleChar">
    <w:name w:val="Title Char"/>
    <w:basedOn w:val="DefaultParagraphFont"/>
    <w:link w:val="Title"/>
    <w:rsid w:val="00D43C74"/>
    <w:rPr>
      <w:rFonts w:ascii="Arial" w:eastAsia="Times New Roman" w:hAnsi="Arial" w:cs="Times New Roman"/>
      <w:b/>
      <w:sz w:val="24"/>
      <w:lang w:val="en-GB"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NEPAL COLLEGE OF INFORMATION TECHNOLOGY</vt:lpstr>
    </vt:vector>
  </TitlesOfParts>
  <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NEPAL COLLEGE OF INFORMATION TECHNOLOGY</dc:title>
  <dc:creator>mahesh</dc:creator>
  <cp:lastModifiedBy>Library</cp:lastModifiedBy>
  <cp:revision>2</cp:revision>
  <dcterms:created xsi:type="dcterms:W3CDTF">2016-06-10T06:30:00Z</dcterms:created>
  <dcterms:modified xsi:type="dcterms:W3CDTF">2016-06-10T06:30:00Z</dcterms:modified>
</cp:coreProperties>
</file>