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7D7" w:rsidRPr="00B527D7" w:rsidRDefault="00B527D7" w:rsidP="00B527D7">
      <w:pPr>
        <w:tabs>
          <w:tab w:val="right" w:pos="8460"/>
        </w:tabs>
        <w:spacing w:after="0" w:line="240" w:lineRule="auto"/>
        <w:jc w:val="center"/>
        <w:rPr>
          <w:rFonts w:ascii="Times New Roman" w:hAnsi="Times New Roman"/>
        </w:rPr>
      </w:pPr>
      <w:smartTag w:uri="urn:schemas-microsoft-com:office:smarttags" w:element="place">
        <w:smartTag w:uri="urn:schemas-microsoft-com:office:smarttags" w:element="PlaceName">
          <w:r w:rsidRPr="00B527D7">
            <w:rPr>
              <w:rFonts w:ascii="Times New Roman" w:hAnsi="Times New Roman"/>
            </w:rPr>
            <w:t>Nepal</w:t>
          </w:r>
        </w:smartTag>
        <w:r w:rsidRPr="00B527D7">
          <w:rPr>
            <w:rFonts w:ascii="Times New Roman" w:hAnsi="Times New Roman"/>
          </w:rPr>
          <w:t xml:space="preserve"> </w:t>
        </w:r>
        <w:smartTag w:uri="urn:schemas-microsoft-com:office:smarttags" w:element="PlaceType">
          <w:r w:rsidRPr="00B527D7">
            <w:rPr>
              <w:rFonts w:ascii="Times New Roman" w:hAnsi="Times New Roman"/>
            </w:rPr>
            <w:t>College</w:t>
          </w:r>
        </w:smartTag>
      </w:smartTag>
      <w:r w:rsidRPr="00B527D7">
        <w:rPr>
          <w:rFonts w:ascii="Times New Roman" w:hAnsi="Times New Roman"/>
        </w:rPr>
        <w:t xml:space="preserve"> of Information Technology</w:t>
      </w:r>
    </w:p>
    <w:p w:rsidR="00B527D7" w:rsidRPr="00B527D7" w:rsidRDefault="00B527D7" w:rsidP="00B527D7">
      <w:pPr>
        <w:tabs>
          <w:tab w:val="right" w:pos="8460"/>
        </w:tabs>
        <w:spacing w:after="0" w:line="240" w:lineRule="auto"/>
        <w:jc w:val="center"/>
        <w:rPr>
          <w:rFonts w:ascii="Times New Roman" w:hAnsi="Times New Roman"/>
          <w:b/>
          <w:bCs/>
        </w:rPr>
      </w:pPr>
      <w:r w:rsidRPr="00B527D7">
        <w:rPr>
          <w:rFonts w:ascii="Times New Roman" w:hAnsi="Times New Roman"/>
          <w:b/>
          <w:bCs/>
        </w:rPr>
        <w:t>Unit Test</w:t>
      </w:r>
    </w:p>
    <w:p w:rsidR="00B527D7" w:rsidRPr="00B527D7" w:rsidRDefault="00B527D7" w:rsidP="00B527D7">
      <w:pPr>
        <w:tabs>
          <w:tab w:val="right" w:pos="8460"/>
        </w:tabs>
        <w:spacing w:after="0" w:line="240" w:lineRule="auto"/>
        <w:jc w:val="center"/>
        <w:rPr>
          <w:rFonts w:ascii="Times New Roman" w:hAnsi="Times New Roman"/>
        </w:rPr>
      </w:pPr>
      <w:r w:rsidRPr="00B527D7">
        <w:rPr>
          <w:rFonts w:ascii="Times New Roman" w:hAnsi="Times New Roman"/>
        </w:rPr>
        <w:t>Fall 2013</w:t>
      </w:r>
    </w:p>
    <w:p w:rsidR="00B527D7" w:rsidRPr="00B527D7" w:rsidRDefault="00B527D7" w:rsidP="00B527D7">
      <w:pPr>
        <w:tabs>
          <w:tab w:val="left" w:pos="1080"/>
          <w:tab w:val="left" w:pos="1440"/>
          <w:tab w:val="left" w:pos="4860"/>
          <w:tab w:val="left" w:pos="5580"/>
          <w:tab w:val="left" w:pos="5940"/>
        </w:tabs>
        <w:spacing w:after="0" w:line="240" w:lineRule="auto"/>
        <w:rPr>
          <w:rFonts w:ascii="Times New Roman" w:hAnsi="Times New Roman"/>
        </w:rPr>
      </w:pPr>
      <w:r w:rsidRPr="00B527D7">
        <w:rPr>
          <w:rFonts w:ascii="Times New Roman" w:hAnsi="Times New Roman"/>
        </w:rPr>
        <w:t>Program</w:t>
      </w:r>
      <w:r w:rsidRPr="00B527D7">
        <w:rPr>
          <w:rFonts w:ascii="Times New Roman" w:hAnsi="Times New Roman"/>
        </w:rPr>
        <w:tab/>
        <w:t>:</w:t>
      </w:r>
      <w:r w:rsidRPr="00B527D7">
        <w:rPr>
          <w:rFonts w:ascii="Times New Roman" w:hAnsi="Times New Roman"/>
        </w:rPr>
        <w:tab/>
        <w:t xml:space="preserve">BE </w:t>
      </w:r>
      <w:r w:rsidRPr="00B527D7">
        <w:rPr>
          <w:rFonts w:ascii="Times New Roman" w:hAnsi="Times New Roman"/>
        </w:rPr>
        <w:tab/>
        <w:t>Time</w:t>
      </w:r>
      <w:r w:rsidRPr="00B527D7">
        <w:rPr>
          <w:rFonts w:ascii="Times New Roman" w:hAnsi="Times New Roman"/>
        </w:rPr>
        <w:tab/>
        <w:t>:</w:t>
      </w:r>
      <w:r w:rsidRPr="00B527D7">
        <w:rPr>
          <w:rFonts w:ascii="Times New Roman" w:hAnsi="Times New Roman"/>
        </w:rPr>
        <w:tab/>
        <w:t>2 hrs</w:t>
      </w:r>
    </w:p>
    <w:p w:rsidR="00B527D7" w:rsidRPr="00B527D7" w:rsidRDefault="00B527D7" w:rsidP="00B527D7">
      <w:pPr>
        <w:tabs>
          <w:tab w:val="left" w:pos="1080"/>
          <w:tab w:val="left" w:pos="1440"/>
          <w:tab w:val="left" w:pos="4860"/>
          <w:tab w:val="left" w:pos="5580"/>
          <w:tab w:val="left" w:pos="5940"/>
        </w:tabs>
        <w:spacing w:after="0" w:line="240" w:lineRule="auto"/>
        <w:rPr>
          <w:rFonts w:ascii="Times New Roman" w:hAnsi="Times New Roman"/>
        </w:rPr>
      </w:pPr>
      <w:r w:rsidRPr="00B527D7">
        <w:rPr>
          <w:rFonts w:ascii="Times New Roman" w:hAnsi="Times New Roman"/>
        </w:rPr>
        <w:t>Semester</w:t>
      </w:r>
      <w:r w:rsidRPr="00B527D7">
        <w:rPr>
          <w:rFonts w:ascii="Times New Roman" w:hAnsi="Times New Roman"/>
        </w:rPr>
        <w:tab/>
        <w:t>:</w:t>
      </w:r>
      <w:r w:rsidRPr="00B527D7">
        <w:rPr>
          <w:rFonts w:ascii="Times New Roman" w:hAnsi="Times New Roman"/>
        </w:rPr>
        <w:tab/>
        <w:t>(I)</w:t>
      </w:r>
      <w:r w:rsidRPr="00B527D7">
        <w:rPr>
          <w:rFonts w:ascii="Times New Roman" w:hAnsi="Times New Roman"/>
        </w:rPr>
        <w:tab/>
        <w:t>FM</w:t>
      </w:r>
      <w:r w:rsidRPr="00B527D7">
        <w:rPr>
          <w:rFonts w:ascii="Times New Roman" w:hAnsi="Times New Roman"/>
        </w:rPr>
        <w:tab/>
        <w:t>:</w:t>
      </w:r>
      <w:r w:rsidRPr="00B527D7">
        <w:rPr>
          <w:rFonts w:ascii="Times New Roman" w:hAnsi="Times New Roman"/>
        </w:rPr>
        <w:tab/>
        <w:t>70</w:t>
      </w:r>
    </w:p>
    <w:p w:rsidR="00B527D7" w:rsidRPr="00B527D7" w:rsidRDefault="00B527D7" w:rsidP="00B527D7">
      <w:pPr>
        <w:pStyle w:val="BodyTextIndent"/>
        <w:tabs>
          <w:tab w:val="left" w:pos="1080"/>
          <w:tab w:val="left" w:pos="1440"/>
          <w:tab w:val="left" w:pos="4860"/>
          <w:tab w:val="left" w:pos="5580"/>
          <w:tab w:val="left" w:pos="5940"/>
        </w:tabs>
        <w:ind w:left="0"/>
        <w:rPr>
          <w:sz w:val="22"/>
          <w:szCs w:val="22"/>
        </w:rPr>
      </w:pPr>
      <w:r w:rsidRPr="00B527D7">
        <w:rPr>
          <w:sz w:val="22"/>
          <w:szCs w:val="22"/>
        </w:rPr>
        <w:t>Subject</w:t>
      </w:r>
      <w:r w:rsidRPr="00B527D7">
        <w:rPr>
          <w:sz w:val="22"/>
          <w:szCs w:val="22"/>
        </w:rPr>
        <w:tab/>
        <w:t>:</w:t>
      </w:r>
      <w:r w:rsidRPr="00B527D7">
        <w:rPr>
          <w:sz w:val="22"/>
          <w:szCs w:val="22"/>
        </w:rPr>
        <w:tab/>
        <w:t>Basic Electrical Engineering</w:t>
      </w:r>
      <w:r w:rsidRPr="00B527D7">
        <w:rPr>
          <w:sz w:val="22"/>
          <w:szCs w:val="22"/>
        </w:rPr>
        <w:tab/>
        <w:t>PM</w:t>
      </w:r>
      <w:r w:rsidRPr="00B527D7">
        <w:rPr>
          <w:sz w:val="22"/>
          <w:szCs w:val="22"/>
        </w:rPr>
        <w:tab/>
        <w:t>:</w:t>
      </w:r>
      <w:r w:rsidRPr="00B527D7">
        <w:rPr>
          <w:sz w:val="22"/>
          <w:szCs w:val="22"/>
        </w:rPr>
        <w:tab/>
        <w:t>35</w:t>
      </w:r>
    </w:p>
    <w:p w:rsidR="00B527D7" w:rsidRPr="00B527D7" w:rsidRDefault="00B527D7" w:rsidP="00B527D7">
      <w:pPr>
        <w:pStyle w:val="BodyTextIndent"/>
        <w:tabs>
          <w:tab w:val="left" w:pos="1080"/>
          <w:tab w:val="left" w:pos="4860"/>
        </w:tabs>
        <w:ind w:left="0"/>
        <w:rPr>
          <w:sz w:val="22"/>
          <w:szCs w:val="22"/>
        </w:rPr>
      </w:pPr>
    </w:p>
    <w:p w:rsidR="00B527D7" w:rsidRPr="00B527D7" w:rsidRDefault="00B527D7" w:rsidP="00B527D7">
      <w:pPr>
        <w:numPr>
          <w:ilvl w:val="0"/>
          <w:numId w:val="2"/>
        </w:numPr>
        <w:spacing w:after="0" w:line="240" w:lineRule="auto"/>
        <w:rPr>
          <w:rFonts w:ascii="Times New Roman" w:hAnsi="Times New Roman"/>
          <w:i/>
        </w:rPr>
      </w:pPr>
      <w:r w:rsidRPr="00B527D7">
        <w:rPr>
          <w:rFonts w:ascii="Times New Roman" w:hAnsi="Times New Roman"/>
          <w:i/>
        </w:rPr>
        <w:t>Candidates are requested to give their answer as far as practicable in their own words.</w:t>
      </w:r>
    </w:p>
    <w:p w:rsidR="00B527D7" w:rsidRPr="00B527D7" w:rsidRDefault="00B527D7" w:rsidP="00B527D7">
      <w:pPr>
        <w:numPr>
          <w:ilvl w:val="0"/>
          <w:numId w:val="2"/>
        </w:numPr>
        <w:spacing w:after="0" w:line="240" w:lineRule="auto"/>
        <w:rPr>
          <w:rFonts w:ascii="Times New Roman" w:hAnsi="Times New Roman"/>
          <w:i/>
        </w:rPr>
      </w:pPr>
      <w:r w:rsidRPr="00B527D7">
        <w:rPr>
          <w:rFonts w:ascii="Times New Roman" w:hAnsi="Times New Roman"/>
          <w:i/>
        </w:rPr>
        <w:t>The figure in the margin indicates the full marks</w:t>
      </w:r>
    </w:p>
    <w:p w:rsidR="00B527D7" w:rsidRDefault="00B527D7" w:rsidP="00B527D7">
      <w:pPr>
        <w:numPr>
          <w:ilvl w:val="0"/>
          <w:numId w:val="2"/>
        </w:numPr>
        <w:spacing w:after="0" w:line="240" w:lineRule="auto"/>
        <w:rPr>
          <w:rFonts w:ascii="Times New Roman" w:hAnsi="Times New Roman"/>
          <w:b/>
          <w:i/>
        </w:rPr>
      </w:pPr>
      <w:r w:rsidRPr="00B527D7">
        <w:rPr>
          <w:rFonts w:ascii="Times New Roman" w:hAnsi="Times New Roman"/>
          <w:b/>
          <w:i/>
        </w:rPr>
        <w:t xml:space="preserve">Attempt </w:t>
      </w:r>
      <w:r w:rsidRPr="00B527D7">
        <w:rPr>
          <w:rFonts w:ascii="Times New Roman" w:hAnsi="Times New Roman"/>
          <w:b/>
          <w:i/>
          <w:u w:val="single"/>
        </w:rPr>
        <w:t>ALL</w:t>
      </w:r>
      <w:r w:rsidRPr="00B527D7">
        <w:rPr>
          <w:rFonts w:ascii="Times New Roman" w:hAnsi="Times New Roman"/>
          <w:b/>
          <w:i/>
        </w:rPr>
        <w:t xml:space="preserve"> question</w:t>
      </w:r>
    </w:p>
    <w:p w:rsidR="00B527D7" w:rsidRPr="00B527D7" w:rsidRDefault="00B527D7" w:rsidP="00B527D7">
      <w:pPr>
        <w:spacing w:after="0" w:line="240" w:lineRule="auto"/>
        <w:rPr>
          <w:rFonts w:ascii="Times New Roman" w:hAnsi="Times New Roman"/>
          <w:b/>
        </w:rPr>
      </w:pPr>
    </w:p>
    <w:tbl>
      <w:tblPr>
        <w:tblW w:w="7401" w:type="dxa"/>
        <w:tblLook w:val="04A0"/>
      </w:tblPr>
      <w:tblGrid>
        <w:gridCol w:w="571"/>
        <w:gridCol w:w="6394"/>
        <w:gridCol w:w="436"/>
      </w:tblGrid>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1(a)</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 xml:space="preserve">  Find the mesh currents I1, I2 and I3 in the circuit given below using mesh analysis.    </w:t>
            </w:r>
          </w:p>
          <w:p w:rsidR="00B527D7" w:rsidRPr="00B527D7" w:rsidRDefault="00B527D7" w:rsidP="00B527D7">
            <w:pPr>
              <w:spacing w:after="0" w:line="240" w:lineRule="auto"/>
              <w:jc w:val="center"/>
              <w:rPr>
                <w:rFonts w:ascii="Times New Roman" w:hAnsi="Times New Roman"/>
              </w:rPr>
            </w:pPr>
            <w:r w:rsidRPr="00B527D7">
              <w:rPr>
                <w:rFonts w:ascii="Times New Roman" w:hAnsi="Times New Roman"/>
              </w:rPr>
              <w:object w:dxaOrig="9450" w:dyaOrig="5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32pt" o:ole="">
                  <v:imagedata r:id="rId5" o:title=""/>
                </v:shape>
                <o:OLEObject Type="Embed" ProgID="PBrush" ShapeID="_x0000_i1025" DrawAspect="Content" ObjectID="_1526790442" r:id="rId6"/>
              </w:object>
            </w:r>
            <w:r w:rsidRPr="00B527D7">
              <w:rPr>
                <w:rFonts w:ascii="Times New Roman" w:hAnsi="Times New Roman"/>
              </w:rPr>
              <w:t xml:space="preserve">                                                      `</w: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7</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 xml:space="preserve">  (b)</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State superposition theorem. Calculate current flowing through 6Ω resistor using superposition theorem.</w:t>
            </w:r>
          </w:p>
          <w:p w:rsidR="00B527D7" w:rsidRPr="00B527D7" w:rsidRDefault="00B527D7" w:rsidP="00B527D7">
            <w:pPr>
              <w:spacing w:after="0" w:line="240" w:lineRule="auto"/>
              <w:jc w:val="center"/>
              <w:rPr>
                <w:rFonts w:ascii="Times New Roman" w:hAnsi="Times New Roman"/>
              </w:rPr>
            </w:pPr>
            <w:r w:rsidRPr="00B527D7">
              <w:rPr>
                <w:rFonts w:ascii="Times New Roman" w:hAnsi="Times New Roman"/>
              </w:rPr>
              <w:object w:dxaOrig="10455" w:dyaOrig="3810">
                <v:shape id="_x0000_i1026" type="#_x0000_t75" style="width:228pt;height:75pt" o:ole="">
                  <v:imagedata r:id="rId7" o:title=""/>
                </v:shape>
                <o:OLEObject Type="Embed" ProgID="PBrush" ShapeID="_x0000_i1026" DrawAspect="Content" ObjectID="_1526790443" r:id="rId8"/>
              </w:objec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8</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2(a)</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 xml:space="preserve">Use </w:t>
            </w:r>
            <w:proofErr w:type="spellStart"/>
            <w:r w:rsidRPr="00B527D7">
              <w:rPr>
                <w:rFonts w:ascii="Times New Roman" w:hAnsi="Times New Roman"/>
              </w:rPr>
              <w:t>thevenin’s</w:t>
            </w:r>
            <w:proofErr w:type="spellEnd"/>
            <w:r w:rsidRPr="00B527D7">
              <w:rPr>
                <w:rFonts w:ascii="Times New Roman" w:hAnsi="Times New Roman"/>
              </w:rPr>
              <w:t xml:space="preserve"> theorem to calculate current flowing through 5Ω resistance.</w:t>
            </w:r>
          </w:p>
          <w:p w:rsidR="00B527D7" w:rsidRPr="00B527D7" w:rsidRDefault="00B527D7" w:rsidP="00B527D7">
            <w:pPr>
              <w:spacing w:after="0" w:line="240" w:lineRule="auto"/>
              <w:jc w:val="center"/>
              <w:rPr>
                <w:rFonts w:ascii="Times New Roman" w:hAnsi="Times New Roman"/>
              </w:rPr>
            </w:pPr>
            <w:r w:rsidRPr="00B527D7">
              <w:rPr>
                <w:rFonts w:ascii="Times New Roman" w:hAnsi="Times New Roman"/>
              </w:rPr>
              <w:object w:dxaOrig="10320" w:dyaOrig="3660">
                <v:shape id="_x0000_i1029" type="#_x0000_t75" style="width:237pt;height:75.75pt" o:ole="">
                  <v:imagedata r:id="rId9" o:title=""/>
                </v:shape>
                <o:OLEObject Type="Embed" ProgID="PBrush" ShapeID="_x0000_i1029" DrawAspect="Content" ObjectID="_1526790444" r:id="rId10"/>
              </w:objec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7</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lastRenderedPageBreak/>
              <w:t xml:space="preserve">  (b)</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Find out the magnitude and direction of current flowing through the 2Ω resistance.</w:t>
            </w:r>
          </w:p>
          <w:p w:rsidR="00B527D7" w:rsidRPr="00B527D7" w:rsidRDefault="00B527D7" w:rsidP="00B527D7">
            <w:pPr>
              <w:spacing w:after="0" w:line="240" w:lineRule="auto"/>
              <w:jc w:val="center"/>
              <w:rPr>
                <w:rFonts w:ascii="Times New Roman" w:hAnsi="Times New Roman"/>
              </w:rPr>
            </w:pPr>
            <w:r w:rsidRPr="00B527D7">
              <w:rPr>
                <w:rFonts w:ascii="Times New Roman" w:hAnsi="Times New Roman"/>
              </w:rPr>
              <w:object w:dxaOrig="8490" w:dyaOrig="6135">
                <v:shape id="_x0000_i1027" type="#_x0000_t75" style="width:180pt;height:111pt" o:ole="">
                  <v:imagedata r:id="rId11" o:title=""/>
                </v:shape>
                <o:OLEObject Type="Embed" ProgID="PBrush" ShapeID="_x0000_i1027" DrawAspect="Content" ObjectID="_1526790445" r:id="rId12"/>
              </w:objec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8</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3(a)</w:t>
            </w:r>
          </w:p>
        </w:tc>
        <w:tc>
          <w:tcPr>
            <w:tcW w:w="6394"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Find the average value and the root mean square value (RMS) of the following voltage from the half wave rectifier.</w:t>
            </w:r>
          </w:p>
          <w:p w:rsidR="00B527D7" w:rsidRPr="00B527D7" w:rsidRDefault="00B527D7" w:rsidP="00B527D7">
            <w:pPr>
              <w:spacing w:after="0" w:line="240" w:lineRule="auto"/>
              <w:jc w:val="center"/>
              <w:rPr>
                <w:rFonts w:ascii="Times New Roman" w:hAnsi="Times New Roman"/>
              </w:rPr>
            </w:pPr>
            <w:r w:rsidRPr="00B527D7">
              <w:rPr>
                <w:rFonts w:ascii="Times New Roman" w:hAnsi="Times New Roman"/>
              </w:rPr>
              <w:object w:dxaOrig="12330" w:dyaOrig="4545">
                <v:shape id="_x0000_i1028" type="#_x0000_t75" style="width:256.5pt;height:84pt" o:ole="">
                  <v:imagedata r:id="rId13" o:title=""/>
                </v:shape>
                <o:OLEObject Type="Embed" ProgID="PBrush" ShapeID="_x0000_i1028" DrawAspect="Content" ObjectID="_1526790446" r:id="rId14"/>
              </w:object>
            </w:r>
          </w:p>
          <w:p w:rsidR="00B527D7" w:rsidRPr="00B527D7" w:rsidRDefault="00B527D7" w:rsidP="00B527D7">
            <w:pPr>
              <w:spacing w:after="0" w:line="240" w:lineRule="auto"/>
              <w:rPr>
                <w:rFonts w:ascii="Times New Roman" w:hAnsi="Times New Roman"/>
              </w:rPr>
            </w:pP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7</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(b)</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 xml:space="preserve"> Two impedance of (10+j5) and (20+j30) are connected in series across a 200 V, 50 Hz supply. Find current, active power, reactive power, apparent power and power factor. Also draw the </w:t>
            </w:r>
            <w:proofErr w:type="spellStart"/>
            <w:r w:rsidRPr="00B527D7">
              <w:rPr>
                <w:rFonts w:ascii="Times New Roman" w:hAnsi="Times New Roman"/>
              </w:rPr>
              <w:t>phasor</w:t>
            </w:r>
            <w:proofErr w:type="spellEnd"/>
            <w:r w:rsidRPr="00B527D7">
              <w:rPr>
                <w:rFonts w:ascii="Times New Roman" w:hAnsi="Times New Roman"/>
              </w:rPr>
              <w:t xml:space="preserve"> diagram.</w: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8</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4(a)</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A series RLC circuit has 10Ω resistance, 0.01H inductance and 100µF capacitor. A 100V supply with the variable frequency is applied to the circuit and tuned until resonance occurs. Find the resonant frequency, bandwidth and quality factor, current drawn by the circuit and voltage across inductor at resonance condition.</w:t>
            </w:r>
          </w:p>
          <w:p w:rsidR="00B527D7" w:rsidRPr="00B527D7" w:rsidRDefault="00B527D7" w:rsidP="00B527D7">
            <w:pPr>
              <w:spacing w:after="0" w:line="240" w:lineRule="auto"/>
              <w:jc w:val="center"/>
              <w:rPr>
                <w:rFonts w:ascii="Times New Roman" w:hAnsi="Times New Roman"/>
                <w:b/>
              </w:rPr>
            </w:pPr>
            <w:r w:rsidRPr="00B527D7">
              <w:rPr>
                <w:rFonts w:ascii="Times New Roman" w:hAnsi="Times New Roman"/>
                <w:b/>
              </w:rPr>
              <w:t>OR</w:t>
            </w:r>
          </w:p>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Find the average value, effective value, form factor, crest factor of a sinusoidal waveform.</w: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7</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 xml:space="preserve">  (b)</w:t>
            </w:r>
          </w:p>
        </w:tc>
        <w:tc>
          <w:tcPr>
            <w:tcW w:w="6394"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 xml:space="preserve">Show that bandwidth of series RLC resonance circuit is R/L </w:t>
            </w:r>
            <w:proofErr w:type="spellStart"/>
            <w:r w:rsidRPr="00B527D7">
              <w:rPr>
                <w:rFonts w:ascii="Times New Roman" w:hAnsi="Times New Roman"/>
              </w:rPr>
              <w:t>rad</w:t>
            </w:r>
            <w:proofErr w:type="spellEnd"/>
            <w:r w:rsidRPr="00B527D7">
              <w:rPr>
                <w:rFonts w:ascii="Times New Roman" w:hAnsi="Times New Roman"/>
              </w:rPr>
              <w:t>/s where symbol has their usual meaning.</w:t>
            </w:r>
          </w:p>
          <w:p w:rsidR="00B527D7" w:rsidRPr="00B527D7" w:rsidRDefault="00B527D7" w:rsidP="00B527D7">
            <w:pPr>
              <w:spacing w:after="0" w:line="240" w:lineRule="auto"/>
              <w:jc w:val="center"/>
              <w:rPr>
                <w:rFonts w:ascii="Times New Roman" w:hAnsi="Times New Roman"/>
              </w:rPr>
            </w:pP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8</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 xml:space="preserve">  5</w:t>
            </w:r>
          </w:p>
        </w:tc>
        <w:tc>
          <w:tcPr>
            <w:tcW w:w="6394"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Write short notes on (Any two)</w:t>
            </w:r>
          </w:p>
          <w:p w:rsidR="00B527D7" w:rsidRPr="00B527D7" w:rsidRDefault="00B527D7" w:rsidP="00B527D7">
            <w:pPr>
              <w:pStyle w:val="ListParagraph"/>
              <w:numPr>
                <w:ilvl w:val="0"/>
                <w:numId w:val="1"/>
              </w:numPr>
              <w:spacing w:after="0" w:line="240" w:lineRule="auto"/>
              <w:rPr>
                <w:rFonts w:ascii="Times New Roman" w:hAnsi="Times New Roman"/>
              </w:rPr>
            </w:pPr>
            <w:r w:rsidRPr="00B527D7">
              <w:rPr>
                <w:rFonts w:ascii="Times New Roman" w:hAnsi="Times New Roman"/>
              </w:rPr>
              <w:t>power factor and its significance</w:t>
            </w:r>
          </w:p>
          <w:p w:rsidR="00B527D7" w:rsidRPr="00B527D7" w:rsidRDefault="00B527D7" w:rsidP="00B527D7">
            <w:pPr>
              <w:pStyle w:val="ListParagraph"/>
              <w:numPr>
                <w:ilvl w:val="0"/>
                <w:numId w:val="1"/>
              </w:numPr>
              <w:spacing w:after="0" w:line="240" w:lineRule="auto"/>
              <w:rPr>
                <w:rFonts w:ascii="Times New Roman" w:hAnsi="Times New Roman"/>
              </w:rPr>
            </w:pPr>
            <w:r w:rsidRPr="00B527D7">
              <w:rPr>
                <w:rFonts w:ascii="Times New Roman" w:hAnsi="Times New Roman"/>
              </w:rPr>
              <w:t>Norton’s theorem</w:t>
            </w:r>
          </w:p>
          <w:p w:rsidR="00B527D7" w:rsidRPr="00B527D7" w:rsidRDefault="00B527D7" w:rsidP="00B527D7">
            <w:pPr>
              <w:pStyle w:val="ListParagraph"/>
              <w:numPr>
                <w:ilvl w:val="0"/>
                <w:numId w:val="1"/>
              </w:numPr>
              <w:spacing w:after="0" w:line="240" w:lineRule="auto"/>
              <w:rPr>
                <w:rFonts w:ascii="Times New Roman" w:hAnsi="Times New Roman"/>
              </w:rPr>
            </w:pPr>
            <w:r w:rsidRPr="00B527D7">
              <w:rPr>
                <w:rFonts w:ascii="Times New Roman" w:hAnsi="Times New Roman"/>
              </w:rPr>
              <w:t>Energy sources</w: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10</w:t>
            </w:r>
          </w:p>
        </w:tc>
      </w:tr>
    </w:tbl>
    <w:p w:rsidR="00533FE8" w:rsidRPr="00457820" w:rsidRDefault="00533FE8" w:rsidP="00DA334B">
      <w:pPr>
        <w:rPr>
          <w:rFonts w:ascii="Times New Roman" w:hAnsi="Times New Roman"/>
          <w:sz w:val="28"/>
          <w:szCs w:val="28"/>
        </w:rPr>
      </w:pPr>
    </w:p>
    <w:sectPr w:rsidR="00533FE8" w:rsidRPr="00457820" w:rsidSect="00B527D7">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B5E1A"/>
    <w:multiLevelType w:val="hybridMultilevel"/>
    <w:tmpl w:val="9C98FF9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1CC4E72"/>
    <w:multiLevelType w:val="hybridMultilevel"/>
    <w:tmpl w:val="8E5E210E"/>
    <w:lvl w:ilvl="0" w:tplc="08F0307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334B"/>
    <w:rsid w:val="00022647"/>
    <w:rsid w:val="00166C72"/>
    <w:rsid w:val="001C43DC"/>
    <w:rsid w:val="001C6A30"/>
    <w:rsid w:val="00382A1E"/>
    <w:rsid w:val="00396098"/>
    <w:rsid w:val="003C6393"/>
    <w:rsid w:val="0041012F"/>
    <w:rsid w:val="00457820"/>
    <w:rsid w:val="004C3D3E"/>
    <w:rsid w:val="00531F87"/>
    <w:rsid w:val="00533FE8"/>
    <w:rsid w:val="005E4DD5"/>
    <w:rsid w:val="005F4F6E"/>
    <w:rsid w:val="005F6016"/>
    <w:rsid w:val="00664CB2"/>
    <w:rsid w:val="006A30ED"/>
    <w:rsid w:val="00710FB0"/>
    <w:rsid w:val="007440B9"/>
    <w:rsid w:val="007A72A1"/>
    <w:rsid w:val="00867A3D"/>
    <w:rsid w:val="008A2BF0"/>
    <w:rsid w:val="009A5CCB"/>
    <w:rsid w:val="00A065D0"/>
    <w:rsid w:val="00A87BD8"/>
    <w:rsid w:val="00A95E71"/>
    <w:rsid w:val="00AA1BC7"/>
    <w:rsid w:val="00B3213C"/>
    <w:rsid w:val="00B527D7"/>
    <w:rsid w:val="00DA334B"/>
    <w:rsid w:val="00DF38A3"/>
    <w:rsid w:val="00E06CA0"/>
    <w:rsid w:val="00E93B95"/>
    <w:rsid w:val="00EF3CE5"/>
    <w:rsid w:val="00F2414A"/>
    <w:rsid w:val="00F9294C"/>
    <w:rsid w:val="00FA7944"/>
    <w:rsid w:val="00FB1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BD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33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31F87"/>
    <w:pPr>
      <w:ind w:left="720"/>
      <w:contextualSpacing/>
    </w:pPr>
  </w:style>
  <w:style w:type="paragraph" w:styleId="BodyTextIndent">
    <w:name w:val="Body Text Indent"/>
    <w:basedOn w:val="Normal"/>
    <w:link w:val="BodyTextIndentChar"/>
    <w:rsid w:val="00B527D7"/>
    <w:pPr>
      <w:spacing w:after="0" w:line="240" w:lineRule="auto"/>
      <w:ind w:left="360"/>
      <w:jc w:val="both"/>
    </w:pPr>
    <w:rPr>
      <w:rFonts w:ascii="Times New Roman" w:hAnsi="Times New Roman"/>
      <w:sz w:val="20"/>
      <w:szCs w:val="20"/>
      <w:lang w:val="en-GB"/>
    </w:rPr>
  </w:style>
  <w:style w:type="character" w:customStyle="1" w:styleId="BodyTextIndentChar">
    <w:name w:val="Body Text Indent Char"/>
    <w:basedOn w:val="DefaultParagraphFont"/>
    <w:link w:val="BodyTextIndent"/>
    <w:rsid w:val="00B527D7"/>
    <w:rPr>
      <w:lang w:val="en-GB"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dc:creator>
  <cp:lastModifiedBy>Library</cp:lastModifiedBy>
  <cp:revision>2</cp:revision>
  <dcterms:created xsi:type="dcterms:W3CDTF">2016-06-07T01:56:00Z</dcterms:created>
  <dcterms:modified xsi:type="dcterms:W3CDTF">2016-06-07T01:56:00Z</dcterms:modified>
</cp:coreProperties>
</file>