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AFF" w:rsidRDefault="000C120B">
      <w:pPr>
        <w:pStyle w:val="Title"/>
        <w:rPr>
          <w:rFonts w:ascii="Arial Narrow" w:hAnsi="Arial Narrow"/>
          <w:caps/>
          <w:spacing w:val="20"/>
          <w:sz w:val="22"/>
        </w:rPr>
      </w:pPr>
      <w:r>
        <w:rPr>
          <w:rFonts w:ascii="Arial Narrow" w:hAnsi="Arial Narrow"/>
          <w:caps/>
          <w:spacing w:val="20"/>
          <w:sz w:val="22"/>
        </w:rPr>
        <w:t xml:space="preserve">Nepal college of information </w:t>
      </w:r>
      <w:r w:rsidR="00283AFF">
        <w:rPr>
          <w:rFonts w:ascii="Arial Narrow" w:hAnsi="Arial Narrow"/>
          <w:caps/>
          <w:spacing w:val="20"/>
          <w:sz w:val="22"/>
        </w:rPr>
        <w:t>t</w:t>
      </w:r>
      <w:r>
        <w:rPr>
          <w:rFonts w:ascii="Arial Narrow" w:hAnsi="Arial Narrow"/>
          <w:caps/>
          <w:spacing w:val="20"/>
          <w:sz w:val="22"/>
        </w:rPr>
        <w:t>echnolog</w:t>
      </w:r>
      <w:r w:rsidR="00283AFF">
        <w:rPr>
          <w:rFonts w:ascii="Arial Narrow" w:hAnsi="Arial Narrow"/>
          <w:caps/>
          <w:spacing w:val="20"/>
          <w:sz w:val="22"/>
        </w:rPr>
        <w:t>y</w:t>
      </w:r>
    </w:p>
    <w:p w:rsidR="00283AFF" w:rsidRDefault="00283AFF">
      <w:pPr>
        <w:pStyle w:val="Title"/>
        <w:rPr>
          <w:sz w:val="12"/>
        </w:rPr>
      </w:pPr>
    </w:p>
    <w:tbl>
      <w:tblPr>
        <w:tblW w:w="0" w:type="auto"/>
        <w:jc w:val="center"/>
        <w:tblLayout w:type="fixed"/>
        <w:tblLook w:val="0000"/>
      </w:tblPr>
      <w:tblGrid>
        <w:gridCol w:w="2535"/>
        <w:gridCol w:w="2258"/>
        <w:gridCol w:w="1859"/>
      </w:tblGrid>
      <w:tr w:rsidR="00283AFF">
        <w:tblPrEx>
          <w:tblCellMar>
            <w:top w:w="0" w:type="dxa"/>
            <w:bottom w:w="0" w:type="dxa"/>
          </w:tblCellMar>
        </w:tblPrEx>
        <w:trPr>
          <w:cantSplit/>
          <w:jc w:val="center"/>
        </w:trPr>
        <w:tc>
          <w:tcPr>
            <w:tcW w:w="2535" w:type="dxa"/>
          </w:tcPr>
          <w:p w:rsidR="00283AFF" w:rsidRDefault="00283AFF">
            <w:pPr>
              <w:rPr>
                <w:sz w:val="22"/>
              </w:rPr>
            </w:pPr>
          </w:p>
        </w:tc>
        <w:tc>
          <w:tcPr>
            <w:tcW w:w="2258" w:type="dxa"/>
          </w:tcPr>
          <w:p w:rsidR="004B1952" w:rsidRDefault="004B1952">
            <w:pPr>
              <w:rPr>
                <w:b/>
                <w:sz w:val="22"/>
              </w:rPr>
            </w:pPr>
            <w:r>
              <w:rPr>
                <w:b/>
                <w:sz w:val="22"/>
              </w:rPr>
              <w:t>Unite Test</w:t>
            </w:r>
          </w:p>
          <w:p w:rsidR="00283AFF" w:rsidRDefault="00DC6326">
            <w:pPr>
              <w:rPr>
                <w:sz w:val="22"/>
              </w:rPr>
            </w:pPr>
            <w:r>
              <w:rPr>
                <w:sz w:val="22"/>
              </w:rPr>
              <w:t xml:space="preserve"> </w:t>
            </w:r>
            <w:r w:rsidR="004B1952">
              <w:rPr>
                <w:sz w:val="22"/>
              </w:rPr>
              <w:t>Fall 2012</w:t>
            </w:r>
          </w:p>
        </w:tc>
        <w:tc>
          <w:tcPr>
            <w:tcW w:w="1859" w:type="dxa"/>
          </w:tcPr>
          <w:p w:rsidR="004B1952" w:rsidRDefault="004B1952">
            <w:pPr>
              <w:rPr>
                <w:sz w:val="22"/>
              </w:rPr>
            </w:pPr>
          </w:p>
          <w:p w:rsidR="00283AFF" w:rsidRDefault="000C120B">
            <w:pPr>
              <w:rPr>
                <w:sz w:val="22"/>
              </w:rPr>
            </w:pPr>
            <w:r>
              <w:rPr>
                <w:sz w:val="22"/>
              </w:rPr>
              <w:t xml:space="preserve">Time      </w:t>
            </w:r>
            <w:r w:rsidR="006975AD">
              <w:rPr>
                <w:sz w:val="22"/>
              </w:rPr>
              <w:t>: 2</w:t>
            </w:r>
            <w:r>
              <w:rPr>
                <w:sz w:val="22"/>
              </w:rPr>
              <w:t xml:space="preserve"> hrs</w:t>
            </w:r>
          </w:p>
        </w:tc>
      </w:tr>
      <w:tr w:rsidR="00283AFF">
        <w:tblPrEx>
          <w:tblCellMar>
            <w:top w:w="0" w:type="dxa"/>
            <w:bottom w:w="0" w:type="dxa"/>
          </w:tblCellMar>
        </w:tblPrEx>
        <w:trPr>
          <w:cantSplit/>
          <w:jc w:val="center"/>
        </w:trPr>
        <w:tc>
          <w:tcPr>
            <w:tcW w:w="4793" w:type="dxa"/>
            <w:gridSpan w:val="2"/>
          </w:tcPr>
          <w:p w:rsidR="00283AFF" w:rsidRDefault="004B1952">
            <w:pPr>
              <w:rPr>
                <w:sz w:val="22"/>
              </w:rPr>
            </w:pPr>
            <w:r>
              <w:rPr>
                <w:sz w:val="22"/>
              </w:rPr>
              <w:t xml:space="preserve">Program   </w:t>
            </w:r>
            <w:r w:rsidR="00283AFF">
              <w:rPr>
                <w:sz w:val="22"/>
              </w:rPr>
              <w:t xml:space="preserve">: </w:t>
            </w:r>
            <w:r>
              <w:rPr>
                <w:sz w:val="22"/>
              </w:rPr>
              <w:t xml:space="preserve">    </w:t>
            </w:r>
            <w:r w:rsidR="00283AFF">
              <w:rPr>
                <w:sz w:val="22"/>
              </w:rPr>
              <w:t>BE</w:t>
            </w:r>
            <w:r w:rsidR="00345830">
              <w:rPr>
                <w:sz w:val="22"/>
              </w:rPr>
              <w:t xml:space="preserve"> </w:t>
            </w:r>
            <w:r w:rsidR="000C120B">
              <w:rPr>
                <w:sz w:val="22"/>
              </w:rPr>
              <w:t>E</w:t>
            </w:r>
            <w:r w:rsidR="00345830">
              <w:rPr>
                <w:sz w:val="22"/>
              </w:rPr>
              <w:t>LX</w:t>
            </w:r>
          </w:p>
          <w:p w:rsidR="004B1952" w:rsidRDefault="00345830">
            <w:pPr>
              <w:rPr>
                <w:sz w:val="22"/>
              </w:rPr>
            </w:pPr>
            <w:r>
              <w:rPr>
                <w:sz w:val="22"/>
              </w:rPr>
              <w:t>Semester  :     Fall(V</w:t>
            </w:r>
            <w:r w:rsidR="004B1952">
              <w:rPr>
                <w:sz w:val="22"/>
              </w:rPr>
              <w:t>)</w:t>
            </w:r>
          </w:p>
        </w:tc>
        <w:tc>
          <w:tcPr>
            <w:tcW w:w="1859" w:type="dxa"/>
          </w:tcPr>
          <w:p w:rsidR="00283AFF" w:rsidRDefault="00616D23" w:rsidP="000C120B">
            <w:pPr>
              <w:rPr>
                <w:sz w:val="22"/>
              </w:rPr>
            </w:pPr>
            <w:r>
              <w:rPr>
                <w:sz w:val="22"/>
              </w:rPr>
              <w:t>FM         : 5</w:t>
            </w:r>
            <w:r w:rsidR="00283AFF">
              <w:rPr>
                <w:sz w:val="22"/>
              </w:rPr>
              <w:t>0</w:t>
            </w:r>
          </w:p>
        </w:tc>
      </w:tr>
      <w:tr w:rsidR="00283AFF">
        <w:tblPrEx>
          <w:tblCellMar>
            <w:top w:w="0" w:type="dxa"/>
            <w:bottom w:w="0" w:type="dxa"/>
          </w:tblCellMar>
        </w:tblPrEx>
        <w:trPr>
          <w:cantSplit/>
          <w:jc w:val="center"/>
        </w:trPr>
        <w:tc>
          <w:tcPr>
            <w:tcW w:w="4793" w:type="dxa"/>
            <w:gridSpan w:val="2"/>
          </w:tcPr>
          <w:p w:rsidR="00283AFF" w:rsidRDefault="004B1952" w:rsidP="00A144CB">
            <w:pPr>
              <w:rPr>
                <w:sz w:val="22"/>
              </w:rPr>
            </w:pPr>
            <w:r>
              <w:rPr>
                <w:sz w:val="22"/>
              </w:rPr>
              <w:t xml:space="preserve">Subject     </w:t>
            </w:r>
            <w:r w:rsidR="000C120B">
              <w:rPr>
                <w:sz w:val="22"/>
              </w:rPr>
              <w:t xml:space="preserve">: </w:t>
            </w:r>
            <w:r>
              <w:rPr>
                <w:sz w:val="22"/>
              </w:rPr>
              <w:t xml:space="preserve">    </w:t>
            </w:r>
            <w:r w:rsidR="000C120B">
              <w:rPr>
                <w:sz w:val="22"/>
              </w:rPr>
              <w:t>Signal</w:t>
            </w:r>
            <w:r w:rsidR="006975AD">
              <w:rPr>
                <w:sz w:val="22"/>
              </w:rPr>
              <w:t xml:space="preserve"> </w:t>
            </w:r>
            <w:r w:rsidR="00A144CB">
              <w:rPr>
                <w:sz w:val="22"/>
              </w:rPr>
              <w:t>&amp; System</w:t>
            </w:r>
          </w:p>
        </w:tc>
        <w:tc>
          <w:tcPr>
            <w:tcW w:w="1859" w:type="dxa"/>
          </w:tcPr>
          <w:p w:rsidR="00283AFF" w:rsidRDefault="00345830" w:rsidP="000C120B">
            <w:pPr>
              <w:rPr>
                <w:sz w:val="22"/>
              </w:rPr>
            </w:pPr>
            <w:r>
              <w:rPr>
                <w:sz w:val="22"/>
              </w:rPr>
              <w:t>PM         :  2</w:t>
            </w:r>
            <w:r w:rsidR="000C120B">
              <w:rPr>
                <w:sz w:val="22"/>
              </w:rPr>
              <w:t>5</w:t>
            </w:r>
          </w:p>
        </w:tc>
      </w:tr>
    </w:tbl>
    <w:p w:rsidR="00283AFF" w:rsidRDefault="00283AFF">
      <w:pPr>
        <w:rPr>
          <w:sz w:val="10"/>
        </w:rPr>
      </w:pPr>
    </w:p>
    <w:tbl>
      <w:tblPr>
        <w:tblW w:w="0" w:type="auto"/>
        <w:jc w:val="center"/>
        <w:tblLayout w:type="fixed"/>
        <w:tblLook w:val="0000"/>
      </w:tblPr>
      <w:tblGrid>
        <w:gridCol w:w="6576"/>
      </w:tblGrid>
      <w:tr w:rsidR="00283AFF">
        <w:tblPrEx>
          <w:tblCellMar>
            <w:top w:w="0" w:type="dxa"/>
            <w:bottom w:w="0" w:type="dxa"/>
          </w:tblCellMar>
        </w:tblPrEx>
        <w:trPr>
          <w:cantSplit/>
          <w:jc w:val="center"/>
        </w:trPr>
        <w:tc>
          <w:tcPr>
            <w:tcW w:w="6576" w:type="dxa"/>
          </w:tcPr>
          <w:p w:rsidR="00283AFF" w:rsidRDefault="00283AFF">
            <w:pPr>
              <w:rPr>
                <w:i/>
                <w:sz w:val="22"/>
              </w:rPr>
            </w:pPr>
            <w:r>
              <w:rPr>
                <w:i/>
                <w:sz w:val="22"/>
              </w:rPr>
              <w:t>Candidates are required to give their answers in their own words as far as practicable.</w:t>
            </w:r>
          </w:p>
        </w:tc>
      </w:tr>
      <w:tr w:rsidR="00283AFF">
        <w:tblPrEx>
          <w:tblCellMar>
            <w:top w:w="0" w:type="dxa"/>
            <w:bottom w:w="0" w:type="dxa"/>
          </w:tblCellMar>
        </w:tblPrEx>
        <w:trPr>
          <w:cantSplit/>
          <w:jc w:val="center"/>
        </w:trPr>
        <w:tc>
          <w:tcPr>
            <w:tcW w:w="6576" w:type="dxa"/>
          </w:tcPr>
          <w:p w:rsidR="00283AFF" w:rsidRDefault="00283AFF">
            <w:pPr>
              <w:spacing w:before="60" w:after="60"/>
              <w:rPr>
                <w:i/>
                <w:sz w:val="22"/>
              </w:rPr>
            </w:pPr>
            <w:r>
              <w:rPr>
                <w:i/>
                <w:sz w:val="22"/>
              </w:rPr>
              <w:t>The figures in the margin indicate full marks.</w:t>
            </w:r>
          </w:p>
        </w:tc>
      </w:tr>
      <w:tr w:rsidR="00283AFF">
        <w:tblPrEx>
          <w:tblCellMar>
            <w:top w:w="0" w:type="dxa"/>
            <w:bottom w:w="0" w:type="dxa"/>
          </w:tblCellMar>
        </w:tblPrEx>
        <w:trPr>
          <w:cantSplit/>
          <w:jc w:val="center"/>
        </w:trPr>
        <w:tc>
          <w:tcPr>
            <w:tcW w:w="6576" w:type="dxa"/>
          </w:tcPr>
          <w:p w:rsidR="00283AFF" w:rsidRDefault="00283AFF">
            <w:pPr>
              <w:pStyle w:val="Heading2"/>
              <w:rPr>
                <w:sz w:val="22"/>
              </w:rPr>
            </w:pPr>
            <w:r>
              <w:rPr>
                <w:sz w:val="22"/>
              </w:rPr>
              <w:t>Attempt all the questions.</w:t>
            </w:r>
          </w:p>
        </w:tc>
      </w:tr>
    </w:tbl>
    <w:p w:rsidR="00283AFF" w:rsidRDefault="00283AFF">
      <w:pPr>
        <w:rPr>
          <w:sz w:val="10"/>
        </w:rPr>
      </w:pPr>
    </w:p>
    <w:p w:rsidR="00AD6560" w:rsidRDefault="00AD6560">
      <w:pPr>
        <w:rPr>
          <w:sz w:val="10"/>
        </w:rPr>
      </w:pPr>
    </w:p>
    <w:tbl>
      <w:tblPr>
        <w:tblW w:w="7659" w:type="dxa"/>
        <w:jc w:val="center"/>
        <w:tblLayout w:type="fixed"/>
        <w:tblLook w:val="0000"/>
      </w:tblPr>
      <w:tblGrid>
        <w:gridCol w:w="300"/>
        <w:gridCol w:w="6789"/>
        <w:gridCol w:w="570"/>
      </w:tblGrid>
      <w:tr w:rsidR="00283AFF" w:rsidTr="00667BE8">
        <w:tblPrEx>
          <w:tblCellMar>
            <w:top w:w="0" w:type="dxa"/>
            <w:bottom w:w="0" w:type="dxa"/>
          </w:tblCellMar>
        </w:tblPrEx>
        <w:trPr>
          <w:trHeight w:val="255"/>
          <w:jc w:val="center"/>
        </w:trPr>
        <w:tc>
          <w:tcPr>
            <w:tcW w:w="300" w:type="dxa"/>
          </w:tcPr>
          <w:p w:rsidR="00283AFF" w:rsidRDefault="00283AFF" w:rsidP="00334162">
            <w:pPr>
              <w:numPr>
                <w:ilvl w:val="0"/>
                <w:numId w:val="1"/>
              </w:numPr>
              <w:spacing w:before="60" w:after="60"/>
              <w:ind w:right="-113"/>
              <w:rPr>
                <w:sz w:val="22"/>
              </w:rPr>
            </w:pPr>
          </w:p>
        </w:tc>
        <w:tc>
          <w:tcPr>
            <w:tcW w:w="6789" w:type="dxa"/>
          </w:tcPr>
          <w:p w:rsidR="00767105" w:rsidRDefault="00A144CB" w:rsidP="00767105">
            <w:pPr>
              <w:pStyle w:val="BodyTextIndent"/>
              <w:numPr>
                <w:ilvl w:val="0"/>
                <w:numId w:val="2"/>
              </w:numPr>
              <w:spacing w:before="60" w:after="60"/>
              <w:ind w:left="420"/>
              <w:rPr>
                <w:sz w:val="22"/>
                <w:szCs w:val="22"/>
              </w:rPr>
            </w:pPr>
            <w:r w:rsidRPr="00A144CB">
              <w:rPr>
                <w:sz w:val="22"/>
                <w:szCs w:val="22"/>
              </w:rPr>
              <w:t>Determine the total energy and total average power of the continuous time unit step signal and decide whether it is energy signal or power signal or neither. Also draw the resulting signal</w:t>
            </w:r>
            <w:r w:rsidR="00FD26A0" w:rsidRPr="00A144CB">
              <w:rPr>
                <w:sz w:val="22"/>
                <w:szCs w:val="22"/>
              </w:rPr>
              <w:t>.</w:t>
            </w:r>
          </w:p>
          <w:p w:rsidR="001676F0" w:rsidRDefault="001676F0" w:rsidP="001676F0">
            <w:pPr>
              <w:pStyle w:val="BodyTextIndent"/>
              <w:spacing w:before="60" w:after="60"/>
              <w:ind w:left="420"/>
              <w:rPr>
                <w:sz w:val="22"/>
                <w:szCs w:val="22"/>
              </w:rPr>
            </w:pPr>
          </w:p>
          <w:p w:rsidR="00767105" w:rsidRPr="00767105" w:rsidRDefault="00767105" w:rsidP="00767105">
            <w:pPr>
              <w:pStyle w:val="BodyTextIndent"/>
              <w:numPr>
                <w:ilvl w:val="0"/>
                <w:numId w:val="2"/>
              </w:numPr>
              <w:spacing w:before="60" w:after="60"/>
              <w:ind w:left="420"/>
              <w:rPr>
                <w:sz w:val="22"/>
                <w:szCs w:val="22"/>
              </w:rPr>
            </w:pPr>
            <w:r w:rsidRPr="00767105">
              <w:rPr>
                <w:sz w:val="22"/>
                <w:szCs w:val="22"/>
              </w:rPr>
              <w:t xml:space="preserve">Given Determine whether the given system </w:t>
            </w:r>
          </w:p>
          <w:p w:rsidR="00767105" w:rsidRPr="00767105" w:rsidRDefault="00767105" w:rsidP="00767105">
            <w:pPr>
              <w:rPr>
                <w:sz w:val="22"/>
                <w:szCs w:val="22"/>
              </w:rPr>
            </w:pPr>
            <w:r>
              <w:rPr>
                <w:sz w:val="22"/>
                <w:szCs w:val="22"/>
              </w:rPr>
              <w:t xml:space="preserve">      </w:t>
            </w:r>
            <w:r w:rsidRPr="00767105">
              <w:rPr>
                <w:sz w:val="22"/>
                <w:szCs w:val="22"/>
              </w:rPr>
              <w:t>y(t) = e</w:t>
            </w:r>
            <w:r w:rsidRPr="00767105">
              <w:rPr>
                <w:sz w:val="22"/>
                <w:szCs w:val="22"/>
                <w:vertAlign w:val="superscript"/>
              </w:rPr>
              <w:t>-</w:t>
            </w:r>
            <w:r w:rsidRPr="00767105">
              <w:rPr>
                <w:sz w:val="28"/>
                <w:szCs w:val="28"/>
                <w:vertAlign w:val="superscript"/>
              </w:rPr>
              <w:t>ax(t) + b</w:t>
            </w:r>
            <w:r w:rsidRPr="00767105">
              <w:rPr>
                <w:sz w:val="22"/>
                <w:szCs w:val="22"/>
                <w:vertAlign w:val="superscript"/>
              </w:rPr>
              <w:t xml:space="preserve">  </w:t>
            </w:r>
            <w:r w:rsidRPr="00767105">
              <w:rPr>
                <w:sz w:val="22"/>
                <w:szCs w:val="22"/>
              </w:rPr>
              <w:t>is</w:t>
            </w:r>
          </w:p>
          <w:p w:rsidR="00767105" w:rsidRPr="00767105" w:rsidRDefault="00767105" w:rsidP="00767105">
            <w:pPr>
              <w:numPr>
                <w:ilvl w:val="0"/>
                <w:numId w:val="14"/>
              </w:numPr>
              <w:rPr>
                <w:sz w:val="22"/>
                <w:szCs w:val="22"/>
              </w:rPr>
            </w:pPr>
            <w:r w:rsidRPr="00767105">
              <w:rPr>
                <w:sz w:val="22"/>
                <w:szCs w:val="22"/>
              </w:rPr>
              <w:t xml:space="preserve">Causal  </w:t>
            </w:r>
          </w:p>
          <w:p w:rsidR="00767105" w:rsidRPr="00767105" w:rsidRDefault="00767105" w:rsidP="00767105">
            <w:pPr>
              <w:numPr>
                <w:ilvl w:val="0"/>
                <w:numId w:val="14"/>
              </w:numPr>
              <w:rPr>
                <w:sz w:val="22"/>
                <w:szCs w:val="22"/>
              </w:rPr>
            </w:pPr>
            <w:r w:rsidRPr="00767105">
              <w:rPr>
                <w:sz w:val="22"/>
                <w:szCs w:val="22"/>
              </w:rPr>
              <w:t xml:space="preserve">Linear </w:t>
            </w:r>
          </w:p>
          <w:p w:rsidR="00767105" w:rsidRPr="00767105" w:rsidRDefault="00767105" w:rsidP="00767105">
            <w:pPr>
              <w:numPr>
                <w:ilvl w:val="0"/>
                <w:numId w:val="14"/>
              </w:numPr>
              <w:rPr>
                <w:sz w:val="22"/>
                <w:szCs w:val="22"/>
              </w:rPr>
            </w:pPr>
            <w:r w:rsidRPr="00767105">
              <w:rPr>
                <w:sz w:val="22"/>
                <w:szCs w:val="22"/>
              </w:rPr>
              <w:t>Shift Invariance</w:t>
            </w:r>
          </w:p>
          <w:p w:rsidR="00767105" w:rsidRPr="00767105" w:rsidRDefault="00767105" w:rsidP="00767105">
            <w:pPr>
              <w:numPr>
                <w:ilvl w:val="0"/>
                <w:numId w:val="14"/>
              </w:numPr>
              <w:rPr>
                <w:sz w:val="22"/>
                <w:szCs w:val="22"/>
              </w:rPr>
            </w:pPr>
            <w:r w:rsidRPr="00767105">
              <w:rPr>
                <w:sz w:val="22"/>
                <w:szCs w:val="22"/>
              </w:rPr>
              <w:t xml:space="preserve">Static  </w:t>
            </w:r>
          </w:p>
          <w:p w:rsidR="00767105" w:rsidRPr="00767105" w:rsidRDefault="00767105" w:rsidP="00767105">
            <w:pPr>
              <w:numPr>
                <w:ilvl w:val="0"/>
                <w:numId w:val="14"/>
              </w:numPr>
              <w:rPr>
                <w:sz w:val="22"/>
                <w:szCs w:val="22"/>
              </w:rPr>
            </w:pPr>
            <w:r w:rsidRPr="00767105">
              <w:rPr>
                <w:sz w:val="22"/>
                <w:szCs w:val="22"/>
              </w:rPr>
              <w:t>Stable</w:t>
            </w:r>
          </w:p>
          <w:p w:rsidR="00767105" w:rsidRPr="00767105" w:rsidRDefault="00767105" w:rsidP="00767105">
            <w:pPr>
              <w:pStyle w:val="BodyTextIndent"/>
              <w:spacing w:before="60" w:after="60"/>
              <w:ind w:left="420"/>
              <w:rPr>
                <w:sz w:val="22"/>
                <w:szCs w:val="22"/>
              </w:rPr>
            </w:pPr>
            <w:r w:rsidRPr="00767105">
              <w:rPr>
                <w:sz w:val="22"/>
                <w:szCs w:val="22"/>
              </w:rPr>
              <w:t>Also define the above systems with suitable example</w:t>
            </w:r>
          </w:p>
          <w:p w:rsidR="00A2669D" w:rsidRPr="00A2669D" w:rsidRDefault="00A2669D" w:rsidP="00767105">
            <w:pPr>
              <w:pStyle w:val="BodyTextIndent"/>
              <w:spacing w:before="60" w:after="60"/>
              <w:rPr>
                <w:sz w:val="22"/>
              </w:rPr>
            </w:pPr>
          </w:p>
        </w:tc>
        <w:tc>
          <w:tcPr>
            <w:tcW w:w="570" w:type="dxa"/>
          </w:tcPr>
          <w:p w:rsidR="00283AFF" w:rsidRDefault="00A144CB">
            <w:pPr>
              <w:spacing w:before="60" w:after="60"/>
              <w:jc w:val="right"/>
              <w:rPr>
                <w:sz w:val="22"/>
              </w:rPr>
            </w:pPr>
            <w:r>
              <w:rPr>
                <w:sz w:val="22"/>
              </w:rPr>
              <w:t>5</w:t>
            </w:r>
          </w:p>
          <w:p w:rsidR="00A2669D" w:rsidRDefault="00A2669D" w:rsidP="004B4BC8">
            <w:pPr>
              <w:spacing w:before="60" w:after="60"/>
              <w:rPr>
                <w:sz w:val="22"/>
              </w:rPr>
            </w:pPr>
            <w:r>
              <w:rPr>
                <w:sz w:val="22"/>
              </w:rPr>
              <w:t xml:space="preserve">           </w:t>
            </w:r>
          </w:p>
          <w:p w:rsidR="004A4942" w:rsidRDefault="00A2669D" w:rsidP="004B4BC8">
            <w:pPr>
              <w:spacing w:before="60" w:after="60"/>
              <w:rPr>
                <w:sz w:val="22"/>
              </w:rPr>
            </w:pPr>
            <w:r>
              <w:rPr>
                <w:sz w:val="22"/>
              </w:rPr>
              <w:t xml:space="preserve">   </w:t>
            </w:r>
            <w:r w:rsidR="004A4942">
              <w:rPr>
                <w:sz w:val="22"/>
              </w:rPr>
              <w:t xml:space="preserve"> </w:t>
            </w:r>
            <w:r>
              <w:rPr>
                <w:sz w:val="22"/>
              </w:rPr>
              <w:t xml:space="preserve"> </w:t>
            </w:r>
            <w:r w:rsidR="004A4942">
              <w:rPr>
                <w:sz w:val="22"/>
              </w:rPr>
              <w:t xml:space="preserve">    </w:t>
            </w:r>
          </w:p>
          <w:p w:rsidR="00AD6560" w:rsidRDefault="004A4942" w:rsidP="004B4BC8">
            <w:pPr>
              <w:spacing w:before="60" w:after="60"/>
              <w:rPr>
                <w:sz w:val="22"/>
              </w:rPr>
            </w:pPr>
            <w:r>
              <w:rPr>
                <w:sz w:val="22"/>
              </w:rPr>
              <w:t xml:space="preserve">  </w:t>
            </w:r>
          </w:p>
          <w:p w:rsidR="00283AFF" w:rsidRDefault="00AD6560" w:rsidP="004B4BC8">
            <w:pPr>
              <w:spacing w:before="60" w:after="60"/>
              <w:rPr>
                <w:sz w:val="22"/>
              </w:rPr>
            </w:pPr>
            <w:r>
              <w:rPr>
                <w:sz w:val="22"/>
              </w:rPr>
              <w:t xml:space="preserve">  </w:t>
            </w:r>
            <w:r w:rsidR="00906474">
              <w:rPr>
                <w:sz w:val="22"/>
              </w:rPr>
              <w:t>10</w:t>
            </w:r>
          </w:p>
          <w:p w:rsidR="001972D6" w:rsidRDefault="001972D6">
            <w:pPr>
              <w:spacing w:before="60" w:after="60"/>
              <w:jc w:val="right"/>
              <w:rPr>
                <w:sz w:val="22"/>
              </w:rPr>
            </w:pPr>
          </w:p>
          <w:p w:rsidR="001972D6" w:rsidRDefault="001972D6">
            <w:pPr>
              <w:spacing w:before="60" w:after="60"/>
              <w:jc w:val="right"/>
              <w:rPr>
                <w:sz w:val="22"/>
              </w:rPr>
            </w:pPr>
          </w:p>
          <w:p w:rsidR="001972D6" w:rsidRDefault="001972D6">
            <w:pPr>
              <w:spacing w:before="60" w:after="60"/>
              <w:jc w:val="right"/>
              <w:rPr>
                <w:sz w:val="22"/>
              </w:rPr>
            </w:pPr>
          </w:p>
          <w:p w:rsidR="001972D6" w:rsidRDefault="001972D6" w:rsidP="001972D6">
            <w:pPr>
              <w:spacing w:before="60" w:after="60"/>
              <w:rPr>
                <w:sz w:val="22"/>
              </w:rPr>
            </w:pPr>
          </w:p>
        </w:tc>
      </w:tr>
      <w:tr w:rsidR="00283AFF" w:rsidTr="00667BE8">
        <w:tblPrEx>
          <w:tblCellMar>
            <w:top w:w="0" w:type="dxa"/>
            <w:bottom w:w="0" w:type="dxa"/>
          </w:tblCellMar>
        </w:tblPrEx>
        <w:trPr>
          <w:trHeight w:val="255"/>
          <w:jc w:val="center"/>
        </w:trPr>
        <w:tc>
          <w:tcPr>
            <w:tcW w:w="300" w:type="dxa"/>
          </w:tcPr>
          <w:p w:rsidR="00283AFF" w:rsidRDefault="00283AFF" w:rsidP="00334162">
            <w:pPr>
              <w:numPr>
                <w:ilvl w:val="0"/>
                <w:numId w:val="1"/>
              </w:numPr>
              <w:spacing w:before="60" w:after="60"/>
              <w:ind w:right="-113"/>
              <w:rPr>
                <w:sz w:val="22"/>
              </w:rPr>
            </w:pPr>
          </w:p>
        </w:tc>
        <w:tc>
          <w:tcPr>
            <w:tcW w:w="6789" w:type="dxa"/>
          </w:tcPr>
          <w:p w:rsidR="00B603C0" w:rsidRPr="001676F0" w:rsidRDefault="00EE085B" w:rsidP="00B603C0">
            <w:pPr>
              <w:pStyle w:val="BodyTextIndent"/>
              <w:numPr>
                <w:ilvl w:val="0"/>
                <w:numId w:val="3"/>
              </w:numPr>
              <w:spacing w:before="60" w:after="60"/>
              <w:rPr>
                <w:sz w:val="22"/>
              </w:rPr>
            </w:pPr>
            <w:r>
              <w:rPr>
                <w:sz w:val="22"/>
              </w:rPr>
              <w:t xml:space="preserve">Define Convolution. Find the convolution of two continuous time signals, </w:t>
            </w:r>
            <w:r w:rsidRPr="00EE085B">
              <w:rPr>
                <w:sz w:val="22"/>
                <w:szCs w:val="22"/>
              </w:rPr>
              <w:t>x(t)=e</w:t>
            </w:r>
            <w:r w:rsidRPr="00EE085B">
              <w:rPr>
                <w:sz w:val="22"/>
                <w:szCs w:val="22"/>
                <w:vertAlign w:val="superscript"/>
              </w:rPr>
              <w:t>-at</w:t>
            </w:r>
            <w:r>
              <w:rPr>
                <w:sz w:val="22"/>
                <w:szCs w:val="22"/>
                <w:vertAlign w:val="superscript"/>
              </w:rPr>
              <w:t xml:space="preserve"> </w:t>
            </w:r>
            <w:r w:rsidRPr="00EE085B">
              <w:rPr>
                <w:sz w:val="22"/>
                <w:szCs w:val="22"/>
              </w:rPr>
              <w:t xml:space="preserve">u(t), </w:t>
            </w:r>
            <w:r w:rsidR="00B603C0">
              <w:rPr>
                <w:sz w:val="22"/>
                <w:szCs w:val="22"/>
              </w:rPr>
              <w:t>a</w:t>
            </w:r>
            <w:r w:rsidRPr="00EE085B">
              <w:rPr>
                <w:sz w:val="22"/>
                <w:szCs w:val="22"/>
              </w:rPr>
              <w:t>&gt;0 and h(t)=u(t)</w:t>
            </w:r>
          </w:p>
          <w:p w:rsidR="001676F0" w:rsidRPr="00B603C0" w:rsidRDefault="001676F0" w:rsidP="001676F0">
            <w:pPr>
              <w:pStyle w:val="BodyTextIndent"/>
              <w:spacing w:before="60" w:after="60"/>
              <w:rPr>
                <w:sz w:val="22"/>
              </w:rPr>
            </w:pPr>
          </w:p>
          <w:p w:rsidR="00FD26A0" w:rsidRPr="001676F0" w:rsidRDefault="00B603C0" w:rsidP="001676F0">
            <w:pPr>
              <w:pStyle w:val="BodyTextIndent"/>
              <w:numPr>
                <w:ilvl w:val="0"/>
                <w:numId w:val="3"/>
              </w:numPr>
              <w:spacing w:before="60" w:after="60"/>
              <w:rPr>
                <w:sz w:val="22"/>
                <w:szCs w:val="22"/>
              </w:rPr>
            </w:pPr>
            <w:r w:rsidRPr="00B603C0">
              <w:rPr>
                <w:sz w:val="22"/>
                <w:szCs w:val="22"/>
              </w:rPr>
              <w:t>Define DTFS. Also determine the DTFS coefficient s of the given signal</w:t>
            </w:r>
            <w:r>
              <w:rPr>
                <w:sz w:val="22"/>
                <w:szCs w:val="22"/>
              </w:rPr>
              <w:t xml:space="preserve"> x[n] = </w:t>
            </w:r>
            <w:r w:rsidRPr="00B603C0">
              <w:rPr>
                <w:sz w:val="22"/>
                <w:szCs w:val="22"/>
              </w:rPr>
              <w:t>sin (</w:t>
            </w:r>
            <w:r w:rsidRPr="00B603C0">
              <w:rPr>
                <w:rFonts w:cs="Calibri"/>
                <w:sz w:val="22"/>
                <w:szCs w:val="22"/>
              </w:rPr>
              <w:t>π</w:t>
            </w:r>
            <w:r w:rsidRPr="00B603C0">
              <w:rPr>
                <w:sz w:val="22"/>
                <w:szCs w:val="22"/>
              </w:rPr>
              <w:t>n/8+3</w:t>
            </w:r>
            <w:r w:rsidRPr="00B603C0">
              <w:rPr>
                <w:rFonts w:cs="Calibri"/>
                <w:sz w:val="22"/>
                <w:szCs w:val="22"/>
              </w:rPr>
              <w:t>π</w:t>
            </w:r>
            <w:r w:rsidRPr="00B603C0">
              <w:rPr>
                <w:sz w:val="22"/>
                <w:szCs w:val="22"/>
              </w:rPr>
              <w:t>/8) +2. What is the period of the given signal?</w:t>
            </w:r>
          </w:p>
        </w:tc>
        <w:tc>
          <w:tcPr>
            <w:tcW w:w="570" w:type="dxa"/>
          </w:tcPr>
          <w:p w:rsidR="001972D6" w:rsidRDefault="0003759C" w:rsidP="001972D6">
            <w:pPr>
              <w:spacing w:before="60" w:after="60"/>
              <w:rPr>
                <w:sz w:val="22"/>
              </w:rPr>
            </w:pPr>
            <w:r>
              <w:rPr>
                <w:sz w:val="22"/>
              </w:rPr>
              <w:t xml:space="preserve">    </w:t>
            </w:r>
            <w:r w:rsidR="001972D6">
              <w:rPr>
                <w:sz w:val="22"/>
              </w:rPr>
              <w:t>7</w:t>
            </w:r>
          </w:p>
          <w:p w:rsidR="0003759C" w:rsidRDefault="0003759C" w:rsidP="001972D6">
            <w:pPr>
              <w:spacing w:before="60" w:after="60"/>
              <w:rPr>
                <w:sz w:val="22"/>
              </w:rPr>
            </w:pPr>
          </w:p>
          <w:p w:rsidR="001972D6" w:rsidRDefault="00B603C0" w:rsidP="001972D6">
            <w:pPr>
              <w:spacing w:before="60" w:after="60"/>
              <w:rPr>
                <w:sz w:val="22"/>
              </w:rPr>
            </w:pPr>
            <w:r>
              <w:rPr>
                <w:sz w:val="22"/>
              </w:rPr>
              <w:t xml:space="preserve">    </w:t>
            </w:r>
            <w:r w:rsidR="001972D6">
              <w:rPr>
                <w:sz w:val="22"/>
              </w:rPr>
              <w:t>8</w:t>
            </w:r>
            <w:r w:rsidR="0003759C">
              <w:rPr>
                <w:sz w:val="22"/>
              </w:rPr>
              <w:t xml:space="preserve"> </w:t>
            </w:r>
          </w:p>
          <w:p w:rsidR="001972D6" w:rsidRDefault="001972D6" w:rsidP="001972D6">
            <w:pPr>
              <w:spacing w:before="60" w:after="60"/>
              <w:rPr>
                <w:sz w:val="22"/>
              </w:rPr>
            </w:pPr>
            <w:r>
              <w:rPr>
                <w:sz w:val="22"/>
              </w:rPr>
              <w:t xml:space="preserve">    </w:t>
            </w:r>
          </w:p>
          <w:p w:rsidR="00691821" w:rsidRDefault="00691821" w:rsidP="001972D6">
            <w:pPr>
              <w:spacing w:before="60" w:after="60"/>
              <w:rPr>
                <w:sz w:val="22"/>
              </w:rPr>
            </w:pPr>
          </w:p>
          <w:p w:rsidR="00691821" w:rsidRDefault="00691821">
            <w:pPr>
              <w:spacing w:before="60" w:after="60"/>
              <w:jc w:val="right"/>
              <w:rPr>
                <w:sz w:val="22"/>
              </w:rPr>
            </w:pPr>
          </w:p>
          <w:p w:rsidR="00283AFF" w:rsidRDefault="00283AFF">
            <w:pPr>
              <w:spacing w:before="60" w:after="60"/>
              <w:jc w:val="right"/>
              <w:rPr>
                <w:sz w:val="22"/>
              </w:rPr>
            </w:pPr>
          </w:p>
          <w:p w:rsidR="00691821" w:rsidRDefault="00691821">
            <w:pPr>
              <w:spacing w:before="60" w:after="60"/>
              <w:jc w:val="right"/>
              <w:rPr>
                <w:sz w:val="22"/>
              </w:rPr>
            </w:pPr>
          </w:p>
          <w:p w:rsidR="00283AFF" w:rsidRDefault="00283AFF">
            <w:pPr>
              <w:spacing w:before="60" w:after="60"/>
              <w:jc w:val="right"/>
              <w:rPr>
                <w:sz w:val="22"/>
              </w:rPr>
            </w:pPr>
          </w:p>
          <w:p w:rsidR="00283AFF" w:rsidRDefault="00283AFF">
            <w:pPr>
              <w:spacing w:before="60" w:after="60"/>
              <w:jc w:val="right"/>
              <w:rPr>
                <w:sz w:val="22"/>
              </w:rPr>
            </w:pPr>
          </w:p>
        </w:tc>
      </w:tr>
      <w:tr w:rsidR="00283AFF" w:rsidTr="00667BE8">
        <w:tblPrEx>
          <w:tblCellMar>
            <w:top w:w="0" w:type="dxa"/>
            <w:bottom w:w="0" w:type="dxa"/>
          </w:tblCellMar>
        </w:tblPrEx>
        <w:trPr>
          <w:trHeight w:val="255"/>
          <w:jc w:val="center"/>
        </w:trPr>
        <w:tc>
          <w:tcPr>
            <w:tcW w:w="300" w:type="dxa"/>
          </w:tcPr>
          <w:p w:rsidR="00283AFF" w:rsidRDefault="00283AFF" w:rsidP="00334162">
            <w:pPr>
              <w:numPr>
                <w:ilvl w:val="0"/>
                <w:numId w:val="1"/>
              </w:numPr>
              <w:spacing w:before="60" w:after="60"/>
              <w:ind w:right="-113"/>
              <w:rPr>
                <w:sz w:val="22"/>
              </w:rPr>
            </w:pPr>
          </w:p>
        </w:tc>
        <w:tc>
          <w:tcPr>
            <w:tcW w:w="6789" w:type="dxa"/>
          </w:tcPr>
          <w:p w:rsidR="001676F0" w:rsidRDefault="001676F0" w:rsidP="001676F0">
            <w:pPr>
              <w:pStyle w:val="BodyTextIndent"/>
              <w:numPr>
                <w:ilvl w:val="0"/>
                <w:numId w:val="13"/>
              </w:numPr>
              <w:spacing w:before="60" w:after="60"/>
            </w:pPr>
            <w:r w:rsidRPr="001676F0">
              <w:rPr>
                <w:sz w:val="22"/>
                <w:szCs w:val="22"/>
              </w:rPr>
              <w:t>Define DTFT. Prove convolution property of continuous time Fourier Transform</w:t>
            </w:r>
            <w:r>
              <w:t>.</w:t>
            </w:r>
          </w:p>
          <w:p w:rsidR="002014DF" w:rsidRDefault="002014DF" w:rsidP="002014DF">
            <w:pPr>
              <w:pStyle w:val="BodyTextIndent"/>
              <w:spacing w:before="60" w:after="60"/>
              <w:ind w:left="720"/>
              <w:rPr>
                <w:sz w:val="22"/>
              </w:rPr>
            </w:pPr>
          </w:p>
          <w:p w:rsidR="00C869FB" w:rsidRPr="00A865D1" w:rsidRDefault="00A865D1" w:rsidP="00C869FB">
            <w:pPr>
              <w:pStyle w:val="BodyTextIndent"/>
              <w:numPr>
                <w:ilvl w:val="0"/>
                <w:numId w:val="13"/>
              </w:numPr>
              <w:spacing w:before="60" w:after="60"/>
              <w:rPr>
                <w:sz w:val="22"/>
              </w:rPr>
            </w:pPr>
            <w:r>
              <w:rPr>
                <w:sz w:val="22"/>
              </w:rPr>
              <w:t xml:space="preserve">Obtain the CTFT </w:t>
            </w:r>
            <w:r w:rsidRPr="00A865D1">
              <w:rPr>
                <w:sz w:val="22"/>
                <w:szCs w:val="22"/>
              </w:rPr>
              <w:t>of a rectangular pulse of duration 5 seconds and having magnitude of 20 volts, starting from origin. Also draw the magnitude and phase spectrum</w:t>
            </w:r>
            <w:r>
              <w:rPr>
                <w:sz w:val="22"/>
                <w:szCs w:val="22"/>
              </w:rPr>
              <w:t>.</w:t>
            </w:r>
          </w:p>
          <w:p w:rsidR="00C869FB" w:rsidRPr="00C37583" w:rsidRDefault="00C869FB" w:rsidP="00C869FB">
            <w:pPr>
              <w:pStyle w:val="BodyTextIndent"/>
              <w:spacing w:before="60" w:after="60"/>
              <w:ind w:left="720"/>
              <w:rPr>
                <w:sz w:val="22"/>
              </w:rPr>
            </w:pPr>
          </w:p>
        </w:tc>
        <w:tc>
          <w:tcPr>
            <w:tcW w:w="570" w:type="dxa"/>
          </w:tcPr>
          <w:p w:rsidR="00283AFF" w:rsidRDefault="00A865D1">
            <w:pPr>
              <w:spacing w:before="60" w:after="60"/>
              <w:jc w:val="right"/>
              <w:rPr>
                <w:sz w:val="22"/>
              </w:rPr>
            </w:pPr>
            <w:r>
              <w:rPr>
                <w:sz w:val="22"/>
              </w:rPr>
              <w:t>7</w:t>
            </w:r>
          </w:p>
          <w:p w:rsidR="00283AFF" w:rsidRDefault="00283AFF">
            <w:pPr>
              <w:spacing w:before="60" w:after="60"/>
              <w:jc w:val="right"/>
              <w:rPr>
                <w:sz w:val="14"/>
              </w:rPr>
            </w:pPr>
          </w:p>
          <w:p w:rsidR="004B4BC8" w:rsidRDefault="004B4BC8">
            <w:pPr>
              <w:spacing w:before="60" w:after="60"/>
              <w:jc w:val="right"/>
              <w:rPr>
                <w:sz w:val="22"/>
              </w:rPr>
            </w:pPr>
          </w:p>
          <w:p w:rsidR="00283AFF" w:rsidRDefault="00A865D1" w:rsidP="00A51229">
            <w:pPr>
              <w:spacing w:before="60" w:after="60"/>
              <w:rPr>
                <w:sz w:val="22"/>
              </w:rPr>
            </w:pPr>
            <w:r>
              <w:rPr>
                <w:sz w:val="22"/>
              </w:rPr>
              <w:t xml:space="preserve">   </w:t>
            </w:r>
            <w:r w:rsidR="00753F1B">
              <w:rPr>
                <w:sz w:val="22"/>
              </w:rPr>
              <w:t xml:space="preserve"> </w:t>
            </w:r>
            <w:r w:rsidR="00283AFF">
              <w:rPr>
                <w:sz w:val="22"/>
              </w:rPr>
              <w:t>8</w:t>
            </w:r>
          </w:p>
        </w:tc>
      </w:tr>
      <w:tr w:rsidR="00283AFF" w:rsidTr="00667BE8">
        <w:tblPrEx>
          <w:tblCellMar>
            <w:top w:w="0" w:type="dxa"/>
            <w:bottom w:w="0" w:type="dxa"/>
          </w:tblCellMar>
        </w:tblPrEx>
        <w:trPr>
          <w:trHeight w:val="255"/>
          <w:jc w:val="center"/>
        </w:trPr>
        <w:tc>
          <w:tcPr>
            <w:tcW w:w="300" w:type="dxa"/>
          </w:tcPr>
          <w:p w:rsidR="00283AFF" w:rsidRDefault="00283AFF" w:rsidP="00334162">
            <w:pPr>
              <w:numPr>
                <w:ilvl w:val="0"/>
                <w:numId w:val="1"/>
              </w:numPr>
              <w:spacing w:before="60" w:after="60"/>
              <w:ind w:right="-113"/>
              <w:rPr>
                <w:sz w:val="22"/>
              </w:rPr>
            </w:pPr>
          </w:p>
        </w:tc>
        <w:tc>
          <w:tcPr>
            <w:tcW w:w="6789" w:type="dxa"/>
          </w:tcPr>
          <w:p w:rsidR="00F4274A" w:rsidRPr="00DD5E81" w:rsidRDefault="00F4274A" w:rsidP="00F4274A">
            <w:pPr>
              <w:pStyle w:val="BodyTextIndent"/>
              <w:spacing w:before="60" w:after="60"/>
              <w:ind w:left="0"/>
              <w:rPr>
                <w:b/>
                <w:i/>
                <w:sz w:val="22"/>
              </w:rPr>
            </w:pPr>
            <w:r>
              <w:rPr>
                <w:b/>
                <w:i/>
                <w:sz w:val="22"/>
              </w:rPr>
              <w:t>Write short notes on (Any Two)</w:t>
            </w:r>
          </w:p>
          <w:p w:rsidR="00F4274A" w:rsidRPr="00943DB2" w:rsidRDefault="00A01BFD" w:rsidP="00F4274A">
            <w:pPr>
              <w:pStyle w:val="BodyTextIndent"/>
              <w:numPr>
                <w:ilvl w:val="0"/>
                <w:numId w:val="8"/>
              </w:numPr>
              <w:spacing w:before="60" w:after="60"/>
              <w:rPr>
                <w:sz w:val="22"/>
              </w:rPr>
            </w:pPr>
            <w:r>
              <w:rPr>
                <w:sz w:val="22"/>
              </w:rPr>
              <w:t>Properties of CTFS</w:t>
            </w:r>
          </w:p>
          <w:p w:rsidR="00F4274A" w:rsidRDefault="00F4274A" w:rsidP="00F4274A">
            <w:pPr>
              <w:pStyle w:val="BodyTextIndent"/>
              <w:spacing w:before="60" w:after="60"/>
              <w:rPr>
                <w:sz w:val="22"/>
              </w:rPr>
            </w:pPr>
          </w:p>
          <w:p w:rsidR="00F4274A" w:rsidRDefault="00A01BFD" w:rsidP="00F4274A">
            <w:pPr>
              <w:pStyle w:val="BodyTextIndent"/>
              <w:numPr>
                <w:ilvl w:val="0"/>
                <w:numId w:val="8"/>
              </w:numPr>
              <w:spacing w:before="60" w:after="60"/>
              <w:rPr>
                <w:sz w:val="22"/>
              </w:rPr>
            </w:pPr>
            <w:r>
              <w:rPr>
                <w:sz w:val="22"/>
              </w:rPr>
              <w:t>Operation on Independent Variable</w:t>
            </w:r>
          </w:p>
          <w:p w:rsidR="00F4274A" w:rsidRDefault="00F4274A" w:rsidP="00F4274A">
            <w:pPr>
              <w:pStyle w:val="BodyTextIndent"/>
              <w:spacing w:before="60" w:after="60"/>
              <w:rPr>
                <w:sz w:val="22"/>
              </w:rPr>
            </w:pPr>
          </w:p>
          <w:p w:rsidR="00F4274A" w:rsidRDefault="00D12137" w:rsidP="00F4274A">
            <w:pPr>
              <w:pStyle w:val="BodyTextIndent"/>
              <w:numPr>
                <w:ilvl w:val="0"/>
                <w:numId w:val="8"/>
              </w:numPr>
              <w:spacing w:before="60" w:after="60"/>
              <w:rPr>
                <w:sz w:val="22"/>
              </w:rPr>
            </w:pPr>
            <w:r>
              <w:rPr>
                <w:sz w:val="22"/>
              </w:rPr>
              <w:t xml:space="preserve">Elementary </w:t>
            </w:r>
            <w:r w:rsidR="00F4274A">
              <w:rPr>
                <w:sz w:val="22"/>
              </w:rPr>
              <w:t xml:space="preserve">Signal </w:t>
            </w:r>
          </w:p>
          <w:p w:rsidR="00472AD9" w:rsidRDefault="00472AD9" w:rsidP="00F4274A">
            <w:pPr>
              <w:pStyle w:val="BodyTextIndent"/>
              <w:spacing w:before="60" w:after="60"/>
              <w:rPr>
                <w:sz w:val="22"/>
              </w:rPr>
            </w:pPr>
          </w:p>
        </w:tc>
        <w:tc>
          <w:tcPr>
            <w:tcW w:w="570" w:type="dxa"/>
          </w:tcPr>
          <w:p w:rsidR="00283AFF" w:rsidRDefault="00F4274A" w:rsidP="00F4274A">
            <w:pPr>
              <w:spacing w:before="60" w:after="60"/>
              <w:rPr>
                <w:sz w:val="22"/>
              </w:rPr>
            </w:pPr>
            <w:r>
              <w:rPr>
                <w:sz w:val="22"/>
              </w:rPr>
              <w:t xml:space="preserve">   5</w:t>
            </w:r>
          </w:p>
          <w:p w:rsidR="00283AFF" w:rsidRDefault="00283AFF">
            <w:pPr>
              <w:spacing w:before="60" w:after="60"/>
              <w:jc w:val="right"/>
              <w:rPr>
                <w:sz w:val="22"/>
              </w:rPr>
            </w:pPr>
          </w:p>
          <w:p w:rsidR="00283AFF" w:rsidRDefault="00283AFF">
            <w:pPr>
              <w:spacing w:before="60" w:after="60"/>
              <w:jc w:val="right"/>
              <w:rPr>
                <w:sz w:val="2"/>
              </w:rPr>
            </w:pPr>
          </w:p>
          <w:p w:rsidR="00472AD9" w:rsidRDefault="00472AD9">
            <w:pPr>
              <w:spacing w:before="60" w:after="60"/>
              <w:jc w:val="right"/>
              <w:rPr>
                <w:sz w:val="22"/>
              </w:rPr>
            </w:pPr>
          </w:p>
          <w:p w:rsidR="00A51229" w:rsidRDefault="00A51229" w:rsidP="00A51229">
            <w:pPr>
              <w:spacing w:before="60" w:after="60"/>
              <w:rPr>
                <w:sz w:val="22"/>
              </w:rPr>
            </w:pPr>
          </w:p>
          <w:p w:rsidR="00283AFF" w:rsidRDefault="00A51229" w:rsidP="00A51229">
            <w:pPr>
              <w:spacing w:before="60" w:after="60"/>
              <w:rPr>
                <w:sz w:val="22"/>
              </w:rPr>
            </w:pPr>
            <w:r>
              <w:rPr>
                <w:sz w:val="22"/>
              </w:rPr>
              <w:t xml:space="preserve">    </w:t>
            </w:r>
          </w:p>
        </w:tc>
      </w:tr>
      <w:tr w:rsidR="00283AFF" w:rsidTr="00667BE8">
        <w:tblPrEx>
          <w:tblCellMar>
            <w:top w:w="0" w:type="dxa"/>
            <w:bottom w:w="0" w:type="dxa"/>
          </w:tblCellMar>
        </w:tblPrEx>
        <w:trPr>
          <w:trHeight w:val="255"/>
          <w:jc w:val="center"/>
        </w:trPr>
        <w:tc>
          <w:tcPr>
            <w:tcW w:w="300" w:type="dxa"/>
          </w:tcPr>
          <w:p w:rsidR="00283AFF" w:rsidRDefault="00283AFF" w:rsidP="00F13136">
            <w:pPr>
              <w:spacing w:before="60" w:after="60"/>
              <w:ind w:left="90" w:right="-113"/>
              <w:rPr>
                <w:sz w:val="22"/>
              </w:rPr>
            </w:pPr>
          </w:p>
        </w:tc>
        <w:tc>
          <w:tcPr>
            <w:tcW w:w="6789" w:type="dxa"/>
          </w:tcPr>
          <w:p w:rsidR="00411948" w:rsidRPr="00F13136" w:rsidRDefault="00411948" w:rsidP="00F13136">
            <w:pPr>
              <w:pStyle w:val="BodyTextIndent"/>
              <w:spacing w:before="60" w:after="60"/>
              <w:ind w:left="0"/>
              <w:rPr>
                <w:sz w:val="22"/>
              </w:rPr>
            </w:pPr>
          </w:p>
        </w:tc>
        <w:tc>
          <w:tcPr>
            <w:tcW w:w="570" w:type="dxa"/>
          </w:tcPr>
          <w:p w:rsidR="00283AFF" w:rsidRDefault="00283AFF">
            <w:pPr>
              <w:spacing w:before="60" w:after="60"/>
              <w:jc w:val="right"/>
              <w:rPr>
                <w:sz w:val="22"/>
              </w:rPr>
            </w:pPr>
          </w:p>
          <w:p w:rsidR="00283AFF" w:rsidRDefault="00283AFF">
            <w:pPr>
              <w:spacing w:before="60" w:after="60"/>
              <w:jc w:val="right"/>
              <w:rPr>
                <w:sz w:val="22"/>
              </w:rPr>
            </w:pPr>
          </w:p>
          <w:p w:rsidR="00E51FBC" w:rsidRDefault="00D578D7" w:rsidP="00D578D7">
            <w:pPr>
              <w:spacing w:before="60" w:after="60"/>
              <w:rPr>
                <w:sz w:val="2"/>
              </w:rPr>
            </w:pPr>
            <w:r>
              <w:rPr>
                <w:sz w:val="2"/>
              </w:rPr>
              <w:t xml:space="preserve">                                   </w:t>
            </w:r>
          </w:p>
          <w:p w:rsidR="00E51FBC" w:rsidRDefault="00E51FBC" w:rsidP="00D578D7">
            <w:pPr>
              <w:spacing w:before="60" w:after="60"/>
              <w:rPr>
                <w:sz w:val="2"/>
              </w:rPr>
            </w:pPr>
          </w:p>
          <w:p w:rsidR="00E51FBC" w:rsidRDefault="00E51FBC" w:rsidP="00D578D7">
            <w:pPr>
              <w:spacing w:before="60" w:after="60"/>
              <w:rPr>
                <w:sz w:val="2"/>
              </w:rPr>
            </w:pPr>
          </w:p>
          <w:p w:rsidR="00283AFF" w:rsidRDefault="00E51FBC" w:rsidP="00D578D7">
            <w:pPr>
              <w:spacing w:before="60" w:after="60"/>
              <w:rPr>
                <w:sz w:val="22"/>
              </w:rPr>
            </w:pPr>
            <w:r>
              <w:rPr>
                <w:sz w:val="2"/>
              </w:rPr>
              <w:t xml:space="preserve">                                 </w:t>
            </w:r>
          </w:p>
        </w:tc>
      </w:tr>
    </w:tbl>
    <w:p w:rsidR="00435184" w:rsidRPr="00435184" w:rsidRDefault="00435184">
      <w:pPr>
        <w:jc w:val="center"/>
        <w:rPr>
          <w:sz w:val="24"/>
          <w:szCs w:val="24"/>
          <w:u w:val="single"/>
        </w:rPr>
      </w:pPr>
    </w:p>
    <w:sectPr w:rsidR="00435184" w:rsidRPr="00435184">
      <w:pgSz w:w="8420" w:h="11907"/>
      <w:pgMar w:top="425" w:right="680" w:bottom="425"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B43"/>
    <w:multiLevelType w:val="hybridMultilevel"/>
    <w:tmpl w:val="20AA5CCC"/>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150895"/>
    <w:multiLevelType w:val="hybridMultilevel"/>
    <w:tmpl w:val="C8D40026"/>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794507"/>
    <w:multiLevelType w:val="hybridMultilevel"/>
    <w:tmpl w:val="B310002A"/>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F56A5F"/>
    <w:multiLevelType w:val="hybridMultilevel"/>
    <w:tmpl w:val="055857C0"/>
    <w:lvl w:ilvl="0" w:tplc="3FCA925A">
      <w:start w:val="1"/>
      <w:numFmt w:val="lowerLetter"/>
      <w:lvlText w:val="%1)"/>
      <w:lvlJc w:val="left"/>
      <w:pPr>
        <w:tabs>
          <w:tab w:val="num" w:pos="360"/>
        </w:tabs>
        <w:ind w:left="360" w:hanging="360"/>
      </w:pPr>
      <w:rPr>
        <w:rFonts w:hint="default"/>
      </w:rPr>
    </w:lvl>
    <w:lvl w:ilvl="1" w:tplc="B128DC76">
      <w:start w:val="1"/>
      <w:numFmt w:val="lowerRoman"/>
      <w:lvlText w:val="%2)"/>
      <w:lvlJc w:val="left"/>
      <w:pPr>
        <w:tabs>
          <w:tab w:val="num" w:pos="1800"/>
        </w:tabs>
        <w:ind w:left="1800" w:hanging="720"/>
      </w:pPr>
      <w:rPr>
        <w:rFonts w:hint="default"/>
      </w:rPr>
    </w:lvl>
    <w:lvl w:ilvl="2" w:tplc="3FCA925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1702F5"/>
    <w:multiLevelType w:val="hybridMultilevel"/>
    <w:tmpl w:val="05F606FC"/>
    <w:lvl w:ilvl="0" w:tplc="2160DB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D3BAF"/>
    <w:multiLevelType w:val="hybridMultilevel"/>
    <w:tmpl w:val="EAF6A04C"/>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E36A25"/>
    <w:multiLevelType w:val="hybridMultilevel"/>
    <w:tmpl w:val="A31AB0EA"/>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0740A1"/>
    <w:multiLevelType w:val="hybridMultilevel"/>
    <w:tmpl w:val="CF0ED9A6"/>
    <w:lvl w:ilvl="0" w:tplc="33A6B4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53A80"/>
    <w:multiLevelType w:val="hybridMultilevel"/>
    <w:tmpl w:val="15467096"/>
    <w:lvl w:ilvl="0" w:tplc="5CD0151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5CF50B4"/>
    <w:multiLevelType w:val="singleLevel"/>
    <w:tmpl w:val="0409000F"/>
    <w:lvl w:ilvl="0">
      <w:start w:val="1"/>
      <w:numFmt w:val="decimal"/>
      <w:lvlText w:val="%1."/>
      <w:lvlJc w:val="left"/>
      <w:pPr>
        <w:tabs>
          <w:tab w:val="num" w:pos="450"/>
        </w:tabs>
        <w:ind w:left="450" w:hanging="360"/>
      </w:pPr>
    </w:lvl>
  </w:abstractNum>
  <w:abstractNum w:abstractNumId="10">
    <w:nsid w:val="76B01584"/>
    <w:multiLevelType w:val="hybridMultilevel"/>
    <w:tmpl w:val="516042A0"/>
    <w:lvl w:ilvl="0" w:tplc="3FCA92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7BF1FAC"/>
    <w:multiLevelType w:val="hybridMultilevel"/>
    <w:tmpl w:val="8696BFD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B15E4F"/>
    <w:multiLevelType w:val="hybridMultilevel"/>
    <w:tmpl w:val="9762030A"/>
    <w:lvl w:ilvl="0" w:tplc="094C1DF0">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7E4727"/>
    <w:multiLevelType w:val="hybridMultilevel"/>
    <w:tmpl w:val="3CC6D41A"/>
    <w:lvl w:ilvl="0" w:tplc="D4F08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10"/>
  </w:num>
  <w:num w:numId="5">
    <w:abstractNumId w:val="2"/>
  </w:num>
  <w:num w:numId="6">
    <w:abstractNumId w:val="6"/>
  </w:num>
  <w:num w:numId="7">
    <w:abstractNumId w:val="5"/>
  </w:num>
  <w:num w:numId="8">
    <w:abstractNumId w:val="1"/>
  </w:num>
  <w:num w:numId="9">
    <w:abstractNumId w:val="8"/>
  </w:num>
  <w:num w:numId="10">
    <w:abstractNumId w:val="7"/>
  </w:num>
  <w:num w:numId="11">
    <w:abstractNumId w:val="11"/>
  </w:num>
  <w:num w:numId="12">
    <w:abstractNumId w:val="4"/>
  </w:num>
  <w:num w:numId="13">
    <w:abstractNumId w:val="12"/>
  </w:num>
  <w:num w:numId="14">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en-GB" w:vendorID="8" w:dllVersion="513" w:checkStyle="1"/>
  <w:proofState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963663"/>
    <w:rsid w:val="00031B70"/>
    <w:rsid w:val="0003759C"/>
    <w:rsid w:val="000507D5"/>
    <w:rsid w:val="00054CB2"/>
    <w:rsid w:val="00095441"/>
    <w:rsid w:val="000C120B"/>
    <w:rsid w:val="000E7F03"/>
    <w:rsid w:val="00110C07"/>
    <w:rsid w:val="0014299D"/>
    <w:rsid w:val="001676F0"/>
    <w:rsid w:val="00191D75"/>
    <w:rsid w:val="001972D6"/>
    <w:rsid w:val="001B1CCA"/>
    <w:rsid w:val="002014DF"/>
    <w:rsid w:val="00283AFF"/>
    <w:rsid w:val="002B0AD4"/>
    <w:rsid w:val="002B378A"/>
    <w:rsid w:val="00315251"/>
    <w:rsid w:val="00334162"/>
    <w:rsid w:val="00345830"/>
    <w:rsid w:val="00353CC7"/>
    <w:rsid w:val="003731AB"/>
    <w:rsid w:val="003C7E65"/>
    <w:rsid w:val="00411948"/>
    <w:rsid w:val="0041250B"/>
    <w:rsid w:val="00435184"/>
    <w:rsid w:val="00472AD9"/>
    <w:rsid w:val="004A4942"/>
    <w:rsid w:val="004B1952"/>
    <w:rsid w:val="004B4BC8"/>
    <w:rsid w:val="004D66C1"/>
    <w:rsid w:val="004D7052"/>
    <w:rsid w:val="005355CE"/>
    <w:rsid w:val="005469D3"/>
    <w:rsid w:val="00615375"/>
    <w:rsid w:val="00616D23"/>
    <w:rsid w:val="00632BB2"/>
    <w:rsid w:val="00647BE4"/>
    <w:rsid w:val="006557D5"/>
    <w:rsid w:val="00667BE8"/>
    <w:rsid w:val="00680785"/>
    <w:rsid w:val="00691821"/>
    <w:rsid w:val="006975AD"/>
    <w:rsid w:val="006B1C70"/>
    <w:rsid w:val="006F387B"/>
    <w:rsid w:val="00703FA3"/>
    <w:rsid w:val="00720CE6"/>
    <w:rsid w:val="00753F1B"/>
    <w:rsid w:val="00767105"/>
    <w:rsid w:val="00774242"/>
    <w:rsid w:val="007B79BB"/>
    <w:rsid w:val="007E5399"/>
    <w:rsid w:val="007F33A5"/>
    <w:rsid w:val="007F6258"/>
    <w:rsid w:val="007F7BEA"/>
    <w:rsid w:val="008142D8"/>
    <w:rsid w:val="0088347C"/>
    <w:rsid w:val="008842D0"/>
    <w:rsid w:val="008900C8"/>
    <w:rsid w:val="00906474"/>
    <w:rsid w:val="0092641A"/>
    <w:rsid w:val="00937651"/>
    <w:rsid w:val="00943DB2"/>
    <w:rsid w:val="009504C3"/>
    <w:rsid w:val="00954266"/>
    <w:rsid w:val="00962D87"/>
    <w:rsid w:val="00963663"/>
    <w:rsid w:val="009808B4"/>
    <w:rsid w:val="00990127"/>
    <w:rsid w:val="009A32BA"/>
    <w:rsid w:val="00A01BFD"/>
    <w:rsid w:val="00A144CB"/>
    <w:rsid w:val="00A2669D"/>
    <w:rsid w:val="00A267E4"/>
    <w:rsid w:val="00A51229"/>
    <w:rsid w:val="00A6627B"/>
    <w:rsid w:val="00A66B9F"/>
    <w:rsid w:val="00A865D1"/>
    <w:rsid w:val="00AD6560"/>
    <w:rsid w:val="00AF1724"/>
    <w:rsid w:val="00B603C0"/>
    <w:rsid w:val="00BD323C"/>
    <w:rsid w:val="00BD5BE0"/>
    <w:rsid w:val="00BF3171"/>
    <w:rsid w:val="00C37583"/>
    <w:rsid w:val="00C60FD7"/>
    <w:rsid w:val="00C65F92"/>
    <w:rsid w:val="00C869FB"/>
    <w:rsid w:val="00CE204F"/>
    <w:rsid w:val="00D063B2"/>
    <w:rsid w:val="00D12137"/>
    <w:rsid w:val="00D40B1B"/>
    <w:rsid w:val="00D578D7"/>
    <w:rsid w:val="00DB04C1"/>
    <w:rsid w:val="00DC6326"/>
    <w:rsid w:val="00DD5E81"/>
    <w:rsid w:val="00DE50C4"/>
    <w:rsid w:val="00E51FBC"/>
    <w:rsid w:val="00E82147"/>
    <w:rsid w:val="00ED39CB"/>
    <w:rsid w:val="00EE085B"/>
    <w:rsid w:val="00F13136"/>
    <w:rsid w:val="00F32C8A"/>
    <w:rsid w:val="00F4274A"/>
    <w:rsid w:val="00F753EC"/>
    <w:rsid w:val="00FD2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spacing w:after="60"/>
      <w:outlineLvl w:val="1"/>
    </w:pPr>
    <w:rPr>
      <w:b/>
      <w:bCs/>
      <w:i/>
      <w:iCs/>
    </w:rPr>
  </w:style>
  <w:style w:type="paragraph" w:styleId="Heading3">
    <w:name w:val="heading 3"/>
    <w:basedOn w:val="Normal"/>
    <w:next w:val="Normal"/>
    <w:qFormat/>
    <w:pPr>
      <w:keepNext/>
      <w:jc w:val="both"/>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cs="Arial"/>
      <w:b/>
      <w:bCs/>
      <w:sz w:val="24"/>
      <w:szCs w:val="24"/>
    </w:rPr>
  </w:style>
  <w:style w:type="paragraph" w:styleId="BodyTextIndent">
    <w:name w:val="Body Text Indent"/>
    <w:basedOn w:val="Normal"/>
    <w:pPr>
      <w:ind w:left="360"/>
      <w:jc w:val="both"/>
    </w:pPr>
  </w:style>
  <w:style w:type="paragraph" w:styleId="BodyTextIndent2">
    <w:name w:val="Body Text Indent 2"/>
    <w:basedOn w:val="Normal"/>
    <w:pPr>
      <w:ind w:left="353" w:hanging="353"/>
      <w:jc w:val="both"/>
    </w:pPr>
  </w:style>
  <w:style w:type="paragraph" w:styleId="BodyText">
    <w:name w:val="Body Text"/>
    <w:basedOn w:val="Normal"/>
    <w:pPr>
      <w:ind w:right="-113"/>
    </w:pPr>
  </w:style>
  <w:style w:type="paragraph" w:styleId="BodyTextIndent3">
    <w:name w:val="Body Text Indent 3"/>
    <w:basedOn w:val="Normal"/>
    <w:pPr>
      <w:ind w:left="211" w:hanging="211"/>
    </w:pPr>
  </w:style>
  <w:style w:type="table" w:styleId="TableGrid">
    <w:name w:val="Table Grid"/>
    <w:basedOn w:val="TableNormal"/>
    <w:uiPriority w:val="59"/>
    <w:rsid w:val="004351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3758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34C-51FE-4C84-AACC-EB76E4ED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user</dc:creator>
  <cp:lastModifiedBy>Library</cp:lastModifiedBy>
  <cp:revision>2</cp:revision>
  <cp:lastPrinted>2000-05-28T06:36:00Z</cp:lastPrinted>
  <dcterms:created xsi:type="dcterms:W3CDTF">2016-06-14T02:28:00Z</dcterms:created>
  <dcterms:modified xsi:type="dcterms:W3CDTF">2016-06-14T02:28:00Z</dcterms:modified>
</cp:coreProperties>
</file>