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51E3D50" wp14:paraId="0679D12A" wp14:textId="2613CDA0">
      <w:pPr>
        <w:spacing w:before="240" w:beforeAutospacing="off" w:after="240" w:afterAutospacing="off"/>
      </w:pPr>
      <w:r w:rsidRPr="351E3D50" w:rsidR="6EFFF0E1">
        <w:rPr>
          <w:rFonts w:ascii="맑은 고딕" w:hAnsi="맑은 고딕" w:eastAsia="맑은 고딕" w:cs="맑은 고딕"/>
          <w:b w:val="1"/>
          <w:bCs w:val="1"/>
          <w:noProof w:val="0"/>
          <w:sz w:val="22"/>
          <w:szCs w:val="22"/>
          <w:lang w:eastAsia="ko-KR"/>
        </w:rPr>
        <w:t>The Importance of Mental Health Awareness in Modern Society</w:t>
      </w:r>
    </w:p>
    <w:p xmlns:wp14="http://schemas.microsoft.com/office/word/2010/wordml" w:rsidP="351E3D50" wp14:paraId="69D6CAD4" wp14:textId="3771B1DD">
      <w:pPr>
        <w:spacing w:before="240" w:beforeAutospacing="off" w:after="240" w:afterAutospacing="off"/>
      </w:pPr>
      <w:r w:rsidRPr="351E3D50" w:rsidR="6EFFF0E1">
        <w:rPr>
          <w:rFonts w:ascii="맑은 고딕" w:hAnsi="맑은 고딕" w:eastAsia="맑은 고딕" w:cs="맑은 고딕"/>
          <w:noProof w:val="0"/>
          <w:sz w:val="22"/>
          <w:szCs w:val="22"/>
          <w:lang w:eastAsia="ko-KR"/>
        </w:rPr>
        <w:t>In recent years, mental health has emerged from the shadows to become a focal point of public discourse. Amidst the rapid pace of technological advancement, social media influence, economic uncertainties, and global challenges such as pandemics, mental well-being has become as critical as physical health. This essay explores the importance of mental health awareness, examining its historical neglect, current societal impact, strategies for improvement, and the potential future trajectory of mental health care.</w:t>
      </w:r>
    </w:p>
    <w:p xmlns:wp14="http://schemas.microsoft.com/office/word/2010/wordml" w:rsidP="351E3D50" wp14:paraId="29F0A554" wp14:textId="101840B2">
      <w:pPr>
        <w:spacing w:before="240" w:beforeAutospacing="off" w:after="240" w:afterAutospacing="off"/>
      </w:pPr>
      <w:r w:rsidRPr="351E3D50" w:rsidR="6EFFF0E1">
        <w:rPr>
          <w:rFonts w:ascii="맑은 고딕" w:hAnsi="맑은 고딕" w:eastAsia="맑은 고딕" w:cs="맑은 고딕"/>
          <w:b w:val="1"/>
          <w:bCs w:val="1"/>
          <w:noProof w:val="0"/>
          <w:sz w:val="22"/>
          <w:szCs w:val="22"/>
          <w:lang w:eastAsia="ko-KR"/>
        </w:rPr>
        <w:t>Historical Context and Neglect</w:t>
      </w:r>
    </w:p>
    <w:p xmlns:wp14="http://schemas.microsoft.com/office/word/2010/wordml" w:rsidP="351E3D50" wp14:paraId="47EE7E85" wp14:textId="23F0BAE1">
      <w:pPr>
        <w:spacing w:before="240" w:beforeAutospacing="off" w:after="240" w:afterAutospacing="off"/>
      </w:pPr>
      <w:r w:rsidRPr="351E3D50" w:rsidR="6EFFF0E1">
        <w:rPr>
          <w:rFonts w:ascii="맑은 고딕" w:hAnsi="맑은 고딕" w:eastAsia="맑은 고딕" w:cs="맑은 고딕"/>
          <w:noProof w:val="0"/>
          <w:sz w:val="22"/>
          <w:szCs w:val="22"/>
          <w:lang w:eastAsia="ko-KR"/>
        </w:rPr>
        <w:t>Historically, mental health issues were often misunderstood, stigmatized, or ignored entirely. People suffering from mental illnesses were frequently marginalized or misdiagnosed, and treatments were rudimentary, ranging from inhumane practices to simple inaction. This lack of understanding perpetuated stigma and prevented many individuals from seeking help. The stigma surrounding mental health issues created a culture of silence and fear, where discussing mental struggles was seen as a sign of weakness or personal failure. Consequently, many people suffered in isolation, and the notion of mental health as a vital component of overall well-being was largely absent.</w:t>
      </w:r>
    </w:p>
    <w:p xmlns:wp14="http://schemas.microsoft.com/office/word/2010/wordml" w:rsidP="351E3D50" wp14:paraId="65A995CF" wp14:textId="277D228D">
      <w:pPr>
        <w:spacing w:before="240" w:beforeAutospacing="off" w:after="240" w:afterAutospacing="off"/>
      </w:pPr>
      <w:r w:rsidRPr="351E3D50" w:rsidR="6EFFF0E1">
        <w:rPr>
          <w:rFonts w:ascii="맑은 고딕" w:hAnsi="맑은 고딕" w:eastAsia="맑은 고딕" w:cs="맑은 고딕"/>
          <w:b w:val="1"/>
          <w:bCs w:val="1"/>
          <w:noProof w:val="0"/>
          <w:sz w:val="22"/>
          <w:szCs w:val="22"/>
          <w:lang w:eastAsia="ko-KR"/>
        </w:rPr>
        <w:t>Societal Impact and Current Challenges</w:t>
      </w:r>
    </w:p>
    <w:p xmlns:wp14="http://schemas.microsoft.com/office/word/2010/wordml" w:rsidP="351E3D50" wp14:paraId="4EEE3083" wp14:textId="6ADBAE7A">
      <w:pPr>
        <w:spacing w:before="240" w:beforeAutospacing="off" w:after="240" w:afterAutospacing="off"/>
      </w:pPr>
      <w:r w:rsidRPr="351E3D50" w:rsidR="6EFFF0E1">
        <w:rPr>
          <w:rFonts w:ascii="맑은 고딕" w:hAnsi="맑은 고딕" w:eastAsia="맑은 고딕" w:cs="맑은 고딕"/>
          <w:noProof w:val="0"/>
          <w:sz w:val="22"/>
          <w:szCs w:val="22"/>
          <w:lang w:eastAsia="ko-KR"/>
        </w:rPr>
        <w:t>Today, mental health challenges are more visible and widespread than ever before. The pressures of modern life—high expectations, competitive work environments, social isolation, and exposure to traumatic news—can lead to an array of mental health issues, including anxiety, depression, and burnout. For many, these pressures are compounded by the influence of social media, which often presents unrealistic standards for success, beauty, and lifestyle, contributing to feelings of inadequacy and social comparison.</w:t>
      </w:r>
    </w:p>
    <w:p xmlns:wp14="http://schemas.microsoft.com/office/word/2010/wordml" w:rsidP="351E3D50" wp14:paraId="622E9ADE" wp14:textId="0A0C08FF">
      <w:pPr>
        <w:spacing w:before="240" w:beforeAutospacing="off" w:after="240" w:afterAutospacing="off"/>
      </w:pPr>
      <w:r w:rsidRPr="351E3D50" w:rsidR="6EFFF0E1">
        <w:rPr>
          <w:rFonts w:ascii="맑은 고딕" w:hAnsi="맑은 고딕" w:eastAsia="맑은 고딕" w:cs="맑은 고딕"/>
          <w:noProof w:val="0"/>
          <w:sz w:val="22"/>
          <w:szCs w:val="22"/>
          <w:lang w:eastAsia="ko-KR"/>
        </w:rPr>
        <w:t>Mental health issues do not discriminate; they affect people of all ages, backgrounds, and socioeconomic statuses. The impact extends beyond individuals to families, communities, and economies, resulting in decreased productivity, increased healthcare costs, and social unrest. The cumulative effect of unaddressed mental health issues can strain public health systems and lead to cycles of poverty and homelessness, creating further barriers to accessing care.</w:t>
      </w:r>
    </w:p>
    <w:p xmlns:wp14="http://schemas.microsoft.com/office/word/2010/wordml" w:rsidP="351E3D50" wp14:paraId="2D28AFB8" wp14:textId="58E56991">
      <w:pPr>
        <w:spacing w:before="240" w:beforeAutospacing="off" w:after="240" w:afterAutospacing="off"/>
      </w:pPr>
      <w:r w:rsidRPr="351E3D50" w:rsidR="6EFFF0E1">
        <w:rPr>
          <w:rFonts w:ascii="맑은 고딕" w:hAnsi="맑은 고딕" w:eastAsia="맑은 고딕" w:cs="맑은 고딕"/>
          <w:b w:val="1"/>
          <w:bCs w:val="1"/>
          <w:noProof w:val="0"/>
          <w:sz w:val="22"/>
          <w:szCs w:val="22"/>
          <w:lang w:eastAsia="ko-KR"/>
        </w:rPr>
        <w:t>Strategies for Improving Mental Health Awareness</w:t>
      </w:r>
    </w:p>
    <w:p xmlns:wp14="http://schemas.microsoft.com/office/word/2010/wordml" w:rsidP="351E3D50" wp14:paraId="5381622E" wp14:textId="441692DE">
      <w:pPr>
        <w:spacing w:before="240" w:beforeAutospacing="off" w:after="240" w:afterAutospacing="off"/>
      </w:pPr>
      <w:r w:rsidRPr="351E3D50" w:rsidR="6EFFF0E1">
        <w:rPr>
          <w:rFonts w:ascii="맑은 고딕" w:hAnsi="맑은 고딕" w:eastAsia="맑은 고딕" w:cs="맑은 고딕"/>
          <w:noProof w:val="0"/>
          <w:sz w:val="22"/>
          <w:szCs w:val="22"/>
          <w:lang w:eastAsia="ko-KR"/>
        </w:rPr>
        <w:t>Raising awareness about mental health is crucial for breaking down stigma and creating supportive environments for those affected. Strategies to improve mental health awareness include:</w:t>
      </w:r>
    </w:p>
    <w:p xmlns:wp14="http://schemas.microsoft.com/office/word/2010/wordml" w:rsidP="351E3D50" wp14:paraId="76226719" wp14:textId="3E7338F2">
      <w:pPr>
        <w:pStyle w:val="ListParagraph"/>
        <w:numPr>
          <w:ilvl w:val="0"/>
          <w:numId w:val="1"/>
        </w:numPr>
        <w:spacing w:before="240" w:beforeAutospacing="off" w:after="240" w:afterAutospacing="off"/>
        <w:rPr>
          <w:rFonts w:ascii="맑은 고딕" w:hAnsi="맑은 고딕" w:eastAsia="맑은 고딕" w:cs="맑은 고딕"/>
          <w:noProof w:val="0"/>
          <w:sz w:val="22"/>
          <w:szCs w:val="22"/>
          <w:lang w:eastAsia="ko-KR"/>
        </w:rPr>
      </w:pPr>
      <w:r w:rsidRPr="351E3D50" w:rsidR="6EFFF0E1">
        <w:rPr>
          <w:rFonts w:ascii="맑은 고딕" w:hAnsi="맑은 고딕" w:eastAsia="맑은 고딕" w:cs="맑은 고딕"/>
          <w:b w:val="1"/>
          <w:bCs w:val="1"/>
          <w:noProof w:val="0"/>
          <w:sz w:val="22"/>
          <w:szCs w:val="22"/>
          <w:lang w:eastAsia="ko-KR"/>
        </w:rPr>
        <w:t>Education and Public Campaigns:</w:t>
      </w:r>
      <w:r w:rsidRPr="351E3D50" w:rsidR="6EFFF0E1">
        <w:rPr>
          <w:rFonts w:ascii="맑은 고딕" w:hAnsi="맑은 고딕" w:eastAsia="맑은 고딕" w:cs="맑은 고딕"/>
          <w:noProof w:val="0"/>
          <w:sz w:val="22"/>
          <w:szCs w:val="22"/>
          <w:lang w:eastAsia="ko-KR"/>
        </w:rPr>
        <w:t xml:space="preserve"> Informational campaigns that educate the public about mental health conditions, their symptoms, and the importance of seeking help can demystify mental illness. Schools, workplaces, and community centers can integrate mental health literacy into curricula and training programs.</w:t>
      </w:r>
    </w:p>
    <w:p xmlns:wp14="http://schemas.microsoft.com/office/word/2010/wordml" w:rsidP="351E3D50" wp14:paraId="53A4C33F" wp14:textId="673EC8C1">
      <w:pPr>
        <w:pStyle w:val="ListParagraph"/>
        <w:numPr>
          <w:ilvl w:val="0"/>
          <w:numId w:val="1"/>
        </w:numPr>
        <w:spacing w:before="240" w:beforeAutospacing="off" w:after="240" w:afterAutospacing="off"/>
        <w:rPr>
          <w:rFonts w:ascii="맑은 고딕" w:hAnsi="맑은 고딕" w:eastAsia="맑은 고딕" w:cs="맑은 고딕"/>
          <w:noProof w:val="0"/>
          <w:sz w:val="22"/>
          <w:szCs w:val="22"/>
          <w:lang w:eastAsia="ko-KR"/>
        </w:rPr>
      </w:pPr>
      <w:r w:rsidRPr="351E3D50" w:rsidR="6EFFF0E1">
        <w:rPr>
          <w:rFonts w:ascii="맑은 고딕" w:hAnsi="맑은 고딕" w:eastAsia="맑은 고딕" w:cs="맑은 고딕"/>
          <w:b w:val="1"/>
          <w:bCs w:val="1"/>
          <w:noProof w:val="0"/>
          <w:sz w:val="22"/>
          <w:szCs w:val="22"/>
          <w:lang w:eastAsia="ko-KR"/>
        </w:rPr>
        <w:t>Media Representation:</w:t>
      </w:r>
      <w:r w:rsidRPr="351E3D50" w:rsidR="6EFFF0E1">
        <w:rPr>
          <w:rFonts w:ascii="맑은 고딕" w:hAnsi="맑은 고딕" w:eastAsia="맑은 고딕" w:cs="맑은 고딕"/>
          <w:noProof w:val="0"/>
          <w:sz w:val="22"/>
          <w:szCs w:val="22"/>
          <w:lang w:eastAsia="ko-KR"/>
        </w:rPr>
        <w:t xml:space="preserve"> Responsible portrayal of mental health in media and entertainment can challenge stereotypes and portray nuanced, realistic narratives. When television shows, films, or news outlets discuss mental health responsibly, it helps normalize conversation about mental health issues.</w:t>
      </w:r>
    </w:p>
    <w:p xmlns:wp14="http://schemas.microsoft.com/office/word/2010/wordml" w:rsidP="351E3D50" wp14:paraId="47E7EB41" wp14:textId="6AB784B3">
      <w:pPr>
        <w:pStyle w:val="ListParagraph"/>
        <w:numPr>
          <w:ilvl w:val="0"/>
          <w:numId w:val="1"/>
        </w:numPr>
        <w:spacing w:before="240" w:beforeAutospacing="off" w:after="240" w:afterAutospacing="off"/>
        <w:rPr>
          <w:rFonts w:ascii="맑은 고딕" w:hAnsi="맑은 고딕" w:eastAsia="맑은 고딕" w:cs="맑은 고딕"/>
          <w:noProof w:val="0"/>
          <w:sz w:val="22"/>
          <w:szCs w:val="22"/>
          <w:lang w:eastAsia="ko-KR"/>
        </w:rPr>
      </w:pPr>
      <w:r w:rsidRPr="351E3D50" w:rsidR="6EFFF0E1">
        <w:rPr>
          <w:rFonts w:ascii="맑은 고딕" w:hAnsi="맑은 고딕" w:eastAsia="맑은 고딕" w:cs="맑은 고딕"/>
          <w:b w:val="1"/>
          <w:bCs w:val="1"/>
          <w:noProof w:val="0"/>
          <w:sz w:val="22"/>
          <w:szCs w:val="22"/>
          <w:lang w:eastAsia="ko-KR"/>
        </w:rPr>
        <w:t>Accessible Resources:</w:t>
      </w:r>
      <w:r w:rsidRPr="351E3D50" w:rsidR="6EFFF0E1">
        <w:rPr>
          <w:rFonts w:ascii="맑은 고딕" w:hAnsi="맑은 고딕" w:eastAsia="맑은 고딕" w:cs="맑은 고딕"/>
          <w:noProof w:val="0"/>
          <w:sz w:val="22"/>
          <w:szCs w:val="22"/>
          <w:lang w:eastAsia="ko-KR"/>
        </w:rPr>
        <w:t xml:space="preserve"> Providing accessible resources such as hotlines, counseling services, and online platforms can offer immediate support. Telehealth and digital therapy options have expanded access, especially in remote or underserved areas.</w:t>
      </w:r>
    </w:p>
    <w:p xmlns:wp14="http://schemas.microsoft.com/office/word/2010/wordml" w:rsidP="351E3D50" wp14:paraId="25454765" wp14:textId="21D55346">
      <w:pPr>
        <w:pStyle w:val="ListParagraph"/>
        <w:numPr>
          <w:ilvl w:val="0"/>
          <w:numId w:val="1"/>
        </w:numPr>
        <w:spacing w:before="240" w:beforeAutospacing="off" w:after="240" w:afterAutospacing="off"/>
        <w:rPr>
          <w:rFonts w:ascii="맑은 고딕" w:hAnsi="맑은 고딕" w:eastAsia="맑은 고딕" w:cs="맑은 고딕"/>
          <w:noProof w:val="0"/>
          <w:sz w:val="22"/>
          <w:szCs w:val="22"/>
          <w:lang w:eastAsia="ko-KR"/>
        </w:rPr>
      </w:pPr>
      <w:r w:rsidRPr="351E3D50" w:rsidR="6EFFF0E1">
        <w:rPr>
          <w:rFonts w:ascii="맑은 고딕" w:hAnsi="맑은 고딕" w:eastAsia="맑은 고딕" w:cs="맑은 고딕"/>
          <w:b w:val="1"/>
          <w:bCs w:val="1"/>
          <w:noProof w:val="0"/>
          <w:sz w:val="22"/>
          <w:szCs w:val="22"/>
          <w:lang w:eastAsia="ko-KR"/>
        </w:rPr>
        <w:t>Community Support and Empathy:</w:t>
      </w:r>
      <w:r w:rsidRPr="351E3D50" w:rsidR="6EFFF0E1">
        <w:rPr>
          <w:rFonts w:ascii="맑은 고딕" w:hAnsi="맑은 고딕" w:eastAsia="맑은 고딕" w:cs="맑은 고딕"/>
          <w:noProof w:val="0"/>
          <w:sz w:val="22"/>
          <w:szCs w:val="22"/>
          <w:lang w:eastAsia="ko-KR"/>
        </w:rPr>
        <w:t xml:space="preserve"> Building community networks that offer peer support and foster open conversation encourages individuals to share their experiences without fear of judgment. Support groups, community workshops, and online forums can provide safe spaces for dialogue.</w:t>
      </w:r>
    </w:p>
    <w:p xmlns:wp14="http://schemas.microsoft.com/office/word/2010/wordml" w:rsidP="351E3D50" wp14:paraId="3C621AFC" wp14:textId="7EA0DD8B">
      <w:pPr>
        <w:pStyle w:val="ListParagraph"/>
        <w:numPr>
          <w:ilvl w:val="0"/>
          <w:numId w:val="1"/>
        </w:numPr>
        <w:spacing w:before="240" w:beforeAutospacing="off" w:after="240" w:afterAutospacing="off"/>
        <w:rPr>
          <w:rFonts w:ascii="맑은 고딕" w:hAnsi="맑은 고딕" w:eastAsia="맑은 고딕" w:cs="맑은 고딕"/>
          <w:noProof w:val="0"/>
          <w:sz w:val="22"/>
          <w:szCs w:val="22"/>
          <w:lang w:eastAsia="ko-KR"/>
        </w:rPr>
      </w:pPr>
      <w:r w:rsidRPr="351E3D50" w:rsidR="6EFFF0E1">
        <w:rPr>
          <w:rFonts w:ascii="맑은 고딕" w:hAnsi="맑은 고딕" w:eastAsia="맑은 고딕" w:cs="맑은 고딕"/>
          <w:b w:val="1"/>
          <w:bCs w:val="1"/>
          <w:noProof w:val="0"/>
          <w:sz w:val="22"/>
          <w:szCs w:val="22"/>
          <w:lang w:eastAsia="ko-KR"/>
        </w:rPr>
        <w:t>Policy and Advocacy:</w:t>
      </w:r>
      <w:r w:rsidRPr="351E3D50" w:rsidR="6EFFF0E1">
        <w:rPr>
          <w:rFonts w:ascii="맑은 고딕" w:hAnsi="맑은 고딕" w:eastAsia="맑은 고딕" w:cs="맑은 고딕"/>
          <w:noProof w:val="0"/>
          <w:sz w:val="22"/>
          <w:szCs w:val="22"/>
          <w:lang w:eastAsia="ko-KR"/>
        </w:rPr>
        <w:t xml:space="preserve"> Governments and organizations should advocate for policies that protect mental health rights, ensure funding for mental health services, and integrate mental health care into primary health services. Legislative support can mandate insurance coverage for mental health treatment and establish mental health programs in schools and workplaces.</w:t>
      </w:r>
    </w:p>
    <w:p xmlns:wp14="http://schemas.microsoft.com/office/word/2010/wordml" w:rsidP="351E3D50" wp14:paraId="188B6028" wp14:textId="25653688">
      <w:pPr>
        <w:spacing w:before="240" w:beforeAutospacing="off" w:after="240" w:afterAutospacing="off"/>
      </w:pPr>
      <w:r w:rsidRPr="351E3D50" w:rsidR="6EFFF0E1">
        <w:rPr>
          <w:rFonts w:ascii="맑은 고딕" w:hAnsi="맑은 고딕" w:eastAsia="맑은 고딕" w:cs="맑은 고딕"/>
          <w:b w:val="1"/>
          <w:bCs w:val="1"/>
          <w:noProof w:val="0"/>
          <w:sz w:val="22"/>
          <w:szCs w:val="22"/>
          <w:lang w:eastAsia="ko-KR"/>
        </w:rPr>
        <w:t>The Future of Mental Health Care</w:t>
      </w:r>
    </w:p>
    <w:p xmlns:wp14="http://schemas.microsoft.com/office/word/2010/wordml" w:rsidP="351E3D50" wp14:paraId="7F6ACCEB" wp14:textId="2DF8E6F9">
      <w:pPr>
        <w:spacing w:before="240" w:beforeAutospacing="off" w:after="240" w:afterAutospacing="off"/>
      </w:pPr>
      <w:r w:rsidRPr="351E3D50" w:rsidR="6EFFF0E1">
        <w:rPr>
          <w:rFonts w:ascii="맑은 고딕" w:hAnsi="맑은 고딕" w:eastAsia="맑은 고딕" w:cs="맑은 고딕"/>
          <w:noProof w:val="0"/>
          <w:sz w:val="22"/>
          <w:szCs w:val="22"/>
          <w:lang w:eastAsia="ko-KR"/>
        </w:rPr>
        <w:t>The future of mental health care holds promising possibilities with advancements in technology, neuroscience, and a growing cultural shift towards open dialogue. Artificial intelligence and machine learning can potentially offer personalized mental health assessments and interventions, while virtual reality could be used for innovative therapeutic techniques such as exposure therapy.</w:t>
      </w:r>
    </w:p>
    <w:p xmlns:wp14="http://schemas.microsoft.com/office/word/2010/wordml" w:rsidP="351E3D50" wp14:paraId="458C5193" wp14:textId="7F7EAC1A">
      <w:pPr>
        <w:spacing w:before="240" w:beforeAutospacing="off" w:after="240" w:afterAutospacing="off"/>
      </w:pPr>
      <w:r w:rsidRPr="351E3D50" w:rsidR="6EFFF0E1">
        <w:rPr>
          <w:rFonts w:ascii="맑은 고딕" w:hAnsi="맑은 고딕" w:eastAsia="맑은 고딕" w:cs="맑은 고딕"/>
          <w:noProof w:val="0"/>
          <w:sz w:val="22"/>
          <w:szCs w:val="22"/>
          <w:lang w:eastAsia="ko-KR"/>
        </w:rPr>
        <w:t>However, the integration of technology must be balanced with a human touch, as empathy, trust, and personal connection remain fundamental to effective mental health care. Future approaches should emphasize a holistic view of health, considering the interplay between mental, physical, social, and environmental factors.</w:t>
      </w:r>
    </w:p>
    <w:p xmlns:wp14="http://schemas.microsoft.com/office/word/2010/wordml" w:rsidP="351E3D50" wp14:paraId="1E2893B3" wp14:textId="618ED7B2">
      <w:pPr>
        <w:spacing w:before="240" w:beforeAutospacing="off" w:after="240" w:afterAutospacing="off"/>
      </w:pPr>
      <w:r w:rsidRPr="351E3D50" w:rsidR="6EFFF0E1">
        <w:rPr>
          <w:rFonts w:ascii="맑은 고딕" w:hAnsi="맑은 고딕" w:eastAsia="맑은 고딕" w:cs="맑은 고딕"/>
          <w:noProof w:val="0"/>
          <w:sz w:val="22"/>
          <w:szCs w:val="22"/>
          <w:lang w:eastAsia="ko-KR"/>
        </w:rPr>
        <w:t>Moreover, a continued focus on mental health awareness will likely catalyze a broader cultural shift, where mental health is prioritized alongside physical health in schools, workplaces, and public policy. As societies become more attuned to the nuances of mental well-being, the hope is for a future where seeking help is not stigmatized but embraced as a necessary step towards holistic health.</w:t>
      </w:r>
    </w:p>
    <w:p xmlns:wp14="http://schemas.microsoft.com/office/word/2010/wordml" w:rsidP="351E3D50" wp14:paraId="55FA69C8" wp14:textId="1F344E85">
      <w:pPr>
        <w:spacing w:before="240" w:beforeAutospacing="off" w:after="240" w:afterAutospacing="off"/>
      </w:pPr>
      <w:r w:rsidRPr="351E3D50" w:rsidR="6EFFF0E1">
        <w:rPr>
          <w:rFonts w:ascii="맑은 고딕" w:hAnsi="맑은 고딕" w:eastAsia="맑은 고딕" w:cs="맑은 고딕"/>
          <w:b w:val="1"/>
          <w:bCs w:val="1"/>
          <w:noProof w:val="0"/>
          <w:sz w:val="22"/>
          <w:szCs w:val="22"/>
          <w:lang w:eastAsia="ko-KR"/>
        </w:rPr>
        <w:t>Conclusion</w:t>
      </w:r>
    </w:p>
    <w:p xmlns:wp14="http://schemas.microsoft.com/office/word/2010/wordml" w:rsidP="351E3D50" wp14:paraId="399042DB" wp14:textId="3F4E01E9">
      <w:pPr>
        <w:spacing w:before="240" w:beforeAutospacing="off" w:after="240" w:afterAutospacing="off"/>
      </w:pPr>
      <w:r w:rsidRPr="351E3D50" w:rsidR="6EFFF0E1">
        <w:rPr>
          <w:rFonts w:ascii="맑은 고딕" w:hAnsi="맑은 고딕" w:eastAsia="맑은 고딕" w:cs="맑은 고딕"/>
          <w:noProof w:val="0"/>
          <w:sz w:val="22"/>
          <w:szCs w:val="22"/>
          <w:lang w:eastAsia="ko-KR"/>
        </w:rPr>
        <w:t>The importance of mental health awareness in modern society cannot be overstated. It is a cornerstone of a healthy, resilient, and empathetic community. By educating ourselves and others, promoting open dialogue, and advocating for accessible resources and supportive policies, we can dismantle the stigma that has long surrounded mental health. Embracing mental health awareness not only benefits individuals but also strengthens the societal fabric, paving the way for a future where mental well-being is recognized, understood, and treated with the same importance as physical health.</w:t>
      </w:r>
    </w:p>
    <w:p xmlns:wp14="http://schemas.microsoft.com/office/word/2010/wordml" wp14:paraId="3B92C830" wp14:textId="75697A72"/>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Malgun Gothic">
    <w:altName w:val="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4e2ac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bordersDoNotSurroundHeader/>
  <w:bordersDoNotSurroundFooter/>
  <w:trackRevisions w:val="false"/>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407586"/>
    <w:rsid w:val="02407586"/>
    <w:rsid w:val="351E3D50"/>
    <w:rsid w:val="6EFFF0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22CD"/>
  <w15:chartTrackingRefBased/>
  <w15:docId w15:val="{4FE0DFFF-1FC3-4B98-90AC-FF12A45956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kern w:val="2"/>
        <w:sz w:val="22"/>
        <w:szCs w:val="22"/>
        <w:lang w:val="en-US" w:eastAsia="ko-KR" w:bidi="ar-SA"/>
      </w:rPr>
    </w:rPrDefault>
    <w:pPrDefault>
      <w:pPr>
        <w:spacing w:after="160" w:line="24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wordWrap w:val="0"/>
      <w:autoSpaceDE w:val="0"/>
      <w:autoSpaceDN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sz w:val="32"/>
      <w:szCs w:val="32"/>
    </w:rPr>
  </w:style>
  <w:style w:type="paragraph" w:styleId="Heading1">
    <w:name w:val="heading 1"/>
    <w:basedOn w:val="Normal"/>
    <w:next w:val="Normal"/>
    <w:link w:val="Heading1Char"/>
    <w:uiPriority w:val="9"/>
    <w:qFormat/>
    <w:pPr>
      <w:keepNext/>
      <w:spacing w:before="280" w:after="80"/>
      <w:outlineLvl w:val="0"/>
    </w:pPr>
    <w:rPr>
      <w:rFonts w:asciiTheme="majorHAnsi" w:hAnsiTheme="majorHAnsi" w:eastAsiaTheme="majorEastAsia" w:cstheme="majorBidi"/>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sz w:val="28"/>
      <w:szCs w:val="28"/>
    </w:rPr>
  </w:style>
  <w:style w:type="paragraph" w:styleId="Heading2">
    <w:name w:val="heading 2"/>
    <w:basedOn w:val="Normal"/>
    <w:next w:val="Normal"/>
    <w:link w:val="Heading2Char"/>
    <w:uiPriority w:val="9"/>
    <w:unhideWhenUsed/>
    <w:qFormat/>
    <w:pPr>
      <w:keepNext/>
      <w:spacing w:before="160" w:after="80"/>
      <w:outlineLvl w:val="1"/>
    </w:pPr>
    <w:rPr>
      <w:rFonts w:asciiTheme="majorHAnsi" w:hAnsiTheme="majorHAnsi" w:eastAsiaTheme="majorEastAsia" w:cstheme="majorBidi"/>
      <w:sz w:val="28"/>
      <w:szCs w:val="28"/>
    </w:rPr>
  </w:style>
  <w:style w:type="character" w:styleId="Heading3Char" w:customStyle="1">
    <w:name w:val="Heading 3 Char"/>
    <w:basedOn w:val="DefaultParagraphFont"/>
    <w:link w:val="Heading3"/>
    <w:uiPriority w:val="9"/>
    <w:rPr>
      <w:rFonts w:asciiTheme="majorHAnsi" w:hAnsiTheme="majorHAnsi" w:eastAsiaTheme="majorEastAsia" w:cstheme="majorBidi"/>
      <w:sz w:val="24"/>
      <w:szCs w:val="24"/>
    </w:rPr>
  </w:style>
  <w:style w:type="paragraph" w:styleId="Heading3">
    <w:name w:val="heading 3"/>
    <w:basedOn w:val="Normal"/>
    <w:next w:val="Normal"/>
    <w:link w:val="Heading3Char"/>
    <w:uiPriority w:val="9"/>
    <w:unhideWhenUsed/>
    <w:qFormat/>
    <w:pPr>
      <w:keepNext/>
      <w:spacing w:before="160" w:after="80"/>
      <w:outlineLvl w:val="2"/>
    </w:pPr>
    <w:rPr>
      <w:rFonts w:asciiTheme="majorHAnsi" w:hAnsiTheme="majorHAnsi" w:eastAsiaTheme="majorEastAsia" w:cstheme="majorBidi"/>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rPr>
  </w:style>
  <w:style w:type="paragraph" w:styleId="Heading4">
    <w:name w:val="heading 4"/>
    <w:basedOn w:val="Normal"/>
    <w:next w:val="Normal"/>
    <w:link w:val="Heading4Char"/>
    <w:uiPriority w:val="9"/>
    <w:unhideWhenUsed/>
    <w:qFormat/>
    <w:pPr>
      <w:keepNext/>
      <w:spacing w:before="80" w:after="40"/>
      <w:outlineLvl w:val="3"/>
    </w:pPr>
    <w:rPr>
      <w:rFonts w:asciiTheme="majorHAnsi" w:hAnsiTheme="majorHAnsi" w:eastAsiaTheme="majorEastAsia" w:cstheme="majorBidi"/>
    </w:rPr>
  </w:style>
  <w:style w:type="character" w:styleId="Heading5Char" w:customStyle="1">
    <w:name w:val="Heading 5 Char"/>
    <w:basedOn w:val="DefaultParagraphFont"/>
    <w:link w:val="Heading5"/>
    <w:uiPriority w:val="9"/>
    <w:rPr>
      <w:rFonts w:asciiTheme="majorHAnsi" w:hAnsiTheme="majorHAnsi" w:eastAsiaTheme="majorEastAsia" w:cstheme="majorBidi"/>
    </w:rPr>
  </w:style>
  <w:style w:type="paragraph" w:styleId="Heading5">
    <w:name w:val="heading 5"/>
    <w:basedOn w:val="Normal"/>
    <w:next w:val="Normal"/>
    <w:link w:val="Heading5Char"/>
    <w:uiPriority w:val="9"/>
    <w:unhideWhenUsed/>
    <w:qFormat/>
    <w:pPr>
      <w:keepNext/>
      <w:ind w:left="220" w:leftChars="100"/>
      <w:spacing w:before="80" w:after="40"/>
      <w:outlineLvl w:val="4"/>
    </w:pPr>
    <w:rPr>
      <w:rFonts w:asciiTheme="majorHAnsi" w:hAnsiTheme="majorHAnsi" w:eastAsiaTheme="majorEastAsia" w:cstheme="majorBidi"/>
    </w:rPr>
  </w:style>
  <w:style w:type="character" w:styleId="Heading6Char" w:customStyle="1">
    <w:name w:val="Heading 6 Char"/>
    <w:basedOn w:val="DefaultParagraphFont"/>
    <w:link w:val="Heading6"/>
    <w:uiPriority w:val="9"/>
    <w:rPr>
      <w:rFonts w:asciiTheme="majorHAnsi" w:hAnsiTheme="majorHAnsi" w:eastAsiaTheme="majorEastAsia" w:cstheme="majorBidi"/>
    </w:rPr>
  </w:style>
  <w:style w:type="paragraph" w:styleId="Heading6">
    <w:name w:val="heading 6"/>
    <w:basedOn w:val="Normal"/>
    <w:next w:val="Normal"/>
    <w:link w:val="Heading6Char"/>
    <w:uiPriority w:val="9"/>
    <w:unhideWhenUsed/>
    <w:qFormat/>
    <w:pPr>
      <w:keepNext/>
      <w:ind w:left="440" w:leftChars="200"/>
      <w:spacing w:before="80" w:after="40"/>
      <w:outlineLvl w:val="5"/>
    </w:pPr>
    <w:rPr>
      <w:rFonts w:asciiTheme="majorHAnsi" w:hAnsiTheme="majorHAnsi" w:eastAsiaTheme="majorEastAsia" w:cstheme="majorBidi"/>
    </w:rPr>
  </w:style>
  <w:style w:type="character" w:styleId="Heading7Char" w:customStyle="1">
    <w:name w:val="Heading 7 Char"/>
    <w:basedOn w:val="DefaultParagraphFont"/>
    <w:link w:val="Heading7"/>
    <w:uiPriority w:val="9"/>
    <w:rPr>
      <w:rFonts w:asciiTheme="majorHAnsi" w:hAnsiTheme="majorHAnsi" w:eastAsiaTheme="majorEastAsia" w:cstheme="majorBidi"/>
    </w:rPr>
  </w:style>
  <w:style w:type="paragraph" w:styleId="Heading7">
    <w:name w:val="heading 7"/>
    <w:basedOn w:val="Normal"/>
    <w:next w:val="Normal"/>
    <w:link w:val="Heading7Char"/>
    <w:uiPriority w:val="9"/>
    <w:unhideWhenUsed/>
    <w:qFormat/>
    <w:pPr>
      <w:keepNext/>
      <w:ind w:left="660" w:leftChars="300"/>
      <w:spacing w:before="80" w:after="40"/>
      <w:outlineLvl w:val="6"/>
    </w:pPr>
    <w:rPr>
      <w:rFonts w:asciiTheme="majorHAnsi" w:hAnsiTheme="majorHAnsi" w:eastAsiaTheme="majorEastAsia" w:cstheme="majorBidi"/>
    </w:rPr>
  </w:style>
  <w:style w:type="character" w:styleId="Heading8Char" w:customStyle="1">
    <w:name w:val="Heading 8 Char"/>
    <w:basedOn w:val="DefaultParagraphFont"/>
    <w:link w:val="Heading8"/>
    <w:uiPriority w:val="9"/>
    <w:rPr>
      <w:rFonts w:asciiTheme="majorHAnsi" w:hAnsiTheme="majorHAnsi" w:eastAsiaTheme="majorEastAsia" w:cstheme="majorBidi"/>
    </w:rPr>
  </w:style>
  <w:style w:type="paragraph" w:styleId="Heading8">
    <w:name w:val="heading 8"/>
    <w:basedOn w:val="Normal"/>
    <w:next w:val="Normal"/>
    <w:link w:val="Heading8Char"/>
    <w:uiPriority w:val="9"/>
    <w:unhideWhenUsed/>
    <w:qFormat/>
    <w:pPr>
      <w:keepNext/>
      <w:ind w:left="880" w:leftChars="400"/>
      <w:spacing w:before="80" w:after="40"/>
      <w:outlineLvl w:val="7"/>
    </w:pPr>
    <w:rPr>
      <w:rFonts w:asciiTheme="majorHAnsi" w:hAnsiTheme="majorHAnsi" w:eastAsiaTheme="majorEastAsia" w:cstheme="majorBidi"/>
    </w:rPr>
  </w:style>
  <w:style w:type="character" w:styleId="Heading9Char" w:customStyle="1">
    <w:name w:val="Heading 9 Char"/>
    <w:basedOn w:val="DefaultParagraphFont"/>
    <w:link w:val="Heading9"/>
    <w:uiPriority w:val="9"/>
    <w:rPr>
      <w:rFonts w:asciiTheme="majorHAnsi" w:hAnsiTheme="majorHAnsi" w:eastAsiaTheme="majorEastAsia" w:cstheme="majorBidi"/>
    </w:rPr>
  </w:style>
  <w:style w:type="paragraph" w:styleId="Heading9">
    <w:name w:val="heading 9"/>
    <w:basedOn w:val="Normal"/>
    <w:next w:val="Normal"/>
    <w:link w:val="Heading9Char"/>
    <w:uiPriority w:val="9"/>
    <w:unhideWhenUsed/>
    <w:qFormat/>
    <w:pPr>
      <w:keepNext/>
      <w:ind w:left="1100" w:leftChars="500"/>
      <w:spacing w:before="80" w:after="40"/>
      <w:outlineLvl w:val="8"/>
    </w:pPr>
    <w:rPr>
      <w:rFonts w:asciiTheme="majorHAnsi" w:hAnsiTheme="majorHAnsi" w:eastAsiaTheme="majorEastAsia" w:cstheme="majorBidi"/>
    </w:rPr>
  </w:style>
  <w:style w:type="character" w:styleId="TitleChar" w:customStyle="1">
    <w:name w:val="Title Char"/>
    <w:basedOn w:val="DefaultParagraphFont"/>
    <w:link w:val="Title"/>
    <w:uiPriority w:val="10"/>
    <w:rPr>
      <w:rFonts w:asciiTheme="majorHAnsi" w:hAnsiTheme="majorHAnsi" w:eastAsiaTheme="majorEastAsia" w:cstheme="majorBidi"/>
      <w:sz w:val="56"/>
      <w:szCs w:val="56"/>
    </w:rPr>
  </w:style>
  <w:style w:type="paragraph" w:styleId="Title">
    <w:name w:val="Title"/>
    <w:basedOn w:val="Normal"/>
    <w:next w:val="Normal"/>
    <w:link w:val="TitleChar"/>
    <w:uiPriority w:val="10"/>
    <w:qFormat/>
    <w:pPr>
      <w:spacing w:before="0" w:after="80"/>
      <w:jc w:val="center"/>
      <w:outlineLvl w:val="0"/>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jc w:val="center"/>
      <w:outlineLvl w:val="1"/>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e1d71a88651456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B05030200000200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B05030200000200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2025-01-07T17:12:14.1167864Z</dcterms:created>
  <dcterms:modified xsi:type="dcterms:W3CDTF">2025-01-07T17:13:00.5951225Z</dcterms:modified>
  <dc:creator>LIM JEONGHUN</dc:creator>
  <lastModifiedBy>LIM JEONGHUN</lastModifiedBy>
</coreProperties>
</file>