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7F40" w14:textId="55399641" w:rsidR="00892430" w:rsidRDefault="006D0D12" w:rsidP="00FE22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FB04D1" wp14:editId="283FD012">
                <wp:simplePos x="0" y="0"/>
                <wp:positionH relativeFrom="page">
                  <wp:posOffset>27305</wp:posOffset>
                </wp:positionH>
                <wp:positionV relativeFrom="paragraph">
                  <wp:posOffset>2658745</wp:posOffset>
                </wp:positionV>
                <wp:extent cx="7533005" cy="100012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30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DBFA" w14:textId="5830FBE0" w:rsidR="00413BEE" w:rsidRPr="008D6B78" w:rsidRDefault="00413BEE" w:rsidP="00413BE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sz w:val="96"/>
                                <w:szCs w:val="72"/>
                              </w:rPr>
                            </w:pPr>
                            <w:r w:rsidRPr="008D6B78">
                              <w:rPr>
                                <w:sz w:val="96"/>
                                <w:szCs w:val="72"/>
                              </w:rPr>
                              <w:t>SCORING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B04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.15pt;margin-top:209.35pt;width:593.15pt;height:7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" stroked="f">
                <v:textbox>
                  <w:txbxContent>
                    <w:p w14:paraId="4494DBFA" w14:textId="5830FBE0" w:rsidR="00413BEE" w:rsidRPr="008D6B78" w:rsidRDefault="00413BEE" w:rsidP="00413BEE">
                      <w:pPr>
                        <w:spacing w:after="0" w:line="240" w:lineRule="auto"/>
                        <w:ind w:firstLine="0"/>
                        <w:jc w:val="center"/>
                        <w:rPr>
                          <w:sz w:val="96"/>
                          <w:szCs w:val="72"/>
                        </w:rPr>
                      </w:pPr>
                      <w:r w:rsidRPr="008D6B78">
                        <w:rPr>
                          <w:sz w:val="96"/>
                          <w:szCs w:val="72"/>
                        </w:rPr>
                        <w:t>SCORING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13BEE">
        <w:rPr>
          <w:noProof/>
        </w:rPr>
        <w:drawing>
          <wp:anchor distT="0" distB="0" distL="114300" distR="114300" simplePos="0" relativeHeight="251666432" behindDoc="0" locked="0" layoutInCell="1" allowOverlap="1" wp14:anchorId="237D94D0" wp14:editId="4A793DAC">
            <wp:simplePos x="0" y="0"/>
            <wp:positionH relativeFrom="margin">
              <wp:posOffset>0</wp:posOffset>
            </wp:positionH>
            <wp:positionV relativeFrom="paragraph">
              <wp:posOffset>3846517</wp:posOffset>
            </wp:positionV>
            <wp:extent cx="5864860" cy="3589020"/>
            <wp:effectExtent l="0" t="0" r="254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B7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1531EA" wp14:editId="13AF0563">
                <wp:simplePos x="0" y="0"/>
                <wp:positionH relativeFrom="page">
                  <wp:posOffset>354842</wp:posOffset>
                </wp:positionH>
                <wp:positionV relativeFrom="paragraph">
                  <wp:posOffset>8639991</wp:posOffset>
                </wp:positionV>
                <wp:extent cx="6864824" cy="928048"/>
                <wp:effectExtent l="0" t="0" r="0" b="57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824" cy="928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4AA8" w14:textId="22DC296E" w:rsidR="00413BEE" w:rsidRDefault="00413BEE" w:rsidP="00413BEE">
                            <w:pPr>
                              <w:spacing w:after="0" w:line="240" w:lineRule="auto"/>
                              <w:ind w:firstLine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Loic Hannequin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  <w:t>M2 DS Groupe 2</w:t>
                            </w:r>
                          </w:p>
                          <w:p w14:paraId="3EA94EFF" w14:textId="4D7ED412" w:rsidR="00413BEE" w:rsidRPr="00413BEE" w:rsidRDefault="00413BEE" w:rsidP="00413BEE">
                            <w:pPr>
                              <w:spacing w:after="0" w:line="240" w:lineRule="auto"/>
                              <w:ind w:firstLine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 xml:space="preserve">Gabriel </w:t>
                            </w:r>
                            <w:proofErr w:type="spellStart"/>
                            <w:r>
                              <w:rPr>
                                <w:sz w:val="44"/>
                                <w:szCs w:val="40"/>
                              </w:rPr>
                              <w:t>Lebovic</w:t>
                            </w:r>
                            <w:proofErr w:type="spellEnd"/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31EA" id="_x0000_s1027" type="#_x0000_t202" style="position:absolute;left:0;text-align:left;margin-left:27.95pt;margin-top:680.3pt;width:540.55pt;height:7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" stroked="f">
                <v:textbox>
                  <w:txbxContent>
                    <w:p w14:paraId="01D94AA8" w14:textId="22DC296E" w:rsidR="00413BEE" w:rsidRDefault="00413BEE" w:rsidP="00413BEE">
                      <w:pPr>
                        <w:spacing w:after="0" w:line="240" w:lineRule="auto"/>
                        <w:ind w:firstLine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Loic Hannequin</w:t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  <w:t>M2 DS Groupe 2</w:t>
                      </w:r>
                    </w:p>
                    <w:p w14:paraId="3EA94EFF" w14:textId="4D7ED412" w:rsidR="00413BEE" w:rsidRPr="00413BEE" w:rsidRDefault="00413BEE" w:rsidP="00413BEE">
                      <w:pPr>
                        <w:spacing w:after="0" w:line="240" w:lineRule="auto"/>
                        <w:ind w:firstLine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 xml:space="preserve">Gabriel </w:t>
                      </w:r>
                      <w:proofErr w:type="spellStart"/>
                      <w:r>
                        <w:rPr>
                          <w:sz w:val="44"/>
                          <w:szCs w:val="40"/>
                        </w:rPr>
                        <w:t>Lebovic</w:t>
                      </w:r>
                      <w:proofErr w:type="spellEnd"/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BEE" w:rsidRPr="00413BEE">
        <w:rPr>
          <w:noProof/>
        </w:rPr>
        <w:drawing>
          <wp:anchor distT="0" distB="0" distL="114300" distR="114300" simplePos="0" relativeHeight="251658240" behindDoc="0" locked="0" layoutInCell="1" allowOverlap="1" wp14:anchorId="002C52E9" wp14:editId="08128A93">
            <wp:simplePos x="0" y="0"/>
            <wp:positionH relativeFrom="margin">
              <wp:posOffset>3138170</wp:posOffset>
            </wp:positionH>
            <wp:positionV relativeFrom="paragraph">
              <wp:posOffset>17809</wp:posOffset>
            </wp:positionV>
            <wp:extent cx="1590675" cy="159067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BEE" w:rsidRPr="00413BEE">
        <w:rPr>
          <w:noProof/>
        </w:rPr>
        <w:drawing>
          <wp:anchor distT="0" distB="0" distL="114300" distR="114300" simplePos="0" relativeHeight="251659264" behindDoc="0" locked="0" layoutInCell="1" allowOverlap="1" wp14:anchorId="341BF3ED" wp14:editId="24174D89">
            <wp:simplePos x="0" y="0"/>
            <wp:positionH relativeFrom="column">
              <wp:posOffset>1239738</wp:posOffset>
            </wp:positionH>
            <wp:positionV relativeFrom="paragraph">
              <wp:posOffset>-77309</wp:posOffset>
            </wp:positionV>
            <wp:extent cx="1657350" cy="16573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430">
        <w:br w:type="page"/>
      </w:r>
    </w:p>
    <w:p w14:paraId="128C2FF6" w14:textId="2394762E" w:rsidR="00AF78F2" w:rsidRDefault="00FF3EFE" w:rsidP="00AF78F2">
      <w:pPr>
        <w:pStyle w:val="Titre1"/>
      </w:pPr>
      <w:r>
        <w:lastRenderedPageBreak/>
        <w:t>Contexte</w:t>
      </w:r>
    </w:p>
    <w:p w14:paraId="7F01CDF8" w14:textId="338F1E11" w:rsidR="00AF78F2" w:rsidRDefault="00FF3EFE" w:rsidP="00FF3EFE">
      <w:pPr>
        <w:pStyle w:val="Titre2"/>
      </w:pPr>
      <w:r>
        <w:t>Présentation des données</w:t>
      </w:r>
    </w:p>
    <w:p w14:paraId="3C025C5F" w14:textId="3AD15177" w:rsidR="00C60577" w:rsidRPr="00C60577" w:rsidRDefault="00181649" w:rsidP="00C26B11">
      <w:pPr>
        <w:pStyle w:val="Titre2"/>
      </w:pPr>
      <w:r>
        <w:t>Regroupement de données</w:t>
      </w:r>
    </w:p>
    <w:p w14:paraId="49E5B705" w14:textId="0EC54254" w:rsidR="00817590" w:rsidRDefault="00C60577" w:rsidP="00C60577">
      <w:r>
        <w:t>Pour la variable « </w:t>
      </w:r>
      <w:r w:rsidRPr="00C60577">
        <w:t>marital-</w:t>
      </w:r>
      <w:proofErr w:type="spellStart"/>
      <w:r w:rsidRPr="00C60577">
        <w:t>status</w:t>
      </w:r>
      <w:proofErr w:type="spellEnd"/>
      <w:r>
        <w:t> » :</w:t>
      </w:r>
      <w:r w:rsidR="00817590">
        <w:t xml:space="preserve"> le</w:t>
      </w:r>
      <w:r>
        <w:t xml:space="preserve"> regroupement </w:t>
      </w:r>
      <w:r w:rsidR="00817590">
        <w:t>a été fait de la manière suivante :</w:t>
      </w:r>
    </w:p>
    <w:p w14:paraId="408E44E4" w14:textId="1BCC8BC2" w:rsidR="00817590" w:rsidRDefault="00817590" w:rsidP="00817590">
      <w:pPr>
        <w:pStyle w:val="Paragraphedeliste"/>
        <w:numPr>
          <w:ilvl w:val="0"/>
          <w:numId w:val="1"/>
        </w:numPr>
      </w:pPr>
      <w:r>
        <w:t xml:space="preserve">Marié </w:t>
      </w:r>
      <w:r>
        <w:sym w:font="Wingdings" w:char="F0E0"/>
      </w:r>
      <w:r>
        <w:t xml:space="preserve"> Married-AF-</w:t>
      </w:r>
      <w:proofErr w:type="spellStart"/>
      <w:r>
        <w:t>spouse</w:t>
      </w:r>
      <w:proofErr w:type="spellEnd"/>
      <w:r>
        <w:t> ; Married-civ-</w:t>
      </w:r>
      <w:proofErr w:type="spellStart"/>
      <w:r>
        <w:t>spouse</w:t>
      </w:r>
      <w:proofErr w:type="spellEnd"/>
      <w:r>
        <w:t> ; Married-</w:t>
      </w:r>
      <w:proofErr w:type="spellStart"/>
      <w:r>
        <w:t>spouse</w:t>
      </w:r>
      <w:proofErr w:type="spellEnd"/>
      <w:r>
        <w:t>-absent</w:t>
      </w:r>
    </w:p>
    <w:p w14:paraId="111A609B" w14:textId="0B8F4D2F" w:rsidR="00817590" w:rsidRDefault="00817590" w:rsidP="00817590">
      <w:pPr>
        <w:pStyle w:val="Paragraphedeliste"/>
        <w:numPr>
          <w:ilvl w:val="0"/>
          <w:numId w:val="1"/>
        </w:numPr>
      </w:pPr>
      <w:r>
        <w:t xml:space="preserve">Plus marié </w:t>
      </w:r>
      <w:r>
        <w:sym w:font="Wingdings" w:char="F0E0"/>
      </w:r>
      <w:r>
        <w:t xml:space="preserve"> </w:t>
      </w:r>
      <w:proofErr w:type="spellStart"/>
      <w:r>
        <w:t>Divorced</w:t>
      </w:r>
      <w:proofErr w:type="spellEnd"/>
      <w:r>
        <w:t xml:space="preserve"> ; </w:t>
      </w:r>
      <w:proofErr w:type="spellStart"/>
      <w:r>
        <w:t>Separated</w:t>
      </w:r>
      <w:proofErr w:type="spellEnd"/>
      <w:r>
        <w:t xml:space="preserve"> ; </w:t>
      </w:r>
      <w:proofErr w:type="spellStart"/>
      <w:r>
        <w:t>Widowed</w:t>
      </w:r>
      <w:proofErr w:type="spellEnd"/>
    </w:p>
    <w:p w14:paraId="1390B215" w14:textId="798694D0" w:rsidR="00817590" w:rsidRDefault="00817590" w:rsidP="00817590">
      <w:pPr>
        <w:pStyle w:val="Paragraphedeliste"/>
        <w:numPr>
          <w:ilvl w:val="0"/>
          <w:numId w:val="1"/>
        </w:numPr>
      </w:pPr>
      <w:r>
        <w:t xml:space="preserve">Jamais marié </w:t>
      </w:r>
      <w:r>
        <w:sym w:font="Wingdings" w:char="F0E0"/>
      </w:r>
      <w:r>
        <w:t xml:space="preserve"> Never-</w:t>
      </w:r>
      <w:proofErr w:type="spellStart"/>
      <w:r>
        <w:t>married</w:t>
      </w:r>
      <w:proofErr w:type="spellEnd"/>
    </w:p>
    <w:p w14:paraId="197DEBA1" w14:textId="6629A5F6" w:rsidR="00817590" w:rsidRPr="00B4336A" w:rsidRDefault="00B4336A" w:rsidP="00C60577">
      <w:r>
        <w:t xml:space="preserve">Pour la variable native-country, </w:t>
      </w:r>
      <w:r w:rsidR="004D05CD">
        <w:t xml:space="preserve">elle est représentée par la modalité </w:t>
      </w:r>
      <w:r w:rsidR="004D05CD">
        <w:t xml:space="preserve">« United-States » </w:t>
      </w:r>
      <w:r w:rsidR="004D05CD">
        <w:t xml:space="preserve">à hauteur de </w:t>
      </w:r>
      <w:r>
        <w:t xml:space="preserve">90 % </w:t>
      </w:r>
      <w:r w:rsidR="004D05CD">
        <w:t>et ensuite aucunes autres modalités dépassent les 2 %, donc on décide de regrouper tous les pays ensemble et de composer la modalité « Le reste du monde », ce qui nous fait une modalité qui contient maintenant 10 % de notre population, ce qui est acceptable.</w:t>
      </w:r>
    </w:p>
    <w:sectPr w:rsidR="00817590" w:rsidRPr="00B43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E52"/>
    <w:multiLevelType w:val="hybridMultilevel"/>
    <w:tmpl w:val="7CAE980A"/>
    <w:lvl w:ilvl="0" w:tplc="517EA7A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0"/>
    <w:rsid w:val="00181649"/>
    <w:rsid w:val="00413BEE"/>
    <w:rsid w:val="004D05CD"/>
    <w:rsid w:val="005E46DF"/>
    <w:rsid w:val="006D0D12"/>
    <w:rsid w:val="00817590"/>
    <w:rsid w:val="00892430"/>
    <w:rsid w:val="008D6B78"/>
    <w:rsid w:val="00995F0F"/>
    <w:rsid w:val="009A6BFA"/>
    <w:rsid w:val="00AF78F2"/>
    <w:rsid w:val="00B4336A"/>
    <w:rsid w:val="00C26B11"/>
    <w:rsid w:val="00C60577"/>
    <w:rsid w:val="00FE2208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00DB"/>
  <w15:chartTrackingRefBased/>
  <w15:docId w15:val="{33DDB7F0-6DFD-485B-9406-3897659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F2"/>
    <w:pPr>
      <w:spacing w:after="120" w:line="312" w:lineRule="auto"/>
      <w:ind w:firstLine="709"/>
      <w:jc w:val="both"/>
    </w:pPr>
    <w:rPr>
      <w:rFonts w:ascii="Calibri" w:hAnsi="Calibri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F78F2"/>
    <w:pPr>
      <w:keepNext/>
      <w:keepLines/>
      <w:spacing w:after="360" w:line="240" w:lineRule="auto"/>
      <w:ind w:firstLine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EFE"/>
    <w:pPr>
      <w:keepNext/>
      <w:keepLines/>
      <w:spacing w:before="240" w:after="240" w:line="240" w:lineRule="auto"/>
      <w:ind w:left="567" w:firstLine="0"/>
      <w:outlineLvl w:val="1"/>
    </w:pPr>
    <w:rPr>
      <w:rFonts w:eastAsiaTheme="majorEastAsia" w:cstheme="majorBidi"/>
      <w:b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78F2"/>
    <w:pPr>
      <w:keepNext/>
      <w:keepLines/>
      <w:spacing w:before="240" w:line="240" w:lineRule="auto"/>
      <w:ind w:left="1134" w:firstLine="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78F2"/>
    <w:rPr>
      <w:rFonts w:ascii="Calibri" w:eastAsiaTheme="majorEastAsia" w:hAnsi="Calibri" w:cstheme="majorBidi"/>
      <w:b/>
      <w:small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3EFE"/>
    <w:rPr>
      <w:rFonts w:ascii="Calibri" w:eastAsiaTheme="majorEastAsia" w:hAnsi="Calibri" w:cstheme="majorBidi"/>
      <w:b/>
      <w:smallCaps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78F2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1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Hannequin</dc:creator>
  <cp:keywords/>
  <dc:description/>
  <cp:lastModifiedBy>Loic Hannequin</cp:lastModifiedBy>
  <cp:revision>12</cp:revision>
  <dcterms:created xsi:type="dcterms:W3CDTF">2024-09-17T12:29:00Z</dcterms:created>
  <dcterms:modified xsi:type="dcterms:W3CDTF">2024-09-17T14:14:00Z</dcterms:modified>
</cp:coreProperties>
</file>