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Discussion notes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16:45</w:t>
      </w:r>
      <w:r w:rsidRPr="00223375">
        <w:tab/>
      </w:r>
      <w:r w:rsidRPr="00223375">
        <w:tab/>
      </w:r>
      <w:proofErr w:type="spellStart"/>
      <w:r w:rsidRPr="00223375">
        <w:t>Ankur</w:t>
      </w:r>
      <w:proofErr w:type="spellEnd"/>
      <w:r w:rsidRPr="00223375">
        <w:t xml:space="preserve">: This one is </w:t>
      </w:r>
      <w:proofErr w:type="gramStart"/>
      <w:r w:rsidRPr="00223375">
        <w:t>borderline</w:t>
      </w:r>
      <w:proofErr w:type="gramEnd"/>
      <w:r w:rsidRPr="00223375">
        <w:t xml:space="preserve"> between our two </w:t>
      </w:r>
      <w:proofErr w:type="spellStart"/>
      <w:r w:rsidRPr="00223375">
        <w:t>codings</w:t>
      </w:r>
      <w:proofErr w:type="spellEnd"/>
      <w:r w:rsidRPr="00223375">
        <w:t xml:space="preserve">. </w:t>
      </w:r>
      <w:proofErr w:type="spellStart"/>
      <w:r w:rsidRPr="00223375">
        <w:t>Ankur</w:t>
      </w:r>
      <w:proofErr w:type="spellEnd"/>
      <w:r w:rsidRPr="00223375">
        <w:t xml:space="preserve"> is assisting Jeff in </w:t>
      </w:r>
      <w:r w:rsidRPr="00223375">
        <w:tab/>
      </w:r>
      <w:r w:rsidRPr="00223375">
        <w:tab/>
      </w:r>
      <w:r>
        <w:tab/>
      </w:r>
      <w:r w:rsidRPr="00223375">
        <w:t xml:space="preserve">his explanation, but I perceive that Jeff is embodying the role of presenter, and </w:t>
      </w:r>
      <w:r w:rsidRPr="00223375">
        <w:tab/>
      </w:r>
      <w:r>
        <w:tab/>
      </w:r>
      <w:r w:rsidRPr="00223375">
        <w:tab/>
        <w:t xml:space="preserve">that </w:t>
      </w:r>
      <w:proofErr w:type="spellStart"/>
      <w:r w:rsidRPr="00223375">
        <w:t>Ankur</w:t>
      </w:r>
      <w:proofErr w:type="spellEnd"/>
      <w:r w:rsidRPr="00223375">
        <w:t xml:space="preserve"> is actually presenting his ideas rather than building upon Jeff's.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ab/>
      </w:r>
      <w:r w:rsidRPr="00223375">
        <w:tab/>
        <w:t xml:space="preserve">Michael: This was a bit tricky, and you coded it well. Michael begins the segment </w:t>
      </w:r>
      <w:r w:rsidRPr="00223375">
        <w:tab/>
      </w:r>
      <w:r w:rsidRPr="00223375">
        <w:tab/>
        <w:t xml:space="preserve">presenting an idea, but he is actually clarifying upon </w:t>
      </w:r>
      <w:proofErr w:type="spellStart"/>
      <w:r w:rsidRPr="00223375">
        <w:t>Ankur's</w:t>
      </w:r>
      <w:proofErr w:type="spellEnd"/>
      <w:r w:rsidRPr="00223375">
        <w:t xml:space="preserve"> statement before this </w:t>
      </w:r>
      <w:r w:rsidRPr="00223375">
        <w:tab/>
      </w:r>
      <w:r w:rsidRPr="00223375">
        <w:tab/>
        <w:t>segment begins.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ab/>
      </w:r>
      <w:r w:rsidRPr="00223375">
        <w:tab/>
      </w:r>
      <w:proofErr w:type="spellStart"/>
      <w:r w:rsidRPr="00223375">
        <w:t>Romina</w:t>
      </w:r>
      <w:proofErr w:type="spellEnd"/>
      <w:r w:rsidRPr="00223375">
        <w:t xml:space="preserve">: While several members of the group are guilty of passing around the </w:t>
      </w:r>
      <w:r w:rsidRPr="00223375">
        <w:tab/>
      </w:r>
      <w:r w:rsidRPr="00223375">
        <w:tab/>
      </w:r>
      <w:r>
        <w:tab/>
      </w:r>
      <w:r w:rsidRPr="00223375">
        <w:t xml:space="preserve">responsibility of presenting, </w:t>
      </w:r>
      <w:proofErr w:type="spellStart"/>
      <w:r w:rsidRPr="00223375">
        <w:t>Romina's</w:t>
      </w:r>
      <w:proofErr w:type="spellEnd"/>
      <w:r w:rsidRPr="00223375">
        <w:t xml:space="preserve"> only interaction falls into this category. </w:t>
      </w:r>
      <w:r w:rsidRPr="00223375">
        <w:tab/>
      </w:r>
      <w:r>
        <w:tab/>
      </w:r>
      <w:r w:rsidRPr="00223375">
        <w:tab/>
        <w:t xml:space="preserve">Discussing responsibilities and choosing presenters falls under the definition of </w:t>
      </w:r>
      <w:r w:rsidRPr="00223375">
        <w:tab/>
      </w:r>
      <w:r>
        <w:tab/>
      </w:r>
      <w:r w:rsidRPr="00223375">
        <w:tab/>
        <w:t>administrative discussion.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18:00</w:t>
      </w:r>
      <w:r w:rsidRPr="00223375">
        <w:tab/>
      </w:r>
      <w:r w:rsidRPr="00223375">
        <w:tab/>
      </w:r>
      <w:proofErr w:type="spellStart"/>
      <w:r w:rsidRPr="00223375">
        <w:t>Ankur</w:t>
      </w:r>
      <w:proofErr w:type="spellEnd"/>
      <w:r w:rsidRPr="00223375">
        <w:t xml:space="preserve">: Agreement with an answer is typically coded as answer checking, even if </w:t>
      </w:r>
      <w:r w:rsidRPr="00223375">
        <w:tab/>
      </w:r>
      <w:r>
        <w:tab/>
      </w:r>
      <w:r w:rsidRPr="00223375">
        <w:tab/>
        <w:t>the student's input seems generic.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ab/>
      </w:r>
      <w:r w:rsidRPr="00223375">
        <w:tab/>
      </w:r>
      <w:proofErr w:type="spellStart"/>
      <w:r w:rsidRPr="00223375">
        <w:t>Romina</w:t>
      </w:r>
      <w:proofErr w:type="spellEnd"/>
      <w:r w:rsidRPr="00223375">
        <w:t xml:space="preserve">: For communication improvement, note the key descriptions "about an </w:t>
      </w:r>
      <w:r w:rsidRPr="00223375">
        <w:tab/>
      </w:r>
      <w:r>
        <w:tab/>
      </w:r>
      <w:r w:rsidRPr="00223375">
        <w:tab/>
        <w:t xml:space="preserve">explanation... </w:t>
      </w:r>
      <w:proofErr w:type="spellStart"/>
      <w:r w:rsidRPr="00223375">
        <w:t>miscommuncation</w:t>
      </w:r>
      <w:proofErr w:type="spellEnd"/>
      <w:r w:rsidRPr="00223375">
        <w:t xml:space="preserve">... argument resolution;" because there is no </w:t>
      </w:r>
      <w:r w:rsidRPr="00223375">
        <w:tab/>
      </w:r>
      <w:r>
        <w:tab/>
      </w:r>
      <w:r w:rsidRPr="00223375">
        <w:tab/>
        <w:t xml:space="preserve">specific explanation being clarified, this does not seem to fit. You might say this </w:t>
      </w:r>
      <w:r>
        <w:tab/>
      </w:r>
      <w:r>
        <w:tab/>
      </w:r>
      <w:r>
        <w:tab/>
      </w:r>
      <w:r w:rsidRPr="00223375">
        <w:t>is</w:t>
      </w:r>
      <w:r>
        <w:t xml:space="preserve"> </w:t>
      </w:r>
      <w:r w:rsidRPr="00223375">
        <w:t xml:space="preserve">clarifying the problem because the students are restating and agreeing with the </w:t>
      </w:r>
      <w:r w:rsidRPr="00223375">
        <w:tab/>
      </w:r>
      <w:r>
        <w:tab/>
      </w:r>
      <w:r w:rsidRPr="00223375">
        <w:tab/>
        <w:t xml:space="preserve">new problem, but I perceive this as verifying that they have not yet completed the </w:t>
      </w:r>
      <w:r w:rsidRPr="00223375">
        <w:tab/>
      </w:r>
      <w:r w:rsidRPr="00223375">
        <w:tab/>
      </w:r>
      <w:r>
        <w:tab/>
      </w:r>
      <w:r w:rsidRPr="00223375">
        <w:t>researcher's question.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20:00</w:t>
      </w:r>
      <w:r w:rsidRPr="00223375">
        <w:tab/>
      </w:r>
      <w:r w:rsidRPr="00223375">
        <w:tab/>
        <w:t xml:space="preserve">Jeff: While Jeff is building upon the explanation, he is really providing a brief </w:t>
      </w:r>
      <w:r w:rsidRPr="00223375">
        <w:tab/>
      </w:r>
      <w:r>
        <w:tab/>
      </w:r>
      <w:r w:rsidRPr="00223375">
        <w:tab/>
        <w:t xml:space="preserve">piece of input about a formula. If his explanation had been longer, I may have </w:t>
      </w:r>
      <w:r w:rsidRPr="00223375">
        <w:tab/>
      </w:r>
      <w:r>
        <w:tab/>
      </w:r>
      <w:r w:rsidRPr="00223375">
        <w:tab/>
        <w:t xml:space="preserve">coded it as communication improvement. His input seemed more like "correct this </w:t>
      </w:r>
      <w:r w:rsidRPr="00223375">
        <w:tab/>
      </w:r>
      <w:r w:rsidRPr="00223375">
        <w:tab/>
        <w:t xml:space="preserve">answer" (answer checking) than "this answer is wrong because..." </w:t>
      </w:r>
      <w:r w:rsidRPr="00223375">
        <w:tab/>
      </w:r>
      <w:r w:rsidRPr="00223375">
        <w:tab/>
      </w:r>
      <w:r w:rsidRPr="00223375">
        <w:tab/>
      </w:r>
      <w:r>
        <w:tab/>
      </w:r>
      <w:r>
        <w:tab/>
      </w:r>
      <w:r w:rsidRPr="00223375">
        <w:t>(</w:t>
      </w:r>
      <w:proofErr w:type="gramStart"/>
      <w:r w:rsidRPr="00223375">
        <w:t>communication</w:t>
      </w:r>
      <w:proofErr w:type="gramEnd"/>
      <w:r w:rsidRPr="00223375">
        <w:t xml:space="preserve"> improvement).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20:20</w:t>
      </w:r>
      <w:r w:rsidRPr="00223375">
        <w:tab/>
      </w:r>
      <w:r w:rsidRPr="00223375">
        <w:tab/>
        <w:t xml:space="preserve">Michael: After reviewing this, I see that Michael's actions are driven by a sense of </w:t>
      </w:r>
      <w:r w:rsidRPr="00223375">
        <w:tab/>
      </w:r>
      <w:r w:rsidRPr="00223375">
        <w:tab/>
        <w:t xml:space="preserve">"I don't understand," which falls under communication improvement. His actions </w:t>
      </w:r>
      <w:r w:rsidRPr="00223375">
        <w:tab/>
      </w:r>
      <w:r>
        <w:tab/>
      </w:r>
      <w:r w:rsidRPr="00223375">
        <w:tab/>
        <w:t xml:space="preserve">seem generic, but he also credits someone for an idea, which falls under </w:t>
      </w:r>
      <w:r w:rsidRPr="00223375">
        <w:tab/>
      </w:r>
      <w:r w:rsidRPr="00223375">
        <w:tab/>
      </w:r>
      <w:r w:rsidRPr="00223375">
        <w:tab/>
      </w:r>
      <w:r>
        <w:tab/>
      </w:r>
      <w:r w:rsidRPr="00223375">
        <w:t xml:space="preserve">collaboration. I believe both </w:t>
      </w:r>
      <w:proofErr w:type="spellStart"/>
      <w:r w:rsidRPr="00223375">
        <w:t>codings</w:t>
      </w:r>
      <w:proofErr w:type="spellEnd"/>
      <w:r w:rsidRPr="00223375">
        <w:t xml:space="preserve"> should be considered "correct," and not </w:t>
      </w:r>
      <w:r w:rsidRPr="00223375">
        <w:tab/>
      </w:r>
      <w:r>
        <w:tab/>
      </w:r>
      <w:r w:rsidRPr="00223375">
        <w:tab/>
        <w:t>count as a disagreement.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ab/>
      </w:r>
      <w:r w:rsidRPr="00223375">
        <w:tab/>
      </w:r>
      <w:proofErr w:type="spellStart"/>
      <w:r w:rsidRPr="00223375">
        <w:t>Romina</w:t>
      </w:r>
      <w:proofErr w:type="spellEnd"/>
      <w:r w:rsidRPr="00223375">
        <w:t xml:space="preserve">: I would not code this as clarifying the problem because she is not </w:t>
      </w:r>
      <w:r w:rsidRPr="00223375">
        <w:tab/>
      </w:r>
      <w:r w:rsidRPr="00223375">
        <w:tab/>
      </w:r>
      <w:r>
        <w:tab/>
      </w:r>
      <w:r w:rsidRPr="00223375">
        <w:t xml:space="preserve">restating the wording, checking terminology, or even questioning the current </w:t>
      </w:r>
      <w:r w:rsidRPr="00223375">
        <w:tab/>
      </w:r>
      <w:r>
        <w:tab/>
      </w:r>
      <w:r w:rsidRPr="00223375">
        <w:tab/>
        <w:t xml:space="preserve">problem. </w:t>
      </w:r>
      <w:proofErr w:type="spellStart"/>
      <w:r w:rsidRPr="00223375">
        <w:t>Romina</w:t>
      </w:r>
      <w:proofErr w:type="spellEnd"/>
      <w:r w:rsidRPr="00223375">
        <w:t xml:space="preserve"> is discussing a previous solution, and attempting to cite its </w:t>
      </w:r>
      <w:r w:rsidRPr="00223375">
        <w:tab/>
      </w:r>
      <w:r>
        <w:tab/>
      </w:r>
      <w:r w:rsidRPr="00223375">
        <w:tab/>
        <w:t>source for further discussion. Citing sources is coded as collaboration.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  <w:r w:rsidRPr="00223375">
        <w:t>20:55</w:t>
      </w:r>
      <w:r w:rsidRPr="00223375">
        <w:tab/>
      </w:r>
      <w:r w:rsidRPr="00223375">
        <w:tab/>
      </w:r>
      <w:proofErr w:type="spellStart"/>
      <w:r w:rsidRPr="00223375">
        <w:t>Ankur</w:t>
      </w:r>
      <w:proofErr w:type="spellEnd"/>
      <w:r w:rsidRPr="00223375">
        <w:t xml:space="preserve">: It would be a faux pas to code </w:t>
      </w:r>
      <w:proofErr w:type="spellStart"/>
      <w:r w:rsidRPr="00223375">
        <w:t>Ankur's</w:t>
      </w:r>
      <w:proofErr w:type="spellEnd"/>
      <w:r w:rsidRPr="00223375">
        <w:t xml:space="preserve"> thoughts based upon his body </w:t>
      </w:r>
      <w:r w:rsidRPr="00223375">
        <w:tab/>
      </w:r>
      <w:r>
        <w:tab/>
      </w:r>
      <w:r w:rsidRPr="00223375">
        <w:tab/>
        <w:t xml:space="preserve">language alone. This type of behavior is the reason the disengagement category </w:t>
      </w:r>
      <w:r w:rsidRPr="00223375">
        <w:tab/>
      </w:r>
      <w:r>
        <w:tab/>
      </w:r>
      <w:r w:rsidRPr="00223375">
        <w:tab/>
        <w:t xml:space="preserve">was created: </w:t>
      </w:r>
      <w:proofErr w:type="spellStart"/>
      <w:r w:rsidRPr="00223375">
        <w:t>Ankur</w:t>
      </w:r>
      <w:proofErr w:type="spellEnd"/>
      <w:r w:rsidRPr="00223375">
        <w:t xml:space="preserve"> is not actively engaging, and we can only postulate his </w:t>
      </w:r>
      <w:r w:rsidRPr="00223375">
        <w:tab/>
      </w:r>
      <w:r>
        <w:tab/>
      </w:r>
      <w:r w:rsidRPr="00223375">
        <w:tab/>
        <w:t>internal workings.</w:t>
      </w:r>
    </w:p>
    <w:p w:rsidR="00223375" w:rsidRPr="00223375" w:rsidRDefault="00223375" w:rsidP="00223375">
      <w:pPr>
        <w:autoSpaceDE w:val="0"/>
        <w:autoSpaceDN w:val="0"/>
        <w:adjustRightInd w:val="0"/>
        <w:spacing w:after="0" w:line="240" w:lineRule="auto"/>
      </w:pPr>
    </w:p>
    <w:p w:rsidR="002C7F5E" w:rsidRDefault="00223375" w:rsidP="00223375">
      <w:r w:rsidRPr="00223375">
        <w:t>21:20</w:t>
      </w:r>
      <w:r w:rsidRPr="00223375">
        <w:tab/>
      </w:r>
      <w:r w:rsidRPr="00223375">
        <w:tab/>
      </w:r>
      <w:proofErr w:type="spellStart"/>
      <w:r w:rsidRPr="00223375">
        <w:t>Ankur</w:t>
      </w:r>
      <w:proofErr w:type="spellEnd"/>
      <w:r w:rsidRPr="00223375">
        <w:t xml:space="preserve">: Coding for emotions is always tricky. I see no body language or tone of </w:t>
      </w:r>
      <w:r w:rsidRPr="00223375">
        <w:tab/>
      </w:r>
      <w:r>
        <w:tab/>
      </w:r>
      <w:r w:rsidRPr="00223375">
        <w:tab/>
        <w:t xml:space="preserve">voice to indicate this. His generic agreement with Jeff's work counts as answer </w:t>
      </w:r>
      <w:r w:rsidRPr="00223375">
        <w:tab/>
      </w:r>
      <w:r>
        <w:tab/>
      </w:r>
      <w:r w:rsidRPr="00223375">
        <w:tab/>
        <w:t xml:space="preserve">checking. </w:t>
      </w:r>
    </w:p>
    <w:p w:rsidR="002C7F5E" w:rsidRDefault="002C7F5E">
      <w:r w:rsidRPr="002C7F5E">
        <w:rPr>
          <w:highlight w:val="yellow"/>
        </w:rPr>
        <w:lastRenderedPageBreak/>
        <w:t>Yellow text is in disagreement.</w:t>
      </w:r>
    </w:p>
    <w:p w:rsidR="002C7F5E" w:rsidRDefault="002C7F5E">
      <w:r>
        <w:t>Uncolored text is either in split agreement, or not coded.</w:t>
      </w:r>
    </w:p>
    <w:p w:rsidR="002C7F5E" w:rsidRDefault="002C7F5E" w:rsidP="002C7F5E">
      <w:pPr>
        <w:shd w:val="clear" w:color="auto" w:fill="DDD9C3" w:themeFill="background2" w:themeFillShade="E6"/>
      </w:pPr>
      <w:r>
        <w:t>Tan text is in agreement.</w:t>
      </w:r>
    </w:p>
    <w:p w:rsidR="002C7F5E" w:rsidRPr="002C7F5E" w:rsidRDefault="002C7F5E">
      <w:pPr>
        <w:rPr>
          <w:color w:val="943634" w:themeColor="accent2" w:themeShade="BF"/>
        </w:rPr>
      </w:pPr>
      <w:r w:rsidRPr="002C7F5E">
        <w:rPr>
          <w:color w:val="943634" w:themeColor="accent2" w:themeShade="BF"/>
        </w:rPr>
        <w:t>PJC coding is in red.</w:t>
      </w:r>
    </w:p>
    <w:p w:rsidR="002C7F5E" w:rsidRPr="002C7F5E" w:rsidRDefault="0073572F">
      <w:pPr>
        <w:rPr>
          <w:color w:val="548DD4" w:themeColor="text2" w:themeTint="99"/>
        </w:rPr>
      </w:pPr>
      <w:r>
        <w:rPr>
          <w:color w:val="548DD4" w:themeColor="text2" w:themeTint="99"/>
        </w:rPr>
        <w:t>EAB</w:t>
      </w:r>
      <w:bookmarkStart w:id="0" w:name="_GoBack"/>
      <w:bookmarkEnd w:id="0"/>
      <w:r w:rsidR="002C7F5E" w:rsidRPr="002C7F5E">
        <w:rPr>
          <w:color w:val="548DD4" w:themeColor="text2" w:themeTint="99"/>
        </w:rPr>
        <w:t xml:space="preserve"> coding is in blue.</w:t>
      </w:r>
    </w:p>
    <w:p w:rsidR="002C7F5E" w:rsidRDefault="002C7F5E"/>
    <w:p w:rsidR="002C7F5E" w:rsidRDefault="002C7F5E">
      <w:r>
        <w:t xml:space="preserve">Our coding agreement before discussion: </w:t>
      </w:r>
      <w:r w:rsidR="00034275">
        <w:t>23 / 33 = 70%</w:t>
      </w:r>
    </w:p>
    <w:p w:rsidR="00223375" w:rsidRPr="00223375" w:rsidRDefault="00223375" w:rsidP="00223375">
      <w:r w:rsidRPr="00223375">
        <w:br w:type="page"/>
      </w:r>
    </w:p>
    <w:p w:rsidR="007A0E45" w:rsidRDefault="004D4D3D" w:rsidP="00C52680">
      <w:pPr>
        <w:shd w:val="clear" w:color="auto" w:fill="FFFF00"/>
        <w:spacing w:after="0" w:line="480" w:lineRule="auto"/>
        <w:ind w:left="1440" w:hanging="1440"/>
      </w:pPr>
      <w:r w:rsidRPr="00AD4F28">
        <w:lastRenderedPageBreak/>
        <w:t xml:space="preserve">00:16:45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guides Jeff to share his previous logic.</w:t>
      </w:r>
    </w:p>
    <w:p w:rsidR="007A0E45" w:rsidRPr="00F1741B" w:rsidRDefault="007A0E45" w:rsidP="00C52680">
      <w:pPr>
        <w:shd w:val="clear" w:color="auto" w:fill="FFFF00"/>
        <w:spacing w:after="0" w:line="480" w:lineRule="auto"/>
        <w:ind w:left="1440" w:hanging="1440"/>
        <w:rPr>
          <w:b/>
          <w:color w:val="C0504D" w:themeColor="accent2"/>
        </w:rPr>
      </w:pPr>
      <w:r>
        <w:tab/>
      </w:r>
      <w:r w:rsidR="00631FC7" w:rsidRPr="009E0DDC">
        <w:rPr>
          <w:b/>
          <w:color w:val="548DD4" w:themeColor="text2" w:themeTint="99"/>
        </w:rPr>
        <w:t>Informal presentation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7A0E45" w:rsidRDefault="004D4D3D" w:rsidP="006310C9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>Michael: Michael states each can be made into two different combinations, thus multiplication is used. “That’s why. Don’t ask us anymore.”</w:t>
      </w:r>
    </w:p>
    <w:p w:rsidR="004D4D3D" w:rsidRPr="007A0E45" w:rsidRDefault="007A0E45" w:rsidP="006310C9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r w:rsidR="00776E34">
        <w:rPr>
          <w:b/>
          <w:color w:val="548DD4" w:themeColor="text2" w:themeTint="99"/>
        </w:rPr>
        <w:t>Communication improvement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7A0E45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Jeff: Jeff calls over the researcher, who stays at her location, to explain. Jeff offers for </w:t>
      </w:r>
      <w:proofErr w:type="spellStart"/>
      <w:r w:rsidRPr="00AD4F28">
        <w:t>Ankur</w:t>
      </w:r>
      <w:proofErr w:type="spellEnd"/>
      <w:r w:rsidRPr="00AD4F28">
        <w:t xml:space="preserve"> to explain. Jeff begins writing, and almost sits down waiting for </w:t>
      </w:r>
      <w:proofErr w:type="spellStart"/>
      <w:r w:rsidRPr="00AD4F28">
        <w:t>Ankur</w:t>
      </w:r>
      <w:proofErr w:type="spellEnd"/>
      <w:r w:rsidRPr="00AD4F28">
        <w:t xml:space="preserve"> to explain.</w:t>
      </w:r>
    </w:p>
    <w:p w:rsidR="004D4D3D" w:rsidRPr="00631FC7" w:rsidRDefault="007A0E45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631FC7" w:rsidRPr="009E0DDC">
        <w:rPr>
          <w:b/>
          <w:color w:val="548DD4" w:themeColor="text2" w:themeTint="99"/>
        </w:rPr>
        <w:t>Informal presentation</w:t>
      </w:r>
      <w:r w:rsidR="00FC1A1C" w:rsidRPr="009E0DDC">
        <w:rPr>
          <w:b/>
          <w:color w:val="548DD4" w:themeColor="text2" w:themeTint="99"/>
        </w:rPr>
        <w:t>; Researcher guidance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Researcher guidance; informal presentation</w:t>
      </w:r>
    </w:p>
    <w:p w:rsidR="007A0E45" w:rsidRDefault="004D4D3D" w:rsidP="00C52680">
      <w:pPr>
        <w:shd w:val="clear" w:color="auto" w:fill="FFFF00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tells Jeff to explain.</w:t>
      </w:r>
    </w:p>
    <w:p w:rsidR="004D4D3D" w:rsidRPr="00631FC7" w:rsidRDefault="007A0E45" w:rsidP="00C52680">
      <w:pPr>
        <w:shd w:val="clear" w:color="auto" w:fill="FFFF00"/>
        <w:spacing w:after="0" w:line="480" w:lineRule="auto"/>
        <w:ind w:left="1440" w:hanging="1440"/>
        <w:contextualSpacing/>
        <w:rPr>
          <w:b/>
        </w:rPr>
      </w:pPr>
      <w:r>
        <w:tab/>
      </w:r>
      <w:r w:rsidR="00631FC7" w:rsidRPr="009E0DDC">
        <w:rPr>
          <w:b/>
          <w:color w:val="548DD4" w:themeColor="text2" w:themeTint="99"/>
        </w:rPr>
        <w:t>Administrative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4D4D3D" w:rsidRPr="00631FC7" w:rsidRDefault="00631FC7" w:rsidP="004D4D3D">
      <w:pPr>
        <w:spacing w:after="0" w:line="480" w:lineRule="auto"/>
        <w:ind w:left="1440" w:hanging="1440"/>
        <w:contextualSpacing/>
        <w:rPr>
          <w:b/>
        </w:rPr>
      </w:pPr>
      <w:r>
        <w:tab/>
      </w:r>
      <w:r>
        <w:rPr>
          <w:b/>
        </w:rPr>
        <w:t xml:space="preserve">Notes: The group could be argued to be displaying emotions here (related to presentation anxiety), but they </w:t>
      </w:r>
      <w:r w:rsidR="00FC1A1C">
        <w:rPr>
          <w:b/>
        </w:rPr>
        <w:t>are engaged in other means.</w:t>
      </w:r>
    </w:p>
    <w:p w:rsidR="00631FC7" w:rsidRPr="00AD4F28" w:rsidRDefault="00631FC7" w:rsidP="004D4D3D">
      <w:pPr>
        <w:spacing w:after="0" w:line="480" w:lineRule="auto"/>
        <w:ind w:left="1440" w:hanging="1440"/>
        <w:contextualSpacing/>
      </w:pPr>
    </w:p>
    <w:p w:rsidR="007A0E45" w:rsidRDefault="004D4D3D" w:rsidP="00C52680">
      <w:pPr>
        <w:shd w:val="clear" w:color="auto" w:fill="FFFF00"/>
        <w:spacing w:after="0" w:line="480" w:lineRule="auto"/>
        <w:ind w:left="1440" w:hanging="1440"/>
      </w:pPr>
      <w:r w:rsidRPr="00AD4F28">
        <w:t xml:space="preserve">00:18:00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Agrees with Jeff and </w:t>
      </w:r>
      <w:proofErr w:type="spellStart"/>
      <w:r w:rsidRPr="00AD4F28">
        <w:t>Romina</w:t>
      </w:r>
      <w:proofErr w:type="spellEnd"/>
      <w:r w:rsidRPr="00AD4F28">
        <w:t>. Researcher asks how this relates to towers and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>n.</w:t>
      </w:r>
      <w:r w:rsidR="001A7E67">
        <w:t xml:space="preserve"> </w:t>
      </w:r>
    </w:p>
    <w:p w:rsidR="004D4D3D" w:rsidRPr="001A7E67" w:rsidRDefault="007A0E45" w:rsidP="004D4D3D">
      <w:pPr>
        <w:spacing w:after="0" w:line="480" w:lineRule="auto"/>
        <w:ind w:left="1440" w:hanging="1440"/>
        <w:rPr>
          <w:b/>
        </w:rPr>
      </w:pPr>
      <w:r>
        <w:tab/>
      </w:r>
      <w:r w:rsidR="001A7E67" w:rsidRPr="009E0DDC">
        <w:rPr>
          <w:b/>
          <w:color w:val="548DD4" w:themeColor="text2" w:themeTint="99"/>
        </w:rPr>
        <w:t>Answer checking; researcher guidance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Researcher guidance; collaboration</w:t>
      </w:r>
    </w:p>
    <w:p w:rsidR="007A0E45" w:rsidRDefault="004D4D3D" w:rsidP="00C52680">
      <w:pPr>
        <w:shd w:val="clear" w:color="auto" w:fill="FFFF00"/>
        <w:spacing w:after="0" w:line="480" w:lineRule="auto"/>
        <w:ind w:left="1440" w:hanging="1440"/>
        <w:contextualSpacing/>
      </w:pPr>
      <w:r w:rsidRPr="00AD4F28">
        <w:tab/>
        <w:t>Michael: “You asked us why we multiplied.”</w:t>
      </w:r>
    </w:p>
    <w:p w:rsidR="004D4D3D" w:rsidRPr="004C4213" w:rsidRDefault="007A0E45" w:rsidP="00C52680">
      <w:pPr>
        <w:shd w:val="clear" w:color="auto" w:fill="FFFF00"/>
        <w:spacing w:after="0" w:line="480" w:lineRule="auto"/>
        <w:ind w:left="1440" w:hanging="1440"/>
        <w:contextualSpacing/>
        <w:rPr>
          <w:b/>
        </w:rPr>
      </w:pPr>
      <w:r>
        <w:tab/>
      </w:r>
      <w:r w:rsidR="004C4213" w:rsidRPr="009E0DDC">
        <w:rPr>
          <w:b/>
          <w:color w:val="548DD4" w:themeColor="text2" w:themeTint="99"/>
        </w:rPr>
        <w:t>Verifying completion (acknowledging have completed; yet to be completed)</w:t>
      </w:r>
      <w:r w:rsidRPr="009E0DDC">
        <w:rPr>
          <w:b/>
          <w:color w:val="548DD4" w:themeColor="text2" w:themeTint="99"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7A0E45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Jeff: Agrees with </w:t>
      </w:r>
      <w:proofErr w:type="spellStart"/>
      <w:r w:rsidRPr="00AD4F28">
        <w:t>Ankur</w:t>
      </w:r>
      <w:proofErr w:type="spellEnd"/>
      <w:r w:rsidRPr="00AD4F28">
        <w:t xml:space="preserve"> and </w:t>
      </w:r>
      <w:proofErr w:type="spellStart"/>
      <w:r w:rsidRPr="00AD4F28">
        <w:t>Romina</w:t>
      </w:r>
      <w:proofErr w:type="spellEnd"/>
      <w:r w:rsidRPr="00AD4F28">
        <w:t xml:space="preserve">. Jeff finalizes his explanation, and erases his work as </w:t>
      </w:r>
      <w:proofErr w:type="spellStart"/>
      <w:r w:rsidRPr="00AD4F28">
        <w:t>Romina</w:t>
      </w:r>
      <w:proofErr w:type="spellEnd"/>
      <w:r w:rsidRPr="00AD4F28">
        <w:t xml:space="preserve"> notes those are all the combinations.</w:t>
      </w:r>
    </w:p>
    <w:p w:rsidR="004D4D3D" w:rsidRPr="004C4213" w:rsidRDefault="007A0E45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lastRenderedPageBreak/>
        <w:tab/>
      </w:r>
      <w:r w:rsidR="004C4213" w:rsidRPr="009E0DDC">
        <w:rPr>
          <w:b/>
          <w:color w:val="548DD4" w:themeColor="text2" w:themeTint="99"/>
        </w:rPr>
        <w:t>Informal presentation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Informal presentation</w:t>
      </w:r>
    </w:p>
    <w:p w:rsidR="007A0E45" w:rsidRDefault="004D4D3D" w:rsidP="00C52680">
      <w:pPr>
        <w:shd w:val="clear" w:color="auto" w:fill="FFFF00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, Jeff, and </w:t>
      </w:r>
      <w:proofErr w:type="spellStart"/>
      <w:r w:rsidRPr="00AD4F28">
        <w:t>Ankur</w:t>
      </w:r>
      <w:proofErr w:type="spellEnd"/>
      <w:r w:rsidRPr="00AD4F28">
        <w:t xml:space="preserve"> agree they are not yet at the researcher’s question.</w:t>
      </w:r>
    </w:p>
    <w:p w:rsidR="004D4D3D" w:rsidRPr="004C4213" w:rsidRDefault="007A0E45" w:rsidP="00C52680">
      <w:pPr>
        <w:shd w:val="clear" w:color="auto" w:fill="FFFF00"/>
        <w:spacing w:after="0" w:line="480" w:lineRule="auto"/>
        <w:ind w:left="1440" w:hanging="1440"/>
        <w:contextualSpacing/>
        <w:rPr>
          <w:b/>
        </w:rPr>
      </w:pPr>
      <w:r>
        <w:tab/>
      </w:r>
      <w:r w:rsidR="004C4213" w:rsidRPr="009E0DDC">
        <w:rPr>
          <w:b/>
          <w:color w:val="548DD4" w:themeColor="text2" w:themeTint="99"/>
        </w:rPr>
        <w:t>Verifying completion (have not yet completed)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4D4D3D">
      <w:pPr>
        <w:spacing w:after="0" w:line="480" w:lineRule="auto"/>
        <w:ind w:left="1440" w:hanging="1440"/>
      </w:pPr>
      <w:r w:rsidRPr="00AD4F28">
        <w:t xml:space="preserve">00:18:30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1A7E67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>Michael: Tells Jeff to explain the new part. Helps Jeff explain that (n-x) is the number they are choosing from. He states it is three choose two for this problem.</w:t>
      </w:r>
      <w:r w:rsidR="001A7E67">
        <w:t xml:space="preserve"> </w:t>
      </w:r>
      <w:r w:rsidR="001A7E67" w:rsidRPr="009E0DDC">
        <w:rPr>
          <w:b/>
          <w:color w:val="548DD4" w:themeColor="text2" w:themeTint="99"/>
        </w:rPr>
        <w:t>Communication improvement</w:t>
      </w:r>
      <w:r w:rsidR="00D43189" w:rsidRPr="009E0DDC">
        <w:rPr>
          <w:b/>
          <w:color w:val="548DD4" w:themeColor="text2" w:themeTint="99"/>
        </w:rPr>
        <w:t xml:space="preserve"> </w:t>
      </w:r>
      <w:r w:rsidR="00D43189" w:rsidRPr="00F1741B">
        <w:rPr>
          <w:b/>
          <w:color w:val="C0504D" w:themeColor="accent2"/>
        </w:rPr>
        <w:t>Communication improvement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Jeff: Jeff continues at the board by dividing </w:t>
      </w:r>
      <w:proofErr w:type="gramStart"/>
      <w:r w:rsidRPr="00AD4F28">
        <w:t>the three factorial</w:t>
      </w:r>
      <w:proofErr w:type="gramEnd"/>
      <w:r w:rsidRPr="00AD4F28">
        <w:t xml:space="preserve"> by n minus x factorial.</w:t>
      </w:r>
    </w:p>
    <w:p w:rsidR="004D4D3D" w:rsidRPr="001A7E67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1A7E67" w:rsidRPr="009E0DDC">
        <w:rPr>
          <w:b/>
          <w:color w:val="548DD4" w:themeColor="text2" w:themeTint="99"/>
        </w:rPr>
        <w:t>Informal presentation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Informal presentation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Checks Jeff’s work as he writes.</w:t>
      </w:r>
    </w:p>
    <w:p w:rsidR="004D4D3D" w:rsidRPr="001A7E67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1A7E67" w:rsidRPr="009E0DDC">
        <w:rPr>
          <w:b/>
          <w:color w:val="548DD4" w:themeColor="text2" w:themeTint="99"/>
        </w:rPr>
        <w:t>Answer checking</w:t>
      </w:r>
      <w:r>
        <w:rPr>
          <w:b/>
        </w:rPr>
        <w:t xml:space="preserve"> </w:t>
      </w:r>
      <w:proofErr w:type="spellStart"/>
      <w:r w:rsidRPr="00F1741B">
        <w:rPr>
          <w:b/>
          <w:color w:val="C0504D" w:themeColor="accent2"/>
        </w:rPr>
        <w:t>Checking</w:t>
      </w:r>
      <w:proofErr w:type="spellEnd"/>
      <w:r w:rsidRPr="00F1741B">
        <w:rPr>
          <w:b/>
          <w:color w:val="C0504D" w:themeColor="accent2"/>
        </w:rPr>
        <w:t xml:space="preserve"> answer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</w:pPr>
      <w:r w:rsidRPr="00AD4F28">
        <w:t xml:space="preserve">00:19:30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</w:p>
    <w:p w:rsidR="004D4D3D" w:rsidRPr="0086613E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rPr>
          <w:b/>
        </w:rPr>
      </w:pPr>
      <w:r>
        <w:tab/>
      </w:r>
      <w:r w:rsidR="0086613E" w:rsidRPr="009E0DDC">
        <w:rPr>
          <w:b/>
          <w:color w:val="548DD4" w:themeColor="text2" w:themeTint="99"/>
        </w:rPr>
        <w:t>Disengagement</w:t>
      </w:r>
      <w:r>
        <w:rPr>
          <w:b/>
        </w:rPr>
        <w:t xml:space="preserve"> </w:t>
      </w:r>
      <w:proofErr w:type="spellStart"/>
      <w:r w:rsidRPr="00F1741B">
        <w:rPr>
          <w:b/>
          <w:color w:val="C0504D" w:themeColor="accent2"/>
        </w:rPr>
        <w:t>Disengagement</w:t>
      </w:r>
      <w:proofErr w:type="spellEnd"/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Michael: Helps Jeff explain by agreeing with one factorial. Explains the variable substitution </w:t>
      </w:r>
      <w:proofErr w:type="gramStart"/>
      <w:r w:rsidRPr="00AD4F28">
        <w:t>for  five</w:t>
      </w:r>
      <w:proofErr w:type="gramEnd"/>
      <w:r w:rsidRPr="00AD4F28">
        <w:t xml:space="preserve"> choose three; explains five choose two.</w:t>
      </w:r>
      <w:r w:rsidR="0086613E">
        <w:t xml:space="preserve"> </w:t>
      </w:r>
    </w:p>
    <w:p w:rsidR="00D43189" w:rsidRPr="00F1741B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r w:rsidR="003E7784" w:rsidRPr="009E0DDC">
        <w:rPr>
          <w:b/>
          <w:color w:val="548DD4" w:themeColor="text2" w:themeTint="99"/>
        </w:rPr>
        <w:t>Communication improvement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Jeff: Jeff continues explaining by substituting three and two. Jeff asks if the ‘x’ is for ‘raising it to two,’ but continues without input. He also </w:t>
      </w:r>
      <w:proofErr w:type="gramStart"/>
      <w:r w:rsidRPr="00AD4F28">
        <w:t>note</w:t>
      </w:r>
      <w:proofErr w:type="gramEnd"/>
      <w:r w:rsidRPr="00AD4F28">
        <w:t xml:space="preserve"> the factorial will eliminate all the combinations they do not want.</w:t>
      </w:r>
    </w:p>
    <w:p w:rsidR="004D4D3D" w:rsidRPr="0086613E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lastRenderedPageBreak/>
        <w:tab/>
      </w:r>
      <w:r w:rsidR="0086613E" w:rsidRPr="009E0DDC">
        <w:rPr>
          <w:b/>
          <w:color w:val="548DD4" w:themeColor="text2" w:themeTint="99"/>
        </w:rPr>
        <w:t>Informal presentation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Informal presentation</w:t>
      </w:r>
    </w:p>
    <w:p w:rsidR="00D43189" w:rsidRDefault="004D4D3D" w:rsidP="009E0DDC">
      <w:pPr>
        <w:shd w:val="clear" w:color="auto" w:fill="DDD9C3" w:themeFill="background2" w:themeFillShade="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480" w:lineRule="auto"/>
        <w:ind w:left="1440" w:hanging="1440"/>
        <w:contextualSpacing/>
      </w:pPr>
      <w:r w:rsidRPr="00AD4F28">
        <w:tab/>
      </w:r>
      <w:r w:rsidR="00D43189">
        <w:tab/>
      </w:r>
      <w:proofErr w:type="spellStart"/>
      <w:r w:rsidRPr="00AD4F28">
        <w:t>Romina</w:t>
      </w:r>
      <w:proofErr w:type="spellEnd"/>
      <w:r w:rsidRPr="00AD4F28">
        <w:t>: Listening.</w:t>
      </w:r>
    </w:p>
    <w:p w:rsidR="004D4D3D" w:rsidRPr="0086613E" w:rsidRDefault="00D43189" w:rsidP="009E0DDC">
      <w:pPr>
        <w:shd w:val="clear" w:color="auto" w:fill="DDD9C3" w:themeFill="background2" w:themeFillShade="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480" w:lineRule="auto"/>
        <w:ind w:left="1440" w:hanging="1440"/>
        <w:contextualSpacing/>
        <w:rPr>
          <w:b/>
        </w:rPr>
      </w:pPr>
      <w:r>
        <w:tab/>
      </w:r>
      <w:r>
        <w:tab/>
      </w:r>
      <w:r w:rsidR="0086613E" w:rsidRPr="009E0DDC">
        <w:rPr>
          <w:b/>
          <w:color w:val="548DD4" w:themeColor="text2" w:themeTint="99"/>
        </w:rPr>
        <w:t>Disengagement</w:t>
      </w:r>
      <w:r>
        <w:rPr>
          <w:b/>
        </w:rPr>
        <w:t xml:space="preserve"> </w:t>
      </w:r>
      <w:proofErr w:type="spellStart"/>
      <w:r w:rsidRPr="00F1741B">
        <w:rPr>
          <w:b/>
          <w:color w:val="C0504D" w:themeColor="accent2"/>
        </w:rPr>
        <w:t>Disengagement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4D4D3D">
      <w:pPr>
        <w:spacing w:after="0" w:line="480" w:lineRule="auto"/>
        <w:ind w:left="1440" w:hanging="1440"/>
      </w:pPr>
      <w:r w:rsidRPr="00AD4F28">
        <w:t xml:space="preserve">00:20:00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F07206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Continues discussion noting many repeats are removed by division.</w:t>
      </w:r>
      <w:r w:rsidR="00F07206">
        <w:t xml:space="preserve"> </w:t>
      </w:r>
      <w:r w:rsidR="003E7784" w:rsidRPr="009E0DDC">
        <w:rPr>
          <w:b/>
          <w:color w:val="548DD4" w:themeColor="text2" w:themeTint="99"/>
        </w:rPr>
        <w:t>Communication improvement</w:t>
      </w:r>
      <w:r w:rsidR="00D43189">
        <w:rPr>
          <w:b/>
        </w:rPr>
        <w:t xml:space="preserve"> </w:t>
      </w:r>
      <w:r w:rsidR="00D43189" w:rsidRPr="00F1741B">
        <w:rPr>
          <w:b/>
          <w:color w:val="C0504D" w:themeColor="accent2"/>
        </w:rPr>
        <w:t>Communication improvement</w:t>
      </w:r>
    </w:p>
    <w:p w:rsidR="00D43189" w:rsidRDefault="004D4D3D" w:rsidP="00FF6F6C">
      <w:pPr>
        <w:shd w:val="clear" w:color="auto" w:fill="FFFF00"/>
        <w:spacing w:after="0" w:line="480" w:lineRule="auto"/>
        <w:ind w:left="1440" w:hanging="1440"/>
        <w:contextualSpacing/>
      </w:pPr>
      <w:r w:rsidRPr="00AD4F28">
        <w:tab/>
        <w:t xml:space="preserve">Jeff: Jeff notes they are subtracting, but </w:t>
      </w:r>
      <w:proofErr w:type="gramStart"/>
      <w:r w:rsidRPr="00AD4F28">
        <w:t>Michael points out (n-x) is</w:t>
      </w:r>
      <w:proofErr w:type="gramEnd"/>
      <w:r w:rsidRPr="00AD4F28">
        <w:t xml:space="preserve"> in the denominator.</w:t>
      </w:r>
    </w:p>
    <w:p w:rsidR="004D4D3D" w:rsidRPr="00F07206" w:rsidRDefault="00D43189" w:rsidP="00FF6F6C">
      <w:pPr>
        <w:shd w:val="clear" w:color="auto" w:fill="FFFF00"/>
        <w:spacing w:after="0" w:line="480" w:lineRule="auto"/>
        <w:ind w:left="1440" w:hanging="1440"/>
        <w:contextualSpacing/>
        <w:rPr>
          <w:b/>
        </w:rPr>
      </w:pPr>
      <w:r>
        <w:tab/>
      </w:r>
      <w:r w:rsidR="00F07206" w:rsidRPr="009E0DDC">
        <w:rPr>
          <w:b/>
          <w:color w:val="548DD4" w:themeColor="text2" w:themeTint="99"/>
        </w:rPr>
        <w:t>Answer checking</w:t>
      </w:r>
      <w:r w:rsidRPr="009E0DDC">
        <w:rPr>
          <w:b/>
          <w:color w:val="548DD4" w:themeColor="text2" w:themeTint="99"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Not visible. </w:t>
      </w:r>
      <w:proofErr w:type="gramStart"/>
      <w:r w:rsidRPr="00AD4F28">
        <w:t>Heard discussing at table inaudibly.</w:t>
      </w:r>
      <w:proofErr w:type="gramEnd"/>
    </w:p>
    <w:p w:rsidR="004D4D3D" w:rsidRPr="00F07206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F07206" w:rsidRPr="009E0DDC">
        <w:rPr>
          <w:b/>
          <w:color w:val="548DD4" w:themeColor="text2" w:themeTint="99"/>
        </w:rPr>
        <w:t>Collaboration</w:t>
      </w:r>
      <w:r>
        <w:rPr>
          <w:b/>
        </w:rPr>
        <w:t xml:space="preserve"> </w:t>
      </w:r>
      <w:proofErr w:type="spellStart"/>
      <w:r w:rsidRPr="00F1741B">
        <w:rPr>
          <w:b/>
          <w:color w:val="C0504D" w:themeColor="accent2"/>
        </w:rPr>
        <w:t>Collaboration</w:t>
      </w:r>
      <w:proofErr w:type="spellEnd"/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FF6F6C">
      <w:pPr>
        <w:shd w:val="clear" w:color="auto" w:fill="FFFFFF" w:themeFill="background1"/>
        <w:spacing w:after="0" w:line="480" w:lineRule="auto"/>
        <w:ind w:left="1440" w:hanging="1440"/>
      </w:pPr>
      <w:r w:rsidRPr="00AD4F28">
        <w:t xml:space="preserve">00:20:20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3E7784" w:rsidRDefault="004D4D3D" w:rsidP="00FF6F6C">
      <w:pPr>
        <w:shd w:val="clear" w:color="auto" w:fill="00B050"/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r w:rsidRPr="00FF6F6C">
        <w:rPr>
          <w:highlight w:val="green"/>
          <w:shd w:val="clear" w:color="auto" w:fill="92D050"/>
        </w:rPr>
        <w:t>Michael: Indicates Jeff wants to move on, but he does not know how to explain.</w:t>
      </w:r>
      <w:r w:rsidR="003E7784" w:rsidRPr="00FF6F6C">
        <w:rPr>
          <w:highlight w:val="green"/>
          <w:shd w:val="clear" w:color="auto" w:fill="92D050"/>
        </w:rPr>
        <w:t xml:space="preserve"> </w:t>
      </w:r>
      <w:r w:rsidR="003E7784" w:rsidRPr="00FF6F6C">
        <w:rPr>
          <w:b/>
          <w:color w:val="548DD4" w:themeColor="text2" w:themeTint="99"/>
          <w:highlight w:val="green"/>
          <w:shd w:val="clear" w:color="auto" w:fill="92D050"/>
        </w:rPr>
        <w:t>Collaboration</w:t>
      </w:r>
      <w:r w:rsidR="00D43189" w:rsidRPr="00FF6F6C">
        <w:rPr>
          <w:b/>
          <w:highlight w:val="green"/>
          <w:shd w:val="clear" w:color="auto" w:fill="92D050"/>
        </w:rPr>
        <w:t xml:space="preserve"> </w:t>
      </w:r>
      <w:r w:rsidR="00D43189" w:rsidRPr="00FF6F6C">
        <w:rPr>
          <w:b/>
          <w:color w:val="C0504D" w:themeColor="accent2"/>
          <w:highlight w:val="green"/>
          <w:shd w:val="clear" w:color="auto" w:fill="92D050"/>
        </w:rPr>
        <w:t>Communication improvement</w:t>
      </w:r>
    </w:p>
    <w:p w:rsidR="004D4D3D" w:rsidRPr="003E7784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 w:rsidRPr="00AD4F28">
        <w:tab/>
        <w:t>Jeff: Adds multiplying by x factorial in the denominator. Jeff notes they do not know how to explain the final term; Michael mocks the question to come about it.</w:t>
      </w:r>
      <w:r w:rsidR="003E7784">
        <w:t xml:space="preserve"> </w:t>
      </w:r>
      <w:r w:rsidR="003E7784" w:rsidRPr="009E0DDC">
        <w:rPr>
          <w:b/>
          <w:color w:val="548DD4" w:themeColor="text2" w:themeTint="99"/>
        </w:rPr>
        <w:t>Informal presentation</w:t>
      </w:r>
      <w:r w:rsidR="00D43189">
        <w:rPr>
          <w:b/>
        </w:rPr>
        <w:t xml:space="preserve"> </w:t>
      </w:r>
      <w:r w:rsidR="00D43189" w:rsidRPr="00F1741B">
        <w:rPr>
          <w:b/>
          <w:color w:val="C0504D" w:themeColor="accent2"/>
        </w:rPr>
        <w:t>Informal presentation</w:t>
      </w:r>
    </w:p>
    <w:p w:rsidR="00D43189" w:rsidRDefault="004D4D3D" w:rsidP="00FF6F6C">
      <w:pPr>
        <w:shd w:val="clear" w:color="auto" w:fill="FFFF00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asks if this is related to the repeat combinations, but Michael notes he does not know for sure because it is Robert’s idea.</w:t>
      </w:r>
    </w:p>
    <w:p w:rsidR="004D4D3D" w:rsidRPr="003E7784" w:rsidRDefault="00D43189" w:rsidP="00FF6F6C">
      <w:pPr>
        <w:shd w:val="clear" w:color="auto" w:fill="FFFF00"/>
        <w:spacing w:after="0" w:line="480" w:lineRule="auto"/>
        <w:ind w:left="1440" w:hanging="1440"/>
        <w:contextualSpacing/>
        <w:rPr>
          <w:b/>
        </w:rPr>
      </w:pPr>
      <w:r>
        <w:tab/>
      </w:r>
      <w:r w:rsidR="003E7784" w:rsidRPr="009E0DDC">
        <w:rPr>
          <w:b/>
          <w:color w:val="548DD4" w:themeColor="text2" w:themeTint="99"/>
        </w:rPr>
        <w:t>Collaboration</w:t>
      </w:r>
      <w:r>
        <w:rPr>
          <w:b/>
        </w:rPr>
        <w:t xml:space="preserve"> </w:t>
      </w:r>
      <w:proofErr w:type="gramStart"/>
      <w:r w:rsidRPr="00F1741B">
        <w:rPr>
          <w:b/>
          <w:color w:val="C0504D" w:themeColor="accent2"/>
        </w:rPr>
        <w:t>Clarifying</w:t>
      </w:r>
      <w:proofErr w:type="gramEnd"/>
      <w:r w:rsidRPr="00F1741B">
        <w:rPr>
          <w:b/>
          <w:color w:val="C0504D" w:themeColor="accent2"/>
        </w:rPr>
        <w:t xml:space="preserve"> the problem</w:t>
      </w:r>
    </w:p>
    <w:p w:rsidR="004D4D3D" w:rsidRPr="003E7784" w:rsidRDefault="003E7784" w:rsidP="004D4D3D">
      <w:pPr>
        <w:spacing w:after="0" w:line="480" w:lineRule="auto"/>
        <w:ind w:left="1440" w:hanging="1440"/>
        <w:contextualSpacing/>
        <w:rPr>
          <w:b/>
        </w:rPr>
      </w:pPr>
      <w:r>
        <w:tab/>
      </w:r>
      <w:r>
        <w:rPr>
          <w:b/>
        </w:rPr>
        <w:t>(Non-described researcher guidance between segments)</w:t>
      </w:r>
    </w:p>
    <w:p w:rsidR="003E7784" w:rsidRPr="00AD4F28" w:rsidRDefault="003E7784" w:rsidP="004D4D3D">
      <w:pPr>
        <w:spacing w:after="0" w:line="480" w:lineRule="auto"/>
        <w:ind w:left="1440" w:hanging="1440"/>
        <w:contextualSpacing/>
      </w:pPr>
    </w:p>
    <w:p w:rsidR="004D4D3D" w:rsidRPr="003E7784" w:rsidRDefault="004D4D3D" w:rsidP="00FF6F6C">
      <w:pPr>
        <w:shd w:val="clear" w:color="auto" w:fill="FFFFFF" w:themeFill="background1"/>
        <w:spacing w:after="0" w:line="480" w:lineRule="auto"/>
        <w:ind w:left="1440" w:hanging="1440"/>
        <w:rPr>
          <w:b/>
        </w:rPr>
      </w:pPr>
      <w:r w:rsidRPr="00FF6F6C">
        <w:rPr>
          <w:shd w:val="clear" w:color="auto" w:fill="FFFF00"/>
        </w:rPr>
        <w:t xml:space="preserve">00:20:55 </w:t>
      </w:r>
      <w:r w:rsidRPr="00FF6F6C">
        <w:rPr>
          <w:shd w:val="clear" w:color="auto" w:fill="FFFF00"/>
        </w:rPr>
        <w:tab/>
      </w:r>
      <w:proofErr w:type="spellStart"/>
      <w:r w:rsidRPr="00FF6F6C">
        <w:rPr>
          <w:shd w:val="clear" w:color="auto" w:fill="FFFF00"/>
        </w:rPr>
        <w:t>Ankur</w:t>
      </w:r>
      <w:proofErr w:type="spellEnd"/>
      <w:r w:rsidRPr="00FF6F6C">
        <w:rPr>
          <w:shd w:val="clear" w:color="auto" w:fill="FFFF00"/>
        </w:rPr>
        <w:t xml:space="preserve">: The researcher puts proving on </w:t>
      </w:r>
      <w:proofErr w:type="spellStart"/>
      <w:r w:rsidRPr="00FF6F6C">
        <w:rPr>
          <w:shd w:val="clear" w:color="auto" w:fill="FFFF00"/>
        </w:rPr>
        <w:t>Ankur</w:t>
      </w:r>
      <w:proofErr w:type="spellEnd"/>
      <w:r w:rsidRPr="00FF6F6C">
        <w:rPr>
          <w:shd w:val="clear" w:color="auto" w:fill="FFFF00"/>
        </w:rPr>
        <w:t>, asking if he is convinced.</w:t>
      </w:r>
      <w:r w:rsidR="003E7784" w:rsidRPr="00FF6F6C">
        <w:rPr>
          <w:shd w:val="clear" w:color="auto" w:fill="FFFF00"/>
        </w:rPr>
        <w:t xml:space="preserve"> </w:t>
      </w:r>
      <w:r w:rsidR="003E7784" w:rsidRPr="00FF6F6C">
        <w:rPr>
          <w:b/>
          <w:color w:val="548DD4" w:themeColor="text2" w:themeTint="99"/>
          <w:shd w:val="clear" w:color="auto" w:fill="FFFFFF" w:themeFill="background1"/>
        </w:rPr>
        <w:t>Researcher guidance; Disengagement</w:t>
      </w:r>
      <w:r w:rsidR="00D43189" w:rsidRPr="00FF6F6C">
        <w:rPr>
          <w:b/>
          <w:shd w:val="clear" w:color="auto" w:fill="FFFFFF" w:themeFill="background1"/>
        </w:rPr>
        <w:t xml:space="preserve"> </w:t>
      </w:r>
      <w:r w:rsidR="00D43189" w:rsidRPr="00FF6F6C">
        <w:rPr>
          <w:b/>
          <w:color w:val="C0504D" w:themeColor="accent2"/>
          <w:shd w:val="clear" w:color="auto" w:fill="FFFFFF" w:themeFill="background1"/>
        </w:rPr>
        <w:t>Researcher guidance; verifying completion</w:t>
      </w:r>
    </w:p>
    <w:p w:rsidR="004D4D3D" w:rsidRPr="003E7784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Points </w:t>
      </w:r>
      <w:proofErr w:type="gramStart"/>
      <w:r w:rsidRPr="00AD4F28">
        <w:t>out five factorial</w:t>
      </w:r>
      <w:proofErr w:type="gramEnd"/>
      <w:r w:rsidRPr="00AD4F28">
        <w:t xml:space="preserve"> is the total number of combinations.</w:t>
      </w:r>
      <w:r w:rsidR="003E7784">
        <w:t xml:space="preserve"> </w:t>
      </w:r>
      <w:r w:rsidR="003E7784" w:rsidRPr="009E0DDC">
        <w:rPr>
          <w:b/>
          <w:color w:val="548DD4" w:themeColor="text2" w:themeTint="99"/>
        </w:rPr>
        <w:t>Communication improvement</w:t>
      </w:r>
      <w:r w:rsidR="00D43189">
        <w:rPr>
          <w:b/>
        </w:rPr>
        <w:t xml:space="preserve"> </w:t>
      </w:r>
      <w:r w:rsidR="00D43189" w:rsidRPr="00F1741B">
        <w:rPr>
          <w:b/>
          <w:color w:val="C0504D" w:themeColor="accent2"/>
        </w:rPr>
        <w:t>Communication Improvement</w:t>
      </w:r>
    </w:p>
    <w:p w:rsidR="009E0DDC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>Jeff: Jeff attempts to explain by solving five choose two at the board. He calculates aloud with the group.</w:t>
      </w:r>
    </w:p>
    <w:p w:rsidR="004D4D3D" w:rsidRPr="003E7784" w:rsidRDefault="009E0DDC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3E7784" w:rsidRPr="009E0DDC">
        <w:rPr>
          <w:b/>
          <w:color w:val="548DD4" w:themeColor="text2" w:themeTint="99"/>
        </w:rPr>
        <w:t>Informal presentation</w:t>
      </w:r>
      <w:r w:rsidR="00D43189">
        <w:rPr>
          <w:b/>
        </w:rPr>
        <w:t xml:space="preserve"> </w:t>
      </w:r>
      <w:r w:rsidR="00D43189" w:rsidRPr="00F1741B">
        <w:rPr>
          <w:b/>
          <w:color w:val="C0504D" w:themeColor="accent2"/>
        </w:rPr>
        <w:t>Informal Presentation</w:t>
      </w:r>
    </w:p>
    <w:p w:rsidR="009E0DDC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Working on her calculator. Jeff checks the answer with her, and he notes they are faster than the calculator.</w:t>
      </w:r>
    </w:p>
    <w:p w:rsidR="00D43189" w:rsidRPr="00F1741B" w:rsidRDefault="009E0DDC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r w:rsidR="003E7784" w:rsidRPr="009E0DDC">
        <w:rPr>
          <w:b/>
          <w:color w:val="548DD4" w:themeColor="text2" w:themeTint="99"/>
        </w:rPr>
        <w:t>Answer checking</w:t>
      </w:r>
      <w:r w:rsidR="00D43189">
        <w:rPr>
          <w:b/>
        </w:rPr>
        <w:t xml:space="preserve"> </w:t>
      </w:r>
      <w:proofErr w:type="spellStart"/>
      <w:r w:rsidR="00D43189" w:rsidRPr="00F1741B">
        <w:rPr>
          <w:b/>
          <w:color w:val="C0504D" w:themeColor="accent2"/>
        </w:rPr>
        <w:t>Checking</w:t>
      </w:r>
      <w:proofErr w:type="spellEnd"/>
      <w:r w:rsidR="00D43189" w:rsidRPr="00F1741B">
        <w:rPr>
          <w:b/>
          <w:color w:val="C0504D" w:themeColor="accent2"/>
        </w:rPr>
        <w:t xml:space="preserve"> Answer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9E0DDC" w:rsidRDefault="004D4D3D" w:rsidP="00223375">
      <w:pPr>
        <w:shd w:val="clear" w:color="auto" w:fill="FFFF00"/>
        <w:spacing w:after="0" w:line="480" w:lineRule="auto"/>
        <w:ind w:left="1440" w:hanging="1440"/>
      </w:pPr>
      <w:r w:rsidRPr="00AD4F28">
        <w:t xml:space="preserve">00:21:20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 “I get it, I get it.”</w:t>
      </w:r>
    </w:p>
    <w:p w:rsidR="004D4D3D" w:rsidRPr="00F876B5" w:rsidRDefault="009E0DDC" w:rsidP="00223375">
      <w:pPr>
        <w:shd w:val="clear" w:color="auto" w:fill="FFFF00"/>
        <w:spacing w:after="0" w:line="480" w:lineRule="auto"/>
        <w:ind w:left="1440" w:hanging="1440"/>
        <w:rPr>
          <w:b/>
        </w:rPr>
      </w:pPr>
      <w:r>
        <w:tab/>
      </w:r>
      <w:r w:rsidR="00F876B5" w:rsidRPr="009E0DDC">
        <w:rPr>
          <w:b/>
          <w:color w:val="548DD4" w:themeColor="text2" w:themeTint="99"/>
        </w:rPr>
        <w:t>Answer checking</w:t>
      </w:r>
      <w:r w:rsidR="00D43189">
        <w:rPr>
          <w:b/>
        </w:rPr>
        <w:t xml:space="preserve"> </w:t>
      </w:r>
      <w:r w:rsidR="00D43189" w:rsidRPr="00F1741B">
        <w:rPr>
          <w:b/>
          <w:color w:val="C0504D" w:themeColor="accent2"/>
        </w:rPr>
        <w:t>Emotions related to math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>Michael: Michael attempts to explain the terms being moved around in different spots. Michael clarifies that Jeff should substitute ‘x.’</w:t>
      </w:r>
    </w:p>
    <w:p w:rsidR="004D4D3D" w:rsidRPr="00D43189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r w:rsidR="00F876B5" w:rsidRPr="009E0DDC">
        <w:rPr>
          <w:b/>
          <w:color w:val="548DD4" w:themeColor="text2" w:themeTint="99"/>
        </w:rPr>
        <w:t>Communication improvement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Communication improvement</w:t>
      </w:r>
    </w:p>
    <w:p w:rsidR="00D43189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  <w:t xml:space="preserve">Jeff: Jeff and Michael claim their work makes sense, then attempt to ensure the researchers agree. (They reply </w:t>
      </w:r>
      <w:proofErr w:type="gramStart"/>
      <w:r w:rsidRPr="00AD4F28">
        <w:t>the are</w:t>
      </w:r>
      <w:proofErr w:type="gramEnd"/>
      <w:r w:rsidRPr="00AD4F28">
        <w:t xml:space="preserve"> waiting for the explanation to be finished.) Continues substituting, and finishes explaining that ‘x’ is their chosen number of a color.</w:t>
      </w:r>
    </w:p>
    <w:p w:rsidR="004D4D3D" w:rsidRPr="00F876B5" w:rsidRDefault="00D43189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lastRenderedPageBreak/>
        <w:tab/>
      </w:r>
      <w:r w:rsidR="00F876B5" w:rsidRPr="009E0DDC">
        <w:rPr>
          <w:b/>
          <w:color w:val="548DD4" w:themeColor="text2" w:themeTint="99"/>
        </w:rPr>
        <w:t>Informal presentation</w:t>
      </w:r>
      <w:r w:rsidRPr="009E0DDC">
        <w:rPr>
          <w:b/>
          <w:color w:val="548DD4" w:themeColor="text2" w:themeTint="99"/>
        </w:rPr>
        <w:t>; Researcher guidance</w:t>
      </w:r>
      <w:r>
        <w:rPr>
          <w:b/>
        </w:rPr>
        <w:t xml:space="preserve"> </w:t>
      </w:r>
      <w:r w:rsidRPr="00F1741B">
        <w:rPr>
          <w:b/>
          <w:color w:val="C0504D" w:themeColor="accent2"/>
        </w:rPr>
        <w:t>Researcher guidance; informal presentation</w:t>
      </w:r>
    </w:p>
    <w:p w:rsidR="00C728E0" w:rsidRDefault="004D4D3D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 Jeff at the board, checking his work.</w:t>
      </w:r>
    </w:p>
    <w:p w:rsidR="004D4D3D" w:rsidRPr="00F876B5" w:rsidRDefault="00C728E0" w:rsidP="009E0DDC">
      <w:pPr>
        <w:shd w:val="clear" w:color="auto" w:fill="DDD9C3" w:themeFill="background2" w:themeFillShade="E6"/>
        <w:spacing w:after="0" w:line="480" w:lineRule="auto"/>
        <w:ind w:left="1440" w:hanging="1440"/>
        <w:contextualSpacing/>
        <w:rPr>
          <w:b/>
        </w:rPr>
      </w:pPr>
      <w:r>
        <w:tab/>
      </w:r>
      <w:r w:rsidR="00F876B5" w:rsidRPr="009E0DDC">
        <w:rPr>
          <w:b/>
          <w:color w:val="548DD4" w:themeColor="text2" w:themeTint="99"/>
        </w:rPr>
        <w:t>Answer checking</w:t>
      </w:r>
      <w:r>
        <w:rPr>
          <w:b/>
        </w:rPr>
        <w:t xml:space="preserve"> </w:t>
      </w:r>
      <w:proofErr w:type="spellStart"/>
      <w:r w:rsidRPr="00F1741B">
        <w:rPr>
          <w:b/>
          <w:color w:val="C0504D" w:themeColor="accent2"/>
        </w:rPr>
        <w:t>Checking</w:t>
      </w:r>
      <w:proofErr w:type="spellEnd"/>
      <w:r w:rsidRPr="00F1741B">
        <w:rPr>
          <w:b/>
          <w:color w:val="C0504D" w:themeColor="accent2"/>
        </w:rPr>
        <w:t xml:space="preserve"> answer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8D6EAD" w:rsidRDefault="004D4D3D" w:rsidP="004D4D3D">
      <w:r w:rsidRPr="00AD4F28">
        <w:t>00:22:20</w:t>
      </w:r>
    </w:p>
    <w:sectPr w:rsidR="008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3D"/>
    <w:rsid w:val="00034275"/>
    <w:rsid w:val="00142ABE"/>
    <w:rsid w:val="001A7E67"/>
    <w:rsid w:val="00223375"/>
    <w:rsid w:val="002C7F5E"/>
    <w:rsid w:val="003E7784"/>
    <w:rsid w:val="004C4213"/>
    <w:rsid w:val="004D4D3D"/>
    <w:rsid w:val="006310C9"/>
    <w:rsid w:val="00631FC7"/>
    <w:rsid w:val="0073572F"/>
    <w:rsid w:val="00776E34"/>
    <w:rsid w:val="007A0E45"/>
    <w:rsid w:val="007D2E5A"/>
    <w:rsid w:val="0086613E"/>
    <w:rsid w:val="008D6EAD"/>
    <w:rsid w:val="00913F64"/>
    <w:rsid w:val="00972FF1"/>
    <w:rsid w:val="009E0DDC"/>
    <w:rsid w:val="00C52680"/>
    <w:rsid w:val="00C728E0"/>
    <w:rsid w:val="00D43189"/>
    <w:rsid w:val="00F07206"/>
    <w:rsid w:val="00F876B5"/>
    <w:rsid w:val="00FC1A1C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2012-06-27T04:58:00Z</dcterms:created>
  <dcterms:modified xsi:type="dcterms:W3CDTF">2012-06-27T04:58:00Z</dcterms:modified>
</cp:coreProperties>
</file>