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1A0A3" w14:textId="77777777" w:rsidR="00006E99" w:rsidRDefault="00006E99" w:rsidP="00006E99">
      <w:r>
        <w:pict w14:anchorId="193EC47F">
          <v:rect id="_x0000_i1025" style="width:0;height:1.5pt" o:hralign="center" o:hrstd="t" o:hr="t" fillcolor="#a0a0a0" stroked="f"/>
        </w:pict>
      </w:r>
    </w:p>
    <w:p w14:paraId="1D8C9390" w14:textId="77777777" w:rsidR="00006E99" w:rsidRDefault="00006E99" w:rsidP="00006E99">
      <w:r>
        <w:rPr>
          <w:rFonts w:ascii="Quattrocento Sans" w:eastAsia="Quattrocento Sans" w:hAnsi="Quattrocento Sans" w:cs="Quattrocento Sans"/>
          <w:b/>
        </w:rPr>
        <w:t>🔍</w:t>
      </w:r>
      <w:r>
        <w:rPr>
          <w:b/>
        </w:rPr>
        <w:t xml:space="preserve"> Activity 1: Community Detective – Hotspot Explorer</w:t>
      </w:r>
    </w:p>
    <w:p w14:paraId="3505C904" w14:textId="77777777" w:rsidR="00006E99" w:rsidRDefault="00006E99" w:rsidP="00006E99">
      <w:r>
        <w:rPr>
          <w:rFonts w:ascii="Quattrocento Sans" w:eastAsia="Quattrocento Sans" w:hAnsi="Quattrocento Sans" w:cs="Quattrocento Sans"/>
          <w:b/>
        </w:rPr>
        <w:t>🎯</w:t>
      </w:r>
      <w:r>
        <w:rPr>
          <w:b/>
        </w:rPr>
        <w:t xml:space="preserve"> Activity Introduction (Voice-Over)</w:t>
      </w:r>
    </w:p>
    <w:p w14:paraId="39FD5FCB" w14:textId="77777777" w:rsidR="00006E99" w:rsidRDefault="00006E99" w:rsidP="00006E99">
      <w:r>
        <w:t>"In this activity, you will step into a virtual village to spot community problems. Click on different areas to reveal the challenges people face and think about who is affected. By the end, you will see how observation can uncover hidden needs."</w:t>
      </w:r>
    </w:p>
    <w:p w14:paraId="4850B135" w14:textId="77777777" w:rsidR="00006E99" w:rsidRDefault="00006E99" w:rsidP="00006E99">
      <w:r>
        <w:pict w14:anchorId="1804EF04">
          <v:rect id="_x0000_i1026" style="width:0;height:1.5pt" o:hralign="center" o:hrstd="t" o:hr="t" fillcolor="#a0a0a0" stroked="f"/>
        </w:pict>
      </w:r>
    </w:p>
    <w:p w14:paraId="5AAB1C83" w14:textId="77777777" w:rsidR="00006E99" w:rsidRDefault="00006E99" w:rsidP="00006E99">
      <w:r>
        <w:rPr>
          <w:rFonts w:ascii="Quattrocento Sans" w:eastAsia="Quattrocento Sans" w:hAnsi="Quattrocento Sans" w:cs="Quattrocento Sans"/>
          <w:b/>
        </w:rPr>
        <w:t>🛠️</w:t>
      </w:r>
      <w:r>
        <w:rPr>
          <w:b/>
        </w:rPr>
        <w:t xml:space="preserve"> Developer Guide Instructions</w:t>
      </w:r>
    </w:p>
    <w:p w14:paraId="7171BAC2" w14:textId="77777777" w:rsidR="00006E99" w:rsidRDefault="00006E99" w:rsidP="00006E99">
      <w:pPr>
        <w:numPr>
          <w:ilvl w:val="0"/>
          <w:numId w:val="1"/>
        </w:numPr>
      </w:pPr>
      <w:r>
        <w:t>Create a panoramic village scene with at least five clickable hotspots.</w:t>
      </w:r>
    </w:p>
    <w:p w14:paraId="33169745" w14:textId="77777777" w:rsidR="00006E99" w:rsidRDefault="00006E99" w:rsidP="00006E99">
      <w:pPr>
        <w:numPr>
          <w:ilvl w:val="0"/>
          <w:numId w:val="1"/>
        </w:numPr>
      </w:pPr>
      <w:r>
        <w:t>Each hotspot reveals a short animation, voice narration, and a thought bubble of the person affected.</w:t>
      </w:r>
    </w:p>
    <w:p w14:paraId="04B5F009" w14:textId="77777777" w:rsidR="00006E99" w:rsidRDefault="00006E99" w:rsidP="00006E99">
      <w:r>
        <w:pict w14:anchorId="10522CBF">
          <v:rect id="_x0000_i1027" style="width:0;height:1.5pt" o:hralign="center" o:hrstd="t" o:hr="t" fillcolor="#a0a0a0" stroked="f"/>
        </w:pict>
      </w:r>
    </w:p>
    <w:p w14:paraId="52C64510" w14:textId="77777777" w:rsidR="00006E99" w:rsidRDefault="00006E99" w:rsidP="00006E99">
      <w:r>
        <w:rPr>
          <w:rFonts w:ascii="Quattrocento Sans" w:eastAsia="Quattrocento Sans" w:hAnsi="Quattrocento Sans" w:cs="Quattrocento Sans"/>
          <w:b/>
        </w:rPr>
        <w:t>📱</w:t>
      </w:r>
      <w:r>
        <w:rPr>
          <w:b/>
        </w:rPr>
        <w:t xml:space="preserve"> Learner Instructions (On Screen)</w:t>
      </w:r>
    </w:p>
    <w:p w14:paraId="1B544EB5" w14:textId="77777777" w:rsidR="00006E99" w:rsidRDefault="00006E99" w:rsidP="00006E99">
      <w:r>
        <w:t>Click on the hotspots in the village. Identify the problem, describe its effects, and suggest who is most affected.</w:t>
      </w:r>
    </w:p>
    <w:p w14:paraId="0C5C2BB5" w14:textId="77777777" w:rsidR="00006E99" w:rsidRDefault="00006E99" w:rsidP="00006E99">
      <w:r>
        <w:pict w14:anchorId="3B8B4905">
          <v:rect id="_x0000_i1028" style="width:0;height:1.5pt" o:hralign="center" o:hrstd="t" o:hr="t" fillcolor="#a0a0a0" stroked="f"/>
        </w:pict>
      </w:r>
    </w:p>
    <w:p w14:paraId="470569D6" w14:textId="77777777" w:rsidR="00006E99" w:rsidRDefault="00006E99" w:rsidP="00006E99">
      <w:r>
        <w:rPr>
          <w:rFonts w:ascii="Quattrocento Sans" w:eastAsia="Quattrocento Sans" w:hAnsi="Quattrocento Sans" w:cs="Quattrocento Sans"/>
          <w:b/>
        </w:rPr>
        <w:t>💡</w:t>
      </w:r>
      <w:r>
        <w:rPr>
          <w:b/>
        </w:rPr>
        <w:t xml:space="preserve"> Hints (On Screen)</w:t>
      </w:r>
    </w:p>
    <w:p w14:paraId="35BA2197" w14:textId="77777777" w:rsidR="00006E99" w:rsidRDefault="00006E99" w:rsidP="00006E99">
      <w:pPr>
        <w:numPr>
          <w:ilvl w:val="0"/>
          <w:numId w:val="2"/>
        </w:numPr>
      </w:pPr>
      <w:r>
        <w:t>"Look closely: is the land dry? Are children working instead of studying?"</w:t>
      </w:r>
    </w:p>
    <w:p w14:paraId="40A77872" w14:textId="77777777" w:rsidR="00006E99" w:rsidRDefault="00006E99" w:rsidP="00006E99">
      <w:pPr>
        <w:numPr>
          <w:ilvl w:val="0"/>
          <w:numId w:val="2"/>
        </w:numPr>
      </w:pPr>
      <w:r>
        <w:t>"Think about what happens if this problem continues for a year."</w:t>
      </w:r>
    </w:p>
    <w:p w14:paraId="73C4780A" w14:textId="77777777" w:rsidR="00006E99" w:rsidRDefault="00006E99" w:rsidP="00006E99">
      <w:r>
        <w:pict w14:anchorId="697D100B">
          <v:rect id="_x0000_i1029" style="width:0;height:1.5pt" o:hralign="center" o:hrstd="t" o:hr="t" fillcolor="#a0a0a0" stroked="f"/>
        </w:pict>
      </w:r>
    </w:p>
    <w:p w14:paraId="533E148A" w14:textId="77777777" w:rsidR="00006E99" w:rsidRDefault="00006E99" w:rsidP="00006E99">
      <w:r>
        <w:rPr>
          <w:rFonts w:ascii="Quattrocento Sans" w:eastAsia="Quattrocento Sans" w:hAnsi="Quattrocento Sans" w:cs="Quattrocento Sans"/>
          <w:b/>
        </w:rPr>
        <w:t>🧱</w:t>
      </w:r>
      <w:r>
        <w:rPr>
          <w:b/>
        </w:rPr>
        <w:t xml:space="preserve"> Activity Content</w:t>
      </w:r>
    </w:p>
    <w:tbl>
      <w:tblPr>
        <w:tblW w:w="9026" w:type="dxa"/>
        <w:tblLayout w:type="fixed"/>
        <w:tblLook w:val="0400" w:firstRow="0" w:lastRow="0" w:firstColumn="0" w:lastColumn="0" w:noHBand="0" w:noVBand="1"/>
      </w:tblPr>
      <w:tblGrid>
        <w:gridCol w:w="2329"/>
        <w:gridCol w:w="1998"/>
        <w:gridCol w:w="3004"/>
        <w:gridCol w:w="1695"/>
      </w:tblGrid>
      <w:tr w:rsidR="00006E99" w14:paraId="25DA859C" w14:textId="77777777" w:rsidTr="009E123B">
        <w:trPr>
          <w:tblHeader/>
        </w:trPr>
        <w:tc>
          <w:tcPr>
            <w:tcW w:w="2329" w:type="dxa"/>
            <w:vAlign w:val="center"/>
          </w:tcPr>
          <w:p w14:paraId="0FA6C42F" w14:textId="77777777" w:rsidR="00006E99" w:rsidRDefault="00006E99" w:rsidP="009E123B">
            <w:pPr>
              <w:rPr>
                <w:b/>
              </w:rPr>
            </w:pPr>
            <w:r>
              <w:rPr>
                <w:b/>
              </w:rPr>
              <w:t>Hotspot</w:t>
            </w:r>
          </w:p>
        </w:tc>
        <w:tc>
          <w:tcPr>
            <w:tcW w:w="1998" w:type="dxa"/>
            <w:vAlign w:val="center"/>
          </w:tcPr>
          <w:p w14:paraId="0BC0EE95" w14:textId="77777777" w:rsidR="00006E99" w:rsidRDefault="00006E99" w:rsidP="009E123B">
            <w:pPr>
              <w:rPr>
                <w:b/>
              </w:rPr>
            </w:pPr>
            <w:r>
              <w:rPr>
                <w:b/>
              </w:rPr>
              <w:t>Problem</w:t>
            </w:r>
          </w:p>
        </w:tc>
        <w:tc>
          <w:tcPr>
            <w:tcW w:w="3004" w:type="dxa"/>
            <w:vAlign w:val="center"/>
          </w:tcPr>
          <w:p w14:paraId="038D83C1" w14:textId="77777777" w:rsidR="00006E99" w:rsidRDefault="00006E99" w:rsidP="009E123B">
            <w:pPr>
              <w:rPr>
                <w:b/>
              </w:rPr>
            </w:pPr>
            <w:r>
              <w:rPr>
                <w:b/>
              </w:rPr>
              <w:t>Effect</w:t>
            </w:r>
          </w:p>
        </w:tc>
        <w:tc>
          <w:tcPr>
            <w:tcW w:w="1695" w:type="dxa"/>
            <w:vAlign w:val="center"/>
          </w:tcPr>
          <w:p w14:paraId="67042A60" w14:textId="77777777" w:rsidR="00006E99" w:rsidRDefault="00006E99" w:rsidP="009E123B">
            <w:pPr>
              <w:rPr>
                <w:b/>
              </w:rPr>
            </w:pPr>
            <w:r>
              <w:rPr>
                <w:b/>
              </w:rPr>
              <w:t>Who is affected</w:t>
            </w:r>
          </w:p>
        </w:tc>
      </w:tr>
      <w:tr w:rsidR="00006E99" w14:paraId="79D3B3E3" w14:textId="77777777" w:rsidTr="009E123B">
        <w:tc>
          <w:tcPr>
            <w:tcW w:w="2329" w:type="dxa"/>
            <w:vAlign w:val="center"/>
          </w:tcPr>
          <w:p w14:paraId="4B447841" w14:textId="77777777" w:rsidR="00006E99" w:rsidRDefault="00006E99" w:rsidP="009E123B">
            <w:r>
              <w:rPr>
                <w:rFonts w:ascii="Quattrocento Sans" w:eastAsia="Quattrocento Sans" w:hAnsi="Quattrocento Sans" w:cs="Quattrocento Sans"/>
              </w:rPr>
              <w:t>🌵</w:t>
            </w:r>
            <w:r>
              <w:t xml:space="preserve"> Dry riverbed</w:t>
            </w:r>
          </w:p>
        </w:tc>
        <w:tc>
          <w:tcPr>
            <w:tcW w:w="1998" w:type="dxa"/>
            <w:vAlign w:val="center"/>
          </w:tcPr>
          <w:p w14:paraId="1CC63380" w14:textId="77777777" w:rsidR="00006E99" w:rsidRDefault="00006E99" w:rsidP="009E123B">
            <w:r>
              <w:t>Drought</w:t>
            </w:r>
          </w:p>
        </w:tc>
        <w:tc>
          <w:tcPr>
            <w:tcW w:w="3004" w:type="dxa"/>
            <w:vAlign w:val="center"/>
          </w:tcPr>
          <w:p w14:paraId="7AB27FD3" w14:textId="77777777" w:rsidR="00006E99" w:rsidRDefault="00006E99" w:rsidP="009E123B">
            <w:r>
              <w:t>No water for farming or drinking</w:t>
            </w:r>
          </w:p>
        </w:tc>
        <w:tc>
          <w:tcPr>
            <w:tcW w:w="1695" w:type="dxa"/>
            <w:vAlign w:val="center"/>
          </w:tcPr>
          <w:p w14:paraId="2CDEC90D" w14:textId="77777777" w:rsidR="00006E99" w:rsidRDefault="00006E99" w:rsidP="009E123B">
            <w:r>
              <w:t>Farmers and children</w:t>
            </w:r>
          </w:p>
        </w:tc>
      </w:tr>
      <w:tr w:rsidR="00006E99" w14:paraId="3CA99884" w14:textId="77777777" w:rsidTr="009E123B">
        <w:tc>
          <w:tcPr>
            <w:tcW w:w="2329" w:type="dxa"/>
            <w:vAlign w:val="center"/>
          </w:tcPr>
          <w:p w14:paraId="49A90632" w14:textId="77777777" w:rsidR="00006E99" w:rsidRDefault="00006E99" w:rsidP="009E123B">
            <w:r>
              <w:rPr>
                <w:rFonts w:ascii="Quattrocento Sans" w:eastAsia="Quattrocento Sans" w:hAnsi="Quattrocento Sans" w:cs="Quattrocento Sans"/>
              </w:rPr>
              <w:t>🦶</w:t>
            </w:r>
            <w:r>
              <w:t xml:space="preserve"> Barefoot child</w:t>
            </w:r>
          </w:p>
        </w:tc>
        <w:tc>
          <w:tcPr>
            <w:tcW w:w="1998" w:type="dxa"/>
            <w:vAlign w:val="center"/>
          </w:tcPr>
          <w:p w14:paraId="745F9A61" w14:textId="77777777" w:rsidR="00006E99" w:rsidRDefault="00006E99" w:rsidP="009E123B">
            <w:r>
              <w:t>Lack of shoes</w:t>
            </w:r>
          </w:p>
        </w:tc>
        <w:tc>
          <w:tcPr>
            <w:tcW w:w="3004" w:type="dxa"/>
            <w:vAlign w:val="center"/>
          </w:tcPr>
          <w:p w14:paraId="12B282DD" w14:textId="77777777" w:rsidR="00006E99" w:rsidRDefault="00006E99" w:rsidP="009E123B">
            <w:r>
              <w:t>Risk of jiggers and infections</w:t>
            </w:r>
          </w:p>
        </w:tc>
        <w:tc>
          <w:tcPr>
            <w:tcW w:w="1695" w:type="dxa"/>
            <w:vAlign w:val="center"/>
          </w:tcPr>
          <w:p w14:paraId="65530311" w14:textId="77777777" w:rsidR="00006E99" w:rsidRDefault="00006E99" w:rsidP="009E123B">
            <w:r>
              <w:t>Poor families</w:t>
            </w:r>
          </w:p>
        </w:tc>
      </w:tr>
      <w:tr w:rsidR="00006E99" w14:paraId="45658C5F" w14:textId="77777777" w:rsidTr="009E123B">
        <w:tc>
          <w:tcPr>
            <w:tcW w:w="2329" w:type="dxa"/>
            <w:vAlign w:val="center"/>
          </w:tcPr>
          <w:p w14:paraId="514CC4A9" w14:textId="77777777" w:rsidR="00006E99" w:rsidRDefault="00006E99" w:rsidP="009E123B">
            <w:r>
              <w:rPr>
                <w:rFonts w:ascii="Quattrocento Sans" w:eastAsia="Quattrocento Sans" w:hAnsi="Quattrocento Sans" w:cs="Quattrocento Sans"/>
              </w:rPr>
              <w:t>🗑️</w:t>
            </w:r>
            <w:r>
              <w:t xml:space="preserve"> Garbage pile</w:t>
            </w:r>
          </w:p>
        </w:tc>
        <w:tc>
          <w:tcPr>
            <w:tcW w:w="1998" w:type="dxa"/>
            <w:vAlign w:val="center"/>
          </w:tcPr>
          <w:p w14:paraId="092176E4" w14:textId="77777777" w:rsidR="00006E99" w:rsidRDefault="00006E99" w:rsidP="009E123B">
            <w:r>
              <w:t>Poor waste management</w:t>
            </w:r>
          </w:p>
        </w:tc>
        <w:tc>
          <w:tcPr>
            <w:tcW w:w="3004" w:type="dxa"/>
            <w:vAlign w:val="center"/>
          </w:tcPr>
          <w:p w14:paraId="63DAC717" w14:textId="77777777" w:rsidR="00006E99" w:rsidRDefault="00006E99" w:rsidP="009E123B">
            <w:r>
              <w:t>Spread of diseases</w:t>
            </w:r>
          </w:p>
        </w:tc>
        <w:tc>
          <w:tcPr>
            <w:tcW w:w="1695" w:type="dxa"/>
            <w:vAlign w:val="center"/>
          </w:tcPr>
          <w:p w14:paraId="5B14BB62" w14:textId="77777777" w:rsidR="00006E99" w:rsidRDefault="00006E99" w:rsidP="009E123B">
            <w:r>
              <w:t>Entire community</w:t>
            </w:r>
          </w:p>
        </w:tc>
      </w:tr>
      <w:tr w:rsidR="00006E99" w14:paraId="68CEF6CE" w14:textId="77777777" w:rsidTr="009E123B">
        <w:tc>
          <w:tcPr>
            <w:tcW w:w="2329" w:type="dxa"/>
            <w:vAlign w:val="center"/>
          </w:tcPr>
          <w:p w14:paraId="63C6F652" w14:textId="77777777" w:rsidR="00006E99" w:rsidRDefault="00006E99" w:rsidP="009E123B">
            <w:r>
              <w:rPr>
                <w:rFonts w:ascii="Quattrocento Sans" w:eastAsia="Quattrocento Sans" w:hAnsi="Quattrocento Sans" w:cs="Quattrocento Sans"/>
              </w:rPr>
              <w:t>💧</w:t>
            </w:r>
            <w:r>
              <w:t xml:space="preserve"> Child carrying water</w:t>
            </w:r>
          </w:p>
        </w:tc>
        <w:tc>
          <w:tcPr>
            <w:tcW w:w="1998" w:type="dxa"/>
            <w:vAlign w:val="center"/>
          </w:tcPr>
          <w:p w14:paraId="62E49183" w14:textId="77777777" w:rsidR="00006E99" w:rsidRDefault="00006E99" w:rsidP="009E123B">
            <w:r>
              <w:t>School dropout</w:t>
            </w:r>
          </w:p>
        </w:tc>
        <w:tc>
          <w:tcPr>
            <w:tcW w:w="3004" w:type="dxa"/>
            <w:vAlign w:val="center"/>
          </w:tcPr>
          <w:p w14:paraId="75AF33BD" w14:textId="77777777" w:rsidR="00006E99" w:rsidRDefault="00006E99" w:rsidP="009E123B">
            <w:r>
              <w:t>Lost education and future opportunities</w:t>
            </w:r>
          </w:p>
        </w:tc>
        <w:tc>
          <w:tcPr>
            <w:tcW w:w="1695" w:type="dxa"/>
            <w:vAlign w:val="center"/>
          </w:tcPr>
          <w:p w14:paraId="5D60E21A" w14:textId="77777777" w:rsidR="00006E99" w:rsidRDefault="00006E99" w:rsidP="009E123B">
            <w:r>
              <w:t>Young girls</w:t>
            </w:r>
          </w:p>
        </w:tc>
      </w:tr>
      <w:tr w:rsidR="00006E99" w14:paraId="726DB2B9" w14:textId="77777777" w:rsidTr="009E123B">
        <w:tc>
          <w:tcPr>
            <w:tcW w:w="2329" w:type="dxa"/>
            <w:vAlign w:val="center"/>
          </w:tcPr>
          <w:p w14:paraId="66DF243C" w14:textId="77777777" w:rsidR="00006E99" w:rsidRDefault="00006E99" w:rsidP="009E123B">
            <w:r>
              <w:rPr>
                <w:rFonts w:ascii="Quattrocento Sans" w:eastAsia="Quattrocento Sans" w:hAnsi="Quattrocento Sans" w:cs="Quattrocento Sans"/>
              </w:rPr>
              <w:t>🚶</w:t>
            </w:r>
            <w:r>
              <w:t xml:space="preserve"> Woman at distant borehole</w:t>
            </w:r>
          </w:p>
        </w:tc>
        <w:tc>
          <w:tcPr>
            <w:tcW w:w="1998" w:type="dxa"/>
            <w:vAlign w:val="center"/>
          </w:tcPr>
          <w:p w14:paraId="197E051D" w14:textId="77777777" w:rsidR="00006E99" w:rsidRDefault="00006E99" w:rsidP="009E123B">
            <w:r>
              <w:t>Water scarcity</w:t>
            </w:r>
          </w:p>
        </w:tc>
        <w:tc>
          <w:tcPr>
            <w:tcW w:w="3004" w:type="dxa"/>
            <w:vAlign w:val="center"/>
          </w:tcPr>
          <w:p w14:paraId="1296F1EB" w14:textId="77777777" w:rsidR="00006E99" w:rsidRDefault="00006E99" w:rsidP="009E123B">
            <w:r>
              <w:t>Long walks, lost study time</w:t>
            </w:r>
          </w:p>
        </w:tc>
        <w:tc>
          <w:tcPr>
            <w:tcW w:w="1695" w:type="dxa"/>
            <w:vAlign w:val="center"/>
          </w:tcPr>
          <w:p w14:paraId="43CB89AE" w14:textId="77777777" w:rsidR="00006E99" w:rsidRDefault="00006E99" w:rsidP="009E123B">
            <w:r>
              <w:t>Women and girls</w:t>
            </w:r>
          </w:p>
        </w:tc>
      </w:tr>
    </w:tbl>
    <w:p w14:paraId="756E4D3A" w14:textId="77777777" w:rsidR="00006E99" w:rsidRDefault="00006E99" w:rsidP="00006E99">
      <w:r>
        <w:pict w14:anchorId="7DDD5DEB">
          <v:rect id="_x0000_i1030" style="width:0;height:1.5pt" o:hralign="center" o:hrstd="t" o:hr="t" fillcolor="#a0a0a0" stroked="f"/>
        </w:pict>
      </w:r>
    </w:p>
    <w:p w14:paraId="2395AB2C" w14:textId="77777777" w:rsidR="00006E99" w:rsidRDefault="00006E99" w:rsidP="00006E99">
      <w:r>
        <w:rPr>
          <w:rFonts w:ascii="Quattrocento Sans" w:eastAsia="Quattrocento Sans" w:hAnsi="Quattrocento Sans" w:cs="Quattrocento Sans"/>
          <w:b/>
        </w:rPr>
        <w:t>💬</w:t>
      </w:r>
      <w:r>
        <w:rPr>
          <w:b/>
        </w:rPr>
        <w:t xml:space="preserve"> Feedback for Learners</w:t>
      </w:r>
    </w:p>
    <w:p w14:paraId="3FD48FA0" w14:textId="77777777" w:rsidR="00006E99" w:rsidRDefault="00006E99" w:rsidP="00006E99">
      <w:pPr>
        <w:numPr>
          <w:ilvl w:val="0"/>
          <w:numId w:val="3"/>
        </w:numPr>
      </w:pPr>
      <w:sdt>
        <w:sdtPr>
          <w:tag w:val="goog_rdk_121"/>
          <w:id w:val="251569050"/>
        </w:sdtPr>
        <w:sdtContent>
          <w:r>
            <w:rPr>
              <w:rFonts w:ascii="Arial Unicode MS" w:eastAsia="Arial Unicode MS" w:hAnsi="Arial Unicode MS" w:cs="Arial Unicode MS"/>
            </w:rPr>
            <w:t>✅</w:t>
          </w:r>
        </w:sdtContent>
      </w:sdt>
      <w:r>
        <w:t xml:space="preserve"> "Correct! You identified real issues that harm health, education, or daily life."</w:t>
      </w:r>
    </w:p>
    <w:p w14:paraId="5896C264" w14:textId="77777777" w:rsidR="00006E99" w:rsidRDefault="00006E99" w:rsidP="00006E99">
      <w:pPr>
        <w:numPr>
          <w:ilvl w:val="0"/>
          <w:numId w:val="3"/>
        </w:numPr>
      </w:pPr>
      <w:sdt>
        <w:sdtPr>
          <w:tag w:val="goog_rdk_122"/>
          <w:id w:val="-1040159590"/>
        </w:sdtPr>
        <w:sdtContent>
          <w:r>
            <w:rPr>
              <w:rFonts w:ascii="Arial Unicode MS" w:eastAsia="Arial Unicode MS" w:hAnsi="Arial Unicode MS" w:cs="Arial Unicode MS"/>
            </w:rPr>
            <w:t>❌</w:t>
          </w:r>
        </w:sdtContent>
      </w:sdt>
      <w:r>
        <w:t xml:space="preserve"> "Not correct. Look again: is the child on the way to school or working? What does that suggest?"</w:t>
      </w:r>
    </w:p>
    <w:p w14:paraId="2AAC6B4B" w14:textId="77777777" w:rsidR="00006E99" w:rsidRDefault="00006E99" w:rsidP="00006E99">
      <w:r>
        <w:pict w14:anchorId="3068FE1A">
          <v:rect id="_x0000_i1031" style="width:0;height:1.5pt" o:hralign="center" o:hrstd="t" o:hr="t" fillcolor="#a0a0a0" stroked="f"/>
        </w:pict>
      </w:r>
    </w:p>
    <w:p w14:paraId="339CE47A" w14:textId="77777777" w:rsidR="00006E99" w:rsidRDefault="00006E99" w:rsidP="00006E99">
      <w:r>
        <w:rPr>
          <w:rFonts w:ascii="Quattrocento Sans" w:eastAsia="Quattrocento Sans" w:hAnsi="Quattrocento Sans" w:cs="Quattrocento Sans"/>
          <w:b/>
        </w:rPr>
        <w:t>🔚</w:t>
      </w:r>
      <w:r>
        <w:rPr>
          <w:b/>
        </w:rPr>
        <w:t xml:space="preserve"> Activity Conclusion (Voice-Over)</w:t>
      </w:r>
    </w:p>
    <w:p w14:paraId="24F5FA0F" w14:textId="77777777" w:rsidR="00006E99" w:rsidRDefault="00006E99" w:rsidP="00006E99">
      <w:r>
        <w:t>"You have acted as a community detective, uncovering urgent problems. Each issue you found is an opportunity for positive action."</w:t>
      </w:r>
    </w:p>
    <w:p w14:paraId="0B86CDD8" w14:textId="77777777" w:rsidR="00006E99" w:rsidRDefault="00006E99" w:rsidP="00006E99"/>
    <w:p w14:paraId="23591EC1" w14:textId="4D939A61" w:rsidR="00AE1A7D" w:rsidRDefault="00006E99" w:rsidP="00006E99">
      <w:r>
        <w:pict w14:anchorId="46E8FD7E">
          <v:rect id="_x0000_i1032"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7CEF"/>
    <w:multiLevelType w:val="multilevel"/>
    <w:tmpl w:val="7F6E3A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9D90202"/>
    <w:multiLevelType w:val="multilevel"/>
    <w:tmpl w:val="82AEF5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1622863"/>
    <w:multiLevelType w:val="multilevel"/>
    <w:tmpl w:val="207C99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35958833">
    <w:abstractNumId w:val="2"/>
  </w:num>
  <w:num w:numId="2" w16cid:durableId="952638359">
    <w:abstractNumId w:val="1"/>
  </w:num>
  <w:num w:numId="3" w16cid:durableId="1672024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99"/>
    <w:rsid w:val="00006E99"/>
    <w:rsid w:val="00581816"/>
    <w:rsid w:val="00964427"/>
    <w:rsid w:val="009D7719"/>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8854"/>
  <w15:chartTrackingRefBased/>
  <w15:docId w15:val="{8C3A872E-1BB2-460C-9562-7AAD95CF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E99"/>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006E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6E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6E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6E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6E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6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E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6E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6E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6E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6E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6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E99"/>
    <w:rPr>
      <w:rFonts w:eastAsiaTheme="majorEastAsia" w:cstheme="majorBidi"/>
      <w:color w:val="272727" w:themeColor="text1" w:themeTint="D8"/>
    </w:rPr>
  </w:style>
  <w:style w:type="paragraph" w:styleId="Title">
    <w:name w:val="Title"/>
    <w:basedOn w:val="Normal"/>
    <w:next w:val="Normal"/>
    <w:link w:val="TitleChar"/>
    <w:uiPriority w:val="10"/>
    <w:qFormat/>
    <w:rsid w:val="00006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E99"/>
    <w:pPr>
      <w:spacing w:before="160"/>
      <w:jc w:val="center"/>
    </w:pPr>
    <w:rPr>
      <w:i/>
      <w:iCs/>
      <w:color w:val="404040" w:themeColor="text1" w:themeTint="BF"/>
    </w:rPr>
  </w:style>
  <w:style w:type="character" w:customStyle="1" w:styleId="QuoteChar">
    <w:name w:val="Quote Char"/>
    <w:basedOn w:val="DefaultParagraphFont"/>
    <w:link w:val="Quote"/>
    <w:uiPriority w:val="29"/>
    <w:rsid w:val="00006E99"/>
    <w:rPr>
      <w:i/>
      <w:iCs/>
      <w:color w:val="404040" w:themeColor="text1" w:themeTint="BF"/>
    </w:rPr>
  </w:style>
  <w:style w:type="paragraph" w:styleId="ListParagraph">
    <w:name w:val="List Paragraph"/>
    <w:basedOn w:val="Normal"/>
    <w:uiPriority w:val="34"/>
    <w:qFormat/>
    <w:rsid w:val="00006E99"/>
    <w:pPr>
      <w:ind w:left="720"/>
      <w:contextualSpacing/>
    </w:pPr>
  </w:style>
  <w:style w:type="character" w:styleId="IntenseEmphasis">
    <w:name w:val="Intense Emphasis"/>
    <w:basedOn w:val="DefaultParagraphFont"/>
    <w:uiPriority w:val="21"/>
    <w:qFormat/>
    <w:rsid w:val="00006E99"/>
    <w:rPr>
      <w:i/>
      <w:iCs/>
      <w:color w:val="2F5496" w:themeColor="accent1" w:themeShade="BF"/>
    </w:rPr>
  </w:style>
  <w:style w:type="paragraph" w:styleId="IntenseQuote">
    <w:name w:val="Intense Quote"/>
    <w:basedOn w:val="Normal"/>
    <w:next w:val="Normal"/>
    <w:link w:val="IntenseQuoteChar"/>
    <w:uiPriority w:val="30"/>
    <w:qFormat/>
    <w:rsid w:val="00006E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6E99"/>
    <w:rPr>
      <w:i/>
      <w:iCs/>
      <w:color w:val="2F5496" w:themeColor="accent1" w:themeShade="BF"/>
    </w:rPr>
  </w:style>
  <w:style w:type="character" w:styleId="IntenseReference">
    <w:name w:val="Intense Reference"/>
    <w:basedOn w:val="DefaultParagraphFont"/>
    <w:uiPriority w:val="32"/>
    <w:qFormat/>
    <w:rsid w:val="00006E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2025-10-09T12:37:00Z</dcterms:created>
  <dcterms:modified xsi:type="dcterms:W3CDTF">2025-10-09T12:37:00Z</dcterms:modified>
</cp:coreProperties>
</file>