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7005A" w14:textId="77777777" w:rsidR="00A0218F" w:rsidRDefault="00A0218F" w:rsidP="00A0218F">
      <w:r>
        <w:rPr>
          <w:rFonts w:ascii="Quattrocento Sans" w:eastAsia="Quattrocento Sans" w:hAnsi="Quattrocento Sans" w:cs="Quattrocento Sans"/>
        </w:rPr>
        <w:t>🔧</w:t>
      </w:r>
      <w:r>
        <w:t xml:space="preserve"> </w:t>
      </w:r>
      <w:r>
        <w:rPr>
          <w:b/>
        </w:rPr>
        <w:t>Activity 2: Tool Fixer – Virtual Experiment</w:t>
      </w:r>
    </w:p>
    <w:p w14:paraId="1F854335" w14:textId="77777777" w:rsidR="00A0218F" w:rsidRDefault="00A0218F" w:rsidP="00A0218F">
      <w:r>
        <w:rPr>
          <w:rFonts w:ascii="Quattrocento Sans" w:eastAsia="Quattrocento Sans" w:hAnsi="Quattrocento Sans" w:cs="Quattrocento Sans"/>
        </w:rPr>
        <w:t>🎯</w:t>
      </w:r>
      <w:r>
        <w:t xml:space="preserve"> </w:t>
      </w:r>
      <w:r>
        <w:rPr>
          <w:b/>
        </w:rPr>
        <w:t>Activity Introduction (Voice-Over)</w:t>
      </w:r>
      <w:r>
        <w:br/>
        <w:t>"Sometimes, you do not have all the tools you need. In this activity, you will explore how to improvise and use everyday items as tools for project work."</w:t>
      </w:r>
    </w:p>
    <w:p w14:paraId="566FF8CE" w14:textId="77777777" w:rsidR="00A0218F" w:rsidRDefault="00A0218F" w:rsidP="00A0218F">
      <w:r>
        <w:pict w14:anchorId="1A9F94A2">
          <v:rect id="_x0000_i1025" style="width:0;height:1.5pt" o:hralign="center" o:hrstd="t" o:hr="t" fillcolor="#a0a0a0" stroked="f"/>
        </w:pict>
      </w:r>
    </w:p>
    <w:p w14:paraId="20A8EBA7" w14:textId="77777777" w:rsidR="00A0218F" w:rsidRDefault="00A0218F" w:rsidP="00A0218F">
      <w:r>
        <w:rPr>
          <w:rFonts w:ascii="Quattrocento Sans" w:eastAsia="Quattrocento Sans" w:hAnsi="Quattrocento Sans" w:cs="Quattrocento Sans"/>
        </w:rPr>
        <w:t>🛠️</w:t>
      </w:r>
      <w:r>
        <w:t xml:space="preserve"> </w:t>
      </w:r>
      <w:r>
        <w:rPr>
          <w:b/>
        </w:rPr>
        <w:t>Developer Guide Instructions</w:t>
      </w:r>
      <w:r>
        <w:br/>
        <w:t>• Provide a virtual toolbox with tasks and improvised materials.</w:t>
      </w:r>
      <w:r>
        <w:br/>
        <w:t xml:space="preserve">• Items: Plastic bottles, </w:t>
      </w:r>
      <w:proofErr w:type="gramStart"/>
      <w:r>
        <w:t>Old</w:t>
      </w:r>
      <w:proofErr w:type="gramEnd"/>
      <w:r>
        <w:t xml:space="preserve"> sacks, Stones, Flashcards, Sticks.</w:t>
      </w:r>
      <w:r>
        <w:br/>
        <w:t>• Learners drag improvised items to match the task.</w:t>
      </w:r>
      <w:r>
        <w:br/>
        <w:t>• Each choice should trigger specific facilitative feedback.</w:t>
      </w:r>
    </w:p>
    <w:p w14:paraId="0B651FF7" w14:textId="77777777" w:rsidR="00A0218F" w:rsidRDefault="00A0218F" w:rsidP="00A0218F"/>
    <w:p w14:paraId="41880658" w14:textId="77777777" w:rsidR="00A0218F" w:rsidRDefault="00A0218F" w:rsidP="00A0218F">
      <w:r>
        <w:rPr>
          <w:rFonts w:ascii="Quattrocento Sans" w:eastAsia="Quattrocento Sans" w:hAnsi="Quattrocento Sans" w:cs="Quattrocento Sans"/>
        </w:rPr>
        <w:t>📱</w:t>
      </w:r>
      <w:r>
        <w:t xml:space="preserve"> </w:t>
      </w:r>
      <w:r>
        <w:rPr>
          <w:b/>
        </w:rPr>
        <w:t>Learner Instructions (On Screen)</w:t>
      </w:r>
      <w:r>
        <w:br/>
        <w:t>Drag the improvised tool to the task it can support.</w:t>
      </w:r>
    </w:p>
    <w:p w14:paraId="1A683FFA" w14:textId="77777777" w:rsidR="00A0218F" w:rsidRDefault="00A0218F" w:rsidP="00A0218F"/>
    <w:p w14:paraId="2C6B23C7" w14:textId="77777777" w:rsidR="00A0218F" w:rsidRDefault="00A0218F" w:rsidP="00A0218F">
      <w:r>
        <w:rPr>
          <w:rFonts w:ascii="Quattrocento Sans" w:eastAsia="Quattrocento Sans" w:hAnsi="Quattrocento Sans" w:cs="Quattrocento Sans"/>
        </w:rPr>
        <w:t>💡</w:t>
      </w:r>
      <w:r>
        <w:t xml:space="preserve"> </w:t>
      </w:r>
      <w:r>
        <w:rPr>
          <w:b/>
        </w:rPr>
        <w:t>Hints (On Screen)</w:t>
      </w:r>
      <w:r>
        <w:br/>
        <w:t>• "Can a plastic bottle with holes be used like a sprinkler?"</w:t>
      </w:r>
      <w:r>
        <w:br/>
        <w:t>• "Can an old sack carry seedlings?"</w:t>
      </w:r>
      <w:r>
        <w:br/>
        <w:t>• "Can stones help you mark where to plant?"</w:t>
      </w:r>
      <w:r>
        <w:br/>
        <w:t>• "What can you use to share messages with the community?"</w:t>
      </w:r>
    </w:p>
    <w:p w14:paraId="2548477C" w14:textId="77777777" w:rsidR="00A0218F" w:rsidRDefault="00A0218F" w:rsidP="00A0218F"/>
    <w:p w14:paraId="60EB30BE" w14:textId="77777777" w:rsidR="00A0218F" w:rsidRDefault="00A0218F" w:rsidP="00A0218F">
      <w:r>
        <w:rPr>
          <w:rFonts w:ascii="Quattrocento Sans" w:eastAsia="Quattrocento Sans" w:hAnsi="Quattrocento Sans" w:cs="Quattrocento Sans"/>
        </w:rPr>
        <w:t>🧱</w:t>
      </w:r>
      <w:r>
        <w:t xml:space="preserve"> </w:t>
      </w:r>
      <w:r>
        <w:rPr>
          <w:b/>
        </w:rPr>
        <w:t>Activity Content with Feedback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1598"/>
        <w:gridCol w:w="1867"/>
        <w:gridCol w:w="5551"/>
      </w:tblGrid>
      <w:tr w:rsidR="00A0218F" w14:paraId="31E24301" w14:textId="77777777" w:rsidTr="00A27D57">
        <w:tc>
          <w:tcPr>
            <w:tcW w:w="15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DAEA" w14:textId="77777777" w:rsidR="00A0218F" w:rsidRDefault="00A0218F" w:rsidP="00A27D57">
            <w:r>
              <w:rPr>
                <w:rFonts w:ascii="Quattrocento Sans" w:eastAsia="Quattrocento Sans" w:hAnsi="Quattrocento Sans" w:cs="Quattrocento Sans"/>
                <w:b/>
              </w:rPr>
              <w:t>🌍</w:t>
            </w:r>
            <w:r>
              <w:rPr>
                <w:b/>
              </w:rPr>
              <w:t xml:space="preserve"> Task</w:t>
            </w:r>
          </w:p>
        </w:tc>
        <w:tc>
          <w:tcPr>
            <w:tcW w:w="18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02072" w14:textId="77777777" w:rsidR="00A0218F" w:rsidRDefault="00A0218F" w:rsidP="00A27D57">
            <w:r>
              <w:rPr>
                <w:rFonts w:ascii="Quattrocento Sans" w:eastAsia="Quattrocento Sans" w:hAnsi="Quattrocento Sans" w:cs="Quattrocento Sans"/>
                <w:b/>
              </w:rPr>
              <w:t>🧰</w:t>
            </w:r>
            <w:r>
              <w:rPr>
                <w:b/>
              </w:rPr>
              <w:t xml:space="preserve"> Improvised Tool Options</w:t>
            </w:r>
          </w:p>
        </w:tc>
        <w:tc>
          <w:tcPr>
            <w:tcW w:w="5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7C4C" w14:textId="77777777" w:rsidR="00A0218F" w:rsidRDefault="00A0218F" w:rsidP="00A27D57">
            <w:r>
              <w:rPr>
                <w:rFonts w:ascii="Quattrocento Sans" w:eastAsia="Quattrocento Sans" w:hAnsi="Quattrocento Sans" w:cs="Quattrocento Sans"/>
                <w:b/>
              </w:rPr>
              <w:t>💬</w:t>
            </w:r>
            <w:r>
              <w:rPr>
                <w:b/>
              </w:rPr>
              <w:t xml:space="preserve"> Feedback</w:t>
            </w:r>
          </w:p>
        </w:tc>
      </w:tr>
      <w:tr w:rsidR="00A0218F" w14:paraId="5B7730D9" w14:textId="77777777" w:rsidTr="00A27D57">
        <w:tc>
          <w:tcPr>
            <w:tcW w:w="15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D92" w14:textId="77777777" w:rsidR="00A0218F" w:rsidRDefault="00A0218F" w:rsidP="00A27D57">
            <w:r>
              <w:rPr>
                <w:b/>
              </w:rPr>
              <w:t>Water seedlings</w:t>
            </w:r>
          </w:p>
        </w:tc>
        <w:tc>
          <w:tcPr>
            <w:tcW w:w="18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F8C93" w14:textId="77777777" w:rsidR="00A0218F" w:rsidRDefault="00A0218F" w:rsidP="00A27D57">
            <w:r>
              <w:t xml:space="preserve">Plastic bottle with holes </w:t>
            </w:r>
            <w:sdt>
              <w:sdtPr>
                <w:tag w:val="goog_rdk_146"/>
                <w:id w:val="-154363478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</w:t>
            </w:r>
            <w:r>
              <w:br/>
              <w:t xml:space="preserve">Old sack </w:t>
            </w:r>
            <w:sdt>
              <w:sdtPr>
                <w:tag w:val="goog_rdk_147"/>
                <w:id w:val="145738065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r>
              <w:br/>
              <w:t xml:space="preserve">Stones </w:t>
            </w:r>
            <w:sdt>
              <w:sdtPr>
                <w:tag w:val="goog_rdk_148"/>
                <w:id w:val="4293395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</w:p>
        </w:tc>
        <w:tc>
          <w:tcPr>
            <w:tcW w:w="5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09168" w14:textId="77777777" w:rsidR="00A0218F" w:rsidRDefault="00A0218F" w:rsidP="00A27D57">
            <w:sdt>
              <w:sdtPr>
                <w:tag w:val="goog_rdk_149"/>
                <w:id w:val="69713548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Correct: "Well done! A plastic bottle with holes works as a simple sprinkler for watering seedlings." </w:t>
            </w:r>
            <w:r>
              <w:br/>
            </w:r>
            <w:sdt>
              <w:sdtPr>
                <w:tag w:val="goog_rdk_150"/>
                <w:id w:val="-17796550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Incorrect: "Not correct. An old sack or stone cannot water seedlings. Think about what allows water to flow."</w:t>
            </w:r>
          </w:p>
        </w:tc>
      </w:tr>
      <w:tr w:rsidR="00A0218F" w14:paraId="05661B58" w14:textId="77777777" w:rsidTr="00A27D57">
        <w:tc>
          <w:tcPr>
            <w:tcW w:w="15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9EE98" w14:textId="77777777" w:rsidR="00A0218F" w:rsidRDefault="00A0218F" w:rsidP="00A27D57">
            <w:r>
              <w:rPr>
                <w:b/>
              </w:rPr>
              <w:t>Carry seedlings</w:t>
            </w:r>
          </w:p>
        </w:tc>
        <w:tc>
          <w:tcPr>
            <w:tcW w:w="18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2F710" w14:textId="77777777" w:rsidR="00A0218F" w:rsidRDefault="00A0218F" w:rsidP="00A27D57">
            <w:r>
              <w:t xml:space="preserve">Old sack </w:t>
            </w:r>
            <w:sdt>
              <w:sdtPr>
                <w:tag w:val="goog_rdk_151"/>
                <w:id w:val="2880453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</w:t>
            </w:r>
            <w:r>
              <w:br/>
              <w:t xml:space="preserve">Plastic bottle </w:t>
            </w:r>
            <w:sdt>
              <w:sdtPr>
                <w:tag w:val="goog_rdk_152"/>
                <w:id w:val="211492009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r>
              <w:br/>
              <w:t xml:space="preserve">Flashcards </w:t>
            </w:r>
            <w:sdt>
              <w:sdtPr>
                <w:tag w:val="goog_rdk_153"/>
                <w:id w:val="168677042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</w:p>
        </w:tc>
        <w:tc>
          <w:tcPr>
            <w:tcW w:w="5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0358" w14:textId="77777777" w:rsidR="00A0218F" w:rsidRDefault="00A0218F" w:rsidP="00A27D57">
            <w:sdt>
              <w:sdtPr>
                <w:tag w:val="goog_rdk_154"/>
                <w:id w:val="22380649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Correct: "Correct! An old sack is strong enough to carry seedlings safely." </w:t>
            </w:r>
            <w:r>
              <w:br/>
            </w:r>
            <w:sdt>
              <w:sdtPr>
                <w:tag w:val="goog_rdk_155"/>
                <w:id w:val="-150263888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Incorrect: "Not correct. A bottle or flashcard cannot carry seedlings. Consider something that can hold many items."</w:t>
            </w:r>
          </w:p>
        </w:tc>
      </w:tr>
      <w:tr w:rsidR="00A0218F" w14:paraId="256AF6C2" w14:textId="77777777" w:rsidTr="00A27D57">
        <w:tc>
          <w:tcPr>
            <w:tcW w:w="15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3A050" w14:textId="77777777" w:rsidR="00A0218F" w:rsidRDefault="00A0218F" w:rsidP="00A27D57">
            <w:r>
              <w:rPr>
                <w:b/>
              </w:rPr>
              <w:t>Mark planting spots</w:t>
            </w:r>
          </w:p>
        </w:tc>
        <w:tc>
          <w:tcPr>
            <w:tcW w:w="18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F063" w14:textId="77777777" w:rsidR="00A0218F" w:rsidRDefault="00A0218F" w:rsidP="00A27D57">
            <w:r>
              <w:t xml:space="preserve">Stones </w:t>
            </w:r>
            <w:sdt>
              <w:sdtPr>
                <w:tag w:val="goog_rdk_156"/>
                <w:id w:val="144738147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</w:t>
            </w:r>
            <w:r>
              <w:br/>
              <w:t xml:space="preserve">Sticks </w:t>
            </w:r>
            <w:sdt>
              <w:sdtPr>
                <w:tag w:val="goog_rdk_157"/>
                <w:id w:val="-39788117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</w:t>
            </w:r>
            <w:r>
              <w:br/>
              <w:t xml:space="preserve">Flashcards </w:t>
            </w:r>
            <w:sdt>
              <w:sdtPr>
                <w:tag w:val="goog_rdk_158"/>
                <w:id w:val="-21420141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</w:p>
        </w:tc>
        <w:tc>
          <w:tcPr>
            <w:tcW w:w="5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B8D8" w14:textId="77777777" w:rsidR="00A0218F" w:rsidRDefault="00A0218F" w:rsidP="00A27D57">
            <w:sdt>
              <w:sdtPr>
                <w:tag w:val="goog_rdk_159"/>
                <w:id w:val="21325487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Correct: "Yes! Stones or sticks can be placed on the ground to mark planting spots clearly." </w:t>
            </w:r>
            <w:r>
              <w:br/>
            </w:r>
            <w:sdt>
              <w:sdtPr>
                <w:tag w:val="goog_rdk_160"/>
                <w:id w:val="84321388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Incorrect: "Not correct. Flashcards are not suitable for marking soil. Think about natural items you can leave on the ground."</w:t>
            </w:r>
          </w:p>
        </w:tc>
      </w:tr>
      <w:tr w:rsidR="00A0218F" w14:paraId="056D875F" w14:textId="77777777" w:rsidTr="00A27D57">
        <w:tc>
          <w:tcPr>
            <w:tcW w:w="15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94479" w14:textId="77777777" w:rsidR="00A0218F" w:rsidRDefault="00A0218F" w:rsidP="00A27D57">
            <w:r>
              <w:rPr>
                <w:b/>
              </w:rPr>
              <w:lastRenderedPageBreak/>
              <w:t>Sensitise community</w:t>
            </w:r>
          </w:p>
        </w:tc>
        <w:tc>
          <w:tcPr>
            <w:tcW w:w="18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A130" w14:textId="77777777" w:rsidR="00A0218F" w:rsidRDefault="00A0218F" w:rsidP="00A27D57">
            <w:r>
              <w:t xml:space="preserve">Flashcards </w:t>
            </w:r>
            <w:sdt>
              <w:sdtPr>
                <w:tag w:val="goog_rdk_161"/>
                <w:id w:val="1452451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</w:t>
            </w:r>
            <w:r>
              <w:br/>
              <w:t xml:space="preserve">Stones </w:t>
            </w:r>
            <w:sdt>
              <w:sdtPr>
                <w:tag w:val="goog_rdk_162"/>
                <w:id w:val="163454393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</w:t>
            </w:r>
            <w:r>
              <w:br/>
              <w:t xml:space="preserve">Old sack </w:t>
            </w:r>
            <w:sdt>
              <w:sdtPr>
                <w:tag w:val="goog_rdk_163"/>
                <w:id w:val="-200496265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</w:p>
        </w:tc>
        <w:tc>
          <w:tcPr>
            <w:tcW w:w="5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86FFF" w14:textId="77777777" w:rsidR="00A0218F" w:rsidRDefault="00A0218F" w:rsidP="00A27D57">
            <w:sdt>
              <w:sdtPr>
                <w:tag w:val="goog_rdk_164"/>
                <w:id w:val="-121063708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Correct: "Correct! Handmade flashcards can communicate messages effectively to the community." </w:t>
            </w:r>
            <w:r>
              <w:br/>
            </w:r>
            <w:sdt>
              <w:sdtPr>
                <w:tag w:val="goog_rdk_165"/>
                <w:id w:val="1375780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Incorrect: "Not correct. A stone or sack cannot be used for teaching. Think about items that show information visually."</w:t>
            </w:r>
          </w:p>
        </w:tc>
      </w:tr>
    </w:tbl>
    <w:p w14:paraId="55EEF332" w14:textId="77777777" w:rsidR="00A0218F" w:rsidRDefault="00A0218F" w:rsidP="00A0218F"/>
    <w:p w14:paraId="4AF49B08" w14:textId="77777777" w:rsidR="00A0218F" w:rsidRDefault="00A0218F" w:rsidP="00A0218F">
      <w:r>
        <w:rPr>
          <w:rFonts w:ascii="Quattrocento Sans" w:eastAsia="Quattrocento Sans" w:hAnsi="Quattrocento Sans" w:cs="Quattrocento Sans"/>
        </w:rPr>
        <w:t>🔚</w:t>
      </w:r>
      <w:r>
        <w:t xml:space="preserve"> </w:t>
      </w:r>
      <w:r>
        <w:rPr>
          <w:b/>
        </w:rPr>
        <w:t>Activity Conclusion (Voice-Over)</w:t>
      </w:r>
      <w:r>
        <w:br/>
        <w:t>"You have learned how to adapt when resources are missing. Improvisation is an essential skill in community service."</w:t>
      </w:r>
    </w:p>
    <w:p w14:paraId="24EC61E4" w14:textId="77777777" w:rsidR="00A0218F" w:rsidRDefault="00A0218F" w:rsidP="00A0218F"/>
    <w:p w14:paraId="21084017" w14:textId="1B743575" w:rsidR="00AE1A7D" w:rsidRDefault="00A0218F" w:rsidP="00A0218F">
      <w:r>
        <w:pict w14:anchorId="7715C657">
          <v:rect id="_x0000_i1026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8F"/>
    <w:rsid w:val="0017103F"/>
    <w:rsid w:val="00581816"/>
    <w:rsid w:val="00964427"/>
    <w:rsid w:val="00A0218F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8EF4"/>
  <w15:chartTrackingRefBased/>
  <w15:docId w15:val="{D0629FD9-CDAE-4C23-9B9C-AD2D1682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18F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1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1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1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1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1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1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1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1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1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1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1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02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1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02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18F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02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18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021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1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1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2025-10-13T06:27:00Z</dcterms:created>
  <dcterms:modified xsi:type="dcterms:W3CDTF">2025-10-13T06:27:00Z</dcterms:modified>
</cp:coreProperties>
</file>