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760ED" w14:textId="77777777" w:rsidR="002A4AE7" w:rsidRDefault="002A4AE7" w:rsidP="002A4AE7">
      <w:r>
        <w:rPr>
          <w:rFonts w:ascii="Quattrocento Sans" w:eastAsia="Quattrocento Sans" w:hAnsi="Quattrocento Sans" w:cs="Quattrocento Sans"/>
        </w:rPr>
        <w:t>🧩</w:t>
      </w:r>
      <w:r>
        <w:t xml:space="preserve"> </w:t>
      </w:r>
      <w:r>
        <w:rPr>
          <w:b/>
        </w:rPr>
        <w:t>Activity 4: Obstacle Course – Problem-Solving Game</w:t>
      </w:r>
    </w:p>
    <w:p w14:paraId="292E48BA" w14:textId="77777777" w:rsidR="002A4AE7" w:rsidRDefault="002A4AE7" w:rsidP="002A4AE7">
      <w:r>
        <w:rPr>
          <w:rFonts w:ascii="Quattrocento Sans" w:eastAsia="Quattrocento Sans" w:hAnsi="Quattrocento Sans" w:cs="Quattrocento Sans"/>
        </w:rPr>
        <w:t>🎯</w:t>
      </w:r>
      <w:r>
        <w:t xml:space="preserve"> </w:t>
      </w:r>
      <w:r>
        <w:rPr>
          <w:b/>
        </w:rPr>
        <w:t>Activity Introduction (Voice-Over)</w:t>
      </w:r>
      <w:r>
        <w:br/>
        <w:t>"Projects rarely run without obstacles. In this activity, you will face challenges such as missing permission or drying seedlings, and you will drag the best solution to each obstacle."</w:t>
      </w:r>
    </w:p>
    <w:p w14:paraId="6FA8DF4F" w14:textId="77777777" w:rsidR="002A4AE7" w:rsidRDefault="002A4AE7" w:rsidP="002A4AE7">
      <w:r>
        <w:pict w14:anchorId="6522282F">
          <v:rect id="_x0000_i1025" style="width:0;height:1.5pt" o:hralign="center" o:hrstd="t" o:hr="t" fillcolor="#a0a0a0" stroked="f"/>
        </w:pict>
      </w:r>
    </w:p>
    <w:p w14:paraId="3C8BCE70" w14:textId="77777777" w:rsidR="002A4AE7" w:rsidRDefault="002A4AE7" w:rsidP="002A4AE7">
      <w:r>
        <w:rPr>
          <w:rFonts w:ascii="Quattrocento Sans" w:eastAsia="Quattrocento Sans" w:hAnsi="Quattrocento Sans" w:cs="Quattrocento Sans"/>
        </w:rPr>
        <w:t>🛠️</w:t>
      </w:r>
      <w:r>
        <w:t xml:space="preserve"> </w:t>
      </w:r>
      <w:r>
        <w:rPr>
          <w:b/>
        </w:rPr>
        <w:t>Developer Guide Instructions</w:t>
      </w:r>
      <w:r>
        <w:br/>
        <w:t>• Create a drag-and-drop obstacle course with checkpoints.</w:t>
      </w:r>
      <w:r>
        <w:br/>
        <w:t>• Obstacles: missing permission, seedlings drying, elder refuses to join, tools broken, team member late.</w:t>
      </w:r>
      <w:r>
        <w:br/>
        <w:t>• Provide three solution cards for each obstacle.</w:t>
      </w:r>
      <w:r>
        <w:br/>
        <w:t>• Learners drag the correct solution card to match the obstacle.</w:t>
      </w:r>
      <w:r>
        <w:br/>
        <w:t>• Each choice triggers specific facilitative feedback.</w:t>
      </w:r>
    </w:p>
    <w:p w14:paraId="5A7B7886" w14:textId="77777777" w:rsidR="002A4AE7" w:rsidRDefault="002A4AE7" w:rsidP="002A4AE7">
      <w:r>
        <w:pict w14:anchorId="6A6C86C3">
          <v:rect id="_x0000_i1026" style="width:0;height:1.5pt" o:hralign="center" o:hrstd="t" o:hr="t" fillcolor="#a0a0a0" stroked="f"/>
        </w:pict>
      </w:r>
    </w:p>
    <w:p w14:paraId="4DCBA4B7" w14:textId="77777777" w:rsidR="002A4AE7" w:rsidRDefault="002A4AE7" w:rsidP="002A4AE7">
      <w:r>
        <w:rPr>
          <w:rFonts w:ascii="Quattrocento Sans" w:eastAsia="Quattrocento Sans" w:hAnsi="Quattrocento Sans" w:cs="Quattrocento Sans"/>
        </w:rPr>
        <w:t>📱</w:t>
      </w:r>
      <w:r>
        <w:t xml:space="preserve"> </w:t>
      </w:r>
      <w:r>
        <w:rPr>
          <w:b/>
        </w:rPr>
        <w:t>Learner Instructions (On Screen)</w:t>
      </w:r>
      <w:r>
        <w:br/>
        <w:t>Drag the correct solution card to each obstacle on the course. Think about what will keep the project moving respectfully and practically.</w:t>
      </w:r>
    </w:p>
    <w:p w14:paraId="187AD9DF" w14:textId="77777777" w:rsidR="002A4AE7" w:rsidRDefault="002A4AE7" w:rsidP="002A4AE7">
      <w:r>
        <w:pict w14:anchorId="607AD210">
          <v:rect id="_x0000_i1027" style="width:0;height:1.5pt" o:hralign="center" o:hrstd="t" o:hr="t" fillcolor="#a0a0a0" stroked="f"/>
        </w:pict>
      </w:r>
    </w:p>
    <w:p w14:paraId="3C050E3D" w14:textId="77777777" w:rsidR="002A4AE7" w:rsidRDefault="002A4AE7" w:rsidP="002A4AE7">
      <w:r>
        <w:rPr>
          <w:rFonts w:ascii="Quattrocento Sans" w:eastAsia="Quattrocento Sans" w:hAnsi="Quattrocento Sans" w:cs="Quattrocento Sans"/>
        </w:rPr>
        <w:t>💡</w:t>
      </w:r>
      <w:r>
        <w:t xml:space="preserve"> </w:t>
      </w:r>
      <w:r>
        <w:rPr>
          <w:b/>
        </w:rPr>
        <w:t>Hints (On Screen)</w:t>
      </w:r>
      <w:r>
        <w:br/>
        <w:t>• "Permission must always come before starting the project."</w:t>
      </w:r>
      <w:r>
        <w:br/>
        <w:t>• "Stored rainwater can save seedlings in dry times."</w:t>
      </w:r>
      <w:r>
        <w:br/>
        <w:t>• "Respectful communication encourages reluctant members to join."</w:t>
      </w:r>
      <w:r>
        <w:br/>
        <w:t>• "Broken tools can be replaced or shared quickly."</w:t>
      </w:r>
      <w:r>
        <w:br/>
        <w:t>• "If a member is late, tasks can be reassigned fairly."</w:t>
      </w:r>
    </w:p>
    <w:p w14:paraId="290005EA" w14:textId="77777777" w:rsidR="002A4AE7" w:rsidRDefault="002A4AE7" w:rsidP="002A4AE7">
      <w:r>
        <w:pict w14:anchorId="62D986E1">
          <v:rect id="_x0000_i1028" style="width:0;height:1.5pt" o:hralign="center" o:hrstd="t" o:hr="t" fillcolor="#a0a0a0" stroked="f"/>
        </w:pict>
      </w:r>
    </w:p>
    <w:p w14:paraId="00EFADFD" w14:textId="77777777" w:rsidR="002A4AE7" w:rsidRDefault="002A4AE7" w:rsidP="002A4AE7">
      <w:r>
        <w:rPr>
          <w:rFonts w:ascii="Quattrocento Sans" w:eastAsia="Quattrocento Sans" w:hAnsi="Quattrocento Sans" w:cs="Quattrocento Sans"/>
        </w:rPr>
        <w:t>🧱</w:t>
      </w:r>
      <w:r>
        <w:t xml:space="preserve"> </w:t>
      </w:r>
      <w:r>
        <w:rPr>
          <w:b/>
        </w:rPr>
        <w:t>Activity Content with Feedback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495"/>
        <w:gridCol w:w="2583"/>
        <w:gridCol w:w="4938"/>
      </w:tblGrid>
      <w:tr w:rsidR="002A4AE7" w14:paraId="4FBE64C6" w14:textId="77777777" w:rsidTr="00A27D57">
        <w:tc>
          <w:tcPr>
            <w:tcW w:w="1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27D6F" w14:textId="77777777" w:rsidR="002A4AE7" w:rsidRDefault="002A4AE7" w:rsidP="00A27D57">
            <w:r>
              <w:rPr>
                <w:rFonts w:ascii="Quattrocento Sans" w:eastAsia="Quattrocento Sans" w:hAnsi="Quattrocento Sans" w:cs="Quattrocento Sans"/>
                <w:b/>
              </w:rPr>
              <w:t>🚧</w:t>
            </w:r>
            <w:r>
              <w:rPr>
                <w:b/>
              </w:rPr>
              <w:t xml:space="preserve"> Obstacle</w:t>
            </w:r>
          </w:p>
        </w:tc>
        <w:tc>
          <w:tcPr>
            <w:tcW w:w="2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2B97B" w14:textId="77777777" w:rsidR="002A4AE7" w:rsidRDefault="002A4AE7" w:rsidP="00A27D57">
            <w:r>
              <w:rPr>
                <w:rFonts w:ascii="Quattrocento Sans" w:eastAsia="Quattrocento Sans" w:hAnsi="Quattrocento Sans" w:cs="Quattrocento Sans"/>
                <w:b/>
              </w:rPr>
              <w:t>🧰</w:t>
            </w:r>
            <w:r>
              <w:rPr>
                <w:b/>
              </w:rPr>
              <w:t xml:space="preserve"> Solution Options</w:t>
            </w:r>
          </w:p>
        </w:tc>
        <w:tc>
          <w:tcPr>
            <w:tcW w:w="49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84D3" w14:textId="77777777" w:rsidR="002A4AE7" w:rsidRDefault="002A4AE7" w:rsidP="00A27D57">
            <w:r>
              <w:rPr>
                <w:rFonts w:ascii="Quattrocento Sans" w:eastAsia="Quattrocento Sans" w:hAnsi="Quattrocento Sans" w:cs="Quattrocento Sans"/>
                <w:b/>
              </w:rPr>
              <w:t>💬</w:t>
            </w:r>
            <w:r>
              <w:rPr>
                <w:b/>
              </w:rPr>
              <w:t xml:space="preserve"> Feedback</w:t>
            </w:r>
          </w:p>
        </w:tc>
      </w:tr>
      <w:tr w:rsidR="002A4AE7" w14:paraId="4C7AEC8F" w14:textId="77777777" w:rsidTr="00A27D57">
        <w:tc>
          <w:tcPr>
            <w:tcW w:w="1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CDCC4" w14:textId="77777777" w:rsidR="002A4AE7" w:rsidRDefault="002A4AE7" w:rsidP="00A27D57">
            <w:r>
              <w:rPr>
                <w:b/>
              </w:rPr>
              <w:t>No permission</w:t>
            </w:r>
          </w:p>
        </w:tc>
        <w:tc>
          <w:tcPr>
            <w:tcW w:w="2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E2711" w14:textId="77777777" w:rsidR="002A4AE7" w:rsidRDefault="002A4AE7" w:rsidP="00A27D57">
            <w:r>
              <w:t xml:space="preserve">1. Start project secretly </w:t>
            </w:r>
            <w:sdt>
              <w:sdtPr>
                <w:tag w:val="goog_rdk_186"/>
                <w:id w:val="-111479472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2. Return to head teacher with a written request </w:t>
            </w:r>
            <w:sdt>
              <w:sdtPr>
                <w:tag w:val="goog_rdk_187"/>
                <w:id w:val="-58784078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</w:t>
            </w:r>
            <w:r>
              <w:br/>
              <w:t xml:space="preserve">3. Ask a friend to cover for you </w:t>
            </w:r>
            <w:sdt>
              <w:sdtPr>
                <w:tag w:val="goog_rdk_188"/>
                <w:id w:val="-198672237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</w:p>
        </w:tc>
        <w:tc>
          <w:tcPr>
            <w:tcW w:w="49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D852E" w14:textId="77777777" w:rsidR="002A4AE7" w:rsidRDefault="002A4AE7" w:rsidP="00A27D57">
            <w:sdt>
              <w:sdtPr>
                <w:tag w:val="goog_rdk_189"/>
                <w:id w:val="-94541437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"Correct! Written permission ensures the project is approved and avoids future conflict." </w:t>
            </w:r>
            <w:r>
              <w:br/>
            </w:r>
            <w:sdt>
              <w:sdtPr>
                <w:tag w:val="goog_rdk_190"/>
                <w:id w:val="125655377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Starting secretly or asking a friend may cause bigger problems. Always follow the right process."</w:t>
            </w:r>
          </w:p>
        </w:tc>
      </w:tr>
      <w:tr w:rsidR="002A4AE7" w14:paraId="6CC4DA90" w14:textId="77777777" w:rsidTr="00A27D57">
        <w:tc>
          <w:tcPr>
            <w:tcW w:w="1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024B" w14:textId="77777777" w:rsidR="002A4AE7" w:rsidRDefault="002A4AE7" w:rsidP="00A27D57">
            <w:r>
              <w:rPr>
                <w:b/>
              </w:rPr>
              <w:t>Seedlings drying</w:t>
            </w:r>
          </w:p>
        </w:tc>
        <w:tc>
          <w:tcPr>
            <w:tcW w:w="2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EB0A4" w14:textId="77777777" w:rsidR="002A4AE7" w:rsidRDefault="002A4AE7" w:rsidP="00A27D57">
            <w:r>
              <w:t xml:space="preserve">1. Use stored rainwater or ask neighbours for help </w:t>
            </w:r>
            <w:sdt>
              <w:sdtPr>
                <w:tag w:val="goog_rdk_191"/>
                <w:id w:val="-119131586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</w:t>
            </w:r>
            <w:r>
              <w:br/>
              <w:t xml:space="preserve">2. Leave seedlings until it rains </w:t>
            </w:r>
            <w:sdt>
              <w:sdtPr>
                <w:tag w:val="goog_rdk_192"/>
                <w:id w:val="143820245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3. Remove the seedlings </w:t>
            </w:r>
            <w:sdt>
              <w:sdtPr>
                <w:tag w:val="goog_rdk_193"/>
                <w:id w:val="-214637835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</w:p>
        </w:tc>
        <w:tc>
          <w:tcPr>
            <w:tcW w:w="49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62A9" w14:textId="77777777" w:rsidR="002A4AE7" w:rsidRDefault="002A4AE7" w:rsidP="00A27D57">
            <w:sdt>
              <w:sdtPr>
                <w:tag w:val="goog_rdk_194"/>
                <w:id w:val="140264944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"Correct! Saving seedlings with water from storage or neighbours prevents loss." </w:t>
            </w:r>
            <w:r>
              <w:br/>
            </w:r>
            <w:sdt>
              <w:sdtPr>
                <w:tag w:val="goog_rdk_195"/>
                <w:id w:val="182135943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Leaving them to dry or removing them wastes effort. Think about how to provide water."</w:t>
            </w:r>
          </w:p>
        </w:tc>
      </w:tr>
      <w:tr w:rsidR="002A4AE7" w14:paraId="6CBD2808" w14:textId="77777777" w:rsidTr="00A27D57">
        <w:tc>
          <w:tcPr>
            <w:tcW w:w="1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1B91A" w14:textId="77777777" w:rsidR="002A4AE7" w:rsidRDefault="002A4AE7" w:rsidP="00A27D57">
            <w:r>
              <w:rPr>
                <w:b/>
              </w:rPr>
              <w:lastRenderedPageBreak/>
              <w:t>Elder refuses to join</w:t>
            </w:r>
          </w:p>
        </w:tc>
        <w:tc>
          <w:tcPr>
            <w:tcW w:w="2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FEC5" w14:textId="77777777" w:rsidR="002A4AE7" w:rsidRDefault="002A4AE7" w:rsidP="00A27D57">
            <w:r>
              <w:t xml:space="preserve">1. Ignore the elder </w:t>
            </w:r>
            <w:sdt>
              <w:sdtPr>
                <w:tag w:val="goog_rdk_196"/>
                <w:id w:val="-214647686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2. Send a respectful delegation to explain the project </w:t>
            </w:r>
            <w:sdt>
              <w:sdtPr>
                <w:tag w:val="goog_rdk_197"/>
                <w:id w:val="-150263316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</w:t>
            </w:r>
            <w:r>
              <w:br/>
              <w:t xml:space="preserve">3. Replace the elder with another member </w:t>
            </w:r>
            <w:sdt>
              <w:sdtPr>
                <w:tag w:val="goog_rdk_198"/>
                <w:id w:val="-183753923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</w:p>
        </w:tc>
        <w:tc>
          <w:tcPr>
            <w:tcW w:w="49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8D417" w14:textId="77777777" w:rsidR="002A4AE7" w:rsidRDefault="002A4AE7" w:rsidP="00A27D57">
            <w:sdt>
              <w:sdtPr>
                <w:tag w:val="goog_rdk_199"/>
                <w:id w:val="-2100059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"Correct! Respectful dialogue shows value for community elders and builds trust." </w:t>
            </w:r>
            <w:r>
              <w:br/>
            </w:r>
            <w:sdt>
              <w:sdtPr>
                <w:tag w:val="goog_rdk_200"/>
                <w:id w:val="-39499564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Ignoring or replacing the elder damages relationships. Respectful explanation is better."</w:t>
            </w:r>
          </w:p>
        </w:tc>
      </w:tr>
      <w:tr w:rsidR="002A4AE7" w14:paraId="5D30CB84" w14:textId="77777777" w:rsidTr="00A27D57">
        <w:tc>
          <w:tcPr>
            <w:tcW w:w="1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5A528" w14:textId="77777777" w:rsidR="002A4AE7" w:rsidRDefault="002A4AE7" w:rsidP="00A27D57">
            <w:r>
              <w:rPr>
                <w:b/>
              </w:rPr>
              <w:t>Tools broken</w:t>
            </w:r>
          </w:p>
        </w:tc>
        <w:tc>
          <w:tcPr>
            <w:tcW w:w="2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B8E2" w14:textId="77777777" w:rsidR="002A4AE7" w:rsidRDefault="002A4AE7" w:rsidP="00A27D57">
            <w:r>
              <w:t xml:space="preserve">1. Stop the project </w:t>
            </w:r>
            <w:sdt>
              <w:sdtPr>
                <w:tag w:val="goog_rdk_201"/>
                <w:id w:val="194644172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2. Borrow or share tools from others </w:t>
            </w:r>
            <w:sdt>
              <w:sdtPr>
                <w:tag w:val="goog_rdk_202"/>
                <w:id w:val="-13386297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</w:t>
            </w:r>
            <w:r>
              <w:br/>
              <w:t xml:space="preserve">3. Continue without tools </w:t>
            </w:r>
            <w:sdt>
              <w:sdtPr>
                <w:tag w:val="goog_rdk_203"/>
                <w:id w:val="-147702425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</w:p>
        </w:tc>
        <w:tc>
          <w:tcPr>
            <w:tcW w:w="49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AAFA2" w14:textId="77777777" w:rsidR="002A4AE7" w:rsidRDefault="002A4AE7" w:rsidP="00A27D57">
            <w:sdt>
              <w:sdtPr>
                <w:tag w:val="goog_rdk_204"/>
                <w:id w:val="-12137334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"Correct! Borrowing or sharing tools allows work to continue smoothly." </w:t>
            </w:r>
            <w:r>
              <w:br/>
            </w:r>
            <w:sdt>
              <w:sdtPr>
                <w:tag w:val="goog_rdk_205"/>
                <w:id w:val="96930916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Stopping or continuing without tools delays or reduces effectiveness. Think about available resources."</w:t>
            </w:r>
          </w:p>
        </w:tc>
      </w:tr>
      <w:tr w:rsidR="002A4AE7" w14:paraId="6FCEC0B1" w14:textId="77777777" w:rsidTr="00A27D57">
        <w:tc>
          <w:tcPr>
            <w:tcW w:w="1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75D9" w14:textId="77777777" w:rsidR="002A4AE7" w:rsidRDefault="002A4AE7" w:rsidP="00A27D57">
            <w:r>
              <w:rPr>
                <w:b/>
              </w:rPr>
              <w:t>Team member late</w:t>
            </w:r>
          </w:p>
        </w:tc>
        <w:tc>
          <w:tcPr>
            <w:tcW w:w="25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1D913" w14:textId="77777777" w:rsidR="002A4AE7" w:rsidRDefault="002A4AE7" w:rsidP="00A27D57">
            <w:r>
              <w:t xml:space="preserve">1. Wait for them before starting </w:t>
            </w:r>
            <w:sdt>
              <w:sdtPr>
                <w:tag w:val="goog_rdk_206"/>
                <w:id w:val="104764944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2. Reassign their tasks fairly </w:t>
            </w:r>
            <w:sdt>
              <w:sdtPr>
                <w:tag w:val="goog_rdk_207"/>
                <w:id w:val="124385575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</w:t>
            </w:r>
            <w:r>
              <w:br/>
              <w:t xml:space="preserve">3. Cancel the activity </w:t>
            </w:r>
            <w:sdt>
              <w:sdtPr>
                <w:tag w:val="goog_rdk_208"/>
                <w:id w:val="117340302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</w:p>
        </w:tc>
        <w:tc>
          <w:tcPr>
            <w:tcW w:w="49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1A68A" w14:textId="77777777" w:rsidR="002A4AE7" w:rsidRDefault="002A4AE7" w:rsidP="00A27D57">
            <w:sdt>
              <w:sdtPr>
                <w:tag w:val="goog_rdk_209"/>
                <w:id w:val="-202279585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"Correct! Reassigning tasks keeps progress steady and avoids delay." </w:t>
            </w:r>
            <w:r>
              <w:br/>
            </w:r>
            <w:sdt>
              <w:sdtPr>
                <w:tag w:val="goog_rdk_210"/>
                <w:id w:val="-16486944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Waiting or cancelling wastes time. Think about teamwork and fairness."</w:t>
            </w:r>
          </w:p>
        </w:tc>
      </w:tr>
    </w:tbl>
    <w:p w14:paraId="69C327DB" w14:textId="77777777" w:rsidR="002A4AE7" w:rsidRDefault="002A4AE7" w:rsidP="002A4AE7">
      <w:r>
        <w:pict w14:anchorId="4E184220">
          <v:rect id="_x0000_i1029" style="width:0;height:1.5pt" o:hralign="center" o:hrstd="t" o:hr="t" fillcolor="#a0a0a0" stroked="f"/>
        </w:pict>
      </w:r>
    </w:p>
    <w:p w14:paraId="7EDCE993" w14:textId="77777777" w:rsidR="002A4AE7" w:rsidRDefault="002A4AE7" w:rsidP="002A4AE7">
      <w:r>
        <w:rPr>
          <w:rFonts w:ascii="Quattrocento Sans" w:eastAsia="Quattrocento Sans" w:hAnsi="Quattrocento Sans" w:cs="Quattrocento Sans"/>
        </w:rPr>
        <w:t>🔚</w:t>
      </w:r>
      <w:r>
        <w:t xml:space="preserve"> </w:t>
      </w:r>
      <w:r>
        <w:rPr>
          <w:b/>
        </w:rPr>
        <w:t>Activity Conclusion (Voice-Over)</w:t>
      </w:r>
      <w:r>
        <w:br/>
        <w:t>"You have shown that no obstacle is too great when you think clearly and act wisely. Problem-solving ensures project success."</w:t>
      </w:r>
    </w:p>
    <w:p w14:paraId="7BF9B79E" w14:textId="77777777" w:rsidR="002A4AE7" w:rsidRDefault="002A4AE7" w:rsidP="002A4AE7">
      <w:r>
        <w:pict w14:anchorId="13AD9E0B">
          <v:rect id="_x0000_i1030" style="width:0;height:1.5pt" o:hralign="center" o:hrstd="t" o:hr="t" fillcolor="#a0a0a0" stroked="f"/>
        </w:pict>
      </w:r>
    </w:p>
    <w:p w14:paraId="3606151F" w14:textId="77777777" w:rsidR="002A4AE7" w:rsidRDefault="002A4AE7" w:rsidP="002A4AE7">
      <w:r>
        <w:rPr>
          <w:rFonts w:ascii="Quattrocento Sans" w:eastAsia="Quattrocento Sans" w:hAnsi="Quattrocento Sans" w:cs="Quattrocento Sans"/>
          <w:b/>
        </w:rPr>
        <w:t>🌟</w:t>
      </w:r>
      <w:r>
        <w:rPr>
          <w:b/>
        </w:rPr>
        <w:t xml:space="preserve"> Key Takeaways</w:t>
      </w:r>
    </w:p>
    <w:p w14:paraId="22650F52" w14:textId="77777777" w:rsidR="002A4AE7" w:rsidRDefault="002A4AE7" w:rsidP="002A4AE7">
      <w:pPr>
        <w:numPr>
          <w:ilvl w:val="0"/>
          <w:numId w:val="1"/>
        </w:numPr>
      </w:pPr>
      <w:r>
        <w:t>Teamwork makes big tasks easier and more enjoyable.</w:t>
      </w:r>
    </w:p>
    <w:p w14:paraId="1A097417" w14:textId="77777777" w:rsidR="002A4AE7" w:rsidRDefault="002A4AE7" w:rsidP="002A4AE7">
      <w:pPr>
        <w:numPr>
          <w:ilvl w:val="0"/>
          <w:numId w:val="1"/>
        </w:numPr>
      </w:pPr>
      <w:r>
        <w:t>Improvisation helps when tools or materials are missing.</w:t>
      </w:r>
    </w:p>
    <w:p w14:paraId="77B74BC7" w14:textId="77777777" w:rsidR="002A4AE7" w:rsidRDefault="002A4AE7" w:rsidP="002A4AE7">
      <w:pPr>
        <w:numPr>
          <w:ilvl w:val="0"/>
          <w:numId w:val="1"/>
        </w:numPr>
      </w:pPr>
      <w:r>
        <w:t>Community involvement increases the impact and sustainability of the project.</w:t>
      </w:r>
    </w:p>
    <w:p w14:paraId="4DE2FEB0" w14:textId="77777777" w:rsidR="002A4AE7" w:rsidRDefault="002A4AE7" w:rsidP="002A4AE7">
      <w:pPr>
        <w:numPr>
          <w:ilvl w:val="0"/>
          <w:numId w:val="1"/>
        </w:numPr>
      </w:pPr>
      <w:r>
        <w:t>Journaling during implementation helps you reflect, learn, and grow.</w:t>
      </w:r>
    </w:p>
    <w:p w14:paraId="18518746" w14:textId="77777777" w:rsidR="002A4AE7" w:rsidRDefault="002A4AE7" w:rsidP="002A4AE7"/>
    <w:p w14:paraId="0ABF3A09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97EA1"/>
    <w:multiLevelType w:val="multilevel"/>
    <w:tmpl w:val="76004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286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E7"/>
    <w:rsid w:val="0017103F"/>
    <w:rsid w:val="002A4AE7"/>
    <w:rsid w:val="00581816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EC04"/>
  <w15:chartTrackingRefBased/>
  <w15:docId w15:val="{67CBD9DF-161C-43D5-B250-34527E6A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AE7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A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A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A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A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A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A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A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A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A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A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2025-10-13T06:28:00Z</dcterms:created>
  <dcterms:modified xsi:type="dcterms:W3CDTF">2025-10-13T06:28:00Z</dcterms:modified>
</cp:coreProperties>
</file>