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B24DF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🔍</w:t>
      </w:r>
      <w:r>
        <w:rPr>
          <w:b/>
        </w:rPr>
        <w:t xml:space="preserve"> Activity 1: Values Spotlight – Hotspot Explorer</w:t>
      </w:r>
    </w:p>
    <w:p w14:paraId="5B02667D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06229D55" w14:textId="77777777" w:rsidR="00C64184" w:rsidRDefault="00C64184" w:rsidP="00C64184">
      <w:r>
        <w:t>"Every action in your project reflected a value. In this activity, you will explore a project scene and discover the values hidden in everyday actions."</w:t>
      </w:r>
    </w:p>
    <w:p w14:paraId="78FA8A23" w14:textId="77777777" w:rsidR="00C64184" w:rsidRDefault="00C64184" w:rsidP="00C64184">
      <w:r>
        <w:pict w14:anchorId="0DBAACD2">
          <v:rect id="_x0000_i1025" style="width:0;height:1.5pt" o:hralign="center" o:hrstd="t" o:hr="t" fillcolor="#a0a0a0" stroked="f"/>
        </w:pict>
      </w:r>
    </w:p>
    <w:p w14:paraId="3E924CC3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0D97ABFC" w14:textId="77777777" w:rsidR="00C64184" w:rsidRDefault="00C64184" w:rsidP="00C64184">
      <w:pPr>
        <w:numPr>
          <w:ilvl w:val="0"/>
          <w:numId w:val="1"/>
        </w:numPr>
      </w:pPr>
      <w:r>
        <w:t>Show an illustrated tree-planting event scene.</w:t>
      </w:r>
    </w:p>
    <w:p w14:paraId="0EAD9F8B" w14:textId="77777777" w:rsidR="00C64184" w:rsidRDefault="00C64184" w:rsidP="00C64184">
      <w:pPr>
        <w:numPr>
          <w:ilvl w:val="0"/>
          <w:numId w:val="1"/>
        </w:numPr>
      </w:pPr>
      <w:r>
        <w:t>Add clickable hotspots:</w:t>
      </w:r>
    </w:p>
    <w:p w14:paraId="35CE456E" w14:textId="77777777" w:rsidR="00C64184" w:rsidRDefault="00C64184" w:rsidP="00C64184">
      <w:pPr>
        <w:numPr>
          <w:ilvl w:val="1"/>
          <w:numId w:val="2"/>
        </w:numPr>
      </w:pPr>
      <w:r>
        <w:t>Learner sharing a shovel → Sharing</w:t>
      </w:r>
    </w:p>
    <w:p w14:paraId="454A4DB3" w14:textId="77777777" w:rsidR="00C64184" w:rsidRDefault="00C64184" w:rsidP="00C64184">
      <w:pPr>
        <w:numPr>
          <w:ilvl w:val="1"/>
          <w:numId w:val="3"/>
        </w:numPr>
      </w:pPr>
      <w:r>
        <w:t>Group singing → Teamwork</w:t>
      </w:r>
    </w:p>
    <w:p w14:paraId="4E93A378" w14:textId="77777777" w:rsidR="00C64184" w:rsidRDefault="00C64184" w:rsidP="00C64184">
      <w:pPr>
        <w:numPr>
          <w:ilvl w:val="1"/>
          <w:numId w:val="4"/>
        </w:numPr>
      </w:pPr>
      <w:r>
        <w:t>Talking to an elder → Respect</w:t>
      </w:r>
    </w:p>
    <w:p w14:paraId="10F30B76" w14:textId="77777777" w:rsidR="00C64184" w:rsidRDefault="00C64184" w:rsidP="00C64184">
      <w:pPr>
        <w:numPr>
          <w:ilvl w:val="1"/>
          <w:numId w:val="5"/>
        </w:numPr>
      </w:pPr>
      <w:r>
        <w:t>Writing in a journal → Responsibility</w:t>
      </w:r>
    </w:p>
    <w:p w14:paraId="570B71AD" w14:textId="77777777" w:rsidR="00C64184" w:rsidRDefault="00C64184" w:rsidP="00C64184">
      <w:r>
        <w:pict w14:anchorId="4D84AE48">
          <v:rect id="_x0000_i1026" style="width:0;height:1.5pt" o:hralign="center" o:hrstd="t" o:hr="t" fillcolor="#a0a0a0" stroked="f"/>
        </w:pict>
      </w:r>
    </w:p>
    <w:p w14:paraId="6D14E272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5401F22" w14:textId="77777777" w:rsidR="00C64184" w:rsidRDefault="00C64184" w:rsidP="00C64184">
      <w:r>
        <w:t>Click each hotspot in the picture. Read the explanation of the value shown.</w:t>
      </w:r>
    </w:p>
    <w:p w14:paraId="17F72E9A" w14:textId="77777777" w:rsidR="00C64184" w:rsidRDefault="00C64184" w:rsidP="00C64184">
      <w:r>
        <w:pict w14:anchorId="761EF09F">
          <v:rect id="_x0000_i1027" style="width:0;height:1.5pt" o:hralign="center" o:hrstd="t" o:hr="t" fillcolor="#a0a0a0" stroked="f"/>
        </w:pict>
      </w:r>
    </w:p>
    <w:p w14:paraId="00C375DC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58D16F7" w14:textId="77777777" w:rsidR="00C64184" w:rsidRDefault="00C64184" w:rsidP="00C64184">
      <w:pPr>
        <w:numPr>
          <w:ilvl w:val="0"/>
          <w:numId w:val="6"/>
        </w:numPr>
      </w:pPr>
      <w:r>
        <w:t>"Does sharing tools show obedience or generosity?"</w:t>
      </w:r>
    </w:p>
    <w:p w14:paraId="70B6FBB6" w14:textId="77777777" w:rsidR="00C64184" w:rsidRDefault="00C64184" w:rsidP="00C64184">
      <w:pPr>
        <w:numPr>
          <w:ilvl w:val="0"/>
          <w:numId w:val="6"/>
        </w:numPr>
      </w:pPr>
      <w:r>
        <w:t>"What value is shown when you listen to an elder?"</w:t>
      </w:r>
    </w:p>
    <w:p w14:paraId="36E375B2" w14:textId="77777777" w:rsidR="00C64184" w:rsidRDefault="00C64184" w:rsidP="00C64184">
      <w:r>
        <w:pict w14:anchorId="1C01F641">
          <v:rect id="_x0000_i1028" style="width:0;height:1.5pt" o:hralign="center" o:hrstd="t" o:hr="t" fillcolor="#a0a0a0" stroked="f"/>
        </w:pict>
      </w:r>
    </w:p>
    <w:p w14:paraId="4F26FBD0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7510" w:type="dxa"/>
        <w:tblLayout w:type="fixed"/>
        <w:tblLook w:val="0400" w:firstRow="0" w:lastRow="0" w:firstColumn="0" w:lastColumn="0" w:noHBand="0" w:noVBand="1"/>
      </w:tblPr>
      <w:tblGrid>
        <w:gridCol w:w="1742"/>
        <w:gridCol w:w="1266"/>
        <w:gridCol w:w="4502"/>
      </w:tblGrid>
      <w:tr w:rsidR="00C64184" w14:paraId="31D31874" w14:textId="77777777" w:rsidTr="00A27D57">
        <w:trPr>
          <w:tblHeader/>
        </w:trPr>
        <w:tc>
          <w:tcPr>
            <w:tcW w:w="1742" w:type="dxa"/>
            <w:vAlign w:val="center"/>
          </w:tcPr>
          <w:p w14:paraId="259745B6" w14:textId="77777777" w:rsidR="00C64184" w:rsidRDefault="00C64184" w:rsidP="00A27D57">
            <w:pPr>
              <w:rPr>
                <w:b/>
              </w:rPr>
            </w:pPr>
            <w:r>
              <w:rPr>
                <w:b/>
              </w:rPr>
              <w:t>Hotspot</w:t>
            </w:r>
          </w:p>
        </w:tc>
        <w:tc>
          <w:tcPr>
            <w:tcW w:w="1266" w:type="dxa"/>
            <w:vAlign w:val="center"/>
          </w:tcPr>
          <w:p w14:paraId="375A2737" w14:textId="77777777" w:rsidR="00C64184" w:rsidRDefault="00C64184" w:rsidP="00A27D57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503" w:type="dxa"/>
            <w:vAlign w:val="center"/>
          </w:tcPr>
          <w:p w14:paraId="189F497E" w14:textId="77777777" w:rsidR="00C64184" w:rsidRDefault="00C64184" w:rsidP="00A27D57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64184" w14:paraId="06284C19" w14:textId="77777777" w:rsidTr="00A27D57">
        <w:tc>
          <w:tcPr>
            <w:tcW w:w="1742" w:type="dxa"/>
            <w:vAlign w:val="center"/>
          </w:tcPr>
          <w:p w14:paraId="0A5DDE07" w14:textId="77777777" w:rsidR="00C64184" w:rsidRDefault="00C64184" w:rsidP="00A27D57">
            <w:r>
              <w:t>Sharing a shovel</w:t>
            </w:r>
          </w:p>
        </w:tc>
        <w:tc>
          <w:tcPr>
            <w:tcW w:w="1266" w:type="dxa"/>
            <w:vAlign w:val="center"/>
          </w:tcPr>
          <w:p w14:paraId="4E1B7BBF" w14:textId="77777777" w:rsidR="00C64184" w:rsidRDefault="00C64184" w:rsidP="00A27D57">
            <w:r>
              <w:t>Sharing</w:t>
            </w:r>
          </w:p>
        </w:tc>
        <w:tc>
          <w:tcPr>
            <w:tcW w:w="4503" w:type="dxa"/>
            <w:vAlign w:val="center"/>
          </w:tcPr>
          <w:p w14:paraId="0F6739FD" w14:textId="77777777" w:rsidR="00C64184" w:rsidRDefault="00C64184" w:rsidP="00A27D57">
            <w:r>
              <w:t>Sharing tools shows generosity and fairness.</w:t>
            </w:r>
          </w:p>
        </w:tc>
      </w:tr>
      <w:tr w:rsidR="00C64184" w14:paraId="797EBB86" w14:textId="77777777" w:rsidTr="00A27D57">
        <w:tc>
          <w:tcPr>
            <w:tcW w:w="1742" w:type="dxa"/>
            <w:vAlign w:val="center"/>
          </w:tcPr>
          <w:p w14:paraId="52FBFC80" w14:textId="77777777" w:rsidR="00C64184" w:rsidRDefault="00C64184" w:rsidP="00A27D57">
            <w:r>
              <w:t>Group singing</w:t>
            </w:r>
          </w:p>
        </w:tc>
        <w:tc>
          <w:tcPr>
            <w:tcW w:w="1266" w:type="dxa"/>
            <w:vAlign w:val="center"/>
          </w:tcPr>
          <w:p w14:paraId="281294CA" w14:textId="77777777" w:rsidR="00C64184" w:rsidRDefault="00C64184" w:rsidP="00A27D57">
            <w:r>
              <w:t>Teamwork</w:t>
            </w:r>
          </w:p>
        </w:tc>
        <w:tc>
          <w:tcPr>
            <w:tcW w:w="4503" w:type="dxa"/>
            <w:vAlign w:val="center"/>
          </w:tcPr>
          <w:p w14:paraId="6BE2DE80" w14:textId="77777777" w:rsidR="00C64184" w:rsidRDefault="00C64184" w:rsidP="00A27D57">
            <w:r>
              <w:t>Singing together builds unity and motivation.</w:t>
            </w:r>
          </w:p>
        </w:tc>
      </w:tr>
      <w:tr w:rsidR="00C64184" w14:paraId="676C6FC2" w14:textId="77777777" w:rsidTr="00A27D57">
        <w:tc>
          <w:tcPr>
            <w:tcW w:w="1742" w:type="dxa"/>
            <w:vAlign w:val="center"/>
          </w:tcPr>
          <w:p w14:paraId="0DECFA98" w14:textId="77777777" w:rsidR="00C64184" w:rsidRDefault="00C64184" w:rsidP="00A27D57">
            <w:r>
              <w:t>Talking to an elder</w:t>
            </w:r>
          </w:p>
        </w:tc>
        <w:tc>
          <w:tcPr>
            <w:tcW w:w="1266" w:type="dxa"/>
            <w:vAlign w:val="center"/>
          </w:tcPr>
          <w:p w14:paraId="575656E2" w14:textId="77777777" w:rsidR="00C64184" w:rsidRDefault="00C64184" w:rsidP="00A27D57">
            <w:r>
              <w:t>Respect</w:t>
            </w:r>
          </w:p>
        </w:tc>
        <w:tc>
          <w:tcPr>
            <w:tcW w:w="4503" w:type="dxa"/>
            <w:vAlign w:val="center"/>
          </w:tcPr>
          <w:p w14:paraId="265008C0" w14:textId="77777777" w:rsidR="00C64184" w:rsidRDefault="00C64184" w:rsidP="00A27D57">
            <w:r>
              <w:t>Respect is shown by listening and valuing wisdom.</w:t>
            </w:r>
          </w:p>
        </w:tc>
      </w:tr>
      <w:tr w:rsidR="00C64184" w14:paraId="65113AA2" w14:textId="77777777" w:rsidTr="00A27D57">
        <w:tc>
          <w:tcPr>
            <w:tcW w:w="1742" w:type="dxa"/>
            <w:vAlign w:val="center"/>
          </w:tcPr>
          <w:p w14:paraId="460866A7" w14:textId="77777777" w:rsidR="00C64184" w:rsidRDefault="00C64184" w:rsidP="00A27D57">
            <w:r>
              <w:t>Writing in a journal</w:t>
            </w:r>
          </w:p>
        </w:tc>
        <w:tc>
          <w:tcPr>
            <w:tcW w:w="1266" w:type="dxa"/>
            <w:vAlign w:val="center"/>
          </w:tcPr>
          <w:p w14:paraId="4B56F434" w14:textId="77777777" w:rsidR="00C64184" w:rsidRDefault="00C64184" w:rsidP="00A27D57">
            <w:r>
              <w:t>Responsibility</w:t>
            </w:r>
          </w:p>
        </w:tc>
        <w:tc>
          <w:tcPr>
            <w:tcW w:w="4503" w:type="dxa"/>
            <w:vAlign w:val="center"/>
          </w:tcPr>
          <w:p w14:paraId="61E33911" w14:textId="77777777" w:rsidR="00C64184" w:rsidRDefault="00C64184" w:rsidP="00A27D57">
            <w:r>
              <w:t>Recording experiences shows accountability.</w:t>
            </w:r>
          </w:p>
        </w:tc>
      </w:tr>
    </w:tbl>
    <w:p w14:paraId="6103438C" w14:textId="77777777" w:rsidR="00C64184" w:rsidRDefault="00C64184" w:rsidP="00C64184">
      <w:r>
        <w:pict w14:anchorId="1250E412">
          <v:rect id="_x0000_i1029" style="width:0;height:1.5pt" o:hralign="center" o:hrstd="t" o:hr="t" fillcolor="#a0a0a0" stroked="f"/>
        </w:pict>
      </w:r>
    </w:p>
    <w:p w14:paraId="554344E0" w14:textId="77777777" w:rsidR="00C64184" w:rsidRDefault="00C64184" w:rsidP="00C64184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10B61840" w14:textId="77777777" w:rsidR="00C64184" w:rsidRDefault="00C64184" w:rsidP="00C64184">
      <w:r>
        <w:t>"You have seen that service is not just about what we do but about the values we show. Kindness, responsibility, and respect make service meaningful."</w:t>
      </w:r>
    </w:p>
    <w:p w14:paraId="34CCFEAE" w14:textId="77777777" w:rsidR="00C64184" w:rsidRDefault="00C64184" w:rsidP="00C64184"/>
    <w:p w14:paraId="3753323A" w14:textId="77777777" w:rsidR="00AE1A7D" w:rsidRDefault="00C64184" w:rsidP="00C64184">
      <w:r>
        <w:pict w14:anchorId="444A52D1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50ED"/>
    <w:multiLevelType w:val="multilevel"/>
    <w:tmpl w:val="9E7EE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C046BE"/>
    <w:multiLevelType w:val="multilevel"/>
    <w:tmpl w:val="3732D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CD32E7"/>
    <w:multiLevelType w:val="multilevel"/>
    <w:tmpl w:val="F4A27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E8293C"/>
    <w:multiLevelType w:val="multilevel"/>
    <w:tmpl w:val="17C2B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B194BFA"/>
    <w:multiLevelType w:val="multilevel"/>
    <w:tmpl w:val="D5548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F757CB2"/>
    <w:multiLevelType w:val="multilevel"/>
    <w:tmpl w:val="F6B06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3209174">
    <w:abstractNumId w:val="3"/>
  </w:num>
  <w:num w:numId="2" w16cid:durableId="837617468">
    <w:abstractNumId w:val="4"/>
  </w:num>
  <w:num w:numId="3" w16cid:durableId="971013820">
    <w:abstractNumId w:val="2"/>
  </w:num>
  <w:num w:numId="4" w16cid:durableId="1448701504">
    <w:abstractNumId w:val="5"/>
  </w:num>
  <w:num w:numId="5" w16cid:durableId="407844671">
    <w:abstractNumId w:val="0"/>
  </w:num>
  <w:num w:numId="6" w16cid:durableId="143543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84"/>
    <w:rsid w:val="0017103F"/>
    <w:rsid w:val="00581816"/>
    <w:rsid w:val="00964427"/>
    <w:rsid w:val="00AE1A7D"/>
    <w:rsid w:val="00C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5E2"/>
  <w15:chartTrackingRefBased/>
  <w15:docId w15:val="{AD13BAF5-2374-40B3-8EA6-CF5B36E7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84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2025-10-13T09:39:00Z</dcterms:created>
  <dcterms:modified xsi:type="dcterms:W3CDTF">2025-10-13T09:39:00Z</dcterms:modified>
</cp:coreProperties>
</file>