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4A218" w14:textId="77777777" w:rsidR="00E03C97" w:rsidRDefault="00E03C97" w:rsidP="00E03C97">
      <w:r>
        <w:rPr>
          <w:rFonts w:ascii="Quattrocento Sans" w:eastAsia="Quattrocento Sans" w:hAnsi="Quattrocento Sans" w:cs="Quattrocento Sans"/>
          <w:b/>
        </w:rPr>
        <w:t>🧠</w:t>
      </w:r>
      <w:r>
        <w:rPr>
          <w:b/>
        </w:rPr>
        <w:t xml:space="preserve"> Activity 2: The Self-Esteem Wheel – Interactive Diagram</w:t>
      </w:r>
    </w:p>
    <w:p w14:paraId="1EEB57A6" w14:textId="77777777" w:rsidR="00E03C97" w:rsidRDefault="00E03C97" w:rsidP="00E03C97">
      <w:r>
        <w:pict w14:anchorId="475EE078">
          <v:rect id="_x0000_i1025" style="width:0;height:1.5pt" o:hralign="center" o:hrstd="t" o:hr="t" fillcolor="#a0a0a0" stroked="f"/>
        </w:pict>
      </w:r>
    </w:p>
    <w:p w14:paraId="458E487B" w14:textId="77777777" w:rsidR="00E03C97" w:rsidRDefault="00E03C97" w:rsidP="00E03C97">
      <w:r>
        <w:rPr>
          <w:rFonts w:ascii="Quattrocento Sans" w:eastAsia="Quattrocento Sans" w:hAnsi="Quattrocento Sans" w:cs="Quattrocento Sans"/>
          <w:b/>
        </w:rPr>
        <w:t>🎯</w:t>
      </w:r>
      <w:r>
        <w:rPr>
          <w:b/>
        </w:rPr>
        <w:t xml:space="preserve"> Activity Introduction (Voice-Over)</w:t>
      </w:r>
    </w:p>
    <w:p w14:paraId="7E7F73F7" w14:textId="77777777" w:rsidR="00E03C97" w:rsidRDefault="00E03C97" w:rsidP="00E03C97">
      <w:r>
        <w:t>"Self-esteem is at the centre of holistic growth. In this activity, you will explore a wheel that shows how it strengthens every part of your life."</w:t>
      </w:r>
    </w:p>
    <w:p w14:paraId="7A90D066" w14:textId="77777777" w:rsidR="00E03C97" w:rsidRDefault="00E03C97" w:rsidP="00E03C97">
      <w:r>
        <w:pict w14:anchorId="1DD62420">
          <v:rect id="_x0000_i1026" style="width:0;height:1.5pt" o:hralign="center" o:hrstd="t" o:hr="t" fillcolor="#a0a0a0" stroked="f"/>
        </w:pict>
      </w:r>
    </w:p>
    <w:p w14:paraId="2097DB0F" w14:textId="77777777" w:rsidR="00E03C97" w:rsidRDefault="00E03C97" w:rsidP="00E03C97">
      <w:r>
        <w:rPr>
          <w:rFonts w:ascii="Quattrocento Sans" w:eastAsia="Quattrocento Sans" w:hAnsi="Quattrocento Sans" w:cs="Quattrocento Sans"/>
          <w:b/>
        </w:rPr>
        <w:t>🛠️</w:t>
      </w:r>
      <w:r>
        <w:rPr>
          <w:b/>
        </w:rPr>
        <w:t xml:space="preserve"> Developer Guide Instructions</w:t>
      </w:r>
    </w:p>
    <w:p w14:paraId="7CBB879E" w14:textId="77777777" w:rsidR="00E03C97" w:rsidRDefault="00E03C97" w:rsidP="00E03C97">
      <w:pPr>
        <w:numPr>
          <w:ilvl w:val="0"/>
          <w:numId w:val="1"/>
        </w:numPr>
      </w:pPr>
      <w:r>
        <w:t xml:space="preserve">Create a </w:t>
      </w:r>
      <w:r>
        <w:rPr>
          <w:b/>
        </w:rPr>
        <w:t>central wheel</w:t>
      </w:r>
      <w:r>
        <w:t xml:space="preserve"> labelled </w:t>
      </w:r>
      <w:r>
        <w:rPr>
          <w:b/>
        </w:rPr>
        <w:t>“Self-Esteem”</w:t>
      </w:r>
      <w:r>
        <w:t>.</w:t>
      </w:r>
    </w:p>
    <w:p w14:paraId="414EA8F1" w14:textId="77777777" w:rsidR="00E03C97" w:rsidRDefault="00E03C97" w:rsidP="00E03C97">
      <w:pPr>
        <w:numPr>
          <w:ilvl w:val="0"/>
          <w:numId w:val="1"/>
        </w:numPr>
      </w:pPr>
      <w:r>
        <w:t xml:space="preserve">Add </w:t>
      </w:r>
      <w:r>
        <w:rPr>
          <w:b/>
        </w:rPr>
        <w:t>five clickable outer segments</w:t>
      </w:r>
      <w:r>
        <w:t>: Confidence, Resilience, Healthy Relationships, Goal Achievement, and Emotional Health.</w:t>
      </w:r>
    </w:p>
    <w:p w14:paraId="01B3F8CD" w14:textId="77777777" w:rsidR="00E03C97" w:rsidRDefault="00E03C97" w:rsidP="00E03C97">
      <w:pPr>
        <w:numPr>
          <w:ilvl w:val="0"/>
          <w:numId w:val="1"/>
        </w:numPr>
      </w:pPr>
      <w:r>
        <w:t xml:space="preserve">When a learner clicks on a segment, display the </w:t>
      </w:r>
      <w:r>
        <w:rPr>
          <w:b/>
        </w:rPr>
        <w:t>example explanation</w:t>
      </w:r>
      <w:r>
        <w:t xml:space="preserve"> for that life area.</w:t>
      </w:r>
    </w:p>
    <w:p w14:paraId="705C7C61" w14:textId="77777777" w:rsidR="00E03C97" w:rsidRDefault="00E03C97" w:rsidP="00E03C97">
      <w:pPr>
        <w:numPr>
          <w:ilvl w:val="0"/>
          <w:numId w:val="1"/>
        </w:numPr>
      </w:pPr>
      <w:r>
        <w:t>Ensure the wheel is interactive, with each hotspot clearly highlighted when selected.</w:t>
      </w:r>
    </w:p>
    <w:p w14:paraId="271C8004" w14:textId="77777777" w:rsidR="00E03C97" w:rsidRDefault="00E03C97" w:rsidP="00E03C97">
      <w:r>
        <w:pict w14:anchorId="3B34B2DF">
          <v:rect id="_x0000_i1027" style="width:0;height:1.5pt" o:hralign="center" o:hrstd="t" o:hr="t" fillcolor="#a0a0a0" stroked="f"/>
        </w:pict>
      </w:r>
    </w:p>
    <w:p w14:paraId="0B67DDB7" w14:textId="77777777" w:rsidR="00E03C97" w:rsidRDefault="00E03C97" w:rsidP="00E03C97">
      <w:r>
        <w:rPr>
          <w:rFonts w:ascii="Quattrocento Sans" w:eastAsia="Quattrocento Sans" w:hAnsi="Quattrocento Sans" w:cs="Quattrocento Sans"/>
          <w:b/>
        </w:rPr>
        <w:t>📱</w:t>
      </w:r>
      <w:r>
        <w:rPr>
          <w:b/>
        </w:rPr>
        <w:t xml:space="preserve"> Learner Instructions (On Screen)</w:t>
      </w:r>
    </w:p>
    <w:p w14:paraId="2AB17B2A" w14:textId="77777777" w:rsidR="00E03C97" w:rsidRDefault="00E03C97" w:rsidP="00E03C97">
      <w:r>
        <w:t>Spin the wheel and click each section to discover how self-esteem strengthens that area of life.</w:t>
      </w:r>
    </w:p>
    <w:p w14:paraId="75CED13F" w14:textId="77777777" w:rsidR="00E03C97" w:rsidRDefault="00E03C97" w:rsidP="00E03C97">
      <w:r>
        <w:pict w14:anchorId="6FBEE748">
          <v:rect id="_x0000_i1028" style="width:0;height:1.5pt" o:hralign="center" o:hrstd="t" o:hr="t" fillcolor="#a0a0a0" stroked="f"/>
        </w:pict>
      </w:r>
    </w:p>
    <w:p w14:paraId="1A3E59AC" w14:textId="77777777" w:rsidR="00E03C97" w:rsidRDefault="00E03C97" w:rsidP="00E03C97">
      <w:r>
        <w:rPr>
          <w:rFonts w:ascii="Quattrocento Sans" w:eastAsia="Quattrocento Sans" w:hAnsi="Quattrocento Sans" w:cs="Quattrocento Sans"/>
          <w:b/>
        </w:rPr>
        <w:t>💡</w:t>
      </w:r>
      <w:r>
        <w:rPr>
          <w:b/>
        </w:rPr>
        <w:t xml:space="preserve"> Hints (On Screen)</w:t>
      </w:r>
    </w:p>
    <w:p w14:paraId="6502D1A8" w14:textId="77777777" w:rsidR="00E03C97" w:rsidRDefault="00E03C97" w:rsidP="00E03C97">
      <w:pPr>
        <w:numPr>
          <w:ilvl w:val="0"/>
          <w:numId w:val="2"/>
        </w:numPr>
      </w:pPr>
      <w:r>
        <w:t>"Which trait helps you speak up in class?"</w:t>
      </w:r>
    </w:p>
    <w:p w14:paraId="38320062" w14:textId="77777777" w:rsidR="00E03C97" w:rsidRDefault="00E03C97" w:rsidP="00E03C97">
      <w:pPr>
        <w:numPr>
          <w:ilvl w:val="0"/>
          <w:numId w:val="2"/>
        </w:numPr>
      </w:pPr>
      <w:r>
        <w:t>"Which area helps you keep going after failure?"</w:t>
      </w:r>
    </w:p>
    <w:p w14:paraId="71458E15" w14:textId="77777777" w:rsidR="00E03C97" w:rsidRDefault="00E03C97" w:rsidP="00E03C97">
      <w:pPr>
        <w:numPr>
          <w:ilvl w:val="0"/>
          <w:numId w:val="2"/>
        </w:numPr>
      </w:pPr>
      <w:r>
        <w:t>"Which area of life benefits when you manage your emotions well?"</w:t>
      </w:r>
    </w:p>
    <w:p w14:paraId="1468BDB5" w14:textId="77777777" w:rsidR="00E03C97" w:rsidRDefault="00E03C97" w:rsidP="00E03C97">
      <w:r>
        <w:pict w14:anchorId="09BB9FEF">
          <v:rect id="_x0000_i1029" style="width:0;height:1.5pt" o:hralign="center" o:hrstd="t" o:hr="t" fillcolor="#a0a0a0" stroked="f"/>
        </w:pict>
      </w:r>
    </w:p>
    <w:p w14:paraId="114288D2" w14:textId="77777777" w:rsidR="00E03C97" w:rsidRDefault="00E03C97" w:rsidP="00E03C97">
      <w:r>
        <w:rPr>
          <w:rFonts w:ascii="Quattrocento Sans" w:eastAsia="Quattrocento Sans" w:hAnsi="Quattrocento Sans" w:cs="Quattrocento Sans"/>
          <w:b/>
        </w:rPr>
        <w:t>🧱</w:t>
      </w:r>
      <w:r>
        <w:rPr>
          <w:b/>
        </w:rPr>
        <w:t xml:space="preserve"> Activity Content</w:t>
      </w:r>
    </w:p>
    <w:tbl>
      <w:tblPr>
        <w:tblW w:w="9026" w:type="dxa"/>
        <w:tblLayout w:type="fixed"/>
        <w:tblLook w:val="0400" w:firstRow="0" w:lastRow="0" w:firstColumn="0" w:lastColumn="0" w:noHBand="0" w:noVBand="1"/>
      </w:tblPr>
      <w:tblGrid>
        <w:gridCol w:w="1716"/>
        <w:gridCol w:w="2260"/>
        <w:gridCol w:w="5050"/>
      </w:tblGrid>
      <w:tr w:rsidR="00E03C97" w14:paraId="7E04CDDB" w14:textId="77777777" w:rsidTr="00D43B2E">
        <w:trPr>
          <w:tblHeader/>
        </w:trPr>
        <w:tc>
          <w:tcPr>
            <w:tcW w:w="1716" w:type="dxa"/>
            <w:vAlign w:val="center"/>
          </w:tcPr>
          <w:p w14:paraId="40879F61" w14:textId="77777777" w:rsidR="00E03C97" w:rsidRDefault="00E03C97" w:rsidP="00D43B2E">
            <w:pPr>
              <w:rPr>
                <w:b/>
              </w:rPr>
            </w:pPr>
            <w:r>
              <w:rPr>
                <w:b/>
              </w:rPr>
              <w:t>Segment</w:t>
            </w:r>
          </w:p>
        </w:tc>
        <w:tc>
          <w:tcPr>
            <w:tcW w:w="2260" w:type="dxa"/>
            <w:vAlign w:val="center"/>
          </w:tcPr>
          <w:p w14:paraId="2DFA23D5" w14:textId="77777777" w:rsidR="00E03C97" w:rsidRDefault="00E03C97" w:rsidP="00D43B2E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5050" w:type="dxa"/>
            <w:vAlign w:val="center"/>
          </w:tcPr>
          <w:p w14:paraId="703D62D1" w14:textId="77777777" w:rsidR="00E03C97" w:rsidRDefault="00E03C97" w:rsidP="00D43B2E">
            <w:pPr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E03C97" w14:paraId="25B935A9" w14:textId="77777777" w:rsidTr="00D43B2E">
        <w:tc>
          <w:tcPr>
            <w:tcW w:w="1716" w:type="dxa"/>
            <w:vAlign w:val="center"/>
          </w:tcPr>
          <w:p w14:paraId="195A33FC" w14:textId="77777777" w:rsidR="00E03C97" w:rsidRDefault="00E03C97" w:rsidP="00D43B2E">
            <w:r>
              <w:rPr>
                <w:rFonts w:ascii="Quattrocento Sans" w:eastAsia="Quattrocento Sans" w:hAnsi="Quattrocento Sans" w:cs="Quattrocento Sans"/>
              </w:rPr>
              <w:t>🌟</w:t>
            </w:r>
            <w:r>
              <w:t xml:space="preserve"> Confidence</w:t>
            </w:r>
          </w:p>
        </w:tc>
        <w:tc>
          <w:tcPr>
            <w:tcW w:w="2260" w:type="dxa"/>
            <w:vAlign w:val="center"/>
          </w:tcPr>
          <w:p w14:paraId="348913E7" w14:textId="77777777" w:rsidR="00E03C97" w:rsidRDefault="00E03C97" w:rsidP="00D43B2E">
            <w:r>
              <w:t>Learner raises hand to answer in class</w:t>
            </w:r>
          </w:p>
        </w:tc>
        <w:tc>
          <w:tcPr>
            <w:tcW w:w="5050" w:type="dxa"/>
            <w:vAlign w:val="center"/>
          </w:tcPr>
          <w:p w14:paraId="09CD5818" w14:textId="77777777" w:rsidR="00E03C97" w:rsidRDefault="00E03C97" w:rsidP="00D43B2E">
            <w:r>
              <w:t>Self-esteem builds confidence, which encourages learners to believe in themselves and participate actively.</w:t>
            </w:r>
          </w:p>
        </w:tc>
      </w:tr>
      <w:tr w:rsidR="00E03C97" w14:paraId="4061E3EF" w14:textId="77777777" w:rsidTr="00D43B2E">
        <w:tc>
          <w:tcPr>
            <w:tcW w:w="1716" w:type="dxa"/>
            <w:vAlign w:val="center"/>
          </w:tcPr>
          <w:p w14:paraId="4D4C5CED" w14:textId="77777777" w:rsidR="00E03C97" w:rsidRDefault="00E03C97" w:rsidP="00D43B2E">
            <w:r>
              <w:rPr>
                <w:rFonts w:ascii="Quattrocento Sans" w:eastAsia="Quattrocento Sans" w:hAnsi="Quattrocento Sans" w:cs="Quattrocento Sans"/>
              </w:rPr>
              <w:t>💪</w:t>
            </w:r>
            <w:r>
              <w:t xml:space="preserve"> Resilience</w:t>
            </w:r>
          </w:p>
        </w:tc>
        <w:tc>
          <w:tcPr>
            <w:tcW w:w="2260" w:type="dxa"/>
            <w:vAlign w:val="center"/>
          </w:tcPr>
          <w:p w14:paraId="0595C359" w14:textId="77777777" w:rsidR="00E03C97" w:rsidRDefault="00E03C97" w:rsidP="00D43B2E">
            <w:r>
              <w:t>Learner rewrites essay after low marks</w:t>
            </w:r>
          </w:p>
        </w:tc>
        <w:tc>
          <w:tcPr>
            <w:tcW w:w="5050" w:type="dxa"/>
            <w:vAlign w:val="center"/>
          </w:tcPr>
          <w:p w14:paraId="5D73D93D" w14:textId="77777777" w:rsidR="00E03C97" w:rsidRDefault="00E03C97" w:rsidP="00D43B2E">
            <w:r>
              <w:t>Self-esteem strengthens resilience, helping learners recover from setbacks and keep improving.</w:t>
            </w:r>
          </w:p>
        </w:tc>
      </w:tr>
      <w:tr w:rsidR="00E03C97" w14:paraId="4614B317" w14:textId="77777777" w:rsidTr="00D43B2E">
        <w:tc>
          <w:tcPr>
            <w:tcW w:w="1716" w:type="dxa"/>
            <w:vAlign w:val="center"/>
          </w:tcPr>
          <w:p w14:paraId="06721B73" w14:textId="77777777" w:rsidR="00E03C97" w:rsidRDefault="00E03C97" w:rsidP="00D43B2E">
            <w:r>
              <w:rPr>
                <w:rFonts w:ascii="Quattrocento Sans" w:eastAsia="Quattrocento Sans" w:hAnsi="Quattrocento Sans" w:cs="Quattrocento Sans"/>
              </w:rPr>
              <w:t>🤝</w:t>
            </w:r>
            <w:r>
              <w:t xml:space="preserve"> Healthy Relationships</w:t>
            </w:r>
          </w:p>
        </w:tc>
        <w:tc>
          <w:tcPr>
            <w:tcW w:w="2260" w:type="dxa"/>
            <w:vAlign w:val="center"/>
          </w:tcPr>
          <w:p w14:paraId="6293B329" w14:textId="77777777" w:rsidR="00E03C97" w:rsidRDefault="00E03C97" w:rsidP="00D43B2E">
            <w:r>
              <w:t>Friends supporting each other</w:t>
            </w:r>
          </w:p>
        </w:tc>
        <w:tc>
          <w:tcPr>
            <w:tcW w:w="5050" w:type="dxa"/>
            <w:vAlign w:val="center"/>
          </w:tcPr>
          <w:p w14:paraId="574D286D" w14:textId="77777777" w:rsidR="00E03C97" w:rsidRDefault="00E03C97" w:rsidP="00D43B2E">
            <w:r>
              <w:t>Self-esteem improves relationships, as learners respect themselves and others, leading to mutual support.</w:t>
            </w:r>
          </w:p>
        </w:tc>
      </w:tr>
      <w:tr w:rsidR="00E03C97" w14:paraId="529B55BC" w14:textId="77777777" w:rsidTr="00D43B2E">
        <w:tc>
          <w:tcPr>
            <w:tcW w:w="1716" w:type="dxa"/>
            <w:vAlign w:val="center"/>
          </w:tcPr>
          <w:p w14:paraId="23275CDD" w14:textId="77777777" w:rsidR="00E03C97" w:rsidRDefault="00E03C97" w:rsidP="00D43B2E">
            <w:r>
              <w:rPr>
                <w:rFonts w:ascii="Quattrocento Sans" w:eastAsia="Quattrocento Sans" w:hAnsi="Quattrocento Sans" w:cs="Quattrocento Sans"/>
              </w:rPr>
              <w:t>🎯</w:t>
            </w:r>
            <w:r>
              <w:t xml:space="preserve"> Goal Achievement</w:t>
            </w:r>
          </w:p>
        </w:tc>
        <w:tc>
          <w:tcPr>
            <w:tcW w:w="2260" w:type="dxa"/>
            <w:vAlign w:val="center"/>
          </w:tcPr>
          <w:p w14:paraId="38224627" w14:textId="77777777" w:rsidR="00E03C97" w:rsidRDefault="00E03C97" w:rsidP="00D43B2E">
            <w:r>
              <w:t>Learner celebrates meeting a study target</w:t>
            </w:r>
          </w:p>
        </w:tc>
        <w:tc>
          <w:tcPr>
            <w:tcW w:w="5050" w:type="dxa"/>
            <w:vAlign w:val="center"/>
          </w:tcPr>
          <w:p w14:paraId="15EA2508" w14:textId="77777777" w:rsidR="00E03C97" w:rsidRDefault="00E03C97" w:rsidP="00D43B2E">
            <w:r>
              <w:t>Self-esteem encourages learners to set realistic goals, stay motivated, and celebrate success.</w:t>
            </w:r>
          </w:p>
        </w:tc>
      </w:tr>
      <w:tr w:rsidR="00E03C97" w14:paraId="4CBC9196" w14:textId="77777777" w:rsidTr="00D43B2E">
        <w:tc>
          <w:tcPr>
            <w:tcW w:w="1716" w:type="dxa"/>
            <w:vAlign w:val="center"/>
          </w:tcPr>
          <w:p w14:paraId="2C34DF1F" w14:textId="77777777" w:rsidR="00E03C97" w:rsidRDefault="00E03C97" w:rsidP="00D43B2E">
            <w:r>
              <w:rPr>
                <w:rFonts w:ascii="Quattrocento Sans" w:eastAsia="Quattrocento Sans" w:hAnsi="Quattrocento Sans" w:cs="Quattrocento Sans"/>
              </w:rPr>
              <w:lastRenderedPageBreak/>
              <w:t>🧘</w:t>
            </w:r>
            <w:r>
              <w:t xml:space="preserve"> Emotional Health</w:t>
            </w:r>
          </w:p>
        </w:tc>
        <w:tc>
          <w:tcPr>
            <w:tcW w:w="2260" w:type="dxa"/>
            <w:vAlign w:val="center"/>
          </w:tcPr>
          <w:p w14:paraId="0360693B" w14:textId="77777777" w:rsidR="00E03C97" w:rsidRDefault="00E03C97" w:rsidP="00D43B2E">
            <w:r>
              <w:t>Learner calms down using breathing</w:t>
            </w:r>
          </w:p>
        </w:tc>
        <w:tc>
          <w:tcPr>
            <w:tcW w:w="5050" w:type="dxa"/>
            <w:vAlign w:val="center"/>
          </w:tcPr>
          <w:p w14:paraId="24B19C0E" w14:textId="77777777" w:rsidR="00E03C97" w:rsidRDefault="00E03C97" w:rsidP="00D43B2E">
            <w:r>
              <w:t>Self-esteem supports emotional health by helping learners manage stress and maintain inner balance.</w:t>
            </w:r>
          </w:p>
        </w:tc>
      </w:tr>
    </w:tbl>
    <w:p w14:paraId="792A12C9" w14:textId="77777777" w:rsidR="00E03C97" w:rsidRDefault="00E03C97" w:rsidP="00E03C97">
      <w:r>
        <w:pict w14:anchorId="7DF34127">
          <v:rect id="_x0000_i1030" style="width:0;height:1.5pt" o:hralign="center" o:hrstd="t" o:hr="t" fillcolor="#a0a0a0" stroked="f"/>
        </w:pict>
      </w:r>
    </w:p>
    <w:p w14:paraId="5E1FAD6B" w14:textId="77777777" w:rsidR="00E03C97" w:rsidRDefault="00E03C97" w:rsidP="00E03C97">
      <w:r>
        <w:rPr>
          <w:rFonts w:ascii="Quattrocento Sans" w:eastAsia="Quattrocento Sans" w:hAnsi="Quattrocento Sans" w:cs="Quattrocento Sans"/>
          <w:b/>
        </w:rPr>
        <w:t>🔚</w:t>
      </w:r>
      <w:r>
        <w:rPr>
          <w:b/>
        </w:rPr>
        <w:t xml:space="preserve"> Activity Conclusion (Voice-Over)</w:t>
      </w:r>
    </w:p>
    <w:p w14:paraId="004CBA37" w14:textId="77777777" w:rsidR="00E03C97" w:rsidRDefault="00E03C97" w:rsidP="00E03C97">
      <w:r>
        <w:t>"You have explored how self-esteem supports many areas of growth. It is the engine that drives holistic development."</w:t>
      </w:r>
    </w:p>
    <w:p w14:paraId="1A908961" w14:textId="77777777" w:rsidR="00E03C97" w:rsidRDefault="00E03C97" w:rsidP="00E03C97"/>
    <w:p w14:paraId="35F306F6" w14:textId="77777777" w:rsidR="00F02E6C" w:rsidRDefault="00E03C97" w:rsidP="00E03C97">
      <w:r>
        <w:pict w14:anchorId="7817713F">
          <v:rect id="_x0000_i1031" style="width:0;height:1.5pt" o:hralign="center" o:hrstd="t" o:hr="t" fillcolor="#a0a0a0" stroked="f"/>
        </w:pict>
      </w:r>
    </w:p>
    <w:sectPr w:rsidR="00F02E6C" w:rsidSect="003C2E69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404BB9"/>
    <w:multiLevelType w:val="multilevel"/>
    <w:tmpl w:val="77AEE1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DD24294"/>
    <w:multiLevelType w:val="multilevel"/>
    <w:tmpl w:val="D29AF8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830877208">
    <w:abstractNumId w:val="1"/>
  </w:num>
  <w:num w:numId="2" w16cid:durableId="1754622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97"/>
    <w:rsid w:val="003C2E69"/>
    <w:rsid w:val="004022B6"/>
    <w:rsid w:val="006E77A0"/>
    <w:rsid w:val="00E03C97"/>
    <w:rsid w:val="00F0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C1D8"/>
  <w15:chartTrackingRefBased/>
  <w15:docId w15:val="{3556C06D-263C-4B39-8D1C-C894A35BD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C97"/>
    <w:rPr>
      <w:rFonts w:ascii="Calibri" w:eastAsia="Calibri" w:hAnsi="Calibri" w:cs="Calibri"/>
      <w:kern w:val="0"/>
      <w:lang w:val="en-KE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C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C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C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C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C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C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C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C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C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C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Githinji</dc:creator>
  <cp:keywords/>
  <dc:description/>
  <cp:lastModifiedBy>Antony Githinji</cp:lastModifiedBy>
  <cp:revision>1</cp:revision>
  <dcterms:created xsi:type="dcterms:W3CDTF">2025-10-08T12:05:00Z</dcterms:created>
  <dcterms:modified xsi:type="dcterms:W3CDTF">2025-10-08T12:05:00Z</dcterms:modified>
</cp:coreProperties>
</file>