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44E3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🎡</w:t>
      </w:r>
      <w:r>
        <w:rPr>
          <w:b/>
        </w:rPr>
        <w:t xml:space="preserve"> Activity 2: The Personality Wheel Spin – Big Five Explorer</w:t>
      </w:r>
    </w:p>
    <w:p w14:paraId="070191DC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2454CC8" w14:textId="77777777" w:rsidR="00926B08" w:rsidRDefault="00926B08" w:rsidP="00926B08">
      <w:r>
        <w:t>"Personality researchers use five key traits to understand people. In this activity, you will spin a wheel and learn about each one. You will also see examples that connect to your own life."</w:t>
      </w:r>
    </w:p>
    <w:p w14:paraId="179F86C6" w14:textId="77777777" w:rsidR="00926B08" w:rsidRDefault="00926B08" w:rsidP="00926B08">
      <w:r>
        <w:pict w14:anchorId="396E2867">
          <v:rect id="_x0000_i1025" style="width:0;height:1.5pt" o:hralign="center" o:hrstd="t" o:hr="t" fillcolor="#a0a0a0" stroked="f"/>
        </w:pict>
      </w:r>
    </w:p>
    <w:p w14:paraId="5E0225E8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375162B" w14:textId="77777777" w:rsidR="00926B08" w:rsidRDefault="00926B08" w:rsidP="00926B08">
      <w:pPr>
        <w:numPr>
          <w:ilvl w:val="0"/>
          <w:numId w:val="1"/>
        </w:numPr>
      </w:pPr>
      <w:r>
        <w:t>Design a colourful spinning wheel with five labelled segments:</w:t>
      </w:r>
      <w:r>
        <w:br/>
      </w:r>
      <w:r>
        <w:rPr>
          <w:rFonts w:ascii="Quattrocento Sans" w:eastAsia="Quattrocento Sans" w:hAnsi="Quattrocento Sans" w:cs="Quattrocento Sans"/>
        </w:rPr>
        <w:t>🔹</w:t>
      </w:r>
      <w:r>
        <w:t xml:space="preserve"> Openness | </w:t>
      </w:r>
      <w:r>
        <w:rPr>
          <w:rFonts w:ascii="Quattrocento Sans" w:eastAsia="Quattrocento Sans" w:hAnsi="Quattrocento Sans" w:cs="Quattrocento Sans"/>
        </w:rPr>
        <w:t>🔹</w:t>
      </w:r>
      <w:r>
        <w:t xml:space="preserve"> Conscientiousness | </w:t>
      </w:r>
      <w:r>
        <w:rPr>
          <w:rFonts w:ascii="Quattrocento Sans" w:eastAsia="Quattrocento Sans" w:hAnsi="Quattrocento Sans" w:cs="Quattrocento Sans"/>
        </w:rPr>
        <w:t>🔹</w:t>
      </w:r>
      <w:r>
        <w:t xml:space="preserve"> Extroversion | </w:t>
      </w:r>
      <w:r>
        <w:rPr>
          <w:rFonts w:ascii="Quattrocento Sans" w:eastAsia="Quattrocento Sans" w:hAnsi="Quattrocento Sans" w:cs="Quattrocento Sans"/>
        </w:rPr>
        <w:t>🔹</w:t>
      </w:r>
      <w:r>
        <w:t xml:space="preserve"> Agreeableness | </w:t>
      </w:r>
      <w:r>
        <w:rPr>
          <w:rFonts w:ascii="Quattrocento Sans" w:eastAsia="Quattrocento Sans" w:hAnsi="Quattrocento Sans" w:cs="Quattrocento Sans"/>
        </w:rPr>
        <w:t>🔹</w:t>
      </w:r>
      <w:r>
        <w:t xml:space="preserve"> Neuroticism</w:t>
      </w:r>
    </w:p>
    <w:p w14:paraId="0DE01DC8" w14:textId="77777777" w:rsidR="00926B08" w:rsidRDefault="00926B08" w:rsidP="00926B08">
      <w:pPr>
        <w:numPr>
          <w:ilvl w:val="0"/>
          <w:numId w:val="1"/>
        </w:numPr>
      </w:pPr>
      <w:r>
        <w:t>When spun, the wheel stops on a trait.</w:t>
      </w:r>
    </w:p>
    <w:p w14:paraId="69E330EF" w14:textId="77777777" w:rsidR="00926B08" w:rsidRDefault="00926B08" w:rsidP="00926B08">
      <w:pPr>
        <w:numPr>
          <w:ilvl w:val="0"/>
          <w:numId w:val="1"/>
        </w:numPr>
      </w:pPr>
      <w:r>
        <w:t>A pop-up shows definition and real-life example.</w:t>
      </w:r>
    </w:p>
    <w:p w14:paraId="4BD93244" w14:textId="77777777" w:rsidR="00926B08" w:rsidRDefault="00926B08" w:rsidP="00926B08">
      <w:r>
        <w:pict w14:anchorId="5210BA1A">
          <v:rect id="_x0000_i1026" style="width:0;height:1.5pt" o:hralign="center" o:hrstd="t" o:hr="t" fillcolor="#a0a0a0" stroked="f"/>
        </w:pict>
      </w:r>
    </w:p>
    <w:p w14:paraId="666A34B1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137449EA" w14:textId="77777777" w:rsidR="00926B08" w:rsidRDefault="00926B08" w:rsidP="00926B08">
      <w:r>
        <w:t>Spin the wheel. Read the definition and look at the example. Ask yourself: Do I see this trait in my daily life?</w:t>
      </w:r>
    </w:p>
    <w:p w14:paraId="6F4440CA" w14:textId="77777777" w:rsidR="00926B08" w:rsidRDefault="00926B08" w:rsidP="00926B08">
      <w:r>
        <w:pict w14:anchorId="66C06A9C">
          <v:rect id="_x0000_i1027" style="width:0;height:1.5pt" o:hralign="center" o:hrstd="t" o:hr="t" fillcolor="#a0a0a0" stroked="f"/>
        </w:pict>
      </w:r>
    </w:p>
    <w:p w14:paraId="28767AB9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44ED010" w14:textId="77777777" w:rsidR="00926B08" w:rsidRDefault="00926B08" w:rsidP="00926B08">
      <w:pPr>
        <w:numPr>
          <w:ilvl w:val="0"/>
          <w:numId w:val="2"/>
        </w:numPr>
      </w:pPr>
      <w:r>
        <w:t>"Openness = enjoying new experiences and ideas."</w:t>
      </w:r>
    </w:p>
    <w:p w14:paraId="3E90F33E" w14:textId="77777777" w:rsidR="00926B08" w:rsidRDefault="00926B08" w:rsidP="00926B08">
      <w:pPr>
        <w:numPr>
          <w:ilvl w:val="0"/>
          <w:numId w:val="2"/>
        </w:numPr>
      </w:pPr>
      <w:r>
        <w:t>"Conscientiousness = being responsible and organised."</w:t>
      </w:r>
    </w:p>
    <w:p w14:paraId="59D06DE9" w14:textId="77777777" w:rsidR="00926B08" w:rsidRDefault="00926B08" w:rsidP="00926B08">
      <w:pPr>
        <w:numPr>
          <w:ilvl w:val="0"/>
          <w:numId w:val="2"/>
        </w:numPr>
      </w:pPr>
      <w:r>
        <w:t>"Neuroticism = experiencing stress or strong emotions sometimes."</w:t>
      </w:r>
    </w:p>
    <w:p w14:paraId="2C155C10" w14:textId="77777777" w:rsidR="00926B08" w:rsidRDefault="00926B08" w:rsidP="00926B08">
      <w:r>
        <w:pict w14:anchorId="7EC6C37A">
          <v:rect id="_x0000_i1028" style="width:0;height:1.5pt" o:hralign="center" o:hrstd="t" o:hr="t" fillcolor="#a0a0a0" stroked="f"/>
        </w:pict>
      </w:r>
    </w:p>
    <w:p w14:paraId="4A79922D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8888" w:type="dxa"/>
        <w:tblLayout w:type="fixed"/>
        <w:tblLook w:val="0400" w:firstRow="0" w:lastRow="0" w:firstColumn="0" w:lastColumn="0" w:noHBand="0" w:noVBand="1"/>
      </w:tblPr>
      <w:tblGrid>
        <w:gridCol w:w="1855"/>
        <w:gridCol w:w="3575"/>
        <w:gridCol w:w="3458"/>
      </w:tblGrid>
      <w:tr w:rsidR="00926B08" w14:paraId="047B9996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A350" w14:textId="77777777" w:rsidR="00926B08" w:rsidRDefault="00926B08" w:rsidP="00752FD6">
            <w:r>
              <w:rPr>
                <w:b/>
              </w:rPr>
              <w:t>Trait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FB2C" w14:textId="77777777" w:rsidR="00926B08" w:rsidRDefault="00926B08" w:rsidP="00752FD6">
            <w:r>
              <w:rPr>
                <w:b/>
              </w:rPr>
              <w:t>Explanation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88EC" w14:textId="77777777" w:rsidR="00926B08" w:rsidRDefault="00926B08" w:rsidP="00752FD6">
            <w:r>
              <w:rPr>
                <w:b/>
              </w:rPr>
              <w:t>Example</w:t>
            </w:r>
          </w:p>
        </w:tc>
      </w:tr>
      <w:tr w:rsidR="00926B08" w14:paraId="6C969B70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BD6D" w14:textId="77777777" w:rsidR="00926B08" w:rsidRDefault="00926B08" w:rsidP="00752FD6">
            <w:r>
              <w:t>Openness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2BF57" w14:textId="77777777" w:rsidR="00926B08" w:rsidRDefault="00926B08" w:rsidP="00752FD6">
            <w:r>
              <w:t>Curiosity, imagination, creativity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1DB0" w14:textId="77777777" w:rsidR="00926B08" w:rsidRDefault="00926B08" w:rsidP="00752FD6">
            <w:r>
              <w:t>Enjoying art or trying new foods</w:t>
            </w:r>
          </w:p>
        </w:tc>
      </w:tr>
      <w:tr w:rsidR="00926B08" w14:paraId="2A942155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01DC" w14:textId="77777777" w:rsidR="00926B08" w:rsidRDefault="00926B08" w:rsidP="00752FD6">
            <w:r>
              <w:t>Conscientiousness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3D98" w14:textId="77777777" w:rsidR="00926B08" w:rsidRDefault="00926B08" w:rsidP="00752FD6">
            <w:r>
              <w:t>Organisation, responsibility, discipline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E6E7" w14:textId="77777777" w:rsidR="00926B08" w:rsidRDefault="00926B08" w:rsidP="00752FD6">
            <w:r>
              <w:t>Completing assignments on time</w:t>
            </w:r>
          </w:p>
        </w:tc>
      </w:tr>
      <w:tr w:rsidR="00926B08" w14:paraId="41F3A7DF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F858F" w14:textId="77777777" w:rsidR="00926B08" w:rsidRDefault="00926B08" w:rsidP="00752FD6">
            <w:r>
              <w:t>Extroversion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3F6" w14:textId="77777777" w:rsidR="00926B08" w:rsidRDefault="00926B08" w:rsidP="00752FD6">
            <w:r>
              <w:t>Sociability, talkativeness, confidence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A3301" w14:textId="77777777" w:rsidR="00926B08" w:rsidRDefault="00926B08" w:rsidP="00752FD6">
            <w:r>
              <w:t>Leading a group discussion</w:t>
            </w:r>
          </w:p>
        </w:tc>
      </w:tr>
      <w:tr w:rsidR="00926B08" w14:paraId="1DFA6909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EF2D" w14:textId="77777777" w:rsidR="00926B08" w:rsidRDefault="00926B08" w:rsidP="00752FD6">
            <w:r>
              <w:t>Agreeableness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7109" w14:textId="77777777" w:rsidR="00926B08" w:rsidRDefault="00926B08" w:rsidP="00752FD6">
            <w:r>
              <w:t>Kindness, empathy, cooperation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41805" w14:textId="77777777" w:rsidR="00926B08" w:rsidRDefault="00926B08" w:rsidP="00752FD6">
            <w:r>
              <w:t>Helping a new student feel welcome</w:t>
            </w:r>
          </w:p>
        </w:tc>
      </w:tr>
      <w:tr w:rsidR="00926B08" w14:paraId="2D920BFB" w14:textId="77777777" w:rsidTr="00752FD6">
        <w:tc>
          <w:tcPr>
            <w:tcW w:w="1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435B" w14:textId="77777777" w:rsidR="00926B08" w:rsidRDefault="00926B08" w:rsidP="00752FD6">
            <w:r>
              <w:t>Neuroticism</w:t>
            </w:r>
          </w:p>
        </w:tc>
        <w:tc>
          <w:tcPr>
            <w:tcW w:w="3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BFAB" w14:textId="77777777" w:rsidR="00926B08" w:rsidRDefault="00926B08" w:rsidP="00752FD6">
            <w:r>
              <w:t>Emotional sensitivity, stress, worry</w:t>
            </w:r>
          </w:p>
        </w:tc>
        <w:tc>
          <w:tcPr>
            <w:tcW w:w="34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D325" w14:textId="77777777" w:rsidR="00926B08" w:rsidRDefault="00926B08" w:rsidP="00752FD6">
            <w:r>
              <w:t>Feeling anxious before a test</w:t>
            </w:r>
          </w:p>
        </w:tc>
      </w:tr>
    </w:tbl>
    <w:p w14:paraId="56E27858" w14:textId="77777777" w:rsidR="00926B08" w:rsidRDefault="00926B08" w:rsidP="00926B08">
      <w:r>
        <w:pict w14:anchorId="2A46133C">
          <v:rect id="_x0000_i1029" style="width:0;height:1.5pt" o:hralign="center" o:hrstd="t" o:hr="t" fillcolor="#a0a0a0" stroked="f"/>
        </w:pict>
      </w:r>
    </w:p>
    <w:p w14:paraId="492FB1D8" w14:textId="77777777" w:rsidR="00926B08" w:rsidRDefault="00926B08" w:rsidP="00926B08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45C67832" w14:textId="77777777" w:rsidR="00926B08" w:rsidRDefault="00926B08" w:rsidP="00926B08">
      <w:r>
        <w:lastRenderedPageBreak/>
        <w:t>"The Big Five traits explain many differences between people. Remember that these traits can grow and develop over time, just as we continue to learn and improve."</w:t>
      </w:r>
    </w:p>
    <w:p w14:paraId="69FDF000" w14:textId="77777777" w:rsidR="00926B08" w:rsidRDefault="00926B08" w:rsidP="00926B08"/>
    <w:p w14:paraId="705F42E7" w14:textId="4DED2809" w:rsidR="00AE1A7D" w:rsidRDefault="00926B08" w:rsidP="00926B08">
      <w:r>
        <w:pict w14:anchorId="5D5CBEA2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F2E"/>
    <w:multiLevelType w:val="multilevel"/>
    <w:tmpl w:val="AB24F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D75EEC"/>
    <w:multiLevelType w:val="multilevel"/>
    <w:tmpl w:val="8D009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83132145">
    <w:abstractNumId w:val="0"/>
  </w:num>
  <w:num w:numId="2" w16cid:durableId="82007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08"/>
    <w:rsid w:val="001E47C8"/>
    <w:rsid w:val="00581816"/>
    <w:rsid w:val="00926B08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7E94"/>
  <w15:chartTrackingRefBased/>
  <w15:docId w15:val="{5730CBD2-AE8F-4F4C-9F91-1D8E87D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08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2025-10-06T11:47:00Z</dcterms:created>
  <dcterms:modified xsi:type="dcterms:W3CDTF">2025-10-06T11:48:00Z</dcterms:modified>
</cp:coreProperties>
</file>