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59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530"/>
        <w:gridCol w:w="4695"/>
        <w:gridCol w:w="1671"/>
        <w:gridCol w:w="110"/>
        <w:gridCol w:w="1182"/>
      </w:tblGrid>
      <w:tr w:rsidR="008A2435" w:rsidRPr="00500FFF" w14:paraId="761EEF2D" w14:textId="77777777" w:rsidTr="004072B8">
        <w:trPr>
          <w:trHeight w:val="640"/>
          <w:tblHeader/>
        </w:trPr>
        <w:tc>
          <w:tcPr>
            <w:tcW w:w="1242" w:type="pct"/>
            <w:vMerge w:val="restart"/>
          </w:tcPr>
          <w:p w14:paraId="2D16E110" w14:textId="3CA5CADF" w:rsidR="008A2435" w:rsidRPr="00500FFF" w:rsidRDefault="00474F29" w:rsidP="00024209">
            <w:pPr>
              <w:rPr>
                <w:rFonts w:ascii="Arial" w:eastAsia="Calibri" w:hAnsi="Arial" w:cs="Arial"/>
                <w:noProof/>
              </w:rPr>
            </w:pPr>
            <w:r w:rsidRPr="00DE6D31">
              <w:rPr>
                <w:noProof/>
              </w:rPr>
              <w:drawing>
                <wp:inline distT="0" distB="0" distL="0" distR="0" wp14:anchorId="3F64AF18" wp14:editId="66CF5E17">
                  <wp:extent cx="1469985" cy="476971"/>
                  <wp:effectExtent l="0" t="0" r="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8494" cy="486221"/>
                          </a:xfrm>
                          <a:prstGeom prst="rect">
                            <a:avLst/>
                          </a:prstGeom>
                        </pic:spPr>
                      </pic:pic>
                    </a:graphicData>
                  </a:graphic>
                </wp:inline>
              </w:drawing>
            </w:r>
          </w:p>
          <w:p w14:paraId="61C4DED4" w14:textId="77777777" w:rsidR="008A2435" w:rsidRDefault="008A2435" w:rsidP="00024209">
            <w:pPr>
              <w:rPr>
                <w:rFonts w:ascii="Arial" w:eastAsia="Calibri" w:hAnsi="Arial" w:cs="Arial"/>
                <w:b/>
                <w:bCs/>
                <w:noProof/>
                <w:sz w:val="18"/>
                <w:szCs w:val="18"/>
              </w:rPr>
            </w:pPr>
          </w:p>
          <w:p w14:paraId="1EF97004" w14:textId="68B2A583" w:rsidR="008A2435" w:rsidRDefault="008A2435" w:rsidP="00024209">
            <w:pPr>
              <w:rPr>
                <w:rFonts w:ascii="Arial" w:eastAsia="Calibri" w:hAnsi="Arial" w:cs="Arial"/>
                <w:b/>
                <w:bCs/>
                <w:noProof/>
                <w:color w:val="C00000"/>
                <w:sz w:val="18"/>
                <w:szCs w:val="18"/>
              </w:rPr>
            </w:pPr>
            <w:r w:rsidRPr="009F4D61">
              <w:rPr>
                <w:rFonts w:ascii="Arial" w:eastAsia="Calibri" w:hAnsi="Arial" w:cs="Arial"/>
                <w:b/>
                <w:bCs/>
                <w:noProof/>
                <w:sz w:val="18"/>
                <w:szCs w:val="18"/>
              </w:rPr>
              <w:t>School of</w:t>
            </w:r>
            <w:r w:rsidRPr="003A5967">
              <w:rPr>
                <w:rFonts w:ascii="Arial" w:eastAsia="Calibri" w:hAnsi="Arial" w:cs="Arial"/>
                <w:b/>
                <w:bCs/>
                <w:noProof/>
                <w:color w:val="FF0000"/>
                <w:sz w:val="18"/>
                <w:szCs w:val="18"/>
              </w:rPr>
              <w:t xml:space="preserve"> </w:t>
            </w:r>
            <w:r w:rsidR="00CC33DC">
              <w:rPr>
                <w:rFonts w:ascii="Arial" w:eastAsia="Calibri" w:hAnsi="Arial" w:cs="Arial"/>
                <w:b/>
                <w:bCs/>
                <w:noProof/>
                <w:color w:val="C00000"/>
                <w:sz w:val="18"/>
                <w:szCs w:val="18"/>
              </w:rPr>
              <w:t>Psychology and Computer Science</w:t>
            </w:r>
          </w:p>
          <w:p w14:paraId="58A557CF" w14:textId="625982BD" w:rsidR="00CC33DC" w:rsidRPr="00CC33DC" w:rsidRDefault="00CC33DC" w:rsidP="00CC33DC">
            <w:pPr>
              <w:jc w:val="right"/>
              <w:rPr>
                <w:rFonts w:ascii="Arial" w:eastAsia="Calibri" w:hAnsi="Arial" w:cs="Arial"/>
                <w:sz w:val="18"/>
                <w:szCs w:val="18"/>
              </w:rPr>
            </w:pPr>
          </w:p>
        </w:tc>
        <w:tc>
          <w:tcPr>
            <w:tcW w:w="3178" w:type="pct"/>
            <w:gridSpan w:val="3"/>
            <w:tcBorders>
              <w:bottom w:val="single" w:sz="4" w:space="0" w:color="000000"/>
            </w:tcBorders>
          </w:tcPr>
          <w:p w14:paraId="5A269682" w14:textId="77777777" w:rsidR="008A2435" w:rsidRPr="00B547EA" w:rsidRDefault="008A2435" w:rsidP="00024209">
            <w:pPr>
              <w:pStyle w:val="Heading1"/>
            </w:pPr>
            <w:r w:rsidRPr="00B547EA">
              <w:t>UCLan Coursework Assessment Brief</w:t>
            </w:r>
          </w:p>
        </w:tc>
        <w:tc>
          <w:tcPr>
            <w:tcW w:w="580" w:type="pct"/>
            <w:tcBorders>
              <w:bottom w:val="single" w:sz="4" w:space="0" w:color="000000"/>
            </w:tcBorders>
          </w:tcPr>
          <w:p w14:paraId="1568F22A" w14:textId="6DCD6ADB" w:rsidR="008A2435" w:rsidRPr="00BC2B38" w:rsidRDefault="008A2435" w:rsidP="00024209">
            <w:pPr>
              <w:rPr>
                <w:rFonts w:ascii="Arial" w:eastAsia="Calibri" w:hAnsi="Arial" w:cs="Arial"/>
                <w:color w:val="C00000"/>
                <w:sz w:val="22"/>
                <w:szCs w:val="22"/>
              </w:rPr>
            </w:pPr>
            <w:r w:rsidRPr="0001388A">
              <w:rPr>
                <w:rFonts w:ascii="Arial" w:eastAsia="Calibri" w:hAnsi="Arial" w:cs="Arial"/>
                <w:sz w:val="22"/>
                <w:szCs w:val="22"/>
              </w:rPr>
              <w:t>Academic Year</w:t>
            </w:r>
            <w:r w:rsidR="0001388A" w:rsidRPr="0001388A">
              <w:rPr>
                <w:rFonts w:ascii="Arial" w:eastAsia="Calibri" w:hAnsi="Arial" w:cs="Arial"/>
                <w:sz w:val="22"/>
                <w:szCs w:val="22"/>
              </w:rPr>
              <w:t xml:space="preserve"> </w:t>
            </w:r>
            <w:r w:rsidR="00CC33DC">
              <w:rPr>
                <w:rFonts w:ascii="Arial" w:eastAsia="Calibri" w:hAnsi="Arial" w:cs="Arial"/>
                <w:sz w:val="22"/>
                <w:szCs w:val="22"/>
              </w:rPr>
              <w:br/>
            </w:r>
            <w:r w:rsidR="00CC33DC" w:rsidRPr="00CC33DC">
              <w:rPr>
                <w:rFonts w:ascii="Arial" w:eastAsia="Calibri" w:hAnsi="Arial" w:cs="Arial"/>
                <w:color w:val="C00000"/>
                <w:sz w:val="22"/>
                <w:szCs w:val="22"/>
              </w:rPr>
              <w:t>21-22</w:t>
            </w:r>
          </w:p>
        </w:tc>
      </w:tr>
      <w:tr w:rsidR="008A2435" w:rsidRPr="00500FFF" w14:paraId="4EBC4DEA" w14:textId="77777777" w:rsidTr="004072B8">
        <w:trPr>
          <w:trHeight w:val="328"/>
          <w:tblHeader/>
        </w:trPr>
        <w:tc>
          <w:tcPr>
            <w:tcW w:w="1242" w:type="pct"/>
            <w:vMerge/>
          </w:tcPr>
          <w:p w14:paraId="1BCA7AD9" w14:textId="77777777" w:rsidR="008A2435" w:rsidRPr="00500FFF" w:rsidRDefault="008A2435" w:rsidP="00024209">
            <w:pPr>
              <w:rPr>
                <w:rFonts w:ascii="Arial" w:eastAsia="Calibri" w:hAnsi="Arial" w:cs="Arial"/>
                <w:noProof/>
              </w:rPr>
            </w:pPr>
          </w:p>
        </w:tc>
        <w:tc>
          <w:tcPr>
            <w:tcW w:w="3178" w:type="pct"/>
            <w:gridSpan w:val="3"/>
            <w:tcBorders>
              <w:bottom w:val="single" w:sz="4" w:space="0" w:color="000000"/>
            </w:tcBorders>
          </w:tcPr>
          <w:p w14:paraId="41D7A715" w14:textId="58FC4E6D" w:rsidR="008A2435" w:rsidRPr="00500FFF" w:rsidRDefault="008A2435" w:rsidP="00024209">
            <w:pPr>
              <w:rPr>
                <w:rFonts w:ascii="Arial" w:eastAsia="Calibri" w:hAnsi="Arial" w:cs="Arial"/>
                <w:color w:val="FF0000"/>
                <w:sz w:val="22"/>
                <w:szCs w:val="22"/>
              </w:rPr>
            </w:pPr>
            <w:r w:rsidRPr="00801D1C">
              <w:rPr>
                <w:rFonts w:ascii="Arial" w:eastAsia="Calibri" w:hAnsi="Arial" w:cs="Arial"/>
                <w:color w:val="000000"/>
                <w:sz w:val="22"/>
                <w:szCs w:val="22"/>
              </w:rPr>
              <w:t>Module Title:</w:t>
            </w:r>
            <w:r>
              <w:rPr>
                <w:rFonts w:ascii="Arial" w:eastAsia="Calibri" w:hAnsi="Arial" w:cs="Arial"/>
                <w:color w:val="FF0000"/>
                <w:sz w:val="22"/>
                <w:szCs w:val="22"/>
              </w:rPr>
              <w:t xml:space="preserve"> </w:t>
            </w:r>
            <w:r w:rsidR="00CC33DC" w:rsidRPr="00CC33DC">
              <w:rPr>
                <w:rFonts w:ascii="Arial" w:eastAsia="Calibri" w:hAnsi="Arial" w:cs="Arial"/>
                <w:color w:val="C00000"/>
                <w:sz w:val="22"/>
                <w:szCs w:val="22"/>
              </w:rPr>
              <w:t>Web Technologies</w:t>
            </w:r>
            <w:r w:rsidRPr="00CC33DC">
              <w:rPr>
                <w:rFonts w:ascii="Arial" w:eastAsia="Calibri" w:hAnsi="Arial" w:cs="Arial"/>
                <w:color w:val="C00000"/>
                <w:sz w:val="22"/>
                <w:szCs w:val="22"/>
              </w:rPr>
              <w:t xml:space="preserve">             </w:t>
            </w:r>
            <w:r w:rsidRPr="00801D1C">
              <w:rPr>
                <w:rFonts w:ascii="Arial" w:eastAsia="Calibri" w:hAnsi="Arial" w:cs="Arial"/>
                <w:color w:val="000000"/>
                <w:sz w:val="22"/>
                <w:szCs w:val="22"/>
              </w:rPr>
              <w:t>Module Code:</w:t>
            </w:r>
            <w:r>
              <w:rPr>
                <w:rFonts w:ascii="Arial" w:eastAsia="Calibri" w:hAnsi="Arial" w:cs="Arial"/>
                <w:color w:val="FF0000"/>
                <w:sz w:val="22"/>
                <w:szCs w:val="22"/>
              </w:rPr>
              <w:t xml:space="preserve"> </w:t>
            </w:r>
            <w:r w:rsidR="00CC33DC" w:rsidRPr="00CC33DC">
              <w:rPr>
                <w:rFonts w:ascii="Arial" w:eastAsia="Calibri" w:hAnsi="Arial" w:cs="Arial"/>
                <w:color w:val="C00000"/>
                <w:sz w:val="22"/>
                <w:szCs w:val="22"/>
              </w:rPr>
              <w:t>CO1707</w:t>
            </w:r>
          </w:p>
        </w:tc>
        <w:tc>
          <w:tcPr>
            <w:tcW w:w="580" w:type="pct"/>
            <w:tcBorders>
              <w:bottom w:val="single" w:sz="4" w:space="0" w:color="000000"/>
            </w:tcBorders>
          </w:tcPr>
          <w:p w14:paraId="093198B7" w14:textId="3D724CD0" w:rsidR="008A2435" w:rsidRPr="00BC2B38" w:rsidRDefault="008A2435" w:rsidP="00024209">
            <w:pPr>
              <w:rPr>
                <w:rFonts w:ascii="Arial" w:eastAsia="Calibri" w:hAnsi="Arial" w:cs="Arial"/>
                <w:color w:val="C00000"/>
                <w:sz w:val="22"/>
                <w:szCs w:val="22"/>
              </w:rPr>
            </w:pPr>
            <w:r w:rsidRPr="0001388A">
              <w:rPr>
                <w:rFonts w:ascii="Arial" w:eastAsia="Calibri" w:hAnsi="Arial" w:cs="Arial"/>
                <w:sz w:val="22"/>
                <w:szCs w:val="22"/>
              </w:rPr>
              <w:t>Level</w:t>
            </w:r>
            <w:r w:rsidR="0001388A">
              <w:rPr>
                <w:rFonts w:ascii="Arial" w:eastAsia="Calibri" w:hAnsi="Arial" w:cs="Arial"/>
                <w:color w:val="C00000"/>
                <w:sz w:val="22"/>
                <w:szCs w:val="22"/>
              </w:rPr>
              <w:t xml:space="preserve"> </w:t>
            </w:r>
            <w:r w:rsidR="00C476C3">
              <w:rPr>
                <w:rFonts w:ascii="Arial" w:eastAsia="Calibri" w:hAnsi="Arial" w:cs="Arial"/>
                <w:color w:val="C00000"/>
                <w:sz w:val="22"/>
                <w:szCs w:val="22"/>
              </w:rPr>
              <w:t>4</w:t>
            </w:r>
          </w:p>
        </w:tc>
      </w:tr>
      <w:tr w:rsidR="008A2435" w:rsidRPr="00500FFF" w14:paraId="2A50495C" w14:textId="77777777" w:rsidTr="004072B8">
        <w:trPr>
          <w:trHeight w:val="695"/>
          <w:tblHeader/>
        </w:trPr>
        <w:tc>
          <w:tcPr>
            <w:tcW w:w="1242" w:type="pct"/>
            <w:vMerge/>
            <w:tcBorders>
              <w:bottom w:val="single" w:sz="4" w:space="0" w:color="000000"/>
            </w:tcBorders>
          </w:tcPr>
          <w:p w14:paraId="2905F502" w14:textId="77777777" w:rsidR="008A2435" w:rsidRPr="00500FFF" w:rsidRDefault="008A2435" w:rsidP="00024209">
            <w:pPr>
              <w:rPr>
                <w:rFonts w:ascii="Arial" w:eastAsia="Calibri" w:hAnsi="Arial" w:cs="Arial"/>
                <w:noProof/>
              </w:rPr>
            </w:pPr>
          </w:p>
        </w:tc>
        <w:tc>
          <w:tcPr>
            <w:tcW w:w="2304" w:type="pct"/>
            <w:tcBorders>
              <w:bottom w:val="single" w:sz="4" w:space="0" w:color="000000"/>
            </w:tcBorders>
          </w:tcPr>
          <w:p w14:paraId="64950FE3" w14:textId="77777777" w:rsidR="008A2435" w:rsidRPr="00500FFF" w:rsidRDefault="008A2435" w:rsidP="00024209">
            <w:pPr>
              <w:jc w:val="center"/>
              <w:rPr>
                <w:rFonts w:ascii="Arial" w:eastAsia="Calibri" w:hAnsi="Arial" w:cs="Arial"/>
                <w:b/>
                <w:color w:val="FF0000"/>
                <w:sz w:val="22"/>
              </w:rPr>
            </w:pPr>
          </w:p>
          <w:p w14:paraId="458F6037" w14:textId="5CEFD65F" w:rsidR="008A2435" w:rsidRPr="00BC2B38" w:rsidRDefault="00C476C3" w:rsidP="00024209">
            <w:pPr>
              <w:jc w:val="center"/>
              <w:rPr>
                <w:rFonts w:ascii="Arial" w:eastAsia="Calibri" w:hAnsi="Arial" w:cs="Arial"/>
                <w:b/>
                <w:color w:val="C00000"/>
                <w:sz w:val="28"/>
                <w:szCs w:val="28"/>
              </w:rPr>
            </w:pPr>
            <w:r>
              <w:rPr>
                <w:rFonts w:ascii="Arial" w:eastAsia="Calibri" w:hAnsi="Arial" w:cs="Arial"/>
                <w:b/>
                <w:color w:val="C00000"/>
                <w:sz w:val="28"/>
                <w:szCs w:val="28"/>
              </w:rPr>
              <w:t xml:space="preserve">Assignment </w:t>
            </w:r>
            <w:r w:rsidR="00BD40D4">
              <w:rPr>
                <w:rFonts w:ascii="Arial" w:eastAsia="Calibri" w:hAnsi="Arial" w:cs="Arial"/>
                <w:b/>
                <w:color w:val="C00000"/>
                <w:sz w:val="28"/>
                <w:szCs w:val="28"/>
              </w:rPr>
              <w:t>2</w:t>
            </w:r>
            <w:r>
              <w:rPr>
                <w:rFonts w:ascii="Arial" w:eastAsia="Calibri" w:hAnsi="Arial" w:cs="Arial"/>
                <w:b/>
                <w:color w:val="C00000"/>
                <w:sz w:val="28"/>
                <w:szCs w:val="28"/>
              </w:rPr>
              <w:t xml:space="preserve">: </w:t>
            </w:r>
            <w:r w:rsidR="00BD40D4">
              <w:rPr>
                <w:rFonts w:ascii="Arial" w:eastAsia="Calibri" w:hAnsi="Arial" w:cs="Arial"/>
                <w:b/>
                <w:color w:val="C00000"/>
                <w:sz w:val="28"/>
                <w:szCs w:val="28"/>
              </w:rPr>
              <w:t>Server-side implementation</w:t>
            </w:r>
          </w:p>
        </w:tc>
        <w:tc>
          <w:tcPr>
            <w:tcW w:w="1454" w:type="pct"/>
            <w:gridSpan w:val="3"/>
            <w:tcBorders>
              <w:bottom w:val="single" w:sz="4" w:space="0" w:color="000000"/>
            </w:tcBorders>
          </w:tcPr>
          <w:p w14:paraId="286AF546" w14:textId="7A092348" w:rsidR="008A2435" w:rsidRPr="00500FFF" w:rsidRDefault="008A2435" w:rsidP="00024209">
            <w:pPr>
              <w:rPr>
                <w:rFonts w:ascii="Arial" w:eastAsia="Calibri" w:hAnsi="Arial" w:cs="Arial"/>
                <w:sz w:val="18"/>
                <w:szCs w:val="18"/>
              </w:rPr>
            </w:pPr>
            <w:r w:rsidRPr="00500FFF">
              <w:rPr>
                <w:rFonts w:ascii="Arial" w:eastAsia="Calibri" w:hAnsi="Arial" w:cs="Arial"/>
                <w:sz w:val="22"/>
              </w:rPr>
              <w:t>This as</w:t>
            </w:r>
            <w:r>
              <w:rPr>
                <w:rFonts w:ascii="Arial" w:eastAsia="Calibri" w:hAnsi="Arial" w:cs="Arial"/>
                <w:sz w:val="22"/>
              </w:rPr>
              <w:t>sessment</w:t>
            </w:r>
            <w:r w:rsidRPr="00500FFF">
              <w:rPr>
                <w:rFonts w:ascii="Arial" w:eastAsia="Calibri" w:hAnsi="Arial" w:cs="Arial"/>
                <w:sz w:val="22"/>
              </w:rPr>
              <w:t xml:space="preserve"> is worth</w:t>
            </w:r>
            <w:r w:rsidRPr="00500FFF">
              <w:rPr>
                <w:rFonts w:ascii="Arial" w:eastAsia="Calibri" w:hAnsi="Arial" w:cs="Arial"/>
                <w:color w:val="FF0000"/>
                <w:sz w:val="22"/>
              </w:rPr>
              <w:t xml:space="preserve"> </w:t>
            </w:r>
            <w:r w:rsidR="00BD40D4">
              <w:rPr>
                <w:rFonts w:ascii="Arial" w:eastAsia="Calibri" w:hAnsi="Arial" w:cs="Arial"/>
                <w:color w:val="C00000"/>
                <w:sz w:val="22"/>
              </w:rPr>
              <w:t>75%</w:t>
            </w:r>
            <w:r w:rsidRPr="00500FFF">
              <w:rPr>
                <w:rFonts w:ascii="Arial" w:eastAsia="Calibri" w:hAnsi="Arial" w:cs="Arial"/>
                <w:color w:val="FF0000"/>
                <w:sz w:val="22"/>
              </w:rPr>
              <w:t xml:space="preserve"> </w:t>
            </w:r>
            <w:r w:rsidRPr="00500FFF">
              <w:rPr>
                <w:rFonts w:ascii="Arial" w:eastAsia="Calibri" w:hAnsi="Arial" w:cs="Arial"/>
                <w:sz w:val="22"/>
              </w:rPr>
              <w:t xml:space="preserve">of the overall </w:t>
            </w:r>
            <w:r>
              <w:rPr>
                <w:rFonts w:ascii="Arial" w:eastAsia="Calibri" w:hAnsi="Arial" w:cs="Arial"/>
                <w:sz w:val="22"/>
              </w:rPr>
              <w:t>module</w:t>
            </w:r>
            <w:r w:rsidRPr="00500FFF">
              <w:rPr>
                <w:rFonts w:ascii="Arial" w:eastAsia="Calibri" w:hAnsi="Arial" w:cs="Arial"/>
                <w:sz w:val="22"/>
              </w:rPr>
              <w:t xml:space="preserve"> mark</w:t>
            </w:r>
          </w:p>
        </w:tc>
      </w:tr>
      <w:tr w:rsidR="008A2435" w:rsidRPr="00500FFF" w14:paraId="5BD37BCE" w14:textId="77777777" w:rsidTr="004072B8">
        <w:trPr>
          <w:tblHeader/>
        </w:trPr>
        <w:tc>
          <w:tcPr>
            <w:tcW w:w="5000" w:type="pct"/>
            <w:gridSpan w:val="5"/>
            <w:tcBorders>
              <w:left w:val="nil"/>
              <w:right w:val="nil"/>
            </w:tcBorders>
          </w:tcPr>
          <w:p w14:paraId="651B1A79" w14:textId="77777777" w:rsidR="008A2435" w:rsidRPr="00500FFF" w:rsidRDefault="008A2435" w:rsidP="00024209">
            <w:pPr>
              <w:rPr>
                <w:rFonts w:ascii="Arial" w:eastAsia="Calibri" w:hAnsi="Arial" w:cs="Arial"/>
              </w:rPr>
            </w:pPr>
          </w:p>
        </w:tc>
      </w:tr>
      <w:tr w:rsidR="008A2435" w:rsidRPr="00500FFF" w14:paraId="0AE9C40B" w14:textId="77777777" w:rsidTr="004072B8">
        <w:trPr>
          <w:trHeight w:val="1680"/>
          <w:tblHeader/>
        </w:trPr>
        <w:tc>
          <w:tcPr>
            <w:tcW w:w="5000" w:type="pct"/>
            <w:gridSpan w:val="5"/>
            <w:tcBorders>
              <w:bottom w:val="single" w:sz="4" w:space="0" w:color="000000"/>
            </w:tcBorders>
          </w:tcPr>
          <w:p w14:paraId="5B418499"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 xml:space="preserve">THE BRIEF/INSTRUCTIONS </w:t>
            </w:r>
          </w:p>
          <w:p w14:paraId="324F8AE9" w14:textId="3E0A172A" w:rsidR="00ED6430" w:rsidRPr="008F32C2" w:rsidRDefault="00C476C3" w:rsidP="00ED6430">
            <w:pPr>
              <w:rPr>
                <w:rFonts w:ascii="Arial" w:eastAsia="Calibri" w:hAnsi="Arial" w:cs="Arial"/>
                <w:sz w:val="20"/>
                <w:szCs w:val="20"/>
              </w:rPr>
            </w:pPr>
            <w:r w:rsidRPr="008F32C2">
              <w:rPr>
                <w:rFonts w:ascii="Arial" w:eastAsia="Calibri" w:hAnsi="Arial" w:cs="Arial"/>
                <w:sz w:val="20"/>
                <w:szCs w:val="20"/>
              </w:rPr>
              <w:t xml:space="preserve">This assessment requires </w:t>
            </w:r>
            <w:r w:rsidR="00ED6430" w:rsidRPr="008F32C2">
              <w:rPr>
                <w:rFonts w:ascii="Arial" w:eastAsia="Calibri" w:hAnsi="Arial" w:cs="Arial"/>
                <w:sz w:val="20"/>
                <w:szCs w:val="20"/>
              </w:rPr>
              <w:t xml:space="preserve">you to demonstrate your understanding of the materials covered in Semester </w:t>
            </w:r>
            <w:r w:rsidR="00BD40D4">
              <w:rPr>
                <w:rFonts w:ascii="Arial" w:eastAsia="Calibri" w:hAnsi="Arial" w:cs="Arial"/>
                <w:sz w:val="20"/>
                <w:szCs w:val="20"/>
              </w:rPr>
              <w:t>2</w:t>
            </w:r>
            <w:r w:rsidR="00ED6430" w:rsidRPr="008F32C2">
              <w:rPr>
                <w:rFonts w:ascii="Arial" w:eastAsia="Calibri" w:hAnsi="Arial" w:cs="Arial"/>
                <w:sz w:val="20"/>
                <w:szCs w:val="20"/>
              </w:rPr>
              <w:t xml:space="preserve">. </w:t>
            </w:r>
          </w:p>
          <w:p w14:paraId="3DACD364" w14:textId="13AEAA86" w:rsidR="0000470E" w:rsidRPr="008F32C2" w:rsidRDefault="0000470E"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 must follow the </w:t>
            </w:r>
            <w:hyperlink r:id="rId11" w:history="1">
              <w:r w:rsidRPr="00681DEE">
                <w:rPr>
                  <w:rStyle w:val="Hyperlink"/>
                  <w:rFonts w:ascii="Arial" w:eastAsia="Calibri" w:hAnsi="Arial" w:cs="Arial"/>
                  <w:sz w:val="20"/>
                  <w:szCs w:val="20"/>
                </w:rPr>
                <w:t>design requirements outlined</w:t>
              </w:r>
            </w:hyperlink>
            <w:r w:rsidR="00AA0ED7" w:rsidRPr="008F32C2">
              <w:rPr>
                <w:rFonts w:ascii="Arial" w:eastAsia="Calibri" w:hAnsi="Arial" w:cs="Arial"/>
                <w:sz w:val="20"/>
                <w:szCs w:val="20"/>
              </w:rPr>
              <w:t xml:space="preserve"> </w:t>
            </w:r>
          </w:p>
          <w:p w14:paraId="59A78CA5" w14:textId="5B25A071" w:rsidR="00BD40D4" w:rsidRDefault="00ED6430"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 will be required to develop </w:t>
            </w:r>
            <w:r w:rsidR="00BD40D4">
              <w:rPr>
                <w:rFonts w:ascii="Arial" w:eastAsia="Calibri" w:hAnsi="Arial" w:cs="Arial"/>
                <w:sz w:val="20"/>
                <w:szCs w:val="20"/>
              </w:rPr>
              <w:t xml:space="preserve">the backend to compliment the front-end </w:t>
            </w:r>
            <w:r w:rsidRPr="008F32C2">
              <w:rPr>
                <w:rFonts w:ascii="Arial" w:eastAsia="Calibri" w:hAnsi="Arial" w:cs="Arial"/>
                <w:sz w:val="20"/>
                <w:szCs w:val="20"/>
              </w:rPr>
              <w:t xml:space="preserve">responsive web </w:t>
            </w:r>
            <w:r w:rsidR="00C46697" w:rsidRPr="008F32C2">
              <w:rPr>
                <w:rFonts w:ascii="Arial" w:eastAsia="Calibri" w:hAnsi="Arial" w:cs="Arial"/>
                <w:sz w:val="20"/>
                <w:szCs w:val="20"/>
              </w:rPr>
              <w:t>application</w:t>
            </w:r>
            <w:r w:rsidR="00BD40D4">
              <w:rPr>
                <w:rFonts w:ascii="Arial" w:eastAsia="Calibri" w:hAnsi="Arial" w:cs="Arial"/>
                <w:sz w:val="20"/>
                <w:szCs w:val="20"/>
              </w:rPr>
              <w:t xml:space="preserve"> built in Semester 1</w:t>
            </w:r>
            <w:r w:rsidR="00C46697" w:rsidRPr="008F32C2">
              <w:rPr>
                <w:rFonts w:ascii="Arial" w:eastAsia="Calibri" w:hAnsi="Arial" w:cs="Arial"/>
                <w:sz w:val="20"/>
                <w:szCs w:val="20"/>
              </w:rPr>
              <w:t xml:space="preserve">. This means your application should </w:t>
            </w:r>
            <w:r w:rsidR="00BD40D4">
              <w:rPr>
                <w:rFonts w:ascii="Arial" w:eastAsia="Calibri" w:hAnsi="Arial" w:cs="Arial"/>
                <w:sz w:val="20"/>
                <w:szCs w:val="20"/>
              </w:rPr>
              <w:t xml:space="preserve">provide interaction from the server-side which include writing, reading, updating and deleting information in a database based on user interaction at the client-side. </w:t>
            </w:r>
          </w:p>
          <w:p w14:paraId="02F753A0" w14:textId="7849B085" w:rsidR="007728D7" w:rsidRDefault="0000470E"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 xml:space="preserve">Your web application </w:t>
            </w:r>
            <w:r w:rsidR="00B560C0">
              <w:rPr>
                <w:rFonts w:ascii="Arial" w:eastAsia="Calibri" w:hAnsi="Arial" w:cs="Arial"/>
                <w:sz w:val="20"/>
                <w:szCs w:val="20"/>
              </w:rPr>
              <w:t xml:space="preserve">should build on previous work and </w:t>
            </w:r>
            <w:r w:rsidRPr="008F32C2">
              <w:rPr>
                <w:rFonts w:ascii="Arial" w:eastAsia="Calibri" w:hAnsi="Arial" w:cs="Arial"/>
                <w:sz w:val="20"/>
                <w:szCs w:val="20"/>
              </w:rPr>
              <w:t xml:space="preserve">should </w:t>
            </w:r>
            <w:r w:rsidR="00BD40D4">
              <w:rPr>
                <w:rFonts w:ascii="Arial" w:eastAsia="Calibri" w:hAnsi="Arial" w:cs="Arial"/>
                <w:sz w:val="20"/>
                <w:szCs w:val="20"/>
              </w:rPr>
              <w:t>interface with PHP for handling the server side scripts to communicate with the backend services.</w:t>
            </w:r>
            <w:r w:rsidR="00B560C0">
              <w:rPr>
                <w:rFonts w:ascii="Arial" w:eastAsia="Calibri" w:hAnsi="Arial" w:cs="Arial"/>
                <w:sz w:val="20"/>
                <w:szCs w:val="20"/>
              </w:rPr>
              <w:t xml:space="preserve"> </w:t>
            </w:r>
          </w:p>
          <w:p w14:paraId="3E05D1EE" w14:textId="0DD731B8" w:rsidR="00B560C0" w:rsidRDefault="00B560C0" w:rsidP="003A5231">
            <w:pPr>
              <w:pStyle w:val="ListParagraph"/>
              <w:numPr>
                <w:ilvl w:val="0"/>
                <w:numId w:val="10"/>
              </w:numPr>
              <w:rPr>
                <w:rFonts w:ascii="Arial" w:eastAsia="Calibri" w:hAnsi="Arial" w:cs="Arial"/>
                <w:sz w:val="20"/>
                <w:szCs w:val="20"/>
              </w:rPr>
            </w:pPr>
            <w:r>
              <w:rPr>
                <w:rFonts w:ascii="Arial" w:eastAsia="Calibri" w:hAnsi="Arial" w:cs="Arial"/>
                <w:sz w:val="20"/>
                <w:szCs w:val="20"/>
              </w:rPr>
              <w:t xml:space="preserve">Together with the front-end work completed in Semester 1, this assessment completes the project with an appropriate backend – which culminates in a </w:t>
            </w:r>
            <w:r w:rsidR="00A72AFC">
              <w:rPr>
                <w:rFonts w:ascii="Arial" w:eastAsia="Calibri" w:hAnsi="Arial" w:cs="Arial"/>
                <w:sz w:val="20"/>
                <w:szCs w:val="20"/>
              </w:rPr>
              <w:t>web-based</w:t>
            </w:r>
            <w:r>
              <w:rPr>
                <w:rFonts w:ascii="Arial" w:eastAsia="Calibri" w:hAnsi="Arial" w:cs="Arial"/>
                <w:sz w:val="20"/>
                <w:szCs w:val="20"/>
              </w:rPr>
              <w:t xml:space="preserve"> project</w:t>
            </w:r>
            <w:r w:rsidR="00A72AFC">
              <w:rPr>
                <w:rFonts w:ascii="Arial" w:eastAsia="Calibri" w:hAnsi="Arial" w:cs="Arial"/>
                <w:sz w:val="20"/>
                <w:szCs w:val="20"/>
              </w:rPr>
              <w:t xml:space="preserve">. </w:t>
            </w:r>
            <w:r>
              <w:rPr>
                <w:rFonts w:ascii="Arial" w:eastAsia="Calibri" w:hAnsi="Arial" w:cs="Arial"/>
                <w:sz w:val="20"/>
                <w:szCs w:val="20"/>
              </w:rPr>
              <w:t xml:space="preserve">demonstrating skills front and </w:t>
            </w:r>
            <w:r w:rsidR="00255F98">
              <w:rPr>
                <w:rFonts w:ascii="Arial" w:eastAsia="Calibri" w:hAnsi="Arial" w:cs="Arial"/>
                <w:sz w:val="20"/>
                <w:szCs w:val="20"/>
              </w:rPr>
              <w:t>back-end</w:t>
            </w:r>
            <w:r>
              <w:rPr>
                <w:rFonts w:ascii="Arial" w:eastAsia="Calibri" w:hAnsi="Arial" w:cs="Arial"/>
                <w:sz w:val="20"/>
                <w:szCs w:val="20"/>
              </w:rPr>
              <w:t xml:space="preserve"> web development</w:t>
            </w:r>
            <w:r w:rsidR="00255F98">
              <w:rPr>
                <w:rFonts w:ascii="Arial" w:eastAsia="Calibri" w:hAnsi="Arial" w:cs="Arial"/>
                <w:sz w:val="20"/>
                <w:szCs w:val="20"/>
              </w:rPr>
              <w:t>. You are able to update the design of the front-end application should you wish</w:t>
            </w:r>
          </w:p>
          <w:p w14:paraId="51E1727D" w14:textId="2730D83B" w:rsidR="004B7922" w:rsidRDefault="004B7922" w:rsidP="003A5231">
            <w:pPr>
              <w:pStyle w:val="ListParagraph"/>
              <w:numPr>
                <w:ilvl w:val="0"/>
                <w:numId w:val="10"/>
              </w:numPr>
              <w:rPr>
                <w:rFonts w:ascii="Arial" w:eastAsia="Calibri" w:hAnsi="Arial" w:cs="Arial"/>
                <w:sz w:val="20"/>
                <w:szCs w:val="20"/>
              </w:rPr>
            </w:pPr>
            <w:r>
              <w:rPr>
                <w:rFonts w:ascii="Arial" w:eastAsia="Calibri" w:hAnsi="Arial" w:cs="Arial"/>
                <w:sz w:val="20"/>
                <w:szCs w:val="20"/>
              </w:rPr>
              <w:t xml:space="preserve">A standard </w:t>
            </w:r>
            <w:hyperlink r:id="rId12" w:history="1">
              <w:r w:rsidRPr="00681DEE">
                <w:rPr>
                  <w:rStyle w:val="Hyperlink"/>
                  <w:rFonts w:ascii="Arial" w:eastAsia="Calibri" w:hAnsi="Arial" w:cs="Arial"/>
                  <w:sz w:val="20"/>
                  <w:szCs w:val="20"/>
                </w:rPr>
                <w:t>database schema</w:t>
              </w:r>
            </w:hyperlink>
            <w:r>
              <w:rPr>
                <w:rFonts w:ascii="Arial" w:eastAsia="Calibri" w:hAnsi="Arial" w:cs="Arial"/>
                <w:sz w:val="20"/>
                <w:szCs w:val="20"/>
              </w:rPr>
              <w:t xml:space="preserve"> is provided – you are expected to implement this schema in your assessment, any reasonable changes are permitted to the structure, tables, data types etc. If you do make these changes, ensure you document what you changed and why in the README file</w:t>
            </w:r>
          </w:p>
          <w:p w14:paraId="72E62C96" w14:textId="01B191B4" w:rsidR="004B7922" w:rsidRDefault="00255F98" w:rsidP="003A5231">
            <w:pPr>
              <w:pStyle w:val="ListParagraph"/>
              <w:numPr>
                <w:ilvl w:val="0"/>
                <w:numId w:val="10"/>
              </w:numPr>
              <w:rPr>
                <w:rFonts w:ascii="Arial" w:eastAsia="Calibri" w:hAnsi="Arial" w:cs="Arial"/>
                <w:sz w:val="20"/>
                <w:szCs w:val="20"/>
              </w:rPr>
            </w:pPr>
            <w:r>
              <w:rPr>
                <w:rFonts w:ascii="Arial" w:eastAsia="Calibri" w:hAnsi="Arial" w:cs="Arial"/>
                <w:sz w:val="20"/>
                <w:szCs w:val="20"/>
              </w:rPr>
              <w:t xml:space="preserve">Unless you have your own webserver accessible to the public, you are expected to utilise the vesta server (vesta.uclan.ac.uk) and not a local server which </w:t>
            </w:r>
            <w:proofErr w:type="spellStart"/>
            <w:r>
              <w:rPr>
                <w:rFonts w:ascii="Arial" w:eastAsia="Calibri" w:hAnsi="Arial" w:cs="Arial"/>
                <w:sz w:val="20"/>
                <w:szCs w:val="20"/>
              </w:rPr>
              <w:t>can not</w:t>
            </w:r>
            <w:proofErr w:type="spellEnd"/>
            <w:r>
              <w:rPr>
                <w:rFonts w:ascii="Arial" w:eastAsia="Calibri" w:hAnsi="Arial" w:cs="Arial"/>
                <w:sz w:val="20"/>
                <w:szCs w:val="20"/>
              </w:rPr>
              <w:t xml:space="preserve"> be accessed by the tutors. I</w:t>
            </w:r>
            <w:r w:rsidRPr="00255F98">
              <w:rPr>
                <w:rFonts w:ascii="Arial" w:eastAsia="Calibri" w:hAnsi="Arial" w:cs="Arial"/>
                <w:sz w:val="20"/>
                <w:szCs w:val="20"/>
              </w:rPr>
              <w:t>nstructions on connecting and transferring files</w:t>
            </w:r>
            <w:r>
              <w:rPr>
                <w:rFonts w:ascii="Arial" w:eastAsia="Calibri" w:hAnsi="Arial" w:cs="Arial"/>
                <w:sz w:val="20"/>
                <w:szCs w:val="20"/>
              </w:rPr>
              <w:t xml:space="preserve"> to the vesta server</w:t>
            </w:r>
            <w:r w:rsidRPr="00255F98">
              <w:rPr>
                <w:rFonts w:ascii="Arial" w:eastAsia="Calibri" w:hAnsi="Arial" w:cs="Arial"/>
                <w:sz w:val="20"/>
                <w:szCs w:val="20"/>
              </w:rPr>
              <w:t xml:space="preserve"> are provided in the lab worksheets, but if you forget your password or have difficulties with using vesta you should contact LIS (liscustomersupport@uclan.ac.uk or ring 01772 895355)</w:t>
            </w:r>
          </w:p>
          <w:p w14:paraId="142F54A0" w14:textId="351BB86D" w:rsidR="00255F98" w:rsidRPr="008F32C2" w:rsidRDefault="00255F98" w:rsidP="003A5231">
            <w:pPr>
              <w:pStyle w:val="ListParagraph"/>
              <w:numPr>
                <w:ilvl w:val="0"/>
                <w:numId w:val="10"/>
              </w:numPr>
              <w:rPr>
                <w:rFonts w:ascii="Arial" w:eastAsia="Calibri" w:hAnsi="Arial" w:cs="Arial"/>
                <w:sz w:val="20"/>
                <w:szCs w:val="20"/>
              </w:rPr>
            </w:pPr>
          </w:p>
          <w:p w14:paraId="25AFAA14" w14:textId="3A016EE4" w:rsidR="007728D7" w:rsidRPr="008F32C2" w:rsidRDefault="007728D7" w:rsidP="007728D7">
            <w:pPr>
              <w:rPr>
                <w:rFonts w:ascii="Arial" w:eastAsia="Calibri" w:hAnsi="Arial" w:cs="Arial"/>
                <w:sz w:val="20"/>
                <w:szCs w:val="20"/>
              </w:rPr>
            </w:pPr>
          </w:p>
          <w:p w14:paraId="20480DE2" w14:textId="1A502DDC" w:rsidR="007728D7" w:rsidRPr="008F32C2" w:rsidRDefault="003A5231" w:rsidP="007728D7">
            <w:pPr>
              <w:rPr>
                <w:rFonts w:ascii="Arial" w:eastAsia="Calibri" w:hAnsi="Arial" w:cs="Arial"/>
                <w:sz w:val="20"/>
                <w:szCs w:val="20"/>
              </w:rPr>
            </w:pPr>
            <w:r>
              <w:rPr>
                <w:rFonts w:ascii="Arial" w:eastAsia="Calibri" w:hAnsi="Arial" w:cs="Arial"/>
                <w:sz w:val="20"/>
                <w:szCs w:val="20"/>
              </w:rPr>
              <w:t xml:space="preserve">Intended </w:t>
            </w:r>
            <w:r w:rsidR="007728D7" w:rsidRPr="008F32C2">
              <w:rPr>
                <w:rFonts w:ascii="Arial" w:eastAsia="Calibri" w:hAnsi="Arial" w:cs="Arial"/>
                <w:sz w:val="20"/>
                <w:szCs w:val="20"/>
              </w:rPr>
              <w:t xml:space="preserve">Learning </w:t>
            </w:r>
            <w:r>
              <w:rPr>
                <w:rFonts w:ascii="Arial" w:eastAsia="Calibri" w:hAnsi="Arial" w:cs="Arial"/>
                <w:sz w:val="20"/>
                <w:szCs w:val="20"/>
              </w:rPr>
              <w:t>O</w:t>
            </w:r>
            <w:r w:rsidR="007728D7" w:rsidRPr="008F32C2">
              <w:rPr>
                <w:rFonts w:ascii="Arial" w:eastAsia="Calibri" w:hAnsi="Arial" w:cs="Arial"/>
                <w:sz w:val="20"/>
                <w:szCs w:val="20"/>
              </w:rPr>
              <w:t>utcomes</w:t>
            </w:r>
            <w:r>
              <w:rPr>
                <w:rFonts w:ascii="Arial" w:eastAsia="Calibri" w:hAnsi="Arial" w:cs="Arial"/>
                <w:sz w:val="20"/>
                <w:szCs w:val="20"/>
              </w:rPr>
              <w:t xml:space="preserve"> (ILOs)</w:t>
            </w:r>
            <w:r w:rsidR="007728D7" w:rsidRPr="008F32C2">
              <w:rPr>
                <w:rFonts w:ascii="Arial" w:eastAsia="Calibri" w:hAnsi="Arial" w:cs="Arial"/>
                <w:sz w:val="20"/>
                <w:szCs w:val="20"/>
              </w:rPr>
              <w:t xml:space="preserve"> assessed by this assignment (from the module descriptor):</w:t>
            </w:r>
          </w:p>
          <w:p w14:paraId="3DFC921F" w14:textId="77777777" w:rsidR="00BD40D4" w:rsidRDefault="00BD40D4" w:rsidP="003A5231">
            <w:pPr>
              <w:pStyle w:val="ListParagraph"/>
              <w:numPr>
                <w:ilvl w:val="0"/>
                <w:numId w:val="10"/>
              </w:numPr>
              <w:rPr>
                <w:rFonts w:ascii="Arial" w:eastAsia="Calibri" w:hAnsi="Arial" w:cs="Arial"/>
                <w:sz w:val="20"/>
                <w:szCs w:val="20"/>
              </w:rPr>
            </w:pPr>
            <w:r w:rsidRPr="00BD40D4">
              <w:rPr>
                <w:rFonts w:ascii="Arial" w:eastAsia="Calibri" w:hAnsi="Arial" w:cs="Arial"/>
                <w:sz w:val="20"/>
                <w:szCs w:val="20"/>
              </w:rPr>
              <w:t xml:space="preserve">Develop an understanding of back-end development to build data driven web applications. </w:t>
            </w:r>
          </w:p>
          <w:p w14:paraId="2E912286" w14:textId="6C2E0ED9" w:rsidR="007728D7" w:rsidRPr="008F32C2" w:rsidRDefault="007728D7"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Justify a choice of interaction methods and identify appropriate contexts of use for web applications</w:t>
            </w:r>
          </w:p>
          <w:p w14:paraId="750A1985" w14:textId="77777777" w:rsidR="00AA0ED7" w:rsidRPr="008F32C2" w:rsidRDefault="007728D7" w:rsidP="003A5231">
            <w:pPr>
              <w:pStyle w:val="ListParagraph"/>
              <w:numPr>
                <w:ilvl w:val="0"/>
                <w:numId w:val="10"/>
              </w:numPr>
              <w:rPr>
                <w:rFonts w:ascii="Arial" w:eastAsia="Calibri" w:hAnsi="Arial" w:cs="Arial"/>
                <w:sz w:val="20"/>
                <w:szCs w:val="20"/>
              </w:rPr>
            </w:pPr>
            <w:r w:rsidRPr="008F32C2">
              <w:rPr>
                <w:rFonts w:ascii="Arial" w:eastAsia="Calibri" w:hAnsi="Arial" w:cs="Arial"/>
                <w:sz w:val="20"/>
                <w:szCs w:val="20"/>
              </w:rPr>
              <w:t>Demonstrate an awareness of current industry standards including those related to security,</w:t>
            </w:r>
            <w:r w:rsidR="00AA0ED7" w:rsidRPr="008F32C2">
              <w:rPr>
                <w:rFonts w:ascii="Arial" w:eastAsia="Calibri" w:hAnsi="Arial" w:cs="Arial"/>
                <w:sz w:val="20"/>
                <w:szCs w:val="20"/>
              </w:rPr>
              <w:t xml:space="preserve"> </w:t>
            </w:r>
            <w:r w:rsidRPr="008F32C2">
              <w:rPr>
                <w:rFonts w:ascii="Arial" w:eastAsia="Calibri" w:hAnsi="Arial" w:cs="Arial"/>
                <w:sz w:val="20"/>
                <w:szCs w:val="20"/>
              </w:rPr>
              <w:t>accessibility, and the design and development of web applications</w:t>
            </w:r>
          </w:p>
          <w:p w14:paraId="4E8B687B" w14:textId="77777777" w:rsidR="00CE0837" w:rsidRPr="008F32C2" w:rsidRDefault="00CE0837" w:rsidP="00AA0ED7">
            <w:pPr>
              <w:rPr>
                <w:rFonts w:ascii="Arial" w:eastAsia="Calibri" w:hAnsi="Arial" w:cs="Arial"/>
                <w:sz w:val="20"/>
                <w:szCs w:val="20"/>
              </w:rPr>
            </w:pPr>
          </w:p>
          <w:p w14:paraId="3E8F4C6F" w14:textId="3DA2DDEA" w:rsidR="00AA0ED7" w:rsidRPr="008F32C2" w:rsidRDefault="00AA0ED7" w:rsidP="00AA0ED7">
            <w:pPr>
              <w:rPr>
                <w:rFonts w:ascii="Arial" w:eastAsia="Calibri" w:hAnsi="Arial" w:cs="Arial"/>
                <w:sz w:val="20"/>
                <w:szCs w:val="20"/>
              </w:rPr>
            </w:pPr>
            <w:r w:rsidRPr="008F32C2">
              <w:rPr>
                <w:rFonts w:ascii="Arial" w:eastAsia="Calibri" w:hAnsi="Arial" w:cs="Arial"/>
                <w:sz w:val="20"/>
                <w:szCs w:val="20"/>
              </w:rPr>
              <w:t xml:space="preserve">The </w:t>
            </w:r>
            <w:hyperlink r:id="rId13" w:history="1">
              <w:r w:rsidRPr="00681DEE">
                <w:rPr>
                  <w:rStyle w:val="Hyperlink"/>
                  <w:rFonts w:ascii="Arial" w:eastAsia="Calibri" w:hAnsi="Arial" w:cs="Arial"/>
                  <w:sz w:val="20"/>
                  <w:szCs w:val="20"/>
                </w:rPr>
                <w:t>marking criteria</w:t>
              </w:r>
            </w:hyperlink>
            <w:r w:rsidRPr="008F32C2">
              <w:rPr>
                <w:rFonts w:ascii="Arial" w:eastAsia="Calibri" w:hAnsi="Arial" w:cs="Arial"/>
                <w:sz w:val="20"/>
                <w:szCs w:val="20"/>
              </w:rPr>
              <w:t xml:space="preserve"> indicates how these </w:t>
            </w:r>
            <w:r w:rsidR="003A5231">
              <w:rPr>
                <w:rFonts w:ascii="Arial" w:eastAsia="Calibri" w:hAnsi="Arial" w:cs="Arial"/>
                <w:sz w:val="20"/>
                <w:szCs w:val="20"/>
              </w:rPr>
              <w:t xml:space="preserve">ILOs </w:t>
            </w:r>
            <w:r w:rsidRPr="008F32C2">
              <w:rPr>
                <w:rFonts w:ascii="Arial" w:eastAsia="Calibri" w:hAnsi="Arial" w:cs="Arial"/>
                <w:sz w:val="20"/>
                <w:szCs w:val="20"/>
              </w:rPr>
              <w:t>are to be assessed</w:t>
            </w:r>
            <w:r w:rsidR="00CE0837">
              <w:rPr>
                <w:rFonts w:ascii="Arial" w:eastAsia="Calibri" w:hAnsi="Arial" w:cs="Arial"/>
                <w:sz w:val="20"/>
                <w:szCs w:val="20"/>
              </w:rPr>
              <w:t xml:space="preserve"> in further detail</w:t>
            </w:r>
            <w:r w:rsidRPr="008F32C2">
              <w:rPr>
                <w:rFonts w:ascii="Arial" w:eastAsia="Calibri" w:hAnsi="Arial" w:cs="Arial"/>
                <w:sz w:val="20"/>
                <w:szCs w:val="20"/>
              </w:rPr>
              <w:t>.</w:t>
            </w:r>
          </w:p>
          <w:p w14:paraId="0C328CC3" w14:textId="7A8DB1AB" w:rsidR="00ED6430" w:rsidRPr="008F32C2" w:rsidRDefault="00ED6430" w:rsidP="00ED6430">
            <w:pPr>
              <w:rPr>
                <w:rFonts w:ascii="Arial" w:eastAsia="Calibri" w:hAnsi="Arial" w:cs="Arial"/>
                <w:sz w:val="20"/>
                <w:szCs w:val="20"/>
              </w:rPr>
            </w:pPr>
          </w:p>
          <w:p w14:paraId="11C9C709" w14:textId="77777777" w:rsidR="00BD40D4" w:rsidRDefault="00ED6430" w:rsidP="00ED6430">
            <w:pPr>
              <w:rPr>
                <w:rFonts w:ascii="Arial" w:eastAsia="Calibri" w:hAnsi="Arial" w:cs="Arial"/>
                <w:sz w:val="20"/>
                <w:szCs w:val="20"/>
              </w:rPr>
            </w:pPr>
            <w:r w:rsidRPr="008F32C2">
              <w:rPr>
                <w:rFonts w:ascii="Arial" w:eastAsia="Calibri" w:hAnsi="Arial" w:cs="Arial"/>
                <w:b/>
                <w:bCs/>
                <w:sz w:val="20"/>
                <w:szCs w:val="20"/>
              </w:rPr>
              <w:t>Please note</w:t>
            </w:r>
            <w:r w:rsidRPr="008F32C2">
              <w:rPr>
                <w:rFonts w:ascii="Arial" w:eastAsia="Calibri" w:hAnsi="Arial" w:cs="Arial"/>
                <w:sz w:val="20"/>
                <w:szCs w:val="20"/>
              </w:rPr>
              <w:t xml:space="preserve"> this is an </w:t>
            </w:r>
            <w:r w:rsidRPr="008F32C2">
              <w:rPr>
                <w:rFonts w:ascii="Arial" w:eastAsia="Calibri" w:hAnsi="Arial" w:cs="Arial"/>
                <w:i/>
                <w:iCs/>
                <w:sz w:val="20"/>
                <w:szCs w:val="20"/>
              </w:rPr>
              <w:t>individual</w:t>
            </w:r>
            <w:r w:rsidRPr="008F32C2">
              <w:rPr>
                <w:rFonts w:ascii="Arial" w:eastAsia="Calibri" w:hAnsi="Arial" w:cs="Arial"/>
                <w:sz w:val="20"/>
                <w:szCs w:val="20"/>
              </w:rPr>
              <w:t xml:space="preserve"> assignment and you are required to produce your own work. We expect students will use tutorials or sample code to aid your understanding, but if you include code from a tutorial or any other source in your work then this needs to be referenced appropriately, just as you would when quoting a source in a written report (e.g., you can reference the source through comments in your code). </w:t>
            </w:r>
          </w:p>
          <w:p w14:paraId="6E07E4AF" w14:textId="77777777" w:rsidR="00BD40D4" w:rsidRDefault="00BD40D4" w:rsidP="00ED6430">
            <w:pPr>
              <w:rPr>
                <w:rFonts w:ascii="Arial" w:eastAsia="Calibri" w:hAnsi="Arial" w:cs="Arial"/>
                <w:sz w:val="20"/>
                <w:szCs w:val="20"/>
              </w:rPr>
            </w:pPr>
          </w:p>
          <w:p w14:paraId="09EC2E2C" w14:textId="5E26775E" w:rsidR="00ED6430" w:rsidRPr="008F32C2" w:rsidRDefault="00ED6430" w:rsidP="00ED6430">
            <w:pPr>
              <w:rPr>
                <w:rFonts w:ascii="Arial" w:eastAsia="Calibri" w:hAnsi="Arial" w:cs="Arial"/>
                <w:sz w:val="20"/>
                <w:szCs w:val="20"/>
              </w:rPr>
            </w:pPr>
            <w:r w:rsidRPr="008F32C2">
              <w:rPr>
                <w:rFonts w:ascii="Arial" w:eastAsia="Calibri" w:hAnsi="Arial" w:cs="Arial"/>
                <w:sz w:val="20"/>
                <w:szCs w:val="20"/>
              </w:rPr>
              <w:t xml:space="preserve">For this assignment, </w:t>
            </w:r>
            <w:r w:rsidR="00BD40D4">
              <w:rPr>
                <w:rFonts w:ascii="Arial" w:eastAsia="Calibri" w:hAnsi="Arial" w:cs="Arial"/>
                <w:sz w:val="20"/>
                <w:szCs w:val="20"/>
              </w:rPr>
              <w:t>you are permitted to</w:t>
            </w:r>
            <w:r w:rsidRPr="008F32C2">
              <w:rPr>
                <w:rFonts w:ascii="Arial" w:eastAsia="Calibri" w:hAnsi="Arial" w:cs="Arial"/>
                <w:sz w:val="20"/>
                <w:szCs w:val="20"/>
              </w:rPr>
              <w:t xml:space="preserve"> use any</w:t>
            </w:r>
            <w:r w:rsidR="0000470E" w:rsidRPr="008F32C2">
              <w:rPr>
                <w:rFonts w:ascii="Arial" w:eastAsia="Calibri" w:hAnsi="Arial" w:cs="Arial"/>
                <w:sz w:val="20"/>
                <w:szCs w:val="20"/>
              </w:rPr>
              <w:t xml:space="preserve"> CSS</w:t>
            </w:r>
            <w:r w:rsidRPr="008F32C2">
              <w:rPr>
                <w:rFonts w:ascii="Arial" w:eastAsia="Calibri" w:hAnsi="Arial" w:cs="Arial"/>
                <w:sz w:val="20"/>
                <w:szCs w:val="20"/>
              </w:rPr>
              <w:t xml:space="preserve"> frameworks or pre-made solutions (</w:t>
            </w:r>
            <w:r w:rsidR="0000470E" w:rsidRPr="008F32C2">
              <w:rPr>
                <w:rFonts w:ascii="Arial" w:eastAsia="Calibri" w:hAnsi="Arial" w:cs="Arial"/>
                <w:sz w:val="20"/>
                <w:szCs w:val="20"/>
              </w:rPr>
              <w:t>e.g.,</w:t>
            </w:r>
            <w:r w:rsidRPr="008F32C2">
              <w:rPr>
                <w:rFonts w:ascii="Arial" w:eastAsia="Calibri" w:hAnsi="Arial" w:cs="Arial"/>
                <w:sz w:val="20"/>
                <w:szCs w:val="20"/>
              </w:rPr>
              <w:t xml:space="preserve"> Bootstrap</w:t>
            </w:r>
            <w:r w:rsidR="005E3EAA" w:rsidRPr="008F32C2">
              <w:rPr>
                <w:rFonts w:ascii="Arial" w:eastAsia="Calibri" w:hAnsi="Arial" w:cs="Arial"/>
                <w:sz w:val="20"/>
                <w:szCs w:val="20"/>
              </w:rPr>
              <w:t>, Google Fonts etc…</w:t>
            </w:r>
            <w:r w:rsidRPr="008F32C2">
              <w:rPr>
                <w:rFonts w:ascii="Arial" w:eastAsia="Calibri" w:hAnsi="Arial" w:cs="Arial"/>
                <w:sz w:val="20"/>
                <w:szCs w:val="20"/>
              </w:rPr>
              <w:t>)</w:t>
            </w:r>
            <w:r w:rsidR="00BD40D4">
              <w:rPr>
                <w:rFonts w:ascii="Arial" w:eastAsia="Calibri" w:hAnsi="Arial" w:cs="Arial"/>
                <w:sz w:val="20"/>
                <w:szCs w:val="20"/>
              </w:rPr>
              <w:t>, as you are not being assessed on styling in this assessment</w:t>
            </w:r>
            <w:r w:rsidRPr="008F32C2">
              <w:rPr>
                <w:rFonts w:ascii="Arial" w:eastAsia="Calibri" w:hAnsi="Arial" w:cs="Arial"/>
                <w:sz w:val="20"/>
                <w:szCs w:val="20"/>
              </w:rPr>
              <w:t>. Please ask your tutor if you need any clarification on this.</w:t>
            </w:r>
          </w:p>
          <w:p w14:paraId="5E1947F1" w14:textId="6FA27133" w:rsidR="008A2435" w:rsidRPr="008F32C2" w:rsidRDefault="008A2435" w:rsidP="007728D7">
            <w:pPr>
              <w:rPr>
                <w:rFonts w:ascii="Arial" w:eastAsia="Calibri" w:hAnsi="Arial" w:cs="Arial"/>
                <w:iCs/>
                <w:sz w:val="20"/>
                <w:szCs w:val="20"/>
              </w:rPr>
            </w:pPr>
          </w:p>
        </w:tc>
      </w:tr>
      <w:tr w:rsidR="008A2435" w:rsidRPr="00500FFF" w14:paraId="728B1AFB" w14:textId="77777777" w:rsidTr="004072B8">
        <w:trPr>
          <w:trHeight w:val="245"/>
          <w:tblHeader/>
        </w:trPr>
        <w:tc>
          <w:tcPr>
            <w:tcW w:w="5000" w:type="pct"/>
            <w:gridSpan w:val="5"/>
            <w:tcBorders>
              <w:left w:val="nil"/>
              <w:right w:val="nil"/>
            </w:tcBorders>
          </w:tcPr>
          <w:p w14:paraId="45128528" w14:textId="77777777" w:rsidR="008A2435" w:rsidRPr="008F32C2" w:rsidRDefault="008A2435" w:rsidP="00024209">
            <w:pPr>
              <w:rPr>
                <w:rFonts w:ascii="Arial" w:eastAsia="Calibri" w:hAnsi="Arial" w:cs="Arial"/>
                <w:b/>
                <w:sz w:val="22"/>
                <w:u w:val="single"/>
              </w:rPr>
            </w:pPr>
          </w:p>
        </w:tc>
      </w:tr>
      <w:tr w:rsidR="008A2435" w:rsidRPr="00500FFF" w14:paraId="120B7853" w14:textId="77777777" w:rsidTr="004072B8">
        <w:trPr>
          <w:trHeight w:val="1117"/>
          <w:tblHeader/>
        </w:trPr>
        <w:tc>
          <w:tcPr>
            <w:tcW w:w="5000" w:type="pct"/>
            <w:gridSpan w:val="5"/>
            <w:tcBorders>
              <w:bottom w:val="single" w:sz="4" w:space="0" w:color="000000"/>
            </w:tcBorders>
          </w:tcPr>
          <w:p w14:paraId="5D970C03"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PREPARATION FOR THE ASSESSMENT</w:t>
            </w:r>
          </w:p>
          <w:p w14:paraId="0FAD0FE1" w14:textId="0582B0F7" w:rsidR="00C476C3" w:rsidRPr="008F32C2" w:rsidRDefault="00C476C3" w:rsidP="008A2435">
            <w:pPr>
              <w:numPr>
                <w:ilvl w:val="0"/>
                <w:numId w:val="1"/>
              </w:numPr>
              <w:rPr>
                <w:rFonts w:ascii="Arial" w:eastAsia="Calibri" w:hAnsi="Arial" w:cs="Arial"/>
                <w:sz w:val="20"/>
                <w:szCs w:val="20"/>
              </w:rPr>
            </w:pPr>
            <w:r w:rsidRPr="008F32C2">
              <w:rPr>
                <w:rFonts w:ascii="Arial" w:eastAsia="Calibri" w:hAnsi="Arial" w:cs="Arial"/>
                <w:sz w:val="20"/>
                <w:szCs w:val="20"/>
              </w:rPr>
              <w:t>Completion of the lab materials will provide formative feedback in preparation for this assessment</w:t>
            </w:r>
          </w:p>
          <w:p w14:paraId="04335A61" w14:textId="669C2507" w:rsidR="00C476C3" w:rsidRPr="008F32C2" w:rsidRDefault="00C476C3" w:rsidP="008A2435">
            <w:pPr>
              <w:numPr>
                <w:ilvl w:val="0"/>
                <w:numId w:val="1"/>
              </w:numPr>
              <w:rPr>
                <w:rFonts w:ascii="Arial" w:eastAsia="Calibri" w:hAnsi="Arial" w:cs="Arial"/>
                <w:sz w:val="20"/>
                <w:szCs w:val="20"/>
              </w:rPr>
            </w:pPr>
            <w:r w:rsidRPr="008F32C2">
              <w:rPr>
                <w:rFonts w:ascii="Arial" w:eastAsia="Calibri" w:hAnsi="Arial" w:cs="Arial"/>
                <w:sz w:val="20"/>
                <w:szCs w:val="20"/>
              </w:rPr>
              <w:t>Lectures and labs during the first semester are intended to ground your understanding to support this assessment</w:t>
            </w:r>
          </w:p>
          <w:p w14:paraId="48E19B31" w14:textId="7F5C03F9" w:rsidR="008A2435" w:rsidRPr="00751ACA" w:rsidRDefault="00C476C3" w:rsidP="00751ACA">
            <w:pPr>
              <w:numPr>
                <w:ilvl w:val="0"/>
                <w:numId w:val="1"/>
              </w:numPr>
              <w:rPr>
                <w:rFonts w:ascii="Arial" w:eastAsia="Calibri" w:hAnsi="Arial" w:cs="Arial"/>
                <w:sz w:val="20"/>
                <w:szCs w:val="20"/>
              </w:rPr>
            </w:pPr>
            <w:r w:rsidRPr="008F32C2">
              <w:rPr>
                <w:rFonts w:ascii="Arial" w:eastAsia="Calibri" w:hAnsi="Arial" w:cs="Arial"/>
                <w:sz w:val="20"/>
                <w:szCs w:val="20"/>
              </w:rPr>
              <w:t>You are expected to continue this grounding as independent study alongside the timetabled sessions</w:t>
            </w:r>
          </w:p>
        </w:tc>
      </w:tr>
      <w:tr w:rsidR="008A2435" w:rsidRPr="00500FFF" w14:paraId="5CA9B7C6" w14:textId="77777777" w:rsidTr="004072B8">
        <w:trPr>
          <w:trHeight w:val="239"/>
          <w:tblHeader/>
        </w:trPr>
        <w:tc>
          <w:tcPr>
            <w:tcW w:w="5000" w:type="pct"/>
            <w:gridSpan w:val="5"/>
            <w:tcBorders>
              <w:left w:val="nil"/>
              <w:right w:val="nil"/>
            </w:tcBorders>
          </w:tcPr>
          <w:p w14:paraId="5D13D39B" w14:textId="77777777" w:rsidR="008A2435" w:rsidRPr="008F32C2" w:rsidRDefault="008A2435" w:rsidP="00024209">
            <w:pPr>
              <w:rPr>
                <w:rFonts w:ascii="Arial" w:eastAsia="Calibri" w:hAnsi="Arial" w:cs="Arial"/>
                <w:sz w:val="20"/>
                <w:szCs w:val="20"/>
              </w:rPr>
            </w:pPr>
          </w:p>
        </w:tc>
      </w:tr>
      <w:tr w:rsidR="008A2435" w:rsidRPr="00500FFF" w14:paraId="4BDEBBEE" w14:textId="77777777" w:rsidTr="004072B8">
        <w:trPr>
          <w:trHeight w:val="204"/>
          <w:tblHeader/>
        </w:trPr>
        <w:tc>
          <w:tcPr>
            <w:tcW w:w="5000" w:type="pct"/>
            <w:gridSpan w:val="5"/>
            <w:tcBorders>
              <w:bottom w:val="single" w:sz="4" w:space="0" w:color="000000"/>
            </w:tcBorders>
          </w:tcPr>
          <w:p w14:paraId="75FC184B" w14:textId="0B0E64D9"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t>RELEASE DATE AND HAND IN DEADLINE</w:t>
            </w:r>
          </w:p>
          <w:p w14:paraId="3A7E31B7" w14:textId="7B215132" w:rsidR="00751ACA" w:rsidRDefault="008A2435" w:rsidP="00024209">
            <w:pPr>
              <w:rPr>
                <w:rFonts w:ascii="Arial" w:eastAsia="Calibri" w:hAnsi="Arial" w:cs="Arial"/>
                <w:bCs/>
                <w:sz w:val="20"/>
                <w:szCs w:val="20"/>
              </w:rPr>
            </w:pPr>
            <w:r w:rsidRPr="00751ACA">
              <w:rPr>
                <w:rFonts w:ascii="Arial" w:eastAsia="Calibri" w:hAnsi="Arial" w:cs="Arial"/>
                <w:b/>
                <w:sz w:val="20"/>
                <w:szCs w:val="20"/>
              </w:rPr>
              <w:t xml:space="preserve">Assessment Release </w:t>
            </w:r>
            <w:r w:rsidR="00751ACA">
              <w:rPr>
                <w:rFonts w:ascii="Arial" w:eastAsia="Calibri" w:hAnsi="Arial" w:cs="Arial"/>
                <w:b/>
                <w:sz w:val="20"/>
                <w:szCs w:val="20"/>
              </w:rPr>
              <w:t>D</w:t>
            </w:r>
            <w:r w:rsidRPr="00751ACA">
              <w:rPr>
                <w:rFonts w:ascii="Arial" w:eastAsia="Calibri" w:hAnsi="Arial" w:cs="Arial"/>
                <w:b/>
                <w:sz w:val="20"/>
                <w:szCs w:val="20"/>
              </w:rPr>
              <w:t>ate</w:t>
            </w:r>
            <w:r w:rsidRPr="008F32C2">
              <w:rPr>
                <w:rFonts w:ascii="Arial" w:eastAsia="Calibri" w:hAnsi="Arial" w:cs="Arial"/>
                <w:bCs/>
                <w:sz w:val="20"/>
                <w:szCs w:val="20"/>
              </w:rPr>
              <w:t>:</w:t>
            </w:r>
            <w:r w:rsidR="00D713DD" w:rsidRPr="008F32C2">
              <w:rPr>
                <w:rFonts w:ascii="Arial" w:eastAsia="Calibri" w:hAnsi="Arial" w:cs="Arial"/>
                <w:bCs/>
                <w:sz w:val="20"/>
                <w:szCs w:val="20"/>
              </w:rPr>
              <w:t xml:space="preserve"> </w:t>
            </w:r>
            <w:r w:rsidR="00953F7F">
              <w:rPr>
                <w:rFonts w:ascii="Arial" w:eastAsia="Calibri" w:hAnsi="Arial" w:cs="Arial"/>
                <w:bCs/>
                <w:sz w:val="20"/>
                <w:szCs w:val="20"/>
              </w:rPr>
              <w:t>16</w:t>
            </w:r>
            <w:r w:rsidR="00751ACA">
              <w:rPr>
                <w:rFonts w:ascii="Arial" w:eastAsia="Calibri" w:hAnsi="Arial" w:cs="Arial"/>
                <w:bCs/>
                <w:sz w:val="20"/>
                <w:szCs w:val="20"/>
              </w:rPr>
              <w:t>/1</w:t>
            </w:r>
            <w:r w:rsidR="00953F7F">
              <w:rPr>
                <w:rFonts w:ascii="Arial" w:eastAsia="Calibri" w:hAnsi="Arial" w:cs="Arial"/>
                <w:bCs/>
                <w:sz w:val="20"/>
                <w:szCs w:val="20"/>
              </w:rPr>
              <w:t>2</w:t>
            </w:r>
            <w:r w:rsidR="00751ACA">
              <w:rPr>
                <w:rFonts w:ascii="Arial" w:eastAsia="Calibri" w:hAnsi="Arial" w:cs="Arial"/>
                <w:bCs/>
                <w:sz w:val="20"/>
                <w:szCs w:val="20"/>
              </w:rPr>
              <w:t xml:space="preserve">/2021 </w:t>
            </w:r>
            <w:r w:rsidR="00953F7F">
              <w:rPr>
                <w:rFonts w:ascii="Arial" w:eastAsia="Calibri" w:hAnsi="Arial" w:cs="Arial"/>
                <w:bCs/>
                <w:sz w:val="20"/>
                <w:szCs w:val="20"/>
              </w:rPr>
              <w:t>00</w:t>
            </w:r>
            <w:r w:rsidR="00751ACA">
              <w:rPr>
                <w:rFonts w:ascii="Arial" w:eastAsia="Calibri" w:hAnsi="Arial" w:cs="Arial"/>
                <w:bCs/>
                <w:sz w:val="20"/>
                <w:szCs w:val="20"/>
              </w:rPr>
              <w:t>.00</w:t>
            </w:r>
            <w:r w:rsidRPr="008F32C2">
              <w:rPr>
                <w:rFonts w:ascii="Arial" w:eastAsia="Calibri" w:hAnsi="Arial" w:cs="Arial"/>
                <w:bCs/>
                <w:sz w:val="20"/>
                <w:szCs w:val="20"/>
              </w:rPr>
              <w:t xml:space="preserve">                </w:t>
            </w:r>
          </w:p>
          <w:p w14:paraId="1ADE5143" w14:textId="77777777" w:rsidR="00751ACA" w:rsidRDefault="00751ACA" w:rsidP="00024209">
            <w:pPr>
              <w:rPr>
                <w:rFonts w:ascii="Arial" w:eastAsia="Calibri" w:hAnsi="Arial" w:cs="Arial"/>
                <w:b/>
                <w:sz w:val="20"/>
                <w:szCs w:val="20"/>
              </w:rPr>
            </w:pPr>
          </w:p>
          <w:p w14:paraId="633CEEA1" w14:textId="235CA001" w:rsidR="008A2435" w:rsidRPr="008F32C2" w:rsidRDefault="008A2435" w:rsidP="00024209">
            <w:pPr>
              <w:rPr>
                <w:rFonts w:ascii="Arial" w:eastAsia="Calibri" w:hAnsi="Arial" w:cs="Arial"/>
                <w:b/>
                <w:sz w:val="20"/>
                <w:szCs w:val="20"/>
              </w:rPr>
            </w:pPr>
            <w:r w:rsidRPr="00751ACA">
              <w:rPr>
                <w:rFonts w:ascii="Arial" w:eastAsia="Calibri" w:hAnsi="Arial" w:cs="Arial"/>
                <w:b/>
                <w:sz w:val="20"/>
                <w:szCs w:val="20"/>
              </w:rPr>
              <w:t>Assessment Deadline Date and time</w:t>
            </w:r>
            <w:r w:rsidRPr="008F32C2">
              <w:rPr>
                <w:rFonts w:ascii="Arial" w:eastAsia="Calibri" w:hAnsi="Arial" w:cs="Arial"/>
                <w:bCs/>
                <w:sz w:val="20"/>
                <w:szCs w:val="20"/>
              </w:rPr>
              <w:t xml:space="preserve">: </w:t>
            </w:r>
            <w:r w:rsidR="005A451D">
              <w:rPr>
                <w:rFonts w:ascii="Arial" w:eastAsia="Calibri" w:hAnsi="Arial" w:cs="Arial"/>
                <w:bCs/>
                <w:sz w:val="20"/>
                <w:szCs w:val="20"/>
              </w:rPr>
              <w:t>20</w:t>
            </w:r>
            <w:r w:rsidR="00751ACA">
              <w:rPr>
                <w:rFonts w:ascii="Arial" w:eastAsia="Calibri" w:hAnsi="Arial" w:cs="Arial"/>
                <w:bCs/>
                <w:sz w:val="20"/>
                <w:szCs w:val="20"/>
              </w:rPr>
              <w:t>/</w:t>
            </w:r>
            <w:r w:rsidR="005A451D">
              <w:rPr>
                <w:rFonts w:ascii="Arial" w:eastAsia="Calibri" w:hAnsi="Arial" w:cs="Arial"/>
                <w:bCs/>
                <w:sz w:val="20"/>
                <w:szCs w:val="20"/>
              </w:rPr>
              <w:t>04</w:t>
            </w:r>
            <w:r w:rsidR="00751ACA">
              <w:rPr>
                <w:rFonts w:ascii="Arial" w:eastAsia="Calibri" w:hAnsi="Arial" w:cs="Arial"/>
                <w:bCs/>
                <w:sz w:val="20"/>
                <w:szCs w:val="20"/>
              </w:rPr>
              <w:t>/202</w:t>
            </w:r>
            <w:r w:rsidR="00C10571">
              <w:rPr>
                <w:rFonts w:ascii="Arial" w:eastAsia="Calibri" w:hAnsi="Arial" w:cs="Arial"/>
                <w:bCs/>
                <w:sz w:val="20"/>
                <w:szCs w:val="20"/>
              </w:rPr>
              <w:t>2</w:t>
            </w:r>
            <w:r w:rsidR="00751ACA">
              <w:rPr>
                <w:rFonts w:ascii="Arial" w:eastAsia="Calibri" w:hAnsi="Arial" w:cs="Arial"/>
                <w:bCs/>
                <w:sz w:val="20"/>
                <w:szCs w:val="20"/>
              </w:rPr>
              <w:t xml:space="preserve"> 23.59</w:t>
            </w:r>
            <w:r w:rsidRPr="008F32C2">
              <w:rPr>
                <w:rFonts w:ascii="Arial" w:eastAsia="Calibri" w:hAnsi="Arial" w:cs="Arial"/>
                <w:bCs/>
                <w:sz w:val="20"/>
                <w:szCs w:val="20"/>
              </w:rPr>
              <w:t xml:space="preserve">                                         </w:t>
            </w:r>
          </w:p>
          <w:p w14:paraId="339B7A38" w14:textId="77777777" w:rsidR="008A2435" w:rsidRPr="008F32C2" w:rsidRDefault="008A2435" w:rsidP="00024209">
            <w:pPr>
              <w:rPr>
                <w:rFonts w:ascii="Arial" w:eastAsia="Calibri" w:hAnsi="Arial" w:cs="Arial"/>
                <w:bCs/>
                <w:sz w:val="20"/>
                <w:szCs w:val="20"/>
              </w:rPr>
            </w:pPr>
          </w:p>
          <w:p w14:paraId="6EAC871D" w14:textId="77777777" w:rsidR="008A2435" w:rsidRPr="008F32C2" w:rsidRDefault="008A2435" w:rsidP="00024209">
            <w:pPr>
              <w:rPr>
                <w:rFonts w:ascii="Arial" w:eastAsia="Calibri" w:hAnsi="Arial" w:cs="Arial"/>
                <w:sz w:val="20"/>
                <w:szCs w:val="20"/>
              </w:rPr>
            </w:pPr>
            <w:r w:rsidRPr="008F32C2">
              <w:rPr>
                <w:rFonts w:ascii="Arial" w:eastAsia="Calibri" w:hAnsi="Arial" w:cs="Arial"/>
                <w:sz w:val="20"/>
                <w:szCs w:val="20"/>
              </w:rPr>
              <w:t xml:space="preserve">Please note that this is the </w:t>
            </w:r>
            <w:r w:rsidRPr="008F32C2">
              <w:rPr>
                <w:rFonts w:ascii="Arial" w:eastAsia="Calibri" w:hAnsi="Arial" w:cs="Arial"/>
                <w:sz w:val="20"/>
                <w:szCs w:val="20"/>
                <w:u w:val="single"/>
              </w:rPr>
              <w:t>final</w:t>
            </w:r>
            <w:r w:rsidRPr="008F32C2">
              <w:rPr>
                <w:rFonts w:ascii="Arial" w:eastAsia="Calibri" w:hAnsi="Arial" w:cs="Arial"/>
                <w:sz w:val="20"/>
                <w:szCs w:val="20"/>
              </w:rPr>
              <w:t xml:space="preserve"> time you can submit – not </w:t>
            </w:r>
            <w:r w:rsidRPr="008F32C2">
              <w:rPr>
                <w:rFonts w:ascii="Arial" w:eastAsia="Calibri" w:hAnsi="Arial" w:cs="Arial"/>
                <w:sz w:val="20"/>
                <w:szCs w:val="20"/>
                <w:u w:val="single"/>
              </w:rPr>
              <w:t>the</w:t>
            </w:r>
            <w:r w:rsidRPr="008F32C2">
              <w:rPr>
                <w:rFonts w:ascii="Arial" w:eastAsia="Calibri" w:hAnsi="Arial" w:cs="Arial"/>
                <w:sz w:val="20"/>
                <w:szCs w:val="20"/>
              </w:rPr>
              <w:t xml:space="preserve"> time to submit!</w:t>
            </w:r>
          </w:p>
          <w:p w14:paraId="008D6816" w14:textId="3F814945" w:rsidR="008A2435" w:rsidRPr="008F32C2" w:rsidRDefault="008A2435" w:rsidP="00024209">
            <w:pPr>
              <w:rPr>
                <w:rFonts w:ascii="Arial" w:eastAsia="Calibri" w:hAnsi="Arial" w:cs="Arial"/>
                <w:sz w:val="20"/>
                <w:szCs w:val="20"/>
              </w:rPr>
            </w:pPr>
            <w:r w:rsidRPr="008F32C2">
              <w:rPr>
                <w:rFonts w:ascii="Arial" w:eastAsia="Calibri" w:hAnsi="Arial" w:cs="Arial"/>
                <w:sz w:val="20"/>
                <w:szCs w:val="20"/>
              </w:rPr>
              <w:t xml:space="preserve">Your feedback/feed forward and mark for this assessment will be provided on </w:t>
            </w:r>
            <w:r w:rsidR="006734CE">
              <w:rPr>
                <w:rFonts w:ascii="Arial" w:eastAsia="Calibri" w:hAnsi="Arial" w:cs="Arial"/>
                <w:sz w:val="20"/>
                <w:szCs w:val="20"/>
              </w:rPr>
              <w:t>11</w:t>
            </w:r>
            <w:r w:rsidR="0049739E">
              <w:rPr>
                <w:rFonts w:ascii="Arial" w:eastAsia="Calibri" w:hAnsi="Arial" w:cs="Arial"/>
                <w:sz w:val="20"/>
                <w:szCs w:val="20"/>
              </w:rPr>
              <w:t>/</w:t>
            </w:r>
            <w:r w:rsidR="006734CE">
              <w:rPr>
                <w:rFonts w:ascii="Arial" w:eastAsia="Calibri" w:hAnsi="Arial" w:cs="Arial"/>
                <w:sz w:val="20"/>
                <w:szCs w:val="20"/>
              </w:rPr>
              <w:t>05</w:t>
            </w:r>
            <w:r w:rsidR="0049739E">
              <w:rPr>
                <w:rFonts w:ascii="Arial" w:eastAsia="Calibri" w:hAnsi="Arial" w:cs="Arial"/>
                <w:sz w:val="20"/>
                <w:szCs w:val="20"/>
              </w:rPr>
              <w:t>/2022</w:t>
            </w:r>
          </w:p>
        </w:tc>
      </w:tr>
      <w:tr w:rsidR="008A2435" w:rsidRPr="00500FFF" w14:paraId="2BBE6EAE" w14:textId="77777777" w:rsidTr="004072B8">
        <w:trPr>
          <w:trHeight w:val="204"/>
          <w:tblHeader/>
        </w:trPr>
        <w:tc>
          <w:tcPr>
            <w:tcW w:w="5000" w:type="pct"/>
            <w:gridSpan w:val="5"/>
            <w:tcBorders>
              <w:bottom w:val="single" w:sz="4" w:space="0" w:color="000000"/>
            </w:tcBorders>
          </w:tcPr>
          <w:p w14:paraId="3ADC6C2F" w14:textId="77777777" w:rsidR="008A2435" w:rsidRPr="008F32C2" w:rsidRDefault="008A2435" w:rsidP="00024209">
            <w:pPr>
              <w:rPr>
                <w:rFonts w:ascii="Arial" w:eastAsia="Calibri" w:hAnsi="Arial" w:cs="Arial"/>
                <w:b/>
                <w:sz w:val="20"/>
                <w:szCs w:val="20"/>
              </w:rPr>
            </w:pPr>
          </w:p>
          <w:p w14:paraId="352F1A65" w14:textId="77777777" w:rsidR="008A2435" w:rsidRPr="008F32C2" w:rsidRDefault="008A2435" w:rsidP="00024209">
            <w:pPr>
              <w:rPr>
                <w:rFonts w:ascii="Arial" w:eastAsia="Calibri" w:hAnsi="Arial" w:cs="Arial"/>
                <w:b/>
                <w:sz w:val="20"/>
                <w:szCs w:val="20"/>
              </w:rPr>
            </w:pPr>
            <w:r w:rsidRPr="008F32C2">
              <w:rPr>
                <w:rFonts w:ascii="Arial" w:eastAsia="Calibri" w:hAnsi="Arial" w:cs="Arial"/>
                <w:b/>
                <w:sz w:val="20"/>
                <w:szCs w:val="20"/>
              </w:rPr>
              <w:lastRenderedPageBreak/>
              <w:t>SUBMISSION DETAILS</w:t>
            </w:r>
          </w:p>
          <w:p w14:paraId="14C27BA6" w14:textId="0D26BF29" w:rsidR="00CA3A6B" w:rsidRPr="008F32C2" w:rsidRDefault="00CA3A6B" w:rsidP="00CA3A6B">
            <w:r w:rsidRPr="008F32C2">
              <w:rPr>
                <w:rFonts w:ascii="Arial" w:eastAsia="Calibri" w:hAnsi="Arial" w:cs="Arial"/>
                <w:sz w:val="20"/>
                <w:szCs w:val="20"/>
              </w:rPr>
              <w:t xml:space="preserve">You must submit your working application via the submission </w:t>
            </w:r>
            <w:r w:rsidR="0004402E">
              <w:t>s</w:t>
            </w:r>
            <w:r w:rsidRPr="008F32C2">
              <w:rPr>
                <w:rFonts w:ascii="Arial" w:eastAsia="Calibri" w:hAnsi="Arial" w:cs="Arial"/>
                <w:sz w:val="20"/>
                <w:szCs w:val="20"/>
              </w:rPr>
              <w:t>on Blackboard. You need to submit a .zip file named with the following structure “surname-</w:t>
            </w:r>
            <w:proofErr w:type="spellStart"/>
            <w:r w:rsidRPr="008F32C2">
              <w:rPr>
                <w:rFonts w:ascii="Arial" w:eastAsia="Calibri" w:hAnsi="Arial" w:cs="Arial"/>
                <w:sz w:val="20"/>
                <w:szCs w:val="20"/>
              </w:rPr>
              <w:t>firstname_GNumber_assignment</w:t>
            </w:r>
            <w:proofErr w:type="spellEnd"/>
            <w:r w:rsidRPr="008F32C2">
              <w:rPr>
                <w:rFonts w:ascii="Arial" w:eastAsia="Calibri" w:hAnsi="Arial" w:cs="Arial"/>
                <w:sz w:val="20"/>
                <w:szCs w:val="20"/>
              </w:rPr>
              <w:t>-</w:t>
            </w:r>
            <w:r w:rsidR="00555BB1">
              <w:rPr>
                <w:rFonts w:ascii="Arial" w:eastAsia="Calibri" w:hAnsi="Arial" w:cs="Arial"/>
                <w:sz w:val="20"/>
                <w:szCs w:val="20"/>
              </w:rPr>
              <w:t>two</w:t>
            </w:r>
            <w:r w:rsidRPr="008F32C2">
              <w:rPr>
                <w:rFonts w:ascii="Arial" w:eastAsia="Calibri" w:hAnsi="Arial" w:cs="Arial"/>
                <w:sz w:val="20"/>
                <w:szCs w:val="20"/>
              </w:rPr>
              <w:t>” containing all the files created for the assessment, by the deadline outlined above. You must also demonstrate the work submitted during one of the timetabled practical lab classes.</w:t>
            </w:r>
            <w:r w:rsidRPr="008F32C2">
              <w:t xml:space="preserve"> </w:t>
            </w:r>
          </w:p>
          <w:p w14:paraId="34F643DE" w14:textId="77777777" w:rsidR="00CA3A6B" w:rsidRPr="008F32C2" w:rsidRDefault="00CA3A6B" w:rsidP="00CA3A6B"/>
          <w:p w14:paraId="4E40653E" w14:textId="040E5597" w:rsidR="00CA3A6B" w:rsidRPr="008F32C2" w:rsidRDefault="00CA3A6B" w:rsidP="00CA3A6B">
            <w:pPr>
              <w:rPr>
                <w:rFonts w:ascii="Arial" w:eastAsia="Calibri" w:hAnsi="Arial" w:cs="Arial"/>
                <w:b/>
                <w:bCs/>
                <w:sz w:val="20"/>
                <w:szCs w:val="20"/>
              </w:rPr>
            </w:pPr>
            <w:r w:rsidRPr="008F32C2">
              <w:rPr>
                <w:rFonts w:ascii="Arial" w:eastAsia="Calibri" w:hAnsi="Arial" w:cs="Arial"/>
                <w:b/>
                <w:bCs/>
                <w:sz w:val="20"/>
                <w:szCs w:val="20"/>
              </w:rPr>
              <w:t>Unfair means</w:t>
            </w:r>
          </w:p>
          <w:p w14:paraId="12AC564E" w14:textId="77777777" w:rsidR="00CA3A6B" w:rsidRPr="008F32C2" w:rsidRDefault="00CA3A6B" w:rsidP="00CA3A6B">
            <w:pPr>
              <w:rPr>
                <w:rFonts w:ascii="Arial" w:eastAsia="Calibri" w:hAnsi="Arial" w:cs="Arial"/>
                <w:sz w:val="20"/>
                <w:szCs w:val="20"/>
              </w:rPr>
            </w:pPr>
            <w:r w:rsidRPr="008F32C2">
              <w:rPr>
                <w:rFonts w:ascii="Arial" w:eastAsia="Calibri" w:hAnsi="Arial" w:cs="Arial"/>
                <w:sz w:val="20"/>
                <w:szCs w:val="20"/>
              </w:rPr>
              <w:t>This is an individual assignment, and you are not permitted to work in groups.</w:t>
            </w:r>
          </w:p>
          <w:p w14:paraId="78779D9D" w14:textId="354B6C67" w:rsidR="00CA3A6B" w:rsidRPr="008F32C2" w:rsidRDefault="00CA3A6B" w:rsidP="00CA3A6B">
            <w:pPr>
              <w:rPr>
                <w:rFonts w:ascii="Arial" w:eastAsia="Calibri" w:hAnsi="Arial" w:cs="Arial"/>
                <w:sz w:val="20"/>
                <w:szCs w:val="20"/>
              </w:rPr>
            </w:pPr>
            <w:r w:rsidRPr="008F32C2">
              <w:rPr>
                <w:rFonts w:ascii="Arial" w:eastAsia="Calibri" w:hAnsi="Arial" w:cs="Arial"/>
                <w:sz w:val="20"/>
                <w:szCs w:val="20"/>
              </w:rPr>
              <w:t>The consequences of cheating in assessments are serious - you will fail the module. Cheating is using or attempting to use unfair means to enhance performance. This includes plagiarism (presenting someone else's work as if it was your own), collusion (working with others on an individual assignment) and allowing other students to access your work. If two students share work, then both will be considered to have engaged in unfair means, so you should never let another student see your assessed work.</w:t>
            </w:r>
          </w:p>
          <w:p w14:paraId="1FE6817B" w14:textId="77777777" w:rsidR="00CA3A6B" w:rsidRPr="008F32C2" w:rsidRDefault="00CA3A6B" w:rsidP="00CA3A6B">
            <w:pPr>
              <w:rPr>
                <w:rFonts w:ascii="Arial" w:eastAsia="Calibri" w:hAnsi="Arial" w:cs="Arial"/>
                <w:sz w:val="20"/>
                <w:szCs w:val="20"/>
              </w:rPr>
            </w:pPr>
          </w:p>
          <w:p w14:paraId="5A9E4050" w14:textId="45D52BA9" w:rsidR="008A2435" w:rsidRPr="008F32C2" w:rsidRDefault="00CA3A6B" w:rsidP="00CA3A6B">
            <w:pPr>
              <w:rPr>
                <w:rFonts w:ascii="Arial" w:eastAsia="Calibri" w:hAnsi="Arial" w:cs="Arial"/>
                <w:sz w:val="20"/>
                <w:szCs w:val="20"/>
              </w:rPr>
            </w:pPr>
            <w:r w:rsidRPr="008F32C2">
              <w:rPr>
                <w:rFonts w:ascii="Arial" w:eastAsia="Calibri" w:hAnsi="Arial" w:cs="Arial"/>
                <w:sz w:val="20"/>
                <w:szCs w:val="20"/>
              </w:rPr>
              <w:t>Penalties can be applied where unfair means are considered to have taken place, even if committed accidentally or unintentionally (e.g., forgetting to reference quoted work). Make sure that you do not give someone the opportunity to steal your work (e.g., by leaving yourself logged in), and make sure you reference any sources you have used. We tell students about unfair means both during induction and in your student handbook, but if you have any doubt about what counts as acceptable practice or how to reference material properly, please ask a tutor or the student coach.</w:t>
            </w:r>
          </w:p>
          <w:p w14:paraId="09CA2A1E" w14:textId="67985914" w:rsidR="00CA3A6B" w:rsidRPr="008F32C2" w:rsidRDefault="00CA3A6B" w:rsidP="00024209">
            <w:pPr>
              <w:rPr>
                <w:rFonts w:ascii="Arial" w:eastAsia="Calibri" w:hAnsi="Arial" w:cs="Arial"/>
                <w:sz w:val="20"/>
                <w:szCs w:val="20"/>
              </w:rPr>
            </w:pPr>
          </w:p>
        </w:tc>
      </w:tr>
      <w:tr w:rsidR="008A2435" w:rsidRPr="00500FFF" w14:paraId="41015C8F" w14:textId="77777777" w:rsidTr="004072B8">
        <w:trPr>
          <w:trHeight w:val="204"/>
          <w:tblHeader/>
        </w:trPr>
        <w:tc>
          <w:tcPr>
            <w:tcW w:w="5000" w:type="pct"/>
            <w:gridSpan w:val="5"/>
            <w:tcBorders>
              <w:left w:val="nil"/>
              <w:bottom w:val="single" w:sz="4" w:space="0" w:color="000000"/>
              <w:right w:val="nil"/>
            </w:tcBorders>
          </w:tcPr>
          <w:p w14:paraId="43A8E260" w14:textId="77777777" w:rsidR="008A2435" w:rsidRPr="008F32C2" w:rsidRDefault="008A2435" w:rsidP="00024209">
            <w:pPr>
              <w:rPr>
                <w:rFonts w:ascii="Arial" w:eastAsia="Calibri" w:hAnsi="Arial" w:cs="Arial"/>
                <w:sz w:val="22"/>
              </w:rPr>
            </w:pPr>
          </w:p>
        </w:tc>
      </w:tr>
      <w:tr w:rsidR="008A2435" w:rsidRPr="00500FFF" w14:paraId="5804438A" w14:textId="77777777" w:rsidTr="004072B8">
        <w:trPr>
          <w:tblHeader/>
        </w:trPr>
        <w:tc>
          <w:tcPr>
            <w:tcW w:w="5000" w:type="pct"/>
            <w:gridSpan w:val="5"/>
            <w:tcBorders>
              <w:bottom w:val="nil"/>
            </w:tcBorders>
          </w:tcPr>
          <w:p w14:paraId="6C48B210" w14:textId="77777777" w:rsidR="008A2435" w:rsidRPr="008F32C2" w:rsidRDefault="008A2435" w:rsidP="00024209">
            <w:pPr>
              <w:rPr>
                <w:rFonts w:ascii="Arial" w:eastAsia="Calibri" w:hAnsi="Arial" w:cs="Arial"/>
                <w:b/>
                <w:bCs/>
                <w:sz w:val="20"/>
                <w:szCs w:val="20"/>
              </w:rPr>
            </w:pPr>
            <w:r w:rsidRPr="008F32C2">
              <w:rPr>
                <w:rFonts w:ascii="Arial" w:eastAsia="Calibri" w:hAnsi="Arial" w:cs="Arial"/>
                <w:b/>
                <w:bCs/>
                <w:sz w:val="20"/>
                <w:szCs w:val="20"/>
              </w:rPr>
              <w:t>HELP AND SUPPORT</w:t>
            </w:r>
          </w:p>
          <w:p w14:paraId="3BE40108" w14:textId="2A34AE91" w:rsidR="008A2435" w:rsidRPr="008F32C2" w:rsidRDefault="00816BD4" w:rsidP="00024209">
            <w:pPr>
              <w:rPr>
                <w:rFonts w:ascii="Arial" w:eastAsia="Calibri" w:hAnsi="Arial" w:cs="Arial"/>
                <w:sz w:val="20"/>
                <w:szCs w:val="20"/>
              </w:rPr>
            </w:pPr>
            <w:r w:rsidRPr="008F32C2">
              <w:rPr>
                <w:rFonts w:ascii="Arial" w:eastAsia="Calibri" w:hAnsi="Arial" w:cs="Arial"/>
                <w:sz w:val="20"/>
                <w:szCs w:val="20"/>
              </w:rPr>
              <w:t xml:space="preserve">Guidance note: </w:t>
            </w:r>
            <w:r w:rsidR="008A2435" w:rsidRPr="008F32C2">
              <w:rPr>
                <w:rFonts w:ascii="Arial" w:eastAsia="Calibri" w:hAnsi="Arial" w:cs="Arial"/>
                <w:sz w:val="20"/>
                <w:szCs w:val="20"/>
              </w:rPr>
              <w:t xml:space="preserve">Please edit the below to describe how any questions arising from this assessment brief should be handled – </w:t>
            </w:r>
            <w:r w:rsidR="00991267" w:rsidRPr="008F32C2">
              <w:rPr>
                <w:rFonts w:ascii="Arial" w:eastAsia="Calibri" w:hAnsi="Arial" w:cs="Arial"/>
                <w:sz w:val="20"/>
                <w:szCs w:val="20"/>
              </w:rPr>
              <w:t>e.g.,</w:t>
            </w:r>
            <w:r w:rsidR="008A2435" w:rsidRPr="008F32C2">
              <w:rPr>
                <w:rFonts w:ascii="Arial" w:eastAsia="Calibri" w:hAnsi="Arial" w:cs="Arial"/>
                <w:sz w:val="20"/>
                <w:szCs w:val="20"/>
              </w:rPr>
              <w:t xml:space="preserve"> tutorials in seminars, online forum, etc</w:t>
            </w:r>
            <w:r w:rsidRPr="008F32C2">
              <w:rPr>
                <w:rFonts w:ascii="Arial" w:eastAsia="Calibri" w:hAnsi="Arial" w:cs="Arial"/>
                <w:sz w:val="20"/>
                <w:szCs w:val="20"/>
              </w:rPr>
              <w:t>, and then remove this guidance note</w:t>
            </w:r>
          </w:p>
          <w:p w14:paraId="35085511" w14:textId="77777777" w:rsidR="008A2435" w:rsidRPr="008F32C2" w:rsidRDefault="008A2435" w:rsidP="00024209">
            <w:pPr>
              <w:rPr>
                <w:rFonts w:ascii="Arial" w:eastAsia="Calibri" w:hAnsi="Arial" w:cs="Arial"/>
                <w:sz w:val="20"/>
                <w:szCs w:val="20"/>
              </w:rPr>
            </w:pPr>
          </w:p>
          <w:p w14:paraId="371371E2" w14:textId="5EC9AEC5" w:rsidR="00CA3A6B" w:rsidRPr="008F32C2" w:rsidRDefault="00CA3A6B" w:rsidP="00CA3A6B">
            <w:pPr>
              <w:numPr>
                <w:ilvl w:val="0"/>
                <w:numId w:val="4"/>
              </w:numPr>
              <w:rPr>
                <w:rFonts w:ascii="Arial" w:hAnsi="Arial" w:cs="Arial"/>
                <w:sz w:val="20"/>
                <w:szCs w:val="20"/>
              </w:rPr>
            </w:pPr>
            <w:r w:rsidRPr="008F32C2">
              <w:rPr>
                <w:rFonts w:ascii="Arial" w:hAnsi="Arial" w:cs="Arial"/>
                <w:sz w:val="20"/>
                <w:szCs w:val="20"/>
              </w:rPr>
              <w:t>Academic support for this assignment will be given within lectures and labs. However, if you have further questions, you are welcome to ask them within any of these sessions, or alternatively via Microsoft Teams where appropriate</w:t>
            </w:r>
          </w:p>
          <w:p w14:paraId="0004C5FE" w14:textId="77777777" w:rsidR="00CA3A6B" w:rsidRPr="008F32C2" w:rsidRDefault="00CA3A6B" w:rsidP="00CA3A6B">
            <w:pPr>
              <w:numPr>
                <w:ilvl w:val="0"/>
                <w:numId w:val="4"/>
              </w:numPr>
              <w:rPr>
                <w:rFonts w:ascii="Arial" w:hAnsi="Arial" w:cs="Arial"/>
                <w:sz w:val="20"/>
                <w:szCs w:val="20"/>
              </w:rPr>
            </w:pPr>
            <w:r w:rsidRPr="008F32C2">
              <w:rPr>
                <w:rFonts w:ascii="Arial" w:hAnsi="Arial" w:cs="Arial"/>
                <w:sz w:val="20"/>
                <w:szCs w:val="20"/>
              </w:rPr>
              <w:t>All the information and resources you need to pass this assignment will be provided to you, however for the higher grades it is also expected that students will undertake their own reading and initiative</w:t>
            </w:r>
          </w:p>
          <w:p w14:paraId="00D990D8" w14:textId="1A5D57A8" w:rsidR="000B70ED" w:rsidRPr="008F32C2" w:rsidRDefault="000B70ED" w:rsidP="006939D2">
            <w:pPr>
              <w:pStyle w:val="ListParagraph"/>
              <w:numPr>
                <w:ilvl w:val="0"/>
                <w:numId w:val="4"/>
              </w:numPr>
              <w:rPr>
                <w:rFonts w:ascii="Arial" w:eastAsia="Times New Roman" w:hAnsi="Arial" w:cs="Arial"/>
                <w:sz w:val="20"/>
                <w:szCs w:val="20"/>
                <w:lang w:eastAsia="en-US"/>
              </w:rPr>
            </w:pPr>
            <w:r w:rsidRPr="008F32C2">
              <w:rPr>
                <w:rFonts w:ascii="Arial" w:eastAsia="Times New Roman" w:hAnsi="Arial" w:cs="Arial"/>
                <w:sz w:val="20"/>
                <w:szCs w:val="20"/>
                <w:lang w:eastAsia="en-US"/>
              </w:rPr>
              <w:t xml:space="preserve">You will find information links to all our Library resources in the Library area of the Student Hub. For support with using these resources, please contact your subject librarian at </w:t>
            </w:r>
            <w:hyperlink r:id="rId14" w:history="1">
              <w:r w:rsidRPr="008F32C2">
                <w:rPr>
                  <w:rStyle w:val="Hyperlink"/>
                  <w:rFonts w:ascii="Arial" w:eastAsia="Times New Roman" w:hAnsi="Arial" w:cs="Arial"/>
                  <w:color w:val="auto"/>
                  <w:sz w:val="20"/>
                  <w:szCs w:val="20"/>
                </w:rPr>
                <w:t>SubjectLibrarians@uclan.ac.uk</w:t>
              </w:r>
            </w:hyperlink>
            <w:r w:rsidRPr="008F32C2">
              <w:rPr>
                <w:rFonts w:ascii="Arial" w:eastAsia="Times New Roman" w:hAnsi="Arial" w:cs="Arial"/>
                <w:sz w:val="20"/>
                <w:szCs w:val="20"/>
                <w:lang w:eastAsia="en-US"/>
              </w:rPr>
              <w:t>.</w:t>
            </w:r>
          </w:p>
          <w:p w14:paraId="3BF92E8B" w14:textId="77777777" w:rsidR="00165BBD" w:rsidRPr="008F32C2" w:rsidRDefault="00165BBD" w:rsidP="00165BBD">
            <w:pPr>
              <w:pStyle w:val="ListParagraph"/>
              <w:numPr>
                <w:ilvl w:val="0"/>
                <w:numId w:val="4"/>
              </w:numPr>
              <w:rPr>
                <w:rFonts w:ascii="Arial" w:hAnsi="Arial" w:cs="Arial"/>
                <w:sz w:val="20"/>
                <w:szCs w:val="20"/>
                <w:lang w:eastAsia="en-US"/>
              </w:rPr>
            </w:pPr>
            <w:r w:rsidRPr="008F32C2">
              <w:rPr>
                <w:rFonts w:ascii="Arial" w:hAnsi="Arial" w:cs="Arial"/>
                <w:sz w:val="20"/>
                <w:szCs w:val="20"/>
              </w:rPr>
              <w:t xml:space="preserve">You can get support with your academic skills (academic writing, critical thinking and referencing) through WISER. For details of the WISER support services go to the </w:t>
            </w:r>
            <w:hyperlink r:id="rId15" w:history="1">
              <w:r w:rsidRPr="008F32C2">
                <w:rPr>
                  <w:rStyle w:val="Hyperlink"/>
                  <w:rFonts w:ascii="Arial" w:hAnsi="Arial" w:cs="Arial"/>
                  <w:color w:val="auto"/>
                  <w:sz w:val="20"/>
                  <w:szCs w:val="20"/>
                </w:rPr>
                <w:t>Study Skills section of the Student Hub.</w:t>
              </w:r>
            </w:hyperlink>
          </w:p>
          <w:p w14:paraId="617B4DC8" w14:textId="77777777" w:rsidR="00165BBD" w:rsidRPr="008F32C2" w:rsidRDefault="00165BBD" w:rsidP="00165BBD">
            <w:pPr>
              <w:numPr>
                <w:ilvl w:val="0"/>
                <w:numId w:val="4"/>
              </w:numPr>
              <w:rPr>
                <w:rFonts w:ascii="Arial" w:hAnsi="Arial" w:cs="Arial"/>
                <w:sz w:val="20"/>
                <w:szCs w:val="20"/>
              </w:rPr>
            </w:pPr>
            <w:r w:rsidRPr="008F32C2">
              <w:rPr>
                <w:rFonts w:ascii="Arial" w:hAnsi="Arial" w:cs="Arial"/>
                <w:sz w:val="20"/>
                <w:szCs w:val="20"/>
              </w:rPr>
              <w:t xml:space="preserve">If you have not yet made the university aware of any disability, specific learning difficulty, long-term health or mental health condition, please complete a </w:t>
            </w:r>
            <w:hyperlink r:id="rId16" w:history="1">
              <w:r w:rsidRPr="008F32C2">
                <w:rPr>
                  <w:rStyle w:val="Hyperlink"/>
                  <w:rFonts w:ascii="Arial" w:hAnsi="Arial" w:cs="Arial"/>
                  <w:color w:val="auto"/>
                  <w:sz w:val="20"/>
                  <w:szCs w:val="20"/>
                </w:rPr>
                <w:t>Disclosure Form</w:t>
              </w:r>
            </w:hyperlink>
            <w:r w:rsidRPr="008F32C2">
              <w:rPr>
                <w:rFonts w:ascii="Arial" w:hAnsi="Arial" w:cs="Arial"/>
                <w:sz w:val="20"/>
                <w:szCs w:val="20"/>
              </w:rPr>
              <w:t xml:space="preserve">. The </w:t>
            </w:r>
            <w:hyperlink r:id="rId17" w:history="1">
              <w:r w:rsidRPr="008F32C2">
                <w:rPr>
                  <w:rStyle w:val="Hyperlink"/>
                  <w:rFonts w:ascii="Arial" w:hAnsi="Arial" w:cs="Arial"/>
                  <w:color w:val="auto"/>
                  <w:sz w:val="20"/>
                  <w:szCs w:val="20"/>
                </w:rPr>
                <w:t>Inclusive Support team</w:t>
              </w:r>
            </w:hyperlink>
            <w:r w:rsidRPr="008F32C2">
              <w:rPr>
                <w:rFonts w:ascii="Arial" w:hAnsi="Arial" w:cs="Arial"/>
                <w:sz w:val="20"/>
                <w:szCs w:val="20"/>
              </w:rPr>
              <w:t xml:space="preserve"> will then contact to discuss reasonable adjustments and support relating to any disability.  For more information, visit the </w:t>
            </w:r>
            <w:hyperlink r:id="rId18" w:history="1">
              <w:r w:rsidRPr="008F32C2">
                <w:rPr>
                  <w:rStyle w:val="Hyperlink"/>
                  <w:rFonts w:ascii="Arial" w:hAnsi="Arial" w:cs="Arial"/>
                  <w:color w:val="auto"/>
                  <w:sz w:val="20"/>
                  <w:szCs w:val="20"/>
                </w:rPr>
                <w:t>Inclusive Support page of the Student Hub.</w:t>
              </w:r>
            </w:hyperlink>
          </w:p>
          <w:p w14:paraId="5263CFD7" w14:textId="77777777" w:rsidR="00165BBD" w:rsidRPr="008F32C2" w:rsidRDefault="00165BBD" w:rsidP="00165BBD">
            <w:pPr>
              <w:numPr>
                <w:ilvl w:val="0"/>
                <w:numId w:val="4"/>
              </w:numPr>
              <w:rPr>
                <w:rFonts w:ascii="Arial" w:hAnsi="Arial" w:cs="Arial"/>
                <w:sz w:val="20"/>
                <w:szCs w:val="20"/>
                <w:lang w:val="en"/>
              </w:rPr>
            </w:pPr>
            <w:r w:rsidRPr="008F32C2">
              <w:rPr>
                <w:rFonts w:ascii="Arial" w:hAnsi="Arial" w:cs="Arial"/>
                <w:sz w:val="20"/>
                <w:szCs w:val="20"/>
                <w:lang w:eastAsia="ja-JP"/>
              </w:rPr>
              <w:t xml:space="preserve">To access mental health and wellbeing support, </w:t>
            </w:r>
            <w:r w:rsidRPr="008F32C2">
              <w:rPr>
                <w:rFonts w:ascii="Arial" w:hAnsi="Arial" w:cs="Arial"/>
                <w:sz w:val="20"/>
                <w:szCs w:val="20"/>
                <w:lang w:val="en"/>
              </w:rPr>
              <w:t xml:space="preserve">please complete our </w:t>
            </w:r>
            <w:hyperlink r:id="rId19" w:history="1">
              <w:r w:rsidRPr="008F32C2">
                <w:rPr>
                  <w:rStyle w:val="Hyperlink"/>
                  <w:rFonts w:ascii="Arial" w:hAnsi="Arial" w:cs="Arial"/>
                  <w:color w:val="auto"/>
                  <w:sz w:val="20"/>
                  <w:szCs w:val="20"/>
                  <w:lang w:val="en"/>
                </w:rPr>
                <w:t>online referral form</w:t>
              </w:r>
            </w:hyperlink>
            <w:r w:rsidRPr="008F32C2">
              <w:rPr>
                <w:rFonts w:ascii="Arial" w:hAnsi="Arial" w:cs="Arial"/>
                <w:sz w:val="20"/>
                <w:szCs w:val="20"/>
                <w:lang w:val="en"/>
              </w:rPr>
              <w:t xml:space="preserve">. Alternatively, you can email </w:t>
            </w:r>
            <w:hyperlink r:id="rId20" w:history="1">
              <w:r w:rsidRPr="008F32C2">
                <w:rPr>
                  <w:rStyle w:val="Hyperlink"/>
                  <w:rFonts w:ascii="Arial" w:hAnsi="Arial" w:cs="Arial"/>
                  <w:color w:val="auto"/>
                  <w:sz w:val="20"/>
                  <w:szCs w:val="20"/>
                  <w:lang w:val="en"/>
                </w:rPr>
                <w:t>wellbeing@uclan.ac.uk</w:t>
              </w:r>
            </w:hyperlink>
            <w:r w:rsidRPr="008F32C2">
              <w:rPr>
                <w:rFonts w:ascii="Arial" w:hAnsi="Arial" w:cs="Arial"/>
                <w:sz w:val="20"/>
                <w:szCs w:val="20"/>
                <w:lang w:val="en"/>
              </w:rPr>
              <w:t xml:space="preserve">, call 01772 893020, attend a drop-in, or visit our </w:t>
            </w:r>
            <w:hyperlink r:id="rId21" w:history="1">
              <w:r w:rsidRPr="008F32C2">
                <w:rPr>
                  <w:rStyle w:val="Hyperlink"/>
                  <w:rFonts w:ascii="Arial" w:hAnsi="Arial" w:cs="Arial"/>
                  <w:color w:val="auto"/>
                  <w:sz w:val="20"/>
                  <w:szCs w:val="20"/>
                  <w:lang w:val="en"/>
                </w:rPr>
                <w:t>UCLan Wellbeing Service</w:t>
              </w:r>
            </w:hyperlink>
            <w:r w:rsidRPr="008F32C2">
              <w:rPr>
                <w:rFonts w:ascii="Arial" w:hAnsi="Arial" w:cs="Arial"/>
                <w:sz w:val="20"/>
                <w:szCs w:val="20"/>
                <w:lang w:val="en"/>
              </w:rPr>
              <w:t xml:space="preserve"> pages for more information.</w:t>
            </w:r>
          </w:p>
          <w:p w14:paraId="745FFCA6" w14:textId="20EBD18F" w:rsidR="008A2435" w:rsidRPr="008F32C2" w:rsidRDefault="008A2435" w:rsidP="000B70ED">
            <w:pPr>
              <w:numPr>
                <w:ilvl w:val="0"/>
                <w:numId w:val="4"/>
              </w:numPr>
              <w:rPr>
                <w:rFonts w:ascii="Arial" w:hAnsi="Arial" w:cs="Arial"/>
                <w:spacing w:val="1"/>
                <w:sz w:val="20"/>
                <w:szCs w:val="20"/>
                <w:lang w:val="en"/>
              </w:rPr>
            </w:pPr>
            <w:r w:rsidRPr="008F32C2">
              <w:rPr>
                <w:rFonts w:ascii="Arial" w:hAnsi="Arial" w:cs="Arial"/>
                <w:spacing w:val="1"/>
                <w:sz w:val="20"/>
                <w:szCs w:val="20"/>
                <w:lang w:val="en"/>
              </w:rPr>
              <w:t xml:space="preserve">If you have any other query or require further support you can contact </w:t>
            </w:r>
            <w:r w:rsidR="008D2F81" w:rsidRPr="008F32C2">
              <w:rPr>
                <w:rFonts w:ascii="Arial" w:hAnsi="Arial" w:cs="Arial"/>
                <w:spacing w:val="1"/>
                <w:sz w:val="20"/>
                <w:szCs w:val="20"/>
                <w:lang w:val="en"/>
              </w:rPr>
              <w:t xml:space="preserve">Student Support via </w:t>
            </w:r>
            <w:hyperlink r:id="rId22" w:history="1">
              <w:r w:rsidR="008D2F81" w:rsidRPr="008F32C2">
                <w:rPr>
                  <w:rStyle w:val="Hyperlink"/>
                  <w:rFonts w:ascii="Arial" w:hAnsi="Arial" w:cs="Arial"/>
                  <w:color w:val="auto"/>
                  <w:spacing w:val="1"/>
                  <w:sz w:val="20"/>
                  <w:szCs w:val="20"/>
                  <w:lang w:val="en"/>
                </w:rPr>
                <w:t>studentsupport@uclan.ac.uk</w:t>
              </w:r>
            </w:hyperlink>
            <w:r w:rsidRPr="008F32C2">
              <w:rPr>
                <w:rFonts w:ascii="Arial" w:hAnsi="Arial" w:cs="Arial"/>
                <w:spacing w:val="1"/>
                <w:sz w:val="20"/>
                <w:szCs w:val="20"/>
                <w:lang w:val="en"/>
              </w:rPr>
              <w:t>.  </w:t>
            </w:r>
            <w:r w:rsidRPr="008F32C2">
              <w:rPr>
                <w:rFonts w:ascii="Arial" w:hAnsi="Arial" w:cs="Arial"/>
                <w:sz w:val="20"/>
                <w:szCs w:val="20"/>
                <w:lang w:val="en"/>
              </w:rPr>
              <w:t xml:space="preserve">Speak with us for advice on accessing all the University services as well as the Library services. Whatever your query, our expert staff will be able to help and support you. For more information </w:t>
            </w:r>
            <w:r w:rsidR="00BA2532" w:rsidRPr="008F32C2">
              <w:rPr>
                <w:rFonts w:ascii="Arial" w:hAnsi="Arial" w:cs="Arial"/>
                <w:sz w:val="20"/>
                <w:szCs w:val="20"/>
                <w:lang w:val="en"/>
              </w:rPr>
              <w:t>please visit the Student Hub.</w:t>
            </w:r>
          </w:p>
          <w:p w14:paraId="216C6FA8" w14:textId="77777777" w:rsidR="008A2435" w:rsidRPr="008F32C2" w:rsidRDefault="008A2435" w:rsidP="000B70ED">
            <w:pPr>
              <w:numPr>
                <w:ilvl w:val="0"/>
                <w:numId w:val="4"/>
              </w:numPr>
              <w:rPr>
                <w:rFonts w:ascii="Arial" w:eastAsia="Calibri" w:hAnsi="Arial" w:cs="Arial"/>
                <w:sz w:val="20"/>
                <w:szCs w:val="20"/>
              </w:rPr>
            </w:pPr>
            <w:r w:rsidRPr="008F32C2">
              <w:rPr>
                <w:rFonts w:ascii="Arial" w:eastAsia="Calibri" w:hAnsi="Arial" w:cs="Arial"/>
                <w:sz w:val="20"/>
                <w:szCs w:val="20"/>
              </w:rPr>
              <w:t>If you have any valid mitigating circumstances that mean you cannot meet an assessment submission deadline and you wish to request an extension, you will need to apply online prior to the deadline.</w:t>
            </w:r>
          </w:p>
        </w:tc>
      </w:tr>
      <w:tr w:rsidR="008A2435" w:rsidRPr="00500FFF" w14:paraId="182FB2CC" w14:textId="77777777" w:rsidTr="004072B8">
        <w:trPr>
          <w:trHeight w:val="102"/>
          <w:tblHeader/>
        </w:trPr>
        <w:tc>
          <w:tcPr>
            <w:tcW w:w="5000" w:type="pct"/>
            <w:gridSpan w:val="5"/>
            <w:tcBorders>
              <w:left w:val="nil"/>
              <w:right w:val="nil"/>
            </w:tcBorders>
          </w:tcPr>
          <w:p w14:paraId="2470D889" w14:textId="77777777" w:rsidR="008A2435" w:rsidRPr="00500FFF" w:rsidRDefault="008A2435" w:rsidP="00024209">
            <w:pPr>
              <w:rPr>
                <w:rFonts w:ascii="Arial" w:eastAsia="Calibri" w:hAnsi="Arial" w:cs="Arial"/>
                <w:sz w:val="22"/>
              </w:rPr>
            </w:pPr>
          </w:p>
        </w:tc>
      </w:tr>
      <w:tr w:rsidR="008A2435" w:rsidRPr="00500FFF" w14:paraId="304812B1" w14:textId="77777777" w:rsidTr="004072B8">
        <w:trPr>
          <w:tblHeader/>
        </w:trPr>
        <w:tc>
          <w:tcPr>
            <w:tcW w:w="4366" w:type="pct"/>
            <w:gridSpan w:val="3"/>
          </w:tcPr>
          <w:p w14:paraId="78EB0A55" w14:textId="77777777" w:rsidR="008A2435" w:rsidRPr="00154ADA" w:rsidRDefault="008A2435" w:rsidP="00024209">
            <w:pPr>
              <w:rPr>
                <w:rFonts w:ascii="Arial" w:eastAsia="Calibri" w:hAnsi="Arial" w:cs="Arial"/>
                <w:sz w:val="18"/>
                <w:szCs w:val="18"/>
              </w:rPr>
            </w:pPr>
            <w:r w:rsidRPr="00154ADA">
              <w:rPr>
                <w:rFonts w:ascii="Arial" w:eastAsia="Calibri" w:hAnsi="Arial"/>
                <w:sz w:val="18"/>
                <w:szCs w:val="18"/>
              </w:rPr>
              <w:t xml:space="preserve">Disclaimer: The information provided in this </w:t>
            </w:r>
            <w:r>
              <w:rPr>
                <w:rFonts w:ascii="Arial" w:eastAsia="Calibri" w:hAnsi="Arial"/>
                <w:sz w:val="18"/>
                <w:szCs w:val="18"/>
              </w:rPr>
              <w:t>assessment</w:t>
            </w:r>
            <w:r w:rsidRPr="00154ADA">
              <w:rPr>
                <w:rFonts w:ascii="Arial" w:eastAsia="Calibri" w:hAnsi="Arial"/>
                <w:sz w:val="18"/>
                <w:szCs w:val="18"/>
              </w:rPr>
              <w:t xml:space="preserve"> brief is correct at time of publication. In the unlikely event that any changes are deemed necessary, they will be communicated clearly via e-mail </w:t>
            </w:r>
            <w:r>
              <w:rPr>
                <w:rFonts w:ascii="Arial" w:eastAsia="Calibri" w:hAnsi="Arial"/>
                <w:sz w:val="18"/>
                <w:szCs w:val="18"/>
              </w:rPr>
              <w:t>a</w:t>
            </w:r>
            <w:r w:rsidRPr="00154ADA">
              <w:rPr>
                <w:rFonts w:ascii="Arial" w:eastAsia="Calibri" w:hAnsi="Arial"/>
                <w:sz w:val="18"/>
                <w:szCs w:val="18"/>
              </w:rPr>
              <w:t xml:space="preserve">nd a new version of this </w:t>
            </w:r>
            <w:r>
              <w:rPr>
                <w:rFonts w:ascii="Arial" w:eastAsia="Calibri" w:hAnsi="Arial"/>
                <w:sz w:val="18"/>
                <w:szCs w:val="18"/>
              </w:rPr>
              <w:t>assessment</w:t>
            </w:r>
            <w:r w:rsidRPr="00154ADA">
              <w:rPr>
                <w:rFonts w:ascii="Arial" w:eastAsia="Calibri" w:hAnsi="Arial"/>
                <w:sz w:val="18"/>
                <w:szCs w:val="18"/>
              </w:rPr>
              <w:t xml:space="preserve"> brief will be circulated.</w:t>
            </w:r>
          </w:p>
        </w:tc>
        <w:tc>
          <w:tcPr>
            <w:tcW w:w="634" w:type="pct"/>
            <w:gridSpan w:val="2"/>
          </w:tcPr>
          <w:p w14:paraId="6BF850FE" w14:textId="6C8A585B" w:rsidR="008A2435" w:rsidRPr="00500FFF" w:rsidRDefault="008A2435" w:rsidP="00024209">
            <w:pPr>
              <w:rPr>
                <w:rFonts w:ascii="Arial" w:eastAsia="Calibri" w:hAnsi="Arial" w:cs="Arial"/>
                <w:sz w:val="22"/>
              </w:rPr>
            </w:pPr>
            <w:r w:rsidRPr="00500FFF">
              <w:rPr>
                <w:rFonts w:ascii="Arial" w:eastAsia="Calibri" w:hAnsi="Arial" w:cs="Arial"/>
                <w:sz w:val="22"/>
              </w:rPr>
              <w:t xml:space="preserve">Version: </w:t>
            </w:r>
            <w:r w:rsidR="00BA2532">
              <w:rPr>
                <w:rFonts w:ascii="Arial" w:eastAsia="Calibri" w:hAnsi="Arial" w:cs="Arial"/>
                <w:sz w:val="22"/>
              </w:rPr>
              <w:t>1</w:t>
            </w:r>
          </w:p>
        </w:tc>
      </w:tr>
    </w:tbl>
    <w:p w14:paraId="5801D1DD" w14:textId="77777777" w:rsidR="007B6CC3" w:rsidRDefault="007B6CC3"/>
    <w:sectPr w:rsidR="007B6CC3" w:rsidSect="00613370">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5605" w14:textId="77777777" w:rsidR="00E5219F" w:rsidRDefault="00E5219F" w:rsidP="00474F29">
      <w:r>
        <w:separator/>
      </w:r>
    </w:p>
  </w:endnote>
  <w:endnote w:type="continuationSeparator" w:id="0">
    <w:p w14:paraId="5012A7C8" w14:textId="77777777" w:rsidR="00E5219F" w:rsidRDefault="00E5219F" w:rsidP="0047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C0A16" w14:textId="77777777" w:rsidR="00E5219F" w:rsidRDefault="00E5219F" w:rsidP="00474F29">
      <w:r>
        <w:separator/>
      </w:r>
    </w:p>
  </w:footnote>
  <w:footnote w:type="continuationSeparator" w:id="0">
    <w:p w14:paraId="64DF93E4" w14:textId="77777777" w:rsidR="00E5219F" w:rsidRDefault="00E5219F" w:rsidP="00474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172A7"/>
    <w:multiLevelType w:val="hybridMultilevel"/>
    <w:tmpl w:val="9B742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C61C2"/>
    <w:multiLevelType w:val="hybridMultilevel"/>
    <w:tmpl w:val="38441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C508B"/>
    <w:multiLevelType w:val="hybridMultilevel"/>
    <w:tmpl w:val="383E2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F104E8"/>
    <w:multiLevelType w:val="hybridMultilevel"/>
    <w:tmpl w:val="0172F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903F20"/>
    <w:multiLevelType w:val="hybridMultilevel"/>
    <w:tmpl w:val="DCAC2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CB0134"/>
    <w:multiLevelType w:val="hybridMultilevel"/>
    <w:tmpl w:val="C7940A68"/>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1A2B73"/>
    <w:multiLevelType w:val="hybridMultilevel"/>
    <w:tmpl w:val="2408B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4"/>
  </w:num>
  <w:num w:numId="5">
    <w:abstractNumId w:val="4"/>
  </w:num>
  <w:num w:numId="6">
    <w:abstractNumId w:val="3"/>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470E"/>
    <w:rsid w:val="0001388A"/>
    <w:rsid w:val="000262EF"/>
    <w:rsid w:val="0004402E"/>
    <w:rsid w:val="00096EEA"/>
    <w:rsid w:val="000B161D"/>
    <w:rsid w:val="000B3851"/>
    <w:rsid w:val="000B70ED"/>
    <w:rsid w:val="00117ED4"/>
    <w:rsid w:val="00165BBD"/>
    <w:rsid w:val="001A1DD4"/>
    <w:rsid w:val="001B3214"/>
    <w:rsid w:val="001C0F71"/>
    <w:rsid w:val="002249B2"/>
    <w:rsid w:val="002343C3"/>
    <w:rsid w:val="00244A99"/>
    <w:rsid w:val="00255F98"/>
    <w:rsid w:val="0026016C"/>
    <w:rsid w:val="00267077"/>
    <w:rsid w:val="00273F76"/>
    <w:rsid w:val="00282263"/>
    <w:rsid w:val="00285FD6"/>
    <w:rsid w:val="0028637D"/>
    <w:rsid w:val="00297415"/>
    <w:rsid w:val="002C2FDA"/>
    <w:rsid w:val="002E1CCB"/>
    <w:rsid w:val="00303B3E"/>
    <w:rsid w:val="003127BD"/>
    <w:rsid w:val="00330726"/>
    <w:rsid w:val="00390553"/>
    <w:rsid w:val="00393ED3"/>
    <w:rsid w:val="003A5231"/>
    <w:rsid w:val="003F0F54"/>
    <w:rsid w:val="004072B8"/>
    <w:rsid w:val="00474F29"/>
    <w:rsid w:val="0047520C"/>
    <w:rsid w:val="00487439"/>
    <w:rsid w:val="0049739E"/>
    <w:rsid w:val="004A0418"/>
    <w:rsid w:val="004A53FC"/>
    <w:rsid w:val="004B7922"/>
    <w:rsid w:val="00504C3A"/>
    <w:rsid w:val="00535850"/>
    <w:rsid w:val="00547C43"/>
    <w:rsid w:val="005517E8"/>
    <w:rsid w:val="00555BB1"/>
    <w:rsid w:val="00591AF3"/>
    <w:rsid w:val="0059559E"/>
    <w:rsid w:val="005A451D"/>
    <w:rsid w:val="005E3EAA"/>
    <w:rsid w:val="00625793"/>
    <w:rsid w:val="00645E8A"/>
    <w:rsid w:val="006618B1"/>
    <w:rsid w:val="006734CE"/>
    <w:rsid w:val="00681DEE"/>
    <w:rsid w:val="006939D2"/>
    <w:rsid w:val="0071189F"/>
    <w:rsid w:val="00724AF6"/>
    <w:rsid w:val="00751ACA"/>
    <w:rsid w:val="007728D7"/>
    <w:rsid w:val="007B6CC3"/>
    <w:rsid w:val="007C6B11"/>
    <w:rsid w:val="007F4A11"/>
    <w:rsid w:val="00816BD4"/>
    <w:rsid w:val="00840E87"/>
    <w:rsid w:val="00840EA9"/>
    <w:rsid w:val="008A2435"/>
    <w:rsid w:val="008D2F81"/>
    <w:rsid w:val="008F32C2"/>
    <w:rsid w:val="009029BC"/>
    <w:rsid w:val="00953F7F"/>
    <w:rsid w:val="00991267"/>
    <w:rsid w:val="00A149CE"/>
    <w:rsid w:val="00A22CF9"/>
    <w:rsid w:val="00A72AFC"/>
    <w:rsid w:val="00AA0ED7"/>
    <w:rsid w:val="00AD2B99"/>
    <w:rsid w:val="00AE2592"/>
    <w:rsid w:val="00AE2F3B"/>
    <w:rsid w:val="00B06E7C"/>
    <w:rsid w:val="00B11E8D"/>
    <w:rsid w:val="00B371BE"/>
    <w:rsid w:val="00B46CF4"/>
    <w:rsid w:val="00B560C0"/>
    <w:rsid w:val="00B9614E"/>
    <w:rsid w:val="00BA2532"/>
    <w:rsid w:val="00BC04A3"/>
    <w:rsid w:val="00BD40D4"/>
    <w:rsid w:val="00C10571"/>
    <w:rsid w:val="00C12E63"/>
    <w:rsid w:val="00C26B2D"/>
    <w:rsid w:val="00C33F75"/>
    <w:rsid w:val="00C46697"/>
    <w:rsid w:val="00C476C3"/>
    <w:rsid w:val="00C745A8"/>
    <w:rsid w:val="00C92045"/>
    <w:rsid w:val="00CA3A6B"/>
    <w:rsid w:val="00CC33DC"/>
    <w:rsid w:val="00CC74E7"/>
    <w:rsid w:val="00CE0837"/>
    <w:rsid w:val="00D066A6"/>
    <w:rsid w:val="00D17FB4"/>
    <w:rsid w:val="00D373D2"/>
    <w:rsid w:val="00D60A25"/>
    <w:rsid w:val="00D713DD"/>
    <w:rsid w:val="00DA4F7C"/>
    <w:rsid w:val="00DA5D65"/>
    <w:rsid w:val="00DE0686"/>
    <w:rsid w:val="00DE12FB"/>
    <w:rsid w:val="00E06578"/>
    <w:rsid w:val="00E5219F"/>
    <w:rsid w:val="00E71A98"/>
    <w:rsid w:val="00EB78AA"/>
    <w:rsid w:val="00ED1016"/>
    <w:rsid w:val="00ED6430"/>
    <w:rsid w:val="00F24585"/>
    <w:rsid w:val="00F950D3"/>
    <w:rsid w:val="00FA5653"/>
    <w:rsid w:val="00FC1ABF"/>
    <w:rsid w:val="00FF5B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B0A88D0-56BE-44C5-96C4-364AE6D9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ED7"/>
    <w:pPr>
      <w:spacing w:after="0" w:line="240" w:lineRule="auto"/>
    </w:pPr>
    <w:rPr>
      <w:rFonts w:ascii="Cambria" w:eastAsia="Cambria" w:hAnsi="Cambria" w:cs="Times New Roman"/>
      <w:sz w:val="24"/>
      <w:szCs w:val="24"/>
      <w:lang w:eastAsia="en-US"/>
    </w:rPr>
  </w:style>
  <w:style w:type="paragraph" w:styleId="Heading1">
    <w:name w:val="heading 1"/>
    <w:basedOn w:val="Normal"/>
    <w:next w:val="Normal"/>
    <w:link w:val="Heading1Char"/>
    <w:uiPriority w:val="9"/>
    <w:qFormat/>
    <w:rsid w:val="008A2435"/>
    <w:pPr>
      <w:keepNext/>
      <w:spacing w:before="240" w:after="60"/>
      <w:outlineLvl w:val="0"/>
    </w:pPr>
    <w:rPr>
      <w:rFonts w:ascii="Calibri" w:eastAsia="Yu Gothic Light" w:hAnsi="Calibri"/>
      <w:b/>
      <w:bCs/>
      <w:kern w:val="32"/>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35"/>
    <w:rPr>
      <w:rFonts w:ascii="Calibri" w:eastAsia="Yu Gothic Light" w:hAnsi="Calibri" w:cs="Times New Roman"/>
      <w:b/>
      <w:bCs/>
      <w:kern w:val="32"/>
      <w:sz w:val="36"/>
      <w:szCs w:val="32"/>
      <w:lang w:val="en-US" w:eastAsia="en-US"/>
    </w:rPr>
  </w:style>
  <w:style w:type="character" w:styleId="Hyperlink">
    <w:name w:val="Hyperlink"/>
    <w:uiPriority w:val="99"/>
    <w:unhideWhenUsed/>
    <w:rsid w:val="008A2435"/>
    <w:rPr>
      <w:color w:val="0000FF"/>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paragraph" w:styleId="ListParagraph">
    <w:name w:val="List Paragraph"/>
    <w:basedOn w:val="Normal"/>
    <w:uiPriority w:val="34"/>
    <w:qFormat/>
    <w:rsid w:val="000B70ED"/>
    <w:pPr>
      <w:ind w:left="720"/>
    </w:pPr>
    <w:rPr>
      <w:rFonts w:ascii="Calibri" w:eastAsiaTheme="minorHAnsi" w:hAnsi="Calibri" w:cs="Calibri"/>
      <w:sz w:val="22"/>
      <w:szCs w:val="22"/>
      <w:lang w:eastAsia="en-GB"/>
    </w:rPr>
  </w:style>
  <w:style w:type="character" w:styleId="UnresolvedMention">
    <w:name w:val="Unresolved Mention"/>
    <w:basedOn w:val="DefaultParagraphFont"/>
    <w:uiPriority w:val="99"/>
    <w:semiHidden/>
    <w:unhideWhenUsed/>
    <w:rsid w:val="008D2F81"/>
    <w:rPr>
      <w:color w:val="605E5C"/>
      <w:shd w:val="clear" w:color="auto" w:fill="E1DFDD"/>
    </w:rPr>
  </w:style>
  <w:style w:type="character" w:styleId="FollowedHyperlink">
    <w:name w:val="FollowedHyperlink"/>
    <w:basedOn w:val="DefaultParagraphFont"/>
    <w:uiPriority w:val="99"/>
    <w:semiHidden/>
    <w:unhideWhenUsed/>
    <w:rsid w:val="000B3851"/>
    <w:rPr>
      <w:color w:val="954F72" w:themeColor="followedHyperlink"/>
      <w:u w:val="single"/>
    </w:rPr>
  </w:style>
  <w:style w:type="paragraph" w:styleId="BalloonText">
    <w:name w:val="Balloon Text"/>
    <w:basedOn w:val="Normal"/>
    <w:link w:val="BalloonTextChar"/>
    <w:uiPriority w:val="99"/>
    <w:semiHidden/>
    <w:unhideWhenUsed/>
    <w:rsid w:val="002822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2263"/>
    <w:rPr>
      <w:rFonts w:ascii="Segoe UI" w:eastAsia="Cambria" w:hAnsi="Segoe UI" w:cs="Segoe UI"/>
      <w:sz w:val="18"/>
      <w:szCs w:val="18"/>
      <w:lang w:val="en-US" w:eastAsia="en-US"/>
    </w:rPr>
  </w:style>
  <w:style w:type="character" w:styleId="CommentReference">
    <w:name w:val="annotation reference"/>
    <w:basedOn w:val="DefaultParagraphFont"/>
    <w:uiPriority w:val="99"/>
    <w:semiHidden/>
    <w:unhideWhenUsed/>
    <w:rsid w:val="00282263"/>
    <w:rPr>
      <w:sz w:val="16"/>
      <w:szCs w:val="16"/>
    </w:rPr>
  </w:style>
  <w:style w:type="paragraph" w:styleId="CommentText">
    <w:name w:val="annotation text"/>
    <w:basedOn w:val="Normal"/>
    <w:link w:val="CommentTextChar"/>
    <w:uiPriority w:val="99"/>
    <w:semiHidden/>
    <w:unhideWhenUsed/>
    <w:rsid w:val="00282263"/>
    <w:rPr>
      <w:sz w:val="20"/>
      <w:szCs w:val="20"/>
    </w:rPr>
  </w:style>
  <w:style w:type="character" w:customStyle="1" w:styleId="CommentTextChar">
    <w:name w:val="Comment Text Char"/>
    <w:basedOn w:val="DefaultParagraphFont"/>
    <w:link w:val="CommentText"/>
    <w:uiPriority w:val="99"/>
    <w:semiHidden/>
    <w:rsid w:val="00282263"/>
    <w:rPr>
      <w:rFonts w:ascii="Cambria" w:eastAsia="Cambria" w:hAnsi="Cambria"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00470E"/>
    <w:rPr>
      <w:b/>
      <w:bCs/>
    </w:rPr>
  </w:style>
  <w:style w:type="character" w:customStyle="1" w:styleId="CommentSubjectChar">
    <w:name w:val="Comment Subject Char"/>
    <w:basedOn w:val="CommentTextChar"/>
    <w:link w:val="CommentSubject"/>
    <w:uiPriority w:val="99"/>
    <w:semiHidden/>
    <w:rsid w:val="0000470E"/>
    <w:rPr>
      <w:rFonts w:ascii="Cambria" w:eastAsia="Cambria" w:hAnsi="Cambria" w:cs="Times New Roman"/>
      <w:b/>
      <w:bCs/>
      <w:sz w:val="20"/>
      <w:szCs w:val="20"/>
      <w:lang w:val="en-US" w:eastAsia="en-US"/>
    </w:rPr>
  </w:style>
  <w:style w:type="table" w:styleId="TableGrid">
    <w:name w:val="Table Grid"/>
    <w:basedOn w:val="TableNormal"/>
    <w:uiPriority w:val="39"/>
    <w:rsid w:val="00407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72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B161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06871">
      <w:bodyDiv w:val="1"/>
      <w:marLeft w:val="0"/>
      <w:marRight w:val="0"/>
      <w:marTop w:val="0"/>
      <w:marBottom w:val="0"/>
      <w:divBdr>
        <w:top w:val="none" w:sz="0" w:space="0" w:color="auto"/>
        <w:left w:val="none" w:sz="0" w:space="0" w:color="auto"/>
        <w:bottom w:val="none" w:sz="0" w:space="0" w:color="auto"/>
        <w:right w:val="none" w:sz="0" w:space="0" w:color="auto"/>
      </w:divBdr>
    </w:div>
    <w:div w:id="532613538">
      <w:bodyDiv w:val="1"/>
      <w:marLeft w:val="0"/>
      <w:marRight w:val="0"/>
      <w:marTop w:val="0"/>
      <w:marBottom w:val="0"/>
      <w:divBdr>
        <w:top w:val="none" w:sz="0" w:space="0" w:color="auto"/>
        <w:left w:val="none" w:sz="0" w:space="0" w:color="auto"/>
        <w:bottom w:val="none" w:sz="0" w:space="0" w:color="auto"/>
        <w:right w:val="none" w:sz="0" w:space="0" w:color="auto"/>
      </w:divBdr>
    </w:div>
    <w:div w:id="90514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ortal.uclan.ac.uk/bbcswebdav/pid-5001143-dt-content-rid-14902099_1/xid-14902099_1" TargetMode="External"/><Relationship Id="rId18" Type="http://schemas.openxmlformats.org/officeDocument/2006/relationships/hyperlink" Target="https://msuclanac.sharepoint.com/sites/StudentHub/SitePages/Inclusive-Support.aspx" TargetMode="External"/><Relationship Id="rId3" Type="http://schemas.openxmlformats.org/officeDocument/2006/relationships/customXml" Target="../customXml/item3.xml"/><Relationship Id="rId21" Type="http://schemas.openxmlformats.org/officeDocument/2006/relationships/hyperlink" Target="https://msuclanac.sharepoint.com/sites/StudentHub/SitePages/Counselling,-mental-health-and-wellbeing.aspx" TargetMode="External"/><Relationship Id="rId7" Type="http://schemas.openxmlformats.org/officeDocument/2006/relationships/webSettings" Target="webSettings.xml"/><Relationship Id="rId12" Type="http://schemas.openxmlformats.org/officeDocument/2006/relationships/hyperlink" Target="https://portal.uclan.ac.uk/bbcswebdav/pid-5001143-dt-content-rid-14902098_1/xid-14902098_1" TargetMode="External"/><Relationship Id="rId17" Type="http://schemas.openxmlformats.org/officeDocument/2006/relationships/hyperlink" Target="https://msuclanac.sharepoint.com/sites/StudentHub/SitePages/Inclusive-Support.aspx" TargetMode="External"/><Relationship Id="rId2" Type="http://schemas.openxmlformats.org/officeDocument/2006/relationships/customXml" Target="../customXml/item2.xml"/><Relationship Id="rId16" Type="http://schemas.openxmlformats.org/officeDocument/2006/relationships/hyperlink" Target="https://forms.office.com/Pages/ResponsePage.aspx?id=gpn262sDxEyyAnrrGUxQZf4Gb8AdfcJGv3uVCD0jKDBUQVpUMkY3VUhHQlROSFEwSDRTWk40NVBYWS4u" TargetMode="External"/><Relationship Id="rId20" Type="http://schemas.openxmlformats.org/officeDocument/2006/relationships/hyperlink" Target="mailto:wellbeing@uclan.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uclan.ac.uk/bbcswebdav/pid-5001143-dt-content-rid-14902099_1/xid-14902099_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suclanac.sharepoint.com/sites/StudentHub/SitePages/Study.asp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suclanac.sharepoint.com/sites/StudentHub/SitePages/Counselling,-mental-health-and-wellbeing.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bjectLibrarians@uclan.ac.uk" TargetMode="External"/><Relationship Id="rId22" Type="http://schemas.openxmlformats.org/officeDocument/2006/relationships/hyperlink" Target="mailto:studentsupport@ucla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F133CE2623B74D8E72A459D6650AD0" ma:contentTypeVersion="13" ma:contentTypeDescription="Create a new document." ma:contentTypeScope="" ma:versionID="8694ff35ee132896d0e1f79bfcc233a0">
  <xsd:schema xmlns:xsd="http://www.w3.org/2001/XMLSchema" xmlns:xs="http://www.w3.org/2001/XMLSchema" xmlns:p="http://schemas.microsoft.com/office/2006/metadata/properties" xmlns:ns3="67b0680d-6c3b-4680-9a75-22dee6755717" xmlns:ns4="1c9c29da-d526-4f07-8beb-5ebeffb879cb" targetNamespace="http://schemas.microsoft.com/office/2006/metadata/properties" ma:root="true" ma:fieldsID="0e4d5affc3407929e52a2f5ddd1d6901" ns3:_="" ns4:_="">
    <xsd:import namespace="67b0680d-6c3b-4680-9a75-22dee6755717"/>
    <xsd:import namespace="1c9c29da-d526-4f07-8beb-5ebeffb879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0680d-6c3b-4680-9a75-22dee67557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c29da-d526-4f07-8beb-5ebeffb879c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2.xml><?xml version="1.0" encoding="utf-8"?>
<ds:datastoreItem xmlns:ds="http://schemas.openxmlformats.org/officeDocument/2006/customXml" ds:itemID="{F9BACB48-3A87-4305-B582-F6AD81C9A4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95E375-D14B-4A92-BD9B-0188D5A0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b0680d-6c3b-4680-9a75-22dee6755717"/>
    <ds:schemaRef ds:uri="1c9c29da-d526-4f07-8beb-5ebeffb879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Ireland &lt;Vice-Chancellor's Group&gt;</dc:creator>
  <cp:keywords/>
  <dc:description/>
  <cp:lastModifiedBy>Mark Lochrie &lt;School of Psychology &amp; Computer Science&gt;</cp:lastModifiedBy>
  <cp:revision>21</cp:revision>
  <dcterms:created xsi:type="dcterms:W3CDTF">2021-10-13T08:07:00Z</dcterms:created>
  <dcterms:modified xsi:type="dcterms:W3CDTF">2021-12-16T15:32:00Z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0x010100F4F133CE2623B74D8E72A459D6650AD0</vt:lpwstr>
  </property>
</Properties>
</file>