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92" w:rsidRPr="00FD6288" w:rsidRDefault="00EA23E2" w:rsidP="00FD6288">
      <w:pPr>
        <w:jc w:val="center"/>
        <w:rPr>
          <w:rFonts w:ascii="Rockwell Extra Bold" w:hAnsi="Rockwell Extra Bold"/>
          <w:i/>
          <w:sz w:val="44"/>
          <w:szCs w:val="44"/>
          <w:u w:val="single"/>
        </w:rPr>
      </w:pPr>
      <w:r w:rsidRPr="00FD6288">
        <w:rPr>
          <w:rFonts w:ascii="Rockwell Extra Bold" w:hAnsi="Rockwell Extra Bold"/>
          <w:i/>
          <w:sz w:val="44"/>
          <w:szCs w:val="44"/>
          <w:u w:val="single"/>
        </w:rPr>
        <w:t>PROGARMA DE RADIO:</w:t>
      </w:r>
    </w:p>
    <w:p w:rsidR="00EA23E2" w:rsidRPr="00B77752" w:rsidRDefault="00EA23E2">
      <w:pPr>
        <w:rPr>
          <w:rFonts w:ascii="Rockwell Extra Bold" w:hAnsi="Rockwell Extra Bold"/>
          <w:color w:val="000000" w:themeColor="text1"/>
          <w:sz w:val="44"/>
          <w:szCs w:val="44"/>
        </w:rPr>
      </w:pPr>
    </w:p>
    <w:tbl>
      <w:tblPr>
        <w:tblStyle w:val="Tablaconcuadrcula"/>
        <w:tblW w:w="11766" w:type="dxa"/>
        <w:tblInd w:w="-1565" w:type="dxa"/>
        <w:tblLook w:val="04A0" w:firstRow="1" w:lastRow="0" w:firstColumn="1" w:lastColumn="0" w:noHBand="0" w:noVBand="1"/>
      </w:tblPr>
      <w:tblGrid>
        <w:gridCol w:w="3687"/>
        <w:gridCol w:w="8079"/>
      </w:tblGrid>
      <w:tr w:rsidR="00B77752" w:rsidRPr="00B77752" w:rsidTr="00FD6288">
        <w:trPr>
          <w:trHeight w:val="1097"/>
        </w:trPr>
        <w:tc>
          <w:tcPr>
            <w:tcW w:w="3687" w:type="dxa"/>
          </w:tcPr>
          <w:p w:rsidR="00EA23E2" w:rsidRPr="00B77752" w:rsidRDefault="00EA23E2">
            <w:pPr>
              <w:rPr>
                <w:rFonts w:ascii="Arial Rounded MT Bold" w:hAnsi="Arial Rounded MT Bold"/>
                <w:color w:val="000000" w:themeColor="text1"/>
                <w:sz w:val="40"/>
                <w:szCs w:val="40"/>
              </w:rPr>
            </w:pPr>
            <w:r w:rsidRPr="00B77752">
              <w:rPr>
                <w:rFonts w:ascii="Arial Rounded MT Bold" w:hAnsi="Arial Rounded MT Bold"/>
                <w:color w:val="000000" w:themeColor="text1"/>
                <w:sz w:val="40"/>
                <w:szCs w:val="40"/>
              </w:rPr>
              <w:t>DESCRIPCION DE EVENTOS</w:t>
            </w:r>
          </w:p>
        </w:tc>
        <w:tc>
          <w:tcPr>
            <w:tcW w:w="8079" w:type="dxa"/>
          </w:tcPr>
          <w:p w:rsidR="00EA23E2" w:rsidRPr="00B77752" w:rsidRDefault="00EA23E2">
            <w:pPr>
              <w:rPr>
                <w:rFonts w:ascii="Arial Rounded MT Bold" w:hAnsi="Arial Rounded MT Bold"/>
                <w:color w:val="000000" w:themeColor="text1"/>
                <w:sz w:val="44"/>
                <w:szCs w:val="44"/>
              </w:rPr>
            </w:pPr>
            <w:r w:rsidRPr="00B77752">
              <w:rPr>
                <w:rFonts w:ascii="Arial Rounded MT Bold" w:hAnsi="Arial Rounded MT Bold"/>
                <w:color w:val="000000" w:themeColor="text1"/>
                <w:sz w:val="44"/>
                <w:szCs w:val="44"/>
              </w:rPr>
              <w:t>CANAL PRINCIPAL</w:t>
            </w:r>
          </w:p>
        </w:tc>
      </w:tr>
      <w:tr w:rsidR="00B77752" w:rsidRPr="00B77752" w:rsidTr="0057175F">
        <w:trPr>
          <w:trHeight w:val="978"/>
        </w:trPr>
        <w:tc>
          <w:tcPr>
            <w:tcW w:w="3687" w:type="dxa"/>
          </w:tcPr>
          <w:p w:rsidR="00EA23E2" w:rsidRPr="00B77752"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-CORTINILLA DE INICIO (CANCION DE 5 SEG)</w:t>
            </w: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B77752">
            <w:pPr>
              <w:rPr>
                <w:rFonts w:ascii="Comic Sans MS" w:hAnsi="Comic Sans MS"/>
                <w:color w:val="000000" w:themeColor="text1"/>
                <w:sz w:val="32"/>
                <w:szCs w:val="32"/>
              </w:rPr>
            </w:pPr>
            <w:r>
              <w:rPr>
                <w:rFonts w:ascii="Comic Sans MS" w:hAnsi="Comic Sans MS"/>
                <w:color w:val="000000" w:themeColor="text1"/>
                <w:sz w:val="32"/>
                <w:szCs w:val="32"/>
              </w:rPr>
              <w:t>SONIDO DE “</w:t>
            </w:r>
            <w:r w:rsidR="00FD6288">
              <w:rPr>
                <w:rFonts w:ascii="Comic Sans MS" w:hAnsi="Comic Sans MS"/>
                <w:color w:val="000000" w:themeColor="text1"/>
                <w:sz w:val="32"/>
                <w:szCs w:val="32"/>
              </w:rPr>
              <w:t>OHH (IMPRESION)”</w:t>
            </w: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-CORTILLINA (2 SEG)</w:t>
            </w: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-ANUNCIO DE “ACE”</w:t>
            </w: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-CORTILLINA DE ENTRADA</w:t>
            </w: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Default="00B77752">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Pr="00B77752" w:rsidRDefault="0057175F">
            <w:pPr>
              <w:rPr>
                <w:rFonts w:ascii="Comic Sans MS" w:hAnsi="Comic Sans MS"/>
                <w:color w:val="000000" w:themeColor="text1"/>
                <w:sz w:val="32"/>
                <w:szCs w:val="32"/>
              </w:rPr>
            </w:pPr>
            <w:bookmarkStart w:id="0" w:name="_GoBack"/>
            <w:bookmarkEnd w:id="0"/>
          </w:p>
          <w:p w:rsidR="00B77752" w:rsidRPr="00B77752" w:rsidRDefault="00B77752">
            <w:pPr>
              <w:rPr>
                <w:rFonts w:ascii="Comic Sans MS" w:hAnsi="Comic Sans MS"/>
                <w:color w:val="000000" w:themeColor="text1"/>
                <w:sz w:val="32"/>
                <w:szCs w:val="32"/>
              </w:rPr>
            </w:pPr>
            <w:r>
              <w:rPr>
                <w:rFonts w:ascii="Comic Sans MS" w:hAnsi="Comic Sans MS"/>
                <w:color w:val="000000" w:themeColor="text1"/>
                <w:sz w:val="32"/>
                <w:szCs w:val="32"/>
              </w:rPr>
              <w:t>-SONIDO DE “</w:t>
            </w:r>
            <w:r w:rsidR="00FD6288">
              <w:rPr>
                <w:rFonts w:ascii="Comic Sans MS" w:hAnsi="Comic Sans MS"/>
                <w:color w:val="000000" w:themeColor="text1"/>
                <w:sz w:val="32"/>
                <w:szCs w:val="32"/>
              </w:rPr>
              <w:t>WOAH”</w:t>
            </w: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p>
          <w:p w:rsidR="00B77752" w:rsidRDefault="00B77752">
            <w:pPr>
              <w:rPr>
                <w:rFonts w:ascii="Comic Sans MS" w:hAnsi="Comic Sans MS"/>
                <w:color w:val="000000" w:themeColor="text1"/>
                <w:sz w:val="32"/>
                <w:szCs w:val="32"/>
              </w:rPr>
            </w:pPr>
          </w:p>
          <w:p w:rsidR="00FD6288" w:rsidRDefault="00FD6288">
            <w:pPr>
              <w:rPr>
                <w:rFonts w:ascii="Comic Sans MS" w:hAnsi="Comic Sans MS"/>
                <w:color w:val="000000" w:themeColor="text1"/>
                <w:sz w:val="32"/>
                <w:szCs w:val="32"/>
              </w:rPr>
            </w:pPr>
          </w:p>
          <w:p w:rsidR="00FD6288" w:rsidRDefault="00FD6288">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Default="0057175F">
            <w:pPr>
              <w:rPr>
                <w:rFonts w:ascii="Comic Sans MS" w:hAnsi="Comic Sans MS"/>
                <w:color w:val="000000" w:themeColor="text1"/>
                <w:sz w:val="32"/>
                <w:szCs w:val="32"/>
              </w:rPr>
            </w:pPr>
          </w:p>
          <w:p w:rsidR="0057175F" w:rsidRPr="00B77752" w:rsidRDefault="0057175F">
            <w:pPr>
              <w:rPr>
                <w:rFonts w:ascii="Comic Sans MS" w:hAnsi="Comic Sans MS"/>
                <w:color w:val="000000" w:themeColor="text1"/>
                <w:sz w:val="32"/>
                <w:szCs w:val="32"/>
              </w:rPr>
            </w:pPr>
          </w:p>
          <w:p w:rsidR="00B77752" w:rsidRPr="00B77752" w:rsidRDefault="00B77752">
            <w:pPr>
              <w:rPr>
                <w:rFonts w:ascii="Comic Sans MS" w:hAnsi="Comic Sans MS"/>
                <w:color w:val="000000" w:themeColor="text1"/>
                <w:sz w:val="32"/>
                <w:szCs w:val="32"/>
              </w:rPr>
            </w:pPr>
            <w:r w:rsidRPr="00B77752">
              <w:rPr>
                <w:rFonts w:ascii="Comic Sans MS" w:hAnsi="Comic Sans MS"/>
                <w:color w:val="000000" w:themeColor="text1"/>
                <w:sz w:val="32"/>
                <w:szCs w:val="32"/>
              </w:rPr>
              <w:t>-CORTILLINA DE DESPEDIDA ( CANCION 5 SEG)</w:t>
            </w:r>
          </w:p>
          <w:p w:rsidR="00B77752" w:rsidRPr="00B77752" w:rsidRDefault="00B77752">
            <w:pPr>
              <w:rPr>
                <w:rFonts w:ascii="Comic Sans MS" w:hAnsi="Comic Sans MS"/>
                <w:color w:val="000000" w:themeColor="text1"/>
                <w:sz w:val="32"/>
                <w:szCs w:val="32"/>
              </w:rPr>
            </w:pPr>
            <w:r w:rsidRPr="00B77752">
              <w:rPr>
                <w:rFonts w:ascii="Comic Sans MS" w:hAnsi="Comic Sans MS"/>
                <w:color w:val="000000" w:themeColor="text1"/>
                <w:sz w:val="32"/>
                <w:szCs w:val="32"/>
              </w:rPr>
              <w:lastRenderedPageBreak/>
              <w:t>-ANUNCIO DE “COCA COLA”</w:t>
            </w:r>
          </w:p>
        </w:tc>
        <w:tc>
          <w:tcPr>
            <w:tcW w:w="8079" w:type="dxa"/>
          </w:tcPr>
          <w:p w:rsidR="00EA23E2" w:rsidRPr="00B77752" w:rsidRDefault="00EA23E2">
            <w:pPr>
              <w:rPr>
                <w:rFonts w:ascii="Rockwell Extra Bold" w:hAnsi="Rockwell Extra Bold"/>
                <w:color w:val="000000" w:themeColor="text1"/>
                <w:sz w:val="44"/>
                <w:szCs w:val="44"/>
              </w:rPr>
            </w:pPr>
          </w:p>
          <w:p w:rsidR="00EA23E2" w:rsidRPr="00B77752" w:rsidRDefault="00EA23E2">
            <w:pPr>
              <w:rPr>
                <w:rFonts w:ascii="Rockwell Extra Bold" w:hAnsi="Rockwell Extra Bold"/>
                <w:color w:val="000000" w:themeColor="text1"/>
                <w:sz w:val="44"/>
                <w:szCs w:val="44"/>
              </w:rPr>
            </w:pPr>
          </w:p>
          <w:p w:rsidR="00EA23E2" w:rsidRPr="00B77752" w:rsidRDefault="00EA23E2">
            <w:pPr>
              <w:rPr>
                <w:rFonts w:ascii="Arial Rounded MT Bold" w:hAnsi="Arial Rounded MT Bold"/>
                <w:b/>
                <w:i/>
                <w:color w:val="000000" w:themeColor="text1"/>
                <w:sz w:val="32"/>
                <w:szCs w:val="32"/>
              </w:rPr>
            </w:pPr>
            <w:r w:rsidRPr="00B77752">
              <w:rPr>
                <w:rFonts w:ascii="Arial Rounded MT Bold" w:hAnsi="Arial Rounded MT Bold"/>
                <w:b/>
                <w:i/>
                <w:color w:val="000000" w:themeColor="text1"/>
                <w:sz w:val="32"/>
                <w:szCs w:val="32"/>
              </w:rPr>
              <w:t>-LOCUTOR 1:</w:t>
            </w:r>
          </w:p>
          <w:p w:rsidR="00B77752" w:rsidRPr="00B77752" w:rsidRDefault="00B7775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Buenos días tengan hoy, este día les hablare sobre “Los Agujeros Negros”.</w:t>
            </w:r>
          </w:p>
          <w:p w:rsidR="00EA23E2" w:rsidRPr="00B77752" w:rsidRDefault="00EA23E2">
            <w:pPr>
              <w:rPr>
                <w:rFonts w:ascii="Comic Sans MS" w:hAnsi="Comic Sans MS"/>
                <w:color w:val="000000" w:themeColor="text1"/>
                <w:sz w:val="32"/>
                <w:szCs w:val="32"/>
              </w:rPr>
            </w:pPr>
          </w:p>
          <w:p w:rsidR="00EA23E2" w:rsidRPr="00B77752" w:rsidRDefault="00EA23E2">
            <w:pPr>
              <w:rPr>
                <w:rFonts w:ascii="Arial Rounded MT Bold" w:hAnsi="Arial Rounded MT Bold"/>
                <w:b/>
                <w:i/>
                <w:color w:val="000000" w:themeColor="text1"/>
                <w:sz w:val="32"/>
                <w:szCs w:val="32"/>
              </w:rPr>
            </w:pPr>
            <w:r w:rsidRPr="00B77752">
              <w:rPr>
                <w:rFonts w:ascii="Arial Rounded MT Bold" w:hAnsi="Arial Rounded MT Bold"/>
                <w:b/>
                <w:i/>
                <w:color w:val="000000" w:themeColor="text1"/>
                <w:sz w:val="32"/>
                <w:szCs w:val="32"/>
              </w:rPr>
              <w:t xml:space="preserve">-LOCUTOR </w:t>
            </w:r>
            <w:r w:rsidR="0057175F">
              <w:rPr>
                <w:rFonts w:ascii="Arial Rounded MT Bold" w:hAnsi="Arial Rounded MT Bold"/>
                <w:b/>
                <w:i/>
                <w:color w:val="000000" w:themeColor="text1"/>
                <w:sz w:val="32"/>
                <w:szCs w:val="32"/>
              </w:rPr>
              <w:t xml:space="preserve"> </w:t>
            </w:r>
            <w:r w:rsidRPr="00B77752">
              <w:rPr>
                <w:rFonts w:ascii="Arial Rounded MT Bold" w:hAnsi="Arial Rounded MT Bold"/>
                <w:b/>
                <w:i/>
                <w:color w:val="000000" w:themeColor="text1"/>
                <w:sz w:val="32"/>
                <w:szCs w:val="32"/>
              </w:rPr>
              <w:t>1:</w:t>
            </w:r>
          </w:p>
          <w:p w:rsidR="00B77752" w:rsidRPr="00B77752" w:rsidRDefault="00B77752">
            <w:pPr>
              <w:rPr>
                <w:rFonts w:ascii="Arial Rounded MT Bold" w:hAnsi="Arial Rounded MT Bold"/>
                <w:color w:val="000000" w:themeColor="text1"/>
                <w:sz w:val="32"/>
                <w:szCs w:val="32"/>
              </w:rPr>
            </w:pPr>
          </w:p>
          <w:p w:rsidR="00EA23E2" w:rsidRPr="00B77752" w:rsidRDefault="00EA23E2" w:rsidP="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Un agujero negro es un objeto astronómico con una fuerza gravitatoria tan fuerte que nada, ni siquiera la luz, puede escapar de él. La "superficie" de un agujero negro, denominada horizonte de eventos, define el límite donde la velocidad requerida para evadirlo excede la velocidad de la luz, que es el límite de velocidad en el cosmos. La materia y la radiación son atrapadas y no pueden salir.</w:t>
            </w:r>
          </w:p>
          <w:p w:rsidR="00FD6288" w:rsidRDefault="00FD6288">
            <w:pPr>
              <w:rPr>
                <w:rFonts w:ascii="Comic Sans MS" w:hAnsi="Comic Sans MS"/>
                <w:color w:val="000000" w:themeColor="text1"/>
                <w:sz w:val="32"/>
                <w:szCs w:val="32"/>
              </w:rPr>
            </w:pPr>
          </w:p>
          <w:p w:rsidR="00FD6288" w:rsidRPr="00B77752" w:rsidRDefault="00FD6288">
            <w:pPr>
              <w:rPr>
                <w:rFonts w:ascii="Comic Sans MS" w:hAnsi="Comic Sans MS"/>
                <w:color w:val="000000" w:themeColor="text1"/>
                <w:sz w:val="32"/>
                <w:szCs w:val="32"/>
              </w:rPr>
            </w:pPr>
          </w:p>
          <w:p w:rsidR="00EA23E2" w:rsidRPr="00B77752" w:rsidRDefault="00EA23E2">
            <w:pPr>
              <w:rPr>
                <w:rFonts w:ascii="Arial Rounded MT Bold" w:hAnsi="Arial Rounded MT Bold"/>
                <w:b/>
                <w:i/>
                <w:color w:val="000000" w:themeColor="text1"/>
                <w:sz w:val="32"/>
                <w:szCs w:val="32"/>
              </w:rPr>
            </w:pPr>
            <w:r w:rsidRPr="00B77752">
              <w:rPr>
                <w:rFonts w:ascii="Arial Rounded MT Bold" w:hAnsi="Arial Rounded MT Bold"/>
                <w:b/>
                <w:i/>
                <w:color w:val="000000" w:themeColor="text1"/>
                <w:sz w:val="32"/>
                <w:szCs w:val="32"/>
              </w:rPr>
              <w:t>-</w:t>
            </w:r>
            <w:r w:rsidR="0057175F">
              <w:rPr>
                <w:rFonts w:ascii="Arial Rounded MT Bold" w:hAnsi="Arial Rounded MT Bold"/>
                <w:b/>
                <w:i/>
                <w:color w:val="000000" w:themeColor="text1"/>
                <w:sz w:val="32"/>
                <w:szCs w:val="32"/>
              </w:rPr>
              <w:t>LOCUTOR  2</w:t>
            </w:r>
            <w:r w:rsidRPr="00B77752">
              <w:rPr>
                <w:rFonts w:ascii="Arial Rounded MT Bold" w:hAnsi="Arial Rounded MT Bold"/>
                <w:b/>
                <w:i/>
                <w:color w:val="000000" w:themeColor="text1"/>
                <w:sz w:val="32"/>
                <w:szCs w:val="32"/>
              </w:rPr>
              <w:t xml:space="preserve">: </w:t>
            </w:r>
          </w:p>
          <w:p w:rsidR="00B77752" w:rsidRPr="00B77752" w:rsidRDefault="00B77752">
            <w:pPr>
              <w:rPr>
                <w:rFonts w:ascii="Arial Rounded MT Bold" w:hAnsi="Arial Rounded MT Bold"/>
                <w:color w:val="000000" w:themeColor="text1"/>
                <w:sz w:val="28"/>
                <w:szCs w:val="28"/>
              </w:rPr>
            </w:pPr>
          </w:p>
          <w:p w:rsidR="00EA23E2" w:rsidRPr="00FD6288" w:rsidRDefault="00EA23E2">
            <w:pPr>
              <w:rPr>
                <w:rFonts w:ascii="Comic Sans MS" w:hAnsi="Comic Sans MS"/>
                <w:color w:val="000000" w:themeColor="text1"/>
                <w:sz w:val="32"/>
                <w:szCs w:val="32"/>
              </w:rPr>
            </w:pPr>
            <w:r w:rsidRPr="00B77752">
              <w:rPr>
                <w:rFonts w:ascii="Comic Sans MS" w:hAnsi="Comic Sans MS"/>
                <w:color w:val="000000" w:themeColor="text1"/>
                <w:sz w:val="32"/>
                <w:szCs w:val="32"/>
              </w:rPr>
              <w:t>Estos agujeros negros se</w:t>
            </w:r>
            <w:r w:rsidR="00FD6288">
              <w:rPr>
                <w:rFonts w:ascii="Comic Sans MS" w:hAnsi="Comic Sans MS"/>
                <w:color w:val="000000" w:themeColor="text1"/>
                <w:sz w:val="32"/>
                <w:szCs w:val="32"/>
              </w:rPr>
              <w:t xml:space="preserve"> </w:t>
            </w:r>
            <w:r w:rsidRPr="00B77752">
              <w:rPr>
                <w:rFonts w:ascii="Comic Sans MS" w:hAnsi="Comic Sans MS"/>
                <w:b/>
                <w:bCs/>
                <w:i/>
                <w:iCs/>
                <w:color w:val="000000" w:themeColor="text1"/>
                <w:sz w:val="28"/>
                <w:szCs w:val="28"/>
              </w:rPr>
              <w:t xml:space="preserve">han estudiado extensivamente dos clases principales de agujeros negros. Los agujeros negros de masa estelar, de tres a docenas de veces la masa del Sol, se extienden por toda </w:t>
            </w:r>
            <w:r w:rsidRPr="00B77752">
              <w:rPr>
                <w:rFonts w:ascii="Comic Sans MS" w:hAnsi="Comic Sans MS"/>
                <w:b/>
                <w:bCs/>
                <w:i/>
                <w:iCs/>
                <w:color w:val="000000" w:themeColor="text1"/>
                <w:sz w:val="28"/>
                <w:szCs w:val="28"/>
              </w:rPr>
              <w:lastRenderedPageBreak/>
              <w:t>nuestra galaxia, la Vía Láctea, mientras que los monstruos supermasivo</w:t>
            </w:r>
            <w:r w:rsidR="00FD6288">
              <w:rPr>
                <w:rFonts w:ascii="Comic Sans MS" w:hAnsi="Comic Sans MS"/>
                <w:b/>
                <w:bCs/>
                <w:i/>
                <w:iCs/>
                <w:color w:val="000000" w:themeColor="text1"/>
                <w:sz w:val="28"/>
                <w:szCs w:val="28"/>
              </w:rPr>
              <w:t>s que pesan entre 100.000 a miles</w:t>
            </w:r>
            <w:r w:rsidRPr="00B77752">
              <w:rPr>
                <w:rFonts w:ascii="Comic Sans MS" w:hAnsi="Comic Sans MS"/>
                <w:b/>
                <w:bCs/>
                <w:i/>
                <w:iCs/>
                <w:color w:val="000000" w:themeColor="text1"/>
                <w:sz w:val="28"/>
                <w:szCs w:val="28"/>
              </w:rPr>
              <w:t xml:space="preserve"> de millones de masas solares se encuentran en los centros de la mayoría de las galaxias grandes, incluida la nuestra</w:t>
            </w:r>
            <w:r w:rsidR="00B77752" w:rsidRPr="00B77752">
              <w:rPr>
                <w:rFonts w:ascii="Comic Sans MS" w:hAnsi="Comic Sans MS"/>
                <w:b/>
                <w:bCs/>
                <w:i/>
                <w:iCs/>
                <w:color w:val="000000" w:themeColor="text1"/>
                <w:sz w:val="28"/>
                <w:szCs w:val="28"/>
              </w:rPr>
              <w:t>.</w:t>
            </w: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EA23E2" w:rsidRPr="00B77752" w:rsidRDefault="00EA23E2">
            <w:pPr>
              <w:rPr>
                <w:rFonts w:ascii="Comic Sans MS" w:hAnsi="Comic Sans MS"/>
                <w:color w:val="000000" w:themeColor="text1"/>
                <w:sz w:val="32"/>
                <w:szCs w:val="32"/>
              </w:rPr>
            </w:pPr>
          </w:p>
          <w:p w:rsidR="00B77752" w:rsidRDefault="00B77752">
            <w:pPr>
              <w:rPr>
                <w:rFonts w:ascii="Comic Sans MS" w:hAnsi="Comic Sans MS"/>
                <w:color w:val="000000" w:themeColor="text1"/>
                <w:sz w:val="32"/>
                <w:szCs w:val="32"/>
              </w:rPr>
            </w:pPr>
          </w:p>
          <w:p w:rsidR="00FD6288" w:rsidRPr="00B77752" w:rsidRDefault="00FD6288">
            <w:pPr>
              <w:rPr>
                <w:rFonts w:ascii="Comic Sans MS" w:hAnsi="Comic Sans MS"/>
                <w:color w:val="000000" w:themeColor="text1"/>
                <w:sz w:val="32"/>
                <w:szCs w:val="32"/>
              </w:rPr>
            </w:pPr>
          </w:p>
          <w:p w:rsidR="00EA23E2" w:rsidRPr="00B77752" w:rsidRDefault="00EA23E2">
            <w:pPr>
              <w:rPr>
                <w:rFonts w:ascii="Arial Rounded MT Bold" w:hAnsi="Arial Rounded MT Bold"/>
                <w:b/>
                <w:i/>
                <w:color w:val="000000" w:themeColor="text1"/>
                <w:sz w:val="32"/>
                <w:szCs w:val="32"/>
              </w:rPr>
            </w:pPr>
            <w:r w:rsidRPr="00B77752">
              <w:rPr>
                <w:rFonts w:ascii="Arial Rounded MT Bold" w:hAnsi="Arial Rounded MT Bold"/>
                <w:b/>
                <w:i/>
                <w:color w:val="000000" w:themeColor="text1"/>
                <w:sz w:val="32"/>
                <w:szCs w:val="32"/>
              </w:rPr>
              <w:t xml:space="preserve">-LOCUTOR </w:t>
            </w:r>
            <w:r w:rsidR="0057175F">
              <w:rPr>
                <w:rFonts w:ascii="Arial Rounded MT Bold" w:hAnsi="Arial Rounded MT Bold"/>
                <w:b/>
                <w:i/>
                <w:color w:val="000000" w:themeColor="text1"/>
                <w:sz w:val="32"/>
                <w:szCs w:val="32"/>
              </w:rPr>
              <w:t xml:space="preserve"> </w:t>
            </w:r>
            <w:r w:rsidRPr="00B77752">
              <w:rPr>
                <w:rFonts w:ascii="Arial Rounded MT Bold" w:hAnsi="Arial Rounded MT Bold"/>
                <w:b/>
                <w:i/>
                <w:color w:val="000000" w:themeColor="text1"/>
                <w:sz w:val="32"/>
                <w:szCs w:val="32"/>
              </w:rPr>
              <w:t>1:</w:t>
            </w:r>
          </w:p>
          <w:p w:rsidR="00B77752" w:rsidRPr="00B77752" w:rsidRDefault="00B77752">
            <w:pPr>
              <w:rPr>
                <w:rFonts w:ascii="Comic Sans MS" w:hAnsi="Comic Sans MS"/>
                <w:color w:val="000000" w:themeColor="text1"/>
                <w:sz w:val="32"/>
                <w:szCs w:val="32"/>
              </w:rPr>
            </w:pPr>
          </w:p>
          <w:p w:rsidR="0057175F" w:rsidRDefault="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Un agujero negro de masa estelar se forma cuando una estrella de más de 20 masas solares agota el combustible en su núcleo y colapsa bajo su propio peso. El colapso desencadena la explosión de una supernova que expulsa las capas exteriores de la estrella. Pero si el núcleo aplastado contiene más de tres veces la masa del Sol, ninguna fuerza podrá detener su colapso en un agujero negro.</w:t>
            </w:r>
          </w:p>
          <w:p w:rsidR="0057175F" w:rsidRDefault="0057175F">
            <w:pPr>
              <w:rPr>
                <w:rFonts w:ascii="Comic Sans MS" w:hAnsi="Comic Sans MS"/>
                <w:b/>
                <w:bCs/>
                <w:i/>
                <w:iCs/>
                <w:color w:val="000000" w:themeColor="text1"/>
                <w:sz w:val="28"/>
                <w:szCs w:val="28"/>
              </w:rPr>
            </w:pPr>
          </w:p>
          <w:p w:rsidR="0057175F" w:rsidRDefault="0057175F">
            <w:pPr>
              <w:rPr>
                <w:rFonts w:ascii="Arial Rounded MT Bold" w:hAnsi="Arial Rounded MT Bold"/>
                <w:b/>
                <w:bCs/>
                <w:i/>
                <w:iCs/>
                <w:color w:val="000000" w:themeColor="text1"/>
                <w:sz w:val="32"/>
                <w:szCs w:val="32"/>
              </w:rPr>
            </w:pPr>
            <w:r w:rsidRPr="0057175F">
              <w:rPr>
                <w:rFonts w:ascii="Arial Rounded MT Bold" w:hAnsi="Arial Rounded MT Bold"/>
                <w:b/>
                <w:bCs/>
                <w:i/>
                <w:iCs/>
                <w:color w:val="000000" w:themeColor="text1"/>
                <w:sz w:val="32"/>
                <w:szCs w:val="32"/>
              </w:rPr>
              <w:t xml:space="preserve">-LOCUTOR </w:t>
            </w:r>
            <w:r>
              <w:rPr>
                <w:rFonts w:ascii="Arial Rounded MT Bold" w:hAnsi="Arial Rounded MT Bold"/>
                <w:b/>
                <w:bCs/>
                <w:i/>
                <w:iCs/>
                <w:color w:val="000000" w:themeColor="text1"/>
                <w:sz w:val="32"/>
                <w:szCs w:val="32"/>
              </w:rPr>
              <w:t xml:space="preserve"> </w:t>
            </w:r>
            <w:r w:rsidRPr="0057175F">
              <w:rPr>
                <w:rFonts w:ascii="Arial Rounded MT Bold" w:hAnsi="Arial Rounded MT Bold"/>
                <w:b/>
                <w:bCs/>
                <w:i/>
                <w:iCs/>
                <w:color w:val="000000" w:themeColor="text1"/>
                <w:sz w:val="32"/>
                <w:szCs w:val="32"/>
              </w:rPr>
              <w:t>2:</w:t>
            </w:r>
          </w:p>
          <w:p w:rsidR="0057175F" w:rsidRPr="0057175F" w:rsidRDefault="0057175F">
            <w:pPr>
              <w:rPr>
                <w:rFonts w:ascii="Arial Rounded MT Bold" w:hAnsi="Arial Rounded MT Bold"/>
                <w:b/>
                <w:bCs/>
                <w:i/>
                <w:iCs/>
                <w:color w:val="000000" w:themeColor="text1"/>
                <w:sz w:val="32"/>
                <w:szCs w:val="32"/>
              </w:rPr>
            </w:pPr>
          </w:p>
          <w:p w:rsidR="00EA23E2" w:rsidRDefault="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 xml:space="preserve"> Se tiene poco conocimiento sobre el origen de los agujeros negros supermasivos, pero se sabe que existen desde los primeros días de vida de una galaxia</w:t>
            </w:r>
            <w:r w:rsidR="00FD6288">
              <w:rPr>
                <w:rFonts w:ascii="Comic Sans MS" w:hAnsi="Comic Sans MS"/>
                <w:b/>
                <w:bCs/>
                <w:i/>
                <w:iCs/>
                <w:color w:val="000000" w:themeColor="text1"/>
                <w:sz w:val="28"/>
                <w:szCs w:val="28"/>
              </w:rPr>
              <w:t>.</w:t>
            </w:r>
          </w:p>
          <w:p w:rsidR="0057175F" w:rsidRDefault="0057175F">
            <w:pPr>
              <w:rPr>
                <w:rFonts w:ascii="Comic Sans MS" w:hAnsi="Comic Sans MS"/>
                <w:b/>
                <w:bCs/>
                <w:i/>
                <w:iCs/>
                <w:color w:val="000000" w:themeColor="text1"/>
                <w:sz w:val="28"/>
                <w:szCs w:val="28"/>
              </w:rPr>
            </w:pPr>
          </w:p>
          <w:p w:rsidR="00FD6288" w:rsidRPr="00B77752" w:rsidRDefault="00FD6288">
            <w:pPr>
              <w:rPr>
                <w:rFonts w:ascii="Comic Sans MS" w:hAnsi="Comic Sans MS"/>
                <w:b/>
                <w:bCs/>
                <w:i/>
                <w:iCs/>
                <w:color w:val="000000" w:themeColor="text1"/>
                <w:sz w:val="28"/>
                <w:szCs w:val="28"/>
              </w:rPr>
            </w:pPr>
          </w:p>
          <w:p w:rsidR="00EA23E2" w:rsidRDefault="00EA23E2">
            <w:pPr>
              <w:rPr>
                <w:rFonts w:ascii="Comic Sans MS" w:hAnsi="Comic Sans MS"/>
                <w:b/>
                <w:bCs/>
                <w:i/>
                <w:iCs/>
                <w:color w:val="000000" w:themeColor="text1"/>
                <w:sz w:val="28"/>
                <w:szCs w:val="28"/>
              </w:rPr>
            </w:pPr>
          </w:p>
          <w:p w:rsidR="00FD6288" w:rsidRDefault="00FD6288">
            <w:pPr>
              <w:rPr>
                <w:rFonts w:ascii="Comic Sans MS" w:hAnsi="Comic Sans MS"/>
                <w:b/>
                <w:bCs/>
                <w:i/>
                <w:iCs/>
                <w:color w:val="000000" w:themeColor="text1"/>
                <w:sz w:val="28"/>
                <w:szCs w:val="28"/>
              </w:rPr>
            </w:pPr>
          </w:p>
          <w:p w:rsidR="00FD6288" w:rsidRDefault="00FD6288">
            <w:pPr>
              <w:rPr>
                <w:rFonts w:ascii="Comic Sans MS" w:hAnsi="Comic Sans MS"/>
                <w:b/>
                <w:bCs/>
                <w:i/>
                <w:iCs/>
                <w:color w:val="000000" w:themeColor="text1"/>
                <w:sz w:val="28"/>
                <w:szCs w:val="28"/>
              </w:rPr>
            </w:pPr>
          </w:p>
          <w:p w:rsidR="00FD6288" w:rsidRDefault="00FD6288">
            <w:pPr>
              <w:rPr>
                <w:rFonts w:ascii="Comic Sans MS" w:hAnsi="Comic Sans MS"/>
                <w:b/>
                <w:bCs/>
                <w:i/>
                <w:iCs/>
                <w:color w:val="000000" w:themeColor="text1"/>
                <w:sz w:val="28"/>
                <w:szCs w:val="28"/>
              </w:rPr>
            </w:pPr>
          </w:p>
          <w:p w:rsidR="00FD6288" w:rsidRDefault="00FD6288">
            <w:pPr>
              <w:rPr>
                <w:rFonts w:ascii="Comic Sans MS" w:hAnsi="Comic Sans MS"/>
                <w:b/>
                <w:bCs/>
                <w:i/>
                <w:iCs/>
                <w:color w:val="000000" w:themeColor="text1"/>
                <w:sz w:val="28"/>
                <w:szCs w:val="28"/>
              </w:rPr>
            </w:pPr>
          </w:p>
          <w:p w:rsidR="00FD6288" w:rsidRPr="00B77752" w:rsidRDefault="00FD6288">
            <w:pPr>
              <w:rPr>
                <w:rFonts w:ascii="Comic Sans MS" w:hAnsi="Comic Sans MS"/>
                <w:b/>
                <w:bCs/>
                <w:i/>
                <w:iCs/>
                <w:color w:val="000000" w:themeColor="text1"/>
                <w:sz w:val="28"/>
                <w:szCs w:val="28"/>
              </w:rPr>
            </w:pPr>
          </w:p>
          <w:p w:rsidR="00EA23E2" w:rsidRPr="00B77752" w:rsidRDefault="00EA23E2">
            <w:pPr>
              <w:rPr>
                <w:rFonts w:ascii="Arial Rounded MT Bold" w:hAnsi="Arial Rounded MT Bold"/>
                <w:b/>
                <w:bCs/>
                <w:i/>
                <w:iCs/>
                <w:color w:val="000000" w:themeColor="text1"/>
                <w:sz w:val="32"/>
                <w:szCs w:val="32"/>
              </w:rPr>
            </w:pPr>
            <w:r w:rsidRPr="00B77752">
              <w:rPr>
                <w:rFonts w:ascii="Arial Rounded MT Bold" w:hAnsi="Arial Rounded MT Bold"/>
                <w:b/>
                <w:bCs/>
                <w:i/>
                <w:iCs/>
                <w:color w:val="000000" w:themeColor="text1"/>
                <w:sz w:val="32"/>
                <w:szCs w:val="32"/>
              </w:rPr>
              <w:t xml:space="preserve">-LOCUTOR </w:t>
            </w:r>
            <w:r w:rsidR="0057175F">
              <w:rPr>
                <w:rFonts w:ascii="Arial Rounded MT Bold" w:hAnsi="Arial Rounded MT Bold"/>
                <w:b/>
                <w:bCs/>
                <w:i/>
                <w:iCs/>
                <w:color w:val="000000" w:themeColor="text1"/>
                <w:sz w:val="32"/>
                <w:szCs w:val="32"/>
              </w:rPr>
              <w:t xml:space="preserve"> </w:t>
            </w:r>
            <w:r w:rsidRPr="00B77752">
              <w:rPr>
                <w:rFonts w:ascii="Arial Rounded MT Bold" w:hAnsi="Arial Rounded MT Bold"/>
                <w:b/>
                <w:bCs/>
                <w:i/>
                <w:iCs/>
                <w:color w:val="000000" w:themeColor="text1"/>
                <w:sz w:val="32"/>
                <w:szCs w:val="32"/>
              </w:rPr>
              <w:t>1:</w:t>
            </w:r>
          </w:p>
          <w:p w:rsidR="00B77752" w:rsidRPr="00B77752" w:rsidRDefault="00B77752">
            <w:pPr>
              <w:rPr>
                <w:rFonts w:ascii="Comic Sans MS" w:hAnsi="Comic Sans MS"/>
                <w:b/>
                <w:bCs/>
                <w:i/>
                <w:iCs/>
                <w:color w:val="000000" w:themeColor="text1"/>
                <w:sz w:val="28"/>
                <w:szCs w:val="28"/>
              </w:rPr>
            </w:pPr>
          </w:p>
          <w:p w:rsidR="0057175F" w:rsidRDefault="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En 2019, los astrónomos capturaron la primera imagen de un agujero negro utilizando el Telescopio de Horizonte de Eventos (EHT por sus siglas en inglés), en una colaboración internacional que conectó a ocho radiotelescopios terrestres bajo una sola antena del tamaño de la Tierra.</w:t>
            </w:r>
          </w:p>
          <w:p w:rsidR="0057175F" w:rsidRDefault="0057175F">
            <w:pPr>
              <w:rPr>
                <w:rFonts w:ascii="Comic Sans MS" w:hAnsi="Comic Sans MS"/>
                <w:b/>
                <w:bCs/>
                <w:i/>
                <w:iCs/>
                <w:color w:val="000000" w:themeColor="text1"/>
                <w:sz w:val="28"/>
                <w:szCs w:val="28"/>
              </w:rPr>
            </w:pPr>
          </w:p>
          <w:p w:rsidR="0057175F" w:rsidRDefault="0057175F">
            <w:pPr>
              <w:rPr>
                <w:rFonts w:ascii="Arial Rounded MT Bold" w:hAnsi="Arial Rounded MT Bold"/>
                <w:b/>
                <w:bCs/>
                <w:i/>
                <w:iCs/>
                <w:color w:val="000000" w:themeColor="text1"/>
                <w:sz w:val="32"/>
                <w:szCs w:val="28"/>
              </w:rPr>
            </w:pPr>
            <w:r w:rsidRPr="0057175F">
              <w:rPr>
                <w:rFonts w:ascii="Arial Rounded MT Bold" w:hAnsi="Arial Rounded MT Bold"/>
                <w:b/>
                <w:bCs/>
                <w:i/>
                <w:iCs/>
                <w:color w:val="000000" w:themeColor="text1"/>
                <w:sz w:val="32"/>
                <w:szCs w:val="28"/>
              </w:rPr>
              <w:t xml:space="preserve">-LOCUTOR </w:t>
            </w:r>
            <w:r>
              <w:rPr>
                <w:rFonts w:ascii="Arial Rounded MT Bold" w:hAnsi="Arial Rounded MT Bold"/>
                <w:b/>
                <w:bCs/>
                <w:i/>
                <w:iCs/>
                <w:color w:val="000000" w:themeColor="text1"/>
                <w:sz w:val="32"/>
                <w:szCs w:val="28"/>
              </w:rPr>
              <w:t xml:space="preserve"> </w:t>
            </w:r>
            <w:r w:rsidRPr="0057175F">
              <w:rPr>
                <w:rFonts w:ascii="Arial Rounded MT Bold" w:hAnsi="Arial Rounded MT Bold"/>
                <w:b/>
                <w:bCs/>
                <w:i/>
                <w:iCs/>
                <w:color w:val="000000" w:themeColor="text1"/>
                <w:sz w:val="32"/>
                <w:szCs w:val="28"/>
              </w:rPr>
              <w:t>2:</w:t>
            </w:r>
          </w:p>
          <w:p w:rsidR="0057175F" w:rsidRPr="0057175F" w:rsidRDefault="0057175F">
            <w:pPr>
              <w:rPr>
                <w:rFonts w:ascii="Arial Rounded MT Bold" w:hAnsi="Arial Rounded MT Bold"/>
                <w:b/>
                <w:bCs/>
                <w:i/>
                <w:iCs/>
                <w:color w:val="000000" w:themeColor="text1"/>
                <w:sz w:val="32"/>
                <w:szCs w:val="28"/>
              </w:rPr>
            </w:pPr>
          </w:p>
          <w:p w:rsidR="0057175F" w:rsidRDefault="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 xml:space="preserve"> En la imagen aparece como un círculo oscuro delimitado por un disco en órbita de materia caliente y brillante. El agujero negro supermasivo se encuentra en el corazón de una galaxia llamada M87, ubicada a unos 55 millones de años luz de distancia, y pesa más de 6 miles de millones de masas solares. </w:t>
            </w:r>
          </w:p>
          <w:p w:rsidR="0057175F" w:rsidRDefault="0057175F">
            <w:pPr>
              <w:rPr>
                <w:rFonts w:ascii="Comic Sans MS" w:hAnsi="Comic Sans MS"/>
                <w:b/>
                <w:bCs/>
                <w:i/>
                <w:iCs/>
                <w:color w:val="000000" w:themeColor="text1"/>
                <w:sz w:val="28"/>
                <w:szCs w:val="28"/>
              </w:rPr>
            </w:pPr>
          </w:p>
          <w:p w:rsidR="0057175F" w:rsidRPr="0057175F" w:rsidRDefault="0057175F">
            <w:pPr>
              <w:rPr>
                <w:rFonts w:ascii="Arial Rounded MT Bold" w:hAnsi="Arial Rounded MT Bold"/>
                <w:b/>
                <w:bCs/>
                <w:i/>
                <w:iCs/>
                <w:color w:val="000000" w:themeColor="text1"/>
                <w:sz w:val="32"/>
                <w:szCs w:val="28"/>
              </w:rPr>
            </w:pPr>
            <w:r w:rsidRPr="0057175F">
              <w:rPr>
                <w:rFonts w:ascii="Arial Rounded MT Bold" w:hAnsi="Arial Rounded MT Bold"/>
                <w:b/>
                <w:bCs/>
                <w:i/>
                <w:iCs/>
                <w:color w:val="000000" w:themeColor="text1"/>
                <w:sz w:val="32"/>
                <w:szCs w:val="28"/>
              </w:rPr>
              <w:t xml:space="preserve">-LOCUTOR </w:t>
            </w:r>
            <w:r>
              <w:rPr>
                <w:rFonts w:ascii="Arial Rounded MT Bold" w:hAnsi="Arial Rounded MT Bold"/>
                <w:b/>
                <w:bCs/>
                <w:i/>
                <w:iCs/>
                <w:color w:val="000000" w:themeColor="text1"/>
                <w:sz w:val="32"/>
                <w:szCs w:val="28"/>
              </w:rPr>
              <w:t xml:space="preserve"> </w:t>
            </w:r>
            <w:r w:rsidRPr="0057175F">
              <w:rPr>
                <w:rFonts w:ascii="Arial Rounded MT Bold" w:hAnsi="Arial Rounded MT Bold"/>
                <w:b/>
                <w:bCs/>
                <w:i/>
                <w:iCs/>
                <w:color w:val="000000" w:themeColor="text1"/>
                <w:sz w:val="32"/>
                <w:szCs w:val="28"/>
              </w:rPr>
              <w:t>1:</w:t>
            </w:r>
          </w:p>
          <w:p w:rsidR="0057175F" w:rsidRDefault="0057175F">
            <w:pPr>
              <w:rPr>
                <w:rFonts w:ascii="Comic Sans MS" w:hAnsi="Comic Sans MS"/>
                <w:b/>
                <w:bCs/>
                <w:i/>
                <w:iCs/>
                <w:color w:val="000000" w:themeColor="text1"/>
                <w:sz w:val="28"/>
                <w:szCs w:val="28"/>
              </w:rPr>
            </w:pPr>
          </w:p>
          <w:p w:rsidR="00EA23E2" w:rsidRPr="00B77752" w:rsidRDefault="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Su horizonte de eventos se extiende tanto que podría abarcar buena parte de nuestro sistema solar más allá de los planetas</w:t>
            </w:r>
            <w:r w:rsidR="00B77752" w:rsidRPr="00B77752">
              <w:rPr>
                <w:rFonts w:ascii="Comic Sans MS" w:hAnsi="Comic Sans MS"/>
                <w:b/>
                <w:bCs/>
                <w:i/>
                <w:iCs/>
                <w:color w:val="000000" w:themeColor="text1"/>
                <w:sz w:val="28"/>
                <w:szCs w:val="28"/>
              </w:rPr>
              <w:t>.</w:t>
            </w:r>
          </w:p>
          <w:p w:rsidR="00FD6288" w:rsidRDefault="00FD6288">
            <w:pPr>
              <w:rPr>
                <w:rFonts w:ascii="Comic Sans MS" w:hAnsi="Comic Sans MS"/>
                <w:b/>
                <w:bCs/>
                <w:i/>
                <w:iCs/>
                <w:color w:val="000000" w:themeColor="text1"/>
                <w:sz w:val="28"/>
                <w:szCs w:val="28"/>
              </w:rPr>
            </w:pPr>
          </w:p>
          <w:p w:rsidR="00FD6288" w:rsidRDefault="00FD6288">
            <w:pPr>
              <w:rPr>
                <w:rFonts w:ascii="Comic Sans MS" w:hAnsi="Comic Sans MS"/>
                <w:b/>
                <w:bCs/>
                <w:i/>
                <w:iCs/>
                <w:color w:val="000000" w:themeColor="text1"/>
                <w:sz w:val="28"/>
                <w:szCs w:val="28"/>
              </w:rPr>
            </w:pPr>
          </w:p>
          <w:p w:rsidR="0057175F" w:rsidRDefault="0057175F">
            <w:pPr>
              <w:rPr>
                <w:rFonts w:ascii="Comic Sans MS" w:hAnsi="Comic Sans MS"/>
                <w:b/>
                <w:bCs/>
                <w:i/>
                <w:iCs/>
                <w:color w:val="000000" w:themeColor="text1"/>
                <w:sz w:val="28"/>
                <w:szCs w:val="28"/>
              </w:rPr>
            </w:pPr>
          </w:p>
          <w:p w:rsidR="0057175F" w:rsidRDefault="0057175F">
            <w:pPr>
              <w:rPr>
                <w:rFonts w:ascii="Comic Sans MS" w:hAnsi="Comic Sans MS"/>
                <w:b/>
                <w:bCs/>
                <w:i/>
                <w:iCs/>
                <w:color w:val="000000" w:themeColor="text1"/>
                <w:sz w:val="28"/>
                <w:szCs w:val="28"/>
              </w:rPr>
            </w:pPr>
          </w:p>
          <w:p w:rsidR="0057175F" w:rsidRDefault="0057175F">
            <w:pPr>
              <w:rPr>
                <w:rFonts w:ascii="Comic Sans MS" w:hAnsi="Comic Sans MS"/>
                <w:b/>
                <w:bCs/>
                <w:i/>
                <w:iCs/>
                <w:color w:val="000000" w:themeColor="text1"/>
                <w:sz w:val="28"/>
                <w:szCs w:val="28"/>
              </w:rPr>
            </w:pPr>
          </w:p>
          <w:p w:rsidR="0057175F" w:rsidRPr="00B77752" w:rsidRDefault="0057175F">
            <w:pPr>
              <w:rPr>
                <w:rFonts w:ascii="Comic Sans MS" w:hAnsi="Comic Sans MS"/>
                <w:b/>
                <w:bCs/>
                <w:i/>
                <w:iCs/>
                <w:color w:val="000000" w:themeColor="text1"/>
                <w:sz w:val="28"/>
                <w:szCs w:val="28"/>
              </w:rPr>
            </w:pPr>
          </w:p>
          <w:p w:rsidR="00EA23E2" w:rsidRPr="00B77752" w:rsidRDefault="00EA23E2">
            <w:pPr>
              <w:rPr>
                <w:rFonts w:ascii="Arial Rounded MT Bold" w:hAnsi="Arial Rounded MT Bold"/>
                <w:b/>
                <w:bCs/>
                <w:i/>
                <w:iCs/>
                <w:color w:val="000000" w:themeColor="text1"/>
                <w:sz w:val="32"/>
                <w:szCs w:val="32"/>
              </w:rPr>
            </w:pPr>
            <w:r w:rsidRPr="00B77752">
              <w:rPr>
                <w:rFonts w:ascii="Arial Rounded MT Bold" w:hAnsi="Arial Rounded MT Bold"/>
                <w:b/>
                <w:bCs/>
                <w:i/>
                <w:iCs/>
                <w:color w:val="000000" w:themeColor="text1"/>
                <w:sz w:val="32"/>
                <w:szCs w:val="32"/>
              </w:rPr>
              <w:lastRenderedPageBreak/>
              <w:t xml:space="preserve">-LOCUTOR </w:t>
            </w:r>
            <w:r w:rsidR="0057175F">
              <w:rPr>
                <w:rFonts w:ascii="Arial Rounded MT Bold" w:hAnsi="Arial Rounded MT Bold"/>
                <w:b/>
                <w:bCs/>
                <w:i/>
                <w:iCs/>
                <w:color w:val="000000" w:themeColor="text1"/>
                <w:sz w:val="32"/>
                <w:szCs w:val="32"/>
              </w:rPr>
              <w:t xml:space="preserve"> </w:t>
            </w:r>
            <w:r w:rsidRPr="00B77752">
              <w:rPr>
                <w:rFonts w:ascii="Arial Rounded MT Bold" w:hAnsi="Arial Rounded MT Bold"/>
                <w:b/>
                <w:bCs/>
                <w:i/>
                <w:iCs/>
                <w:color w:val="000000" w:themeColor="text1"/>
                <w:sz w:val="32"/>
                <w:szCs w:val="32"/>
              </w:rPr>
              <w:t>1:</w:t>
            </w:r>
          </w:p>
          <w:p w:rsidR="00B77752" w:rsidRPr="00B77752" w:rsidRDefault="00B77752">
            <w:pPr>
              <w:rPr>
                <w:rFonts w:ascii="Comic Sans MS" w:hAnsi="Comic Sans MS"/>
                <w:b/>
                <w:bCs/>
                <w:i/>
                <w:iCs/>
                <w:color w:val="000000" w:themeColor="text1"/>
                <w:sz w:val="28"/>
                <w:szCs w:val="28"/>
              </w:rPr>
            </w:pPr>
          </w:p>
          <w:p w:rsidR="0057175F" w:rsidRDefault="00EA23E2" w:rsidP="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Durante mucho tiempo los astrónomos han teorizado sobre la existencia de una tercera clase denominada agujeros negros de masa intermedia, con un peso de entre 100 a más de 10.000 masas solares.</w:t>
            </w:r>
          </w:p>
          <w:p w:rsidR="0057175F" w:rsidRDefault="0057175F" w:rsidP="00EA23E2">
            <w:pPr>
              <w:rPr>
                <w:rFonts w:ascii="Comic Sans MS" w:hAnsi="Comic Sans MS"/>
                <w:b/>
                <w:bCs/>
                <w:i/>
                <w:iCs/>
                <w:color w:val="000000" w:themeColor="text1"/>
                <w:sz w:val="28"/>
                <w:szCs w:val="28"/>
              </w:rPr>
            </w:pPr>
          </w:p>
          <w:p w:rsidR="0057175F" w:rsidRPr="0057175F" w:rsidRDefault="0057175F" w:rsidP="00EA23E2">
            <w:pPr>
              <w:rPr>
                <w:rFonts w:ascii="Arial Rounded MT Bold" w:hAnsi="Arial Rounded MT Bold"/>
                <w:b/>
                <w:bCs/>
                <w:i/>
                <w:iCs/>
                <w:color w:val="000000" w:themeColor="text1"/>
                <w:sz w:val="32"/>
                <w:szCs w:val="28"/>
              </w:rPr>
            </w:pPr>
            <w:r>
              <w:rPr>
                <w:rFonts w:ascii="Arial Rounded MT Bold" w:hAnsi="Arial Rounded MT Bold"/>
                <w:b/>
                <w:bCs/>
                <w:i/>
                <w:iCs/>
                <w:color w:val="000000" w:themeColor="text1"/>
                <w:sz w:val="32"/>
                <w:szCs w:val="28"/>
              </w:rPr>
              <w:t>-</w:t>
            </w:r>
            <w:r w:rsidRPr="0057175F">
              <w:rPr>
                <w:rFonts w:ascii="Arial Rounded MT Bold" w:hAnsi="Arial Rounded MT Bold"/>
                <w:b/>
                <w:bCs/>
                <w:i/>
                <w:iCs/>
                <w:color w:val="000000" w:themeColor="text1"/>
                <w:sz w:val="32"/>
                <w:szCs w:val="28"/>
              </w:rPr>
              <w:t xml:space="preserve">LOCUTOR </w:t>
            </w:r>
            <w:r>
              <w:rPr>
                <w:rFonts w:ascii="Arial Rounded MT Bold" w:hAnsi="Arial Rounded MT Bold"/>
                <w:b/>
                <w:bCs/>
                <w:i/>
                <w:iCs/>
                <w:color w:val="000000" w:themeColor="text1"/>
                <w:sz w:val="32"/>
                <w:szCs w:val="28"/>
              </w:rPr>
              <w:t xml:space="preserve"> </w:t>
            </w:r>
            <w:r w:rsidRPr="0057175F">
              <w:rPr>
                <w:rFonts w:ascii="Arial Rounded MT Bold" w:hAnsi="Arial Rounded MT Bold"/>
                <w:b/>
                <w:bCs/>
                <w:i/>
                <w:iCs/>
                <w:color w:val="000000" w:themeColor="text1"/>
                <w:sz w:val="32"/>
                <w:szCs w:val="28"/>
              </w:rPr>
              <w:t>2:</w:t>
            </w:r>
          </w:p>
          <w:p w:rsidR="0057175F" w:rsidRDefault="0057175F" w:rsidP="00EA23E2">
            <w:pPr>
              <w:rPr>
                <w:rFonts w:ascii="Comic Sans MS" w:hAnsi="Comic Sans MS"/>
                <w:b/>
                <w:bCs/>
                <w:i/>
                <w:iCs/>
                <w:color w:val="000000" w:themeColor="text1"/>
                <w:sz w:val="28"/>
                <w:szCs w:val="28"/>
              </w:rPr>
            </w:pPr>
          </w:p>
          <w:p w:rsidR="0057175F" w:rsidRDefault="00EA23E2" w:rsidP="00EA23E2">
            <w:pPr>
              <w:rPr>
                <w:rFonts w:ascii="Comic Sans MS" w:hAnsi="Comic Sans MS"/>
                <w:b/>
                <w:bCs/>
                <w:i/>
                <w:iCs/>
                <w:color w:val="000000" w:themeColor="text1"/>
                <w:sz w:val="28"/>
                <w:szCs w:val="28"/>
              </w:rPr>
            </w:pPr>
            <w:r w:rsidRPr="00B77752">
              <w:rPr>
                <w:rFonts w:ascii="Comic Sans MS" w:hAnsi="Comic Sans MS"/>
                <w:b/>
                <w:bCs/>
                <w:i/>
                <w:iCs/>
                <w:color w:val="000000" w:themeColor="text1"/>
                <w:sz w:val="28"/>
                <w:szCs w:val="28"/>
              </w:rPr>
              <w:t xml:space="preserve"> Mientras un puñado de candidatos han sido identificados por evidencia indirecta, el ejemplo más concreto hasta la fecha se observó el 21 de mayo de 2019, cuando el Observatorio de Ondas Gravitacionales por Interferómetro Láser (LIGO por sus siglas en inglés) de la Fundación N</w:t>
            </w:r>
            <w:r w:rsidR="0057175F">
              <w:rPr>
                <w:rFonts w:ascii="Comic Sans MS" w:hAnsi="Comic Sans MS"/>
                <w:b/>
                <w:bCs/>
                <w:i/>
                <w:iCs/>
                <w:color w:val="000000" w:themeColor="text1"/>
                <w:sz w:val="28"/>
                <w:szCs w:val="28"/>
              </w:rPr>
              <w:t>acional de la Ciencia de EE.UU.</w:t>
            </w:r>
          </w:p>
          <w:p w:rsidR="0057175F" w:rsidRDefault="0057175F" w:rsidP="00EA23E2">
            <w:pPr>
              <w:rPr>
                <w:rFonts w:ascii="Comic Sans MS" w:hAnsi="Comic Sans MS"/>
                <w:b/>
                <w:bCs/>
                <w:i/>
                <w:iCs/>
                <w:color w:val="000000" w:themeColor="text1"/>
                <w:sz w:val="28"/>
                <w:szCs w:val="28"/>
              </w:rPr>
            </w:pPr>
          </w:p>
          <w:p w:rsidR="0057175F" w:rsidRDefault="0057175F" w:rsidP="00EA23E2">
            <w:pPr>
              <w:rPr>
                <w:rFonts w:ascii="Arial Rounded MT Bold" w:hAnsi="Arial Rounded MT Bold"/>
                <w:b/>
                <w:bCs/>
                <w:i/>
                <w:iCs/>
                <w:color w:val="000000" w:themeColor="text1"/>
                <w:sz w:val="32"/>
                <w:szCs w:val="28"/>
              </w:rPr>
            </w:pPr>
            <w:r w:rsidRPr="0057175F">
              <w:rPr>
                <w:rFonts w:ascii="Arial Rounded MT Bold" w:hAnsi="Arial Rounded MT Bold"/>
                <w:b/>
                <w:bCs/>
                <w:i/>
                <w:iCs/>
                <w:color w:val="000000" w:themeColor="text1"/>
                <w:sz w:val="32"/>
                <w:szCs w:val="28"/>
              </w:rPr>
              <w:t>-LOCUTOR 1:</w:t>
            </w:r>
          </w:p>
          <w:p w:rsidR="0057175F" w:rsidRPr="0057175F" w:rsidRDefault="0057175F" w:rsidP="00EA23E2">
            <w:pPr>
              <w:rPr>
                <w:rFonts w:ascii="Arial Rounded MT Bold" w:hAnsi="Arial Rounded MT Bold"/>
                <w:b/>
                <w:bCs/>
                <w:i/>
                <w:iCs/>
                <w:color w:val="000000" w:themeColor="text1"/>
                <w:sz w:val="32"/>
                <w:szCs w:val="28"/>
              </w:rPr>
            </w:pPr>
          </w:p>
          <w:p w:rsidR="00EA23E2" w:rsidRPr="00B77752" w:rsidRDefault="0057175F" w:rsidP="00EA23E2">
            <w:pPr>
              <w:rPr>
                <w:color w:val="000000" w:themeColor="text1"/>
                <w:sz w:val="28"/>
                <w:szCs w:val="28"/>
              </w:rPr>
            </w:pPr>
            <w:r>
              <w:rPr>
                <w:rFonts w:ascii="Comic Sans MS" w:hAnsi="Comic Sans MS"/>
                <w:b/>
                <w:bCs/>
                <w:i/>
                <w:iCs/>
                <w:color w:val="000000" w:themeColor="text1"/>
                <w:sz w:val="28"/>
                <w:szCs w:val="28"/>
              </w:rPr>
              <w:t>U</w:t>
            </w:r>
            <w:r w:rsidR="00EA23E2" w:rsidRPr="00B77752">
              <w:rPr>
                <w:rFonts w:ascii="Comic Sans MS" w:hAnsi="Comic Sans MS"/>
                <w:b/>
                <w:bCs/>
                <w:i/>
                <w:iCs/>
                <w:color w:val="000000" w:themeColor="text1"/>
                <w:sz w:val="28"/>
                <w:szCs w:val="28"/>
              </w:rPr>
              <w:t>bicado en Livingston, Luisiana y Hanford, Washington, detectó las ondas gravitacionales de una fusión entre dos agujeros negros de masa estelar. Este evento, denominado GW190521, creó un agujero negro que pesaba 142 soles.</w:t>
            </w:r>
          </w:p>
          <w:p w:rsidR="00EA23E2" w:rsidRPr="00B77752" w:rsidRDefault="00EA23E2">
            <w:pPr>
              <w:rPr>
                <w:rFonts w:ascii="Comic Sans MS" w:hAnsi="Comic Sans MS"/>
                <w:color w:val="000000" w:themeColor="text1"/>
                <w:sz w:val="28"/>
                <w:szCs w:val="28"/>
              </w:rPr>
            </w:pPr>
          </w:p>
          <w:p w:rsidR="00FD6288" w:rsidRDefault="00B77752">
            <w:pPr>
              <w:rPr>
                <w:rFonts w:ascii="Arial Rounded MT Bold" w:hAnsi="Arial Rounded MT Bold"/>
                <w:b/>
                <w:i/>
                <w:color w:val="000000" w:themeColor="text1"/>
                <w:sz w:val="32"/>
                <w:szCs w:val="32"/>
              </w:rPr>
            </w:pPr>
            <w:r w:rsidRPr="00B77752">
              <w:rPr>
                <w:rFonts w:ascii="Arial Rounded MT Bold" w:hAnsi="Arial Rounded MT Bold"/>
                <w:b/>
                <w:i/>
                <w:color w:val="000000" w:themeColor="text1"/>
                <w:sz w:val="32"/>
                <w:szCs w:val="32"/>
              </w:rPr>
              <w:t xml:space="preserve">-LOCUTOR 1: </w:t>
            </w:r>
          </w:p>
          <w:p w:rsidR="00B77752" w:rsidRPr="00B77752" w:rsidRDefault="00B77752">
            <w:pPr>
              <w:rPr>
                <w:rFonts w:ascii="Comic Sans MS" w:hAnsi="Comic Sans MS"/>
                <w:b/>
                <w:i/>
                <w:color w:val="000000" w:themeColor="text1"/>
                <w:sz w:val="32"/>
                <w:szCs w:val="32"/>
              </w:rPr>
            </w:pPr>
            <w:r w:rsidRPr="00B77752">
              <w:rPr>
                <w:rFonts w:ascii="Comic Sans MS" w:hAnsi="Comic Sans MS"/>
                <w:b/>
                <w:i/>
                <w:color w:val="000000" w:themeColor="text1"/>
                <w:sz w:val="32"/>
                <w:szCs w:val="32"/>
              </w:rPr>
              <w:t>Espero que hayan aprendido sobre los “agujeros negros”, eso es todo por hoy me despido</w:t>
            </w:r>
            <w:r w:rsidR="00FD6288">
              <w:rPr>
                <w:rFonts w:ascii="Comic Sans MS" w:hAnsi="Comic Sans MS"/>
                <w:b/>
                <w:i/>
                <w:color w:val="000000" w:themeColor="text1"/>
                <w:sz w:val="32"/>
                <w:szCs w:val="32"/>
              </w:rPr>
              <w:t xml:space="preserve"> soy Ian Sebastián hasta la próxima</w:t>
            </w:r>
            <w:r w:rsidRPr="00B77752">
              <w:rPr>
                <w:rFonts w:ascii="Comic Sans MS" w:hAnsi="Comic Sans MS"/>
                <w:b/>
                <w:i/>
                <w:color w:val="000000" w:themeColor="text1"/>
                <w:sz w:val="32"/>
                <w:szCs w:val="32"/>
              </w:rPr>
              <w:t>.</w:t>
            </w:r>
          </w:p>
        </w:tc>
      </w:tr>
    </w:tbl>
    <w:p w:rsidR="00EA23E2" w:rsidRPr="00EA23E2" w:rsidRDefault="00EA23E2">
      <w:pPr>
        <w:rPr>
          <w:rFonts w:ascii="Rockwell Extra Bold" w:hAnsi="Rockwell Extra Bold"/>
          <w:sz w:val="44"/>
          <w:szCs w:val="44"/>
        </w:rPr>
      </w:pPr>
    </w:p>
    <w:sectPr w:rsidR="00EA23E2" w:rsidRPr="00EA2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E2"/>
    <w:rsid w:val="005232F4"/>
    <w:rsid w:val="0057175F"/>
    <w:rsid w:val="005D64D6"/>
    <w:rsid w:val="008F1C99"/>
    <w:rsid w:val="00B77752"/>
    <w:rsid w:val="00EA23E2"/>
    <w:rsid w:val="00FD6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2B863-71FD-4E2E-A3CF-B7682F8D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2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lanix</dc:creator>
  <cp:keywords/>
  <dc:description/>
  <cp:lastModifiedBy>lanix</cp:lastModifiedBy>
  <cp:revision>1</cp:revision>
  <dcterms:created xsi:type="dcterms:W3CDTF">2023-06-21T15:00:00Z</dcterms:created>
  <dcterms:modified xsi:type="dcterms:W3CDTF">2023-06-21T16:25:00Z</dcterms:modified>
</cp:coreProperties>
</file>