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1" w:rsidRPr="00105533" w:rsidRDefault="00841A26" w:rsidP="003D4F72">
      <w:pPr>
        <w:shd w:val="clear" w:color="auto" w:fill="FFC000"/>
        <w:jc w:val="center"/>
        <w:rPr>
          <w:rFonts w:ascii="Algerian" w:hAnsi="Algerian"/>
          <w:color w:val="000000" w:themeColor="text1"/>
          <w:sz w:val="48"/>
        </w:rPr>
      </w:pPr>
      <w:r w:rsidRPr="00105533">
        <w:rPr>
          <w:rFonts w:ascii="Algerian" w:hAnsi="Algerian"/>
          <w:noProof/>
          <w:color w:val="000000" w:themeColor="text1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815BA" wp14:editId="2186772F">
                <wp:simplePos x="0" y="0"/>
                <wp:positionH relativeFrom="column">
                  <wp:posOffset>3151943</wp:posOffset>
                </wp:positionH>
                <wp:positionV relativeFrom="paragraph">
                  <wp:posOffset>5667506</wp:posOffset>
                </wp:positionV>
                <wp:extent cx="898634" cy="882869"/>
                <wp:effectExtent l="19050" t="19050" r="53975" b="50800"/>
                <wp:wrapNone/>
                <wp:docPr id="5" name="Ray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4" cy="882869"/>
                        </a:xfrm>
                        <a:prstGeom prst="lightningBolt">
                          <a:avLst/>
                        </a:prstGeom>
                        <a:solidFill>
                          <a:srgbClr val="4A85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6E4A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5" o:spid="_x0000_s1026" type="#_x0000_t73" style="position:absolute;margin-left:248.2pt;margin-top:446.25pt;width:70.75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" fillcolor="#4a85e6" strokecolor="#1f4d78 [1604]" strokeweight="1pt"/>
            </w:pict>
          </mc:Fallback>
        </mc:AlternateContent>
      </w:r>
      <w:r w:rsidRPr="00105533">
        <w:rPr>
          <w:rFonts w:ascii="Algerian" w:hAnsi="Algerian"/>
          <w:noProof/>
          <w:color w:val="000000" w:themeColor="text1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70E3B" wp14:editId="4409C433">
                <wp:simplePos x="0" y="0"/>
                <wp:positionH relativeFrom="margin">
                  <wp:align>right</wp:align>
                </wp:positionH>
                <wp:positionV relativeFrom="paragraph">
                  <wp:posOffset>5588548</wp:posOffset>
                </wp:positionV>
                <wp:extent cx="1087821" cy="898635"/>
                <wp:effectExtent l="38100" t="19050" r="0" b="34925"/>
                <wp:wrapNone/>
                <wp:docPr id="4" name="S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898635"/>
                        </a:xfrm>
                        <a:prstGeom prst="su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24B9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4" o:spid="_x0000_s1026" type="#_x0000_t183" style="position:absolute;margin-left:34.45pt;margin-top:440.05pt;width:85.65pt;height:70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" fillcolor="#ffc000" strokecolor="#1f4d78 [1604]" strokeweight="1pt">
                <w10:wrap anchorx="margin"/>
              </v:shape>
            </w:pict>
          </mc:Fallback>
        </mc:AlternateContent>
      </w:r>
      <w:r w:rsidRPr="00105533">
        <w:rPr>
          <w:rFonts w:ascii="Algerian" w:hAnsi="Algerian"/>
          <w:noProof/>
          <w:color w:val="000000" w:themeColor="text1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8BF67" wp14:editId="5B93BB51">
                <wp:simplePos x="0" y="0"/>
                <wp:positionH relativeFrom="column">
                  <wp:posOffset>-552691</wp:posOffset>
                </wp:positionH>
                <wp:positionV relativeFrom="paragraph">
                  <wp:posOffset>5588219</wp:posOffset>
                </wp:positionV>
                <wp:extent cx="725214" cy="804042"/>
                <wp:effectExtent l="0" t="0" r="55880" b="15240"/>
                <wp:wrapNone/>
                <wp:docPr id="3" name="Lu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4" cy="804042"/>
                        </a:xfrm>
                        <a:prstGeom prst="moo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5007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3" o:spid="_x0000_s1026" type="#_x0000_t184" style="position:absolute;margin-left:-43.5pt;margin-top:440pt;width:57.1pt;height:6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" fillcolor="#aeaaaa [2414]" strokecolor="#1f4d78 [1604]" strokeweight="1pt"/>
            </w:pict>
          </mc:Fallback>
        </mc:AlternateContent>
      </w:r>
      <w:r w:rsidRPr="00105533">
        <w:rPr>
          <w:rFonts w:ascii="Algerian" w:hAnsi="Algerian"/>
          <w:noProof/>
          <w:color w:val="000000" w:themeColor="text1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5F7A7" wp14:editId="277AAAB8">
                <wp:simplePos x="0" y="0"/>
                <wp:positionH relativeFrom="column">
                  <wp:posOffset>7723483</wp:posOffset>
                </wp:positionH>
                <wp:positionV relativeFrom="paragraph">
                  <wp:posOffset>-622716</wp:posOffset>
                </wp:positionV>
                <wp:extent cx="930165" cy="867103"/>
                <wp:effectExtent l="38100" t="38100" r="22860" b="47625"/>
                <wp:wrapNone/>
                <wp:docPr id="2" name="Estrella de 5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65" cy="867103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4E8B" id="Estrella de 5 puntas 2" o:spid="_x0000_s1026" style="position:absolute;margin-left:608.15pt;margin-top:-49.05pt;width:73.25pt;height:6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0165,86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" path="m1,331203r355292,2l465083,,574872,331205r355292,-2l642725,535897,752519,867101,465083,662403,177646,867101,287440,535897,1,331203xe" fillcolor="yellow" strokecolor="#1f4d78 [1604]" strokeweight="1pt">
                <v:stroke joinstyle="miter"/>
                <v:path arrowok="t" o:connecttype="custom" o:connectlocs="1,331203;355293,331205;465083,0;574872,331205;930164,331203;642725,535897;752519,867101;465083,662403;177646,867101;287440,535897;1,331203" o:connectangles="0,0,0,0,0,0,0,0,0,0,0"/>
              </v:shape>
            </w:pict>
          </mc:Fallback>
        </mc:AlternateContent>
      </w:r>
      <w:r w:rsidRPr="00105533">
        <w:rPr>
          <w:rFonts w:ascii="Algerian" w:hAnsi="Algerian"/>
          <w:noProof/>
          <w:color w:val="000000" w:themeColor="text1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21A6" wp14:editId="5BBB97BF">
                <wp:simplePos x="0" y="0"/>
                <wp:positionH relativeFrom="column">
                  <wp:posOffset>-269174</wp:posOffset>
                </wp:positionH>
                <wp:positionV relativeFrom="paragraph">
                  <wp:posOffset>-764825</wp:posOffset>
                </wp:positionV>
                <wp:extent cx="930165" cy="867104"/>
                <wp:effectExtent l="38100" t="38100" r="22860" b="47625"/>
                <wp:wrapNone/>
                <wp:docPr id="1" name="Estrella de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65" cy="867104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EF3F9" id="Estrella de 5 puntas 1" o:spid="_x0000_s1026" style="position:absolute;margin-left:-21.2pt;margin-top:-60.2pt;width:73.25pt;height:6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0165,867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" path="m1,331203r355292,3l465083,,574872,331206r355292,-3l642725,535897,752519,867102,465083,662404,177646,867102,287440,535897,1,331203xe" fillcolor="yellow" strokecolor="#1f4d78 [1604]" strokeweight="1pt">
                <v:stroke joinstyle="miter"/>
                <v:path arrowok="t" o:connecttype="custom" o:connectlocs="1,331203;355293,331206;465083,0;574872,331206;930164,331203;642725,535897;752519,867102;465083,662404;177646,867102;287440,535897;1,331203" o:connectangles="0,0,0,0,0,0,0,0,0,0,0"/>
              </v:shape>
            </w:pict>
          </mc:Fallback>
        </mc:AlternateContent>
      </w:r>
      <w:r w:rsidR="00F67530" w:rsidRPr="00105533">
        <w:rPr>
          <w:rFonts w:ascii="Algerian" w:hAnsi="Algerian"/>
          <w:color w:val="000000" w:themeColor="text1"/>
          <w:sz w:val="48"/>
        </w:rPr>
        <w:t>Organizado</w:t>
      </w:r>
      <w:bookmarkStart w:id="0" w:name="_GoBack"/>
      <w:bookmarkEnd w:id="0"/>
      <w:r w:rsidR="00F67530" w:rsidRPr="00105533">
        <w:rPr>
          <w:rFonts w:ascii="Algerian" w:hAnsi="Algerian"/>
          <w:color w:val="000000" w:themeColor="text1"/>
          <w:sz w:val="48"/>
        </w:rPr>
        <w:t>r semanal</w:t>
      </w:r>
    </w:p>
    <w:tbl>
      <w:tblPr>
        <w:tblStyle w:val="Tablaconcuadrcula"/>
        <w:tblpPr w:leftFromText="141" w:rightFromText="141" w:vertAnchor="text" w:horzAnchor="page" w:tblpX="845" w:tblpY="-10"/>
        <w:tblW w:w="14901" w:type="dxa"/>
        <w:tblLook w:val="04A0" w:firstRow="1" w:lastRow="0" w:firstColumn="1" w:lastColumn="0" w:noHBand="0" w:noVBand="1"/>
      </w:tblPr>
      <w:tblGrid>
        <w:gridCol w:w="1352"/>
        <w:gridCol w:w="1891"/>
        <w:gridCol w:w="1891"/>
        <w:gridCol w:w="1891"/>
        <w:gridCol w:w="1891"/>
        <w:gridCol w:w="1891"/>
        <w:gridCol w:w="2047"/>
        <w:gridCol w:w="2047"/>
      </w:tblGrid>
      <w:tr w:rsidR="00105533" w:rsidRPr="00105533" w:rsidTr="00105533">
        <w:trPr>
          <w:trHeight w:val="251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jc w:val="center"/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  <w:shd w:val="clear" w:color="auto" w:fill="0EE89F"/>
              </w:rPr>
              <w:t>HOR</w:t>
            </w: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LUNES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Martes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Miércoles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Jueves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Viernes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Sábado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domingo</w:t>
            </w:r>
          </w:p>
        </w:tc>
      </w:tr>
      <w:tr w:rsidR="00105533" w:rsidRPr="00105533" w:rsidTr="00105533">
        <w:trPr>
          <w:trHeight w:val="244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5:45-6:00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Dormido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Dormido</w:t>
            </w:r>
          </w:p>
        </w:tc>
      </w:tr>
      <w:tr w:rsidR="00105533" w:rsidRPr="00105533" w:rsidTr="00105533">
        <w:trPr>
          <w:trHeight w:val="251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6:00-7:00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Desayuno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Desayuno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Desayuno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Desayuno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Desayuno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Dormido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Dormido</w:t>
            </w:r>
          </w:p>
        </w:tc>
      </w:tr>
      <w:tr w:rsidR="00105533" w:rsidRPr="00105533" w:rsidTr="00105533">
        <w:trPr>
          <w:trHeight w:val="370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7:00-11:00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 y Desayuno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Me levanto y Desayuno</w:t>
            </w:r>
          </w:p>
        </w:tc>
      </w:tr>
      <w:tr w:rsidR="00105533" w:rsidRPr="00105533" w:rsidTr="00105533">
        <w:trPr>
          <w:trHeight w:val="251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12:00-1:20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Escuela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A465FC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videos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Limpiar</w:t>
            </w:r>
          </w:p>
        </w:tc>
      </w:tr>
      <w:tr w:rsidR="00105533" w:rsidRPr="00105533" w:rsidTr="00105533">
        <w:trPr>
          <w:trHeight w:val="498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1:20-6:00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Descansar y hacer tarea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Descansar y hacer tarea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Descansar y hacer tarea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Descansar y hacer tarea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Descansar y hacer tarea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Salir y comer(casa o afuera)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A465FC" w:rsidP="00A465FC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Estudiar ,videos y classroom</w:t>
            </w:r>
          </w:p>
        </w:tc>
      </w:tr>
      <w:tr w:rsidR="00105533" w:rsidRPr="00105533" w:rsidTr="00105533">
        <w:trPr>
          <w:trHeight w:val="498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7:00-8:00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Cenar</w:t>
            </w:r>
          </w:p>
        </w:tc>
      </w:tr>
      <w:tr w:rsidR="00105533" w:rsidRPr="00105533" w:rsidTr="00105533">
        <w:trPr>
          <w:trHeight w:val="498"/>
        </w:trPr>
        <w:tc>
          <w:tcPr>
            <w:tcW w:w="1352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8:00-10:00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1891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  <w:tc>
          <w:tcPr>
            <w:tcW w:w="2047" w:type="dxa"/>
            <w:shd w:val="clear" w:color="auto" w:fill="auto"/>
          </w:tcPr>
          <w:p w:rsidR="00DF7406" w:rsidRPr="00105533" w:rsidRDefault="00DF7406" w:rsidP="00DF7406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Ver una peli o jugar</w:t>
            </w:r>
          </w:p>
        </w:tc>
      </w:tr>
      <w:tr w:rsidR="00105533" w:rsidRPr="00105533" w:rsidTr="00105533">
        <w:trPr>
          <w:trHeight w:val="498"/>
        </w:trPr>
        <w:tc>
          <w:tcPr>
            <w:tcW w:w="1352" w:type="dxa"/>
            <w:shd w:val="clear" w:color="auto" w:fill="auto"/>
          </w:tcPr>
          <w:p w:rsidR="003D4F72" w:rsidRPr="00105533" w:rsidRDefault="003D4F72" w:rsidP="003D4F72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11:00</w:t>
            </w:r>
          </w:p>
        </w:tc>
        <w:tc>
          <w:tcPr>
            <w:tcW w:w="1891" w:type="dxa"/>
            <w:shd w:val="clear" w:color="auto" w:fill="auto"/>
          </w:tcPr>
          <w:p w:rsidR="003D4F72" w:rsidRPr="00105533" w:rsidRDefault="003D4F72" w:rsidP="003D4F72">
            <w:pPr>
              <w:rPr>
                <w:rFonts w:ascii="Bradley Hand ITC" w:hAnsi="Bradley Hand ITC"/>
                <w:b/>
                <w:color w:val="000000" w:themeColor="text1"/>
                <w:sz w:val="36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1891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1891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1891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1891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2047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  <w:tc>
          <w:tcPr>
            <w:tcW w:w="2047" w:type="dxa"/>
            <w:shd w:val="clear" w:color="auto" w:fill="auto"/>
          </w:tcPr>
          <w:p w:rsidR="003D4F72" w:rsidRPr="00105533" w:rsidRDefault="003D4F72" w:rsidP="003D4F72">
            <w:pPr>
              <w:rPr>
                <w:b/>
                <w:color w:val="000000" w:themeColor="text1"/>
              </w:rPr>
            </w:pPr>
            <w:r w:rsidRPr="00105533">
              <w:rPr>
                <w:rFonts w:ascii="Bradley Hand ITC" w:hAnsi="Bradley Hand ITC"/>
                <w:b/>
                <w:color w:val="000000" w:themeColor="text1"/>
                <w:sz w:val="36"/>
              </w:rPr>
              <w:t>Dormir</w:t>
            </w:r>
          </w:p>
        </w:tc>
      </w:tr>
    </w:tbl>
    <w:p w:rsidR="00F67530" w:rsidRDefault="00F67530" w:rsidP="00F67530">
      <w:pPr>
        <w:jc w:val="center"/>
        <w:rPr>
          <w:sz w:val="48"/>
        </w:rPr>
      </w:pPr>
    </w:p>
    <w:p w:rsidR="00F67530" w:rsidRPr="00F67530" w:rsidRDefault="00F67530" w:rsidP="00F67530">
      <w:pPr>
        <w:rPr>
          <w:rFonts w:ascii="Algerian" w:hAnsi="Algerian"/>
          <w:sz w:val="36"/>
        </w:rPr>
      </w:pPr>
    </w:p>
    <w:sectPr w:rsidR="00F67530" w:rsidRPr="00F67530" w:rsidSect="00F67530"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30"/>
    <w:rsid w:val="00105533"/>
    <w:rsid w:val="001E1F41"/>
    <w:rsid w:val="002C01AF"/>
    <w:rsid w:val="003D4F72"/>
    <w:rsid w:val="0048012B"/>
    <w:rsid w:val="006B2EF9"/>
    <w:rsid w:val="00773738"/>
    <w:rsid w:val="00841A26"/>
    <w:rsid w:val="00891645"/>
    <w:rsid w:val="00A465FC"/>
    <w:rsid w:val="00DF7406"/>
    <w:rsid w:val="00F6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4761-8546-499C-8BD4-16C00B64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2023-09-20T14:45:00Z</dcterms:created>
  <dcterms:modified xsi:type="dcterms:W3CDTF">2023-10-06T15:15:00Z</dcterms:modified>
</cp:coreProperties>
</file>