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A207CF" w14:textId="77777777" w:rsidR="00204825" w:rsidRPr="00712F3E" w:rsidRDefault="00BE1A05">
      <w:pPr>
        <w:pBdr>
          <w:top w:val="nil"/>
          <w:left w:val="nil"/>
          <w:bottom w:val="nil"/>
          <w:right w:val="nil"/>
          <w:between w:val="nil"/>
        </w:pBdr>
        <w:jc w:val="both"/>
        <w:rPr>
          <w:b/>
          <w:lang w:val="nl-BE"/>
        </w:rPr>
      </w:pPr>
      <w:r w:rsidRPr="00712F3E">
        <w:rPr>
          <w:b/>
          <w:lang w:val="nl-BE"/>
        </w:rPr>
        <w:t xml:space="preserve">Informatie Vlaanderen </w:t>
      </w:r>
    </w:p>
    <w:p w14:paraId="001278A7" w14:textId="77777777" w:rsidR="00204825" w:rsidRPr="00712F3E" w:rsidRDefault="00BE1A05">
      <w:pPr>
        <w:pBdr>
          <w:top w:val="nil"/>
          <w:left w:val="nil"/>
          <w:bottom w:val="nil"/>
          <w:right w:val="nil"/>
          <w:between w:val="nil"/>
        </w:pBdr>
        <w:jc w:val="both"/>
        <w:rPr>
          <w:lang w:val="nl-BE"/>
        </w:rPr>
      </w:pPr>
      <w:r w:rsidRPr="00712F3E">
        <w:rPr>
          <w:lang w:val="nl-BE"/>
        </w:rPr>
        <w:t>Boudewijnlaan 30</w:t>
      </w:r>
    </w:p>
    <w:p w14:paraId="5FAB5A16" w14:textId="77777777" w:rsidR="00204825" w:rsidRPr="00712F3E" w:rsidRDefault="00BE1A05">
      <w:pPr>
        <w:pBdr>
          <w:top w:val="nil"/>
          <w:left w:val="nil"/>
          <w:bottom w:val="nil"/>
          <w:right w:val="nil"/>
          <w:between w:val="nil"/>
        </w:pBdr>
        <w:jc w:val="both"/>
        <w:rPr>
          <w:lang w:val="nl-BE"/>
        </w:rPr>
      </w:pPr>
      <w:r w:rsidRPr="00712F3E">
        <w:rPr>
          <w:lang w:val="nl-BE"/>
        </w:rPr>
        <w:t>1000 Brussel</w:t>
      </w:r>
    </w:p>
    <w:p w14:paraId="4BABD968" w14:textId="77777777" w:rsidR="00204825" w:rsidRPr="00712F3E" w:rsidRDefault="00BE1A05">
      <w:pPr>
        <w:pBdr>
          <w:top w:val="nil"/>
          <w:left w:val="nil"/>
          <w:bottom w:val="nil"/>
          <w:right w:val="nil"/>
          <w:between w:val="nil"/>
        </w:pBdr>
        <w:jc w:val="both"/>
        <w:rPr>
          <w:lang w:val="nl-BE"/>
        </w:rPr>
      </w:pPr>
      <w:r w:rsidRPr="00712F3E">
        <w:rPr>
          <w:b/>
          <w:lang w:val="nl-BE"/>
        </w:rPr>
        <w:t xml:space="preserve">T </w:t>
      </w:r>
      <w:r w:rsidRPr="00712F3E">
        <w:rPr>
          <w:lang w:val="nl-BE"/>
        </w:rPr>
        <w:t>+32 (0)2 553 72 02</w:t>
      </w:r>
    </w:p>
    <w:p w14:paraId="1AC042F9" w14:textId="77777777" w:rsidR="00204825" w:rsidRPr="00712F3E" w:rsidRDefault="00204825">
      <w:pPr>
        <w:pBdr>
          <w:top w:val="nil"/>
          <w:left w:val="nil"/>
          <w:bottom w:val="nil"/>
          <w:right w:val="nil"/>
          <w:between w:val="nil"/>
        </w:pBdr>
        <w:jc w:val="both"/>
        <w:rPr>
          <w:lang w:val="nl-BE"/>
        </w:rPr>
      </w:pPr>
    </w:p>
    <w:p w14:paraId="5CD61C47" w14:textId="77777777" w:rsidR="00204825" w:rsidRPr="00712F3E" w:rsidRDefault="00BE1A05">
      <w:pPr>
        <w:pBdr>
          <w:top w:val="nil"/>
          <w:left w:val="nil"/>
          <w:bottom w:val="nil"/>
          <w:right w:val="nil"/>
          <w:between w:val="nil"/>
        </w:pBdr>
        <w:jc w:val="both"/>
        <w:rPr>
          <w:lang w:val="nl-BE"/>
        </w:rPr>
      </w:pPr>
      <w:r w:rsidRPr="00712F3E">
        <w:rPr>
          <w:lang w:val="nl-BE"/>
        </w:rPr>
        <w:t>Koningin Maria Hendrikaplein 70</w:t>
      </w:r>
    </w:p>
    <w:p w14:paraId="1D07B71F" w14:textId="77777777" w:rsidR="00204825" w:rsidRPr="00712F3E" w:rsidRDefault="00BE1A05">
      <w:pPr>
        <w:pBdr>
          <w:top w:val="nil"/>
          <w:left w:val="nil"/>
          <w:bottom w:val="nil"/>
          <w:right w:val="nil"/>
          <w:between w:val="nil"/>
        </w:pBdr>
        <w:jc w:val="both"/>
        <w:rPr>
          <w:lang w:val="nl-BE"/>
        </w:rPr>
      </w:pPr>
      <w:r w:rsidRPr="00712F3E">
        <w:rPr>
          <w:lang w:val="nl-BE"/>
        </w:rPr>
        <w:t xml:space="preserve">9000 Gent </w:t>
      </w:r>
    </w:p>
    <w:p w14:paraId="4C08E63F" w14:textId="77777777" w:rsidR="00204825" w:rsidRPr="00712F3E" w:rsidRDefault="00BE1A05">
      <w:pPr>
        <w:pBdr>
          <w:top w:val="nil"/>
          <w:left w:val="nil"/>
          <w:bottom w:val="nil"/>
          <w:right w:val="nil"/>
          <w:between w:val="nil"/>
        </w:pBdr>
        <w:jc w:val="both"/>
        <w:rPr>
          <w:lang w:val="nl-BE"/>
        </w:rPr>
      </w:pPr>
      <w:r w:rsidRPr="00712F3E">
        <w:rPr>
          <w:b/>
          <w:lang w:val="nl-BE"/>
        </w:rPr>
        <w:t>T</w:t>
      </w:r>
      <w:r w:rsidRPr="00712F3E">
        <w:rPr>
          <w:lang w:val="nl-BE"/>
        </w:rPr>
        <w:t xml:space="preserve"> +32 (0)9 276 15 00</w:t>
      </w:r>
    </w:p>
    <w:p w14:paraId="0C75CB64" w14:textId="77777777" w:rsidR="00204825" w:rsidRPr="00712F3E" w:rsidRDefault="00CA42EA">
      <w:pPr>
        <w:pBdr>
          <w:top w:val="nil"/>
          <w:left w:val="nil"/>
          <w:bottom w:val="nil"/>
          <w:right w:val="nil"/>
          <w:between w:val="nil"/>
        </w:pBdr>
        <w:jc w:val="both"/>
        <w:rPr>
          <w:lang w:val="nl-BE"/>
        </w:rPr>
      </w:pPr>
      <w:hyperlink r:id="rId7">
        <w:r w:rsidR="00BE1A05" w:rsidRPr="00712F3E">
          <w:rPr>
            <w:color w:val="3C96BE"/>
            <w:u w:val="single"/>
            <w:lang w:val="nl-BE"/>
          </w:rPr>
          <w:t>informatie.vlaanderen@vlaanderen.be</w:t>
        </w:r>
      </w:hyperlink>
      <w:r w:rsidR="00BE1A05" w:rsidRPr="00712F3E">
        <w:rPr>
          <w:lang w:val="nl-BE"/>
        </w:rPr>
        <w:fldChar w:fldCharType="begin"/>
      </w:r>
      <w:r w:rsidR="00BE1A05" w:rsidRPr="00712F3E">
        <w:rPr>
          <w:lang w:val="nl-BE"/>
        </w:rPr>
        <w:instrText xml:space="preserve"> HYPERLINK "mailto:informatie.vlaanderen@vlaanderen.be" </w:instrText>
      </w:r>
      <w:r w:rsidR="00BE1A05" w:rsidRPr="00712F3E">
        <w:rPr>
          <w:lang w:val="nl-BE"/>
        </w:rPr>
        <w:fldChar w:fldCharType="separate"/>
      </w:r>
    </w:p>
    <w:p w14:paraId="1E088044" w14:textId="77777777" w:rsidR="00204825" w:rsidRPr="00712F3E" w:rsidRDefault="00204825">
      <w:pPr>
        <w:pBdr>
          <w:top w:val="nil"/>
          <w:left w:val="nil"/>
          <w:bottom w:val="nil"/>
          <w:right w:val="nil"/>
          <w:between w:val="nil"/>
        </w:pBdr>
        <w:jc w:val="both"/>
        <w:rPr>
          <w:lang w:val="nl-BE"/>
        </w:rPr>
      </w:pPr>
    </w:p>
    <w:p w14:paraId="472D6860" w14:textId="77777777" w:rsidR="00204825" w:rsidRPr="00712F3E" w:rsidRDefault="00BE1A05">
      <w:pPr>
        <w:pStyle w:val="Subtitle"/>
        <w:pBdr>
          <w:top w:val="nil"/>
          <w:left w:val="nil"/>
          <w:bottom w:val="nil"/>
          <w:right w:val="nil"/>
          <w:between w:val="nil"/>
        </w:pBdr>
        <w:jc w:val="both"/>
        <w:rPr>
          <w:lang w:val="nl-BE"/>
        </w:rPr>
      </w:pPr>
      <w:r w:rsidRPr="00712F3E">
        <w:rPr>
          <w:lang w:val="nl-BE"/>
        </w:rPr>
        <w:fldChar w:fldCharType="end"/>
      </w:r>
      <w:r w:rsidRPr="00712F3E">
        <w:rPr>
          <w:b/>
          <w:color w:val="FFF200"/>
          <w:lang w:val="nl-BE"/>
        </w:rPr>
        <w:t>///</w:t>
      </w:r>
      <w:r w:rsidRPr="00712F3E">
        <w:rPr>
          <w:lang w:val="nl-BE"/>
        </w:rPr>
        <w:t xml:space="preserve"> </w:t>
      </w:r>
      <w:r w:rsidRPr="00712F3E">
        <w:rPr>
          <w:sz w:val="52"/>
          <w:szCs w:val="52"/>
          <w:lang w:val="nl-BE"/>
        </w:rPr>
        <w:t xml:space="preserve">/Thematische werkgroep 1: </w:t>
      </w:r>
      <w:r w:rsidR="00BA6FD8" w:rsidRPr="00712F3E">
        <w:rPr>
          <w:sz w:val="52"/>
          <w:szCs w:val="52"/>
          <w:lang w:val="nl-BE"/>
        </w:rPr>
        <w:t xml:space="preserve">applicatieprofiel </w:t>
      </w:r>
      <w:r w:rsidR="00BB7535" w:rsidRPr="00712F3E">
        <w:rPr>
          <w:sz w:val="52"/>
          <w:szCs w:val="52"/>
          <w:lang w:val="nl-BE"/>
        </w:rPr>
        <w:t>DCAT-AP-VL</w:t>
      </w:r>
    </w:p>
    <w:p w14:paraId="340A0324" w14:textId="77777777" w:rsidR="00204825" w:rsidRPr="00712F3E" w:rsidRDefault="00BE1A05">
      <w:pPr>
        <w:pBdr>
          <w:top w:val="nil"/>
          <w:left w:val="nil"/>
          <w:bottom w:val="nil"/>
          <w:right w:val="nil"/>
          <w:between w:val="nil"/>
        </w:pBdr>
        <w:jc w:val="both"/>
        <w:rPr>
          <w:b/>
          <w:color w:val="FFF200"/>
          <w:lang w:val="nl-BE"/>
        </w:rPr>
      </w:pPr>
      <w:r w:rsidRPr="00712F3E">
        <w:rPr>
          <w:b/>
          <w:color w:val="FFF200"/>
          <w:lang w:val="nl-BE"/>
        </w:rPr>
        <w:t>////////////////////////////////////////////////////////////////////////////////////////////////////////</w:t>
      </w:r>
    </w:p>
    <w:p w14:paraId="7F2754DD" w14:textId="77777777" w:rsidR="00204825" w:rsidRPr="00712F3E" w:rsidRDefault="00BE1A05">
      <w:pPr>
        <w:pBdr>
          <w:top w:val="nil"/>
          <w:left w:val="nil"/>
          <w:bottom w:val="nil"/>
          <w:right w:val="nil"/>
          <w:between w:val="nil"/>
        </w:pBdr>
        <w:jc w:val="both"/>
        <w:rPr>
          <w:i/>
          <w:lang w:val="nl-BE"/>
        </w:rPr>
      </w:pPr>
      <w:r w:rsidRPr="00712F3E">
        <w:rPr>
          <w:i/>
          <w:lang w:val="nl-BE"/>
        </w:rPr>
        <w:t xml:space="preserve">Datum: </w:t>
      </w:r>
      <w:r w:rsidR="0053046E" w:rsidRPr="00712F3E">
        <w:rPr>
          <w:i/>
          <w:lang w:val="nl-BE"/>
        </w:rPr>
        <w:t>26</w:t>
      </w:r>
      <w:r w:rsidRPr="00712F3E">
        <w:rPr>
          <w:i/>
          <w:lang w:val="nl-BE"/>
        </w:rPr>
        <w:t>/</w:t>
      </w:r>
      <w:r w:rsidR="0053046E" w:rsidRPr="00712F3E">
        <w:rPr>
          <w:i/>
          <w:lang w:val="nl-BE"/>
        </w:rPr>
        <w:t>10</w:t>
      </w:r>
      <w:r w:rsidRPr="00712F3E">
        <w:rPr>
          <w:i/>
          <w:lang w:val="nl-BE"/>
        </w:rPr>
        <w:t>/</w:t>
      </w:r>
      <w:r w:rsidR="0053046E" w:rsidRPr="00712F3E">
        <w:rPr>
          <w:i/>
          <w:lang w:val="nl-BE"/>
        </w:rPr>
        <w:t>2018</w:t>
      </w:r>
    </w:p>
    <w:p w14:paraId="22EFABDB" w14:textId="77777777" w:rsidR="0053046E" w:rsidRPr="00712F3E" w:rsidRDefault="00BE1A05">
      <w:pPr>
        <w:pBdr>
          <w:top w:val="nil"/>
          <w:left w:val="nil"/>
          <w:bottom w:val="nil"/>
          <w:right w:val="nil"/>
          <w:between w:val="nil"/>
        </w:pBdr>
        <w:jc w:val="both"/>
        <w:rPr>
          <w:i/>
          <w:lang w:val="nl-BE"/>
        </w:rPr>
      </w:pPr>
      <w:r w:rsidRPr="00712F3E">
        <w:rPr>
          <w:i/>
          <w:lang w:val="nl-BE"/>
        </w:rPr>
        <w:t xml:space="preserve">Locatie: </w:t>
      </w:r>
      <w:r w:rsidR="0053046E" w:rsidRPr="00712F3E">
        <w:rPr>
          <w:i/>
          <w:lang w:val="nl-BE"/>
        </w:rPr>
        <w:t>HT</w:t>
      </w:r>
      <w:r w:rsidRPr="00712F3E">
        <w:rPr>
          <w:i/>
          <w:lang w:val="nl-BE"/>
        </w:rPr>
        <w:t xml:space="preserve">, </w:t>
      </w:r>
      <w:r w:rsidR="0053046E" w:rsidRPr="00712F3E">
        <w:rPr>
          <w:i/>
          <w:lang w:val="nl-BE"/>
        </w:rPr>
        <w:t>Brussel</w:t>
      </w:r>
      <w:r w:rsidRPr="00712F3E">
        <w:rPr>
          <w:i/>
          <w:lang w:val="nl-BE"/>
        </w:rPr>
        <w:t xml:space="preserve"> </w:t>
      </w:r>
    </w:p>
    <w:p w14:paraId="6D15B457" w14:textId="0FCC9704" w:rsidR="00542B64" w:rsidRPr="00542B64" w:rsidRDefault="00BE1A05" w:rsidP="00542B64">
      <w:pPr>
        <w:pBdr>
          <w:top w:val="nil"/>
          <w:left w:val="nil"/>
          <w:bottom w:val="nil"/>
          <w:right w:val="nil"/>
          <w:between w:val="nil"/>
        </w:pBdr>
        <w:jc w:val="both"/>
        <w:rPr>
          <w:i/>
          <w:lang w:val="nl-BE"/>
        </w:rPr>
      </w:pPr>
      <w:r w:rsidRPr="00712F3E">
        <w:rPr>
          <w:i/>
          <w:lang w:val="nl-BE"/>
        </w:rPr>
        <w:t xml:space="preserve">Aanwezig: </w:t>
      </w:r>
      <w:r w:rsidR="00110A70" w:rsidRPr="00712F3E">
        <w:rPr>
          <w:i/>
          <w:lang w:val="nl-BE"/>
        </w:rPr>
        <w:t>Dirk De Baere (AIV), Mathias De Schrijver (AIV), Bert Van Nuffelen (</w:t>
      </w:r>
      <w:proofErr w:type="spellStart"/>
      <w:r w:rsidR="00110A70" w:rsidRPr="00712F3E">
        <w:rPr>
          <w:i/>
          <w:lang w:val="nl-BE"/>
        </w:rPr>
        <w:t>TenForce</w:t>
      </w:r>
      <w:proofErr w:type="spellEnd"/>
      <w:r w:rsidR="00110A70" w:rsidRPr="00712F3E">
        <w:rPr>
          <w:i/>
          <w:lang w:val="nl-BE"/>
        </w:rPr>
        <w:t>)</w:t>
      </w:r>
      <w:r w:rsidR="00542B64">
        <w:rPr>
          <w:i/>
          <w:lang w:val="nl-BE"/>
        </w:rPr>
        <w:t>,</w:t>
      </w:r>
      <w:r w:rsidR="00542B64" w:rsidRPr="005B48D9">
        <w:rPr>
          <w:lang w:val="nl-BE"/>
        </w:rPr>
        <w:t xml:space="preserve"> </w:t>
      </w:r>
      <w:r w:rsidR="00542B64" w:rsidRPr="00542B64">
        <w:rPr>
          <w:i/>
          <w:lang w:val="nl-BE"/>
        </w:rPr>
        <w:t xml:space="preserve">Ruben </w:t>
      </w:r>
      <w:proofErr w:type="spellStart"/>
      <w:r w:rsidR="00542B64" w:rsidRPr="00542B64">
        <w:rPr>
          <w:i/>
          <w:lang w:val="nl-BE"/>
        </w:rPr>
        <w:t>Cappelle</w:t>
      </w:r>
      <w:proofErr w:type="spellEnd"/>
      <w:r w:rsidR="00542B64" w:rsidRPr="00542B64">
        <w:rPr>
          <w:i/>
          <w:lang w:val="nl-BE"/>
        </w:rPr>
        <w:t xml:space="preserve"> </w:t>
      </w:r>
      <w:r w:rsidR="00542B64" w:rsidRPr="00542B64">
        <w:rPr>
          <w:i/>
          <w:lang w:val="nl-BE"/>
        </w:rPr>
        <w:tab/>
      </w:r>
      <w:r w:rsidR="00542B64">
        <w:rPr>
          <w:i/>
          <w:lang w:val="nl-BE"/>
        </w:rPr>
        <w:t>(C</w:t>
      </w:r>
      <w:r w:rsidR="00542B64" w:rsidRPr="00542B64">
        <w:rPr>
          <w:i/>
          <w:lang w:val="nl-BE"/>
        </w:rPr>
        <w:t>entrum voor Informatica voor het Brusselse Gewest</w:t>
      </w:r>
      <w:r w:rsidR="00542B64">
        <w:rPr>
          <w:i/>
          <w:lang w:val="nl-BE"/>
        </w:rPr>
        <w:t>)</w:t>
      </w:r>
      <w:r w:rsidR="00D55900">
        <w:rPr>
          <w:i/>
          <w:lang w:val="nl-BE"/>
        </w:rPr>
        <w:t>, Thomas Polfliet (VEB)</w:t>
      </w:r>
    </w:p>
    <w:p w14:paraId="33961E5A" w14:textId="2CF34C81" w:rsidR="00204825" w:rsidRPr="00712F3E" w:rsidRDefault="00BE1A05">
      <w:pPr>
        <w:pBdr>
          <w:top w:val="nil"/>
          <w:left w:val="nil"/>
          <w:bottom w:val="nil"/>
          <w:right w:val="nil"/>
          <w:between w:val="nil"/>
        </w:pBdr>
        <w:jc w:val="both"/>
        <w:rPr>
          <w:i/>
          <w:lang w:val="nl-BE"/>
        </w:rPr>
      </w:pPr>
      <w:r w:rsidRPr="00712F3E">
        <w:rPr>
          <w:i/>
          <w:lang w:val="nl-BE"/>
        </w:rPr>
        <w:t xml:space="preserve">Afwezig: </w:t>
      </w:r>
      <w:r w:rsidR="004551B6" w:rsidRPr="00712F3E">
        <w:rPr>
          <w:i/>
          <w:lang w:val="nl-BE"/>
        </w:rPr>
        <w:t>Stijn Goedertier (GIM)</w:t>
      </w:r>
      <w:r w:rsidR="00542B64">
        <w:rPr>
          <w:i/>
          <w:lang w:val="nl-BE"/>
        </w:rPr>
        <w:t xml:space="preserve">, </w:t>
      </w:r>
      <w:r w:rsidR="00542B64" w:rsidRPr="00542B64">
        <w:rPr>
          <w:i/>
          <w:lang w:val="nl-BE"/>
        </w:rPr>
        <w:t xml:space="preserve">Gert Van Oost </w:t>
      </w:r>
      <w:r w:rsidR="00542B64">
        <w:rPr>
          <w:i/>
          <w:lang w:val="nl-BE"/>
        </w:rPr>
        <w:t>(</w:t>
      </w:r>
      <w:r w:rsidR="00542B64" w:rsidRPr="00542B64">
        <w:rPr>
          <w:i/>
          <w:lang w:val="nl-BE"/>
        </w:rPr>
        <w:t>Stad Antwerpen</w:t>
      </w:r>
      <w:r w:rsidR="00542B64">
        <w:rPr>
          <w:i/>
          <w:lang w:val="nl-BE"/>
        </w:rPr>
        <w:t>)</w:t>
      </w:r>
    </w:p>
    <w:p w14:paraId="21173964" w14:textId="77777777" w:rsidR="00204825" w:rsidRPr="00712F3E" w:rsidRDefault="00BE1A05">
      <w:pPr>
        <w:pBdr>
          <w:top w:val="nil"/>
          <w:left w:val="nil"/>
          <w:bottom w:val="nil"/>
          <w:right w:val="nil"/>
          <w:between w:val="nil"/>
        </w:pBdr>
        <w:jc w:val="both"/>
        <w:rPr>
          <w:i/>
          <w:lang w:val="nl-BE"/>
        </w:rPr>
      </w:pPr>
      <w:r w:rsidRPr="00712F3E">
        <w:rPr>
          <w:i/>
          <w:lang w:val="nl-BE"/>
        </w:rPr>
        <w:t xml:space="preserve">Verslaggever: </w:t>
      </w:r>
      <w:r w:rsidR="0053046E" w:rsidRPr="00712F3E">
        <w:rPr>
          <w:i/>
          <w:lang w:val="nl-BE"/>
        </w:rPr>
        <w:t>Bert Van Nuffelen</w:t>
      </w:r>
      <w:r w:rsidRPr="00712F3E">
        <w:rPr>
          <w:i/>
          <w:lang w:val="nl-BE"/>
        </w:rPr>
        <w:t xml:space="preserve"> (AIV)</w:t>
      </w:r>
    </w:p>
    <w:p w14:paraId="13016AE0" w14:textId="77777777" w:rsidR="00204825" w:rsidRPr="00712F3E" w:rsidRDefault="00BE1A05">
      <w:pPr>
        <w:pBdr>
          <w:top w:val="nil"/>
          <w:left w:val="nil"/>
          <w:bottom w:val="nil"/>
          <w:right w:val="nil"/>
          <w:between w:val="nil"/>
        </w:pBdr>
        <w:jc w:val="both"/>
        <w:rPr>
          <w:i/>
          <w:lang w:val="nl-BE"/>
        </w:rPr>
      </w:pPr>
      <w:r w:rsidRPr="00712F3E">
        <w:rPr>
          <w:i/>
          <w:lang w:val="nl-BE"/>
        </w:rPr>
        <w:t xml:space="preserve">Bijlagen: </w:t>
      </w:r>
      <w:r w:rsidR="0053046E" w:rsidRPr="00712F3E">
        <w:rPr>
          <w:i/>
          <w:lang w:val="nl-BE"/>
        </w:rPr>
        <w:t>presentatie</w:t>
      </w:r>
    </w:p>
    <w:p w14:paraId="386DDA08" w14:textId="77777777" w:rsidR="00204825" w:rsidRPr="00712F3E" w:rsidRDefault="00BE1A05">
      <w:pPr>
        <w:pBdr>
          <w:top w:val="nil"/>
          <w:left w:val="nil"/>
          <w:bottom w:val="nil"/>
          <w:right w:val="nil"/>
          <w:between w:val="nil"/>
        </w:pBdr>
        <w:jc w:val="both"/>
        <w:rPr>
          <w:lang w:val="nl-BE"/>
        </w:rPr>
      </w:pPr>
      <w:r w:rsidRPr="00712F3E">
        <w:rPr>
          <w:b/>
          <w:color w:val="FFF200"/>
          <w:lang w:val="nl-BE"/>
        </w:rPr>
        <w:t>////////////////////////////////////////////////////////////////////////////////////////////////////////</w:t>
      </w:r>
    </w:p>
    <w:p w14:paraId="695249C2" w14:textId="4D5EF03D" w:rsidR="00204825" w:rsidRPr="00712F3E" w:rsidRDefault="00204825">
      <w:pPr>
        <w:pBdr>
          <w:top w:val="nil"/>
          <w:left w:val="nil"/>
          <w:bottom w:val="nil"/>
          <w:right w:val="nil"/>
          <w:between w:val="nil"/>
        </w:pBdr>
        <w:jc w:val="both"/>
        <w:rPr>
          <w:lang w:val="nl-BE"/>
        </w:rPr>
      </w:pPr>
    </w:p>
    <w:p w14:paraId="4E334587" w14:textId="1FFF1F11" w:rsidR="00D661D7" w:rsidRPr="00712F3E" w:rsidRDefault="00D661D7">
      <w:pPr>
        <w:pBdr>
          <w:top w:val="nil"/>
          <w:left w:val="nil"/>
          <w:bottom w:val="nil"/>
          <w:right w:val="nil"/>
          <w:between w:val="nil"/>
        </w:pBdr>
        <w:jc w:val="both"/>
        <w:rPr>
          <w:lang w:val="nl-BE"/>
        </w:rPr>
      </w:pPr>
    </w:p>
    <w:p w14:paraId="19578C8B" w14:textId="77777777" w:rsidR="00D661D7" w:rsidRPr="00712F3E" w:rsidRDefault="00D661D7">
      <w:pPr>
        <w:pBdr>
          <w:top w:val="nil"/>
          <w:left w:val="nil"/>
          <w:bottom w:val="nil"/>
          <w:right w:val="nil"/>
          <w:between w:val="nil"/>
        </w:pBdr>
        <w:jc w:val="both"/>
        <w:rPr>
          <w:lang w:val="nl-BE"/>
        </w:rPr>
      </w:pPr>
    </w:p>
    <w:p w14:paraId="14E4840D" w14:textId="77777777" w:rsidR="00204825" w:rsidRPr="00712F3E" w:rsidRDefault="0053046E">
      <w:pPr>
        <w:pStyle w:val="Heading1"/>
        <w:numPr>
          <w:ilvl w:val="0"/>
          <w:numId w:val="2"/>
        </w:numPr>
        <w:pBdr>
          <w:top w:val="nil"/>
          <w:left w:val="nil"/>
          <w:bottom w:val="nil"/>
          <w:right w:val="nil"/>
          <w:between w:val="nil"/>
        </w:pBdr>
        <w:rPr>
          <w:lang w:val="nl-BE"/>
        </w:rPr>
      </w:pPr>
      <w:r w:rsidRPr="00712F3E">
        <w:rPr>
          <w:lang w:val="nl-BE"/>
        </w:rPr>
        <w:lastRenderedPageBreak/>
        <w:t>Inleiding</w:t>
      </w:r>
    </w:p>
    <w:p w14:paraId="1DAAA1C5" w14:textId="4D4EBD4C" w:rsidR="0053046E" w:rsidRPr="00712F3E" w:rsidRDefault="004551B6" w:rsidP="0053046E">
      <w:pPr>
        <w:rPr>
          <w:lang w:val="nl-BE"/>
        </w:rPr>
      </w:pPr>
      <w:r w:rsidRPr="00712F3E">
        <w:rPr>
          <w:lang w:val="nl-BE"/>
        </w:rPr>
        <w:t>Het hoofddoel van de</w:t>
      </w:r>
      <w:r w:rsidR="0053046E" w:rsidRPr="00712F3E">
        <w:rPr>
          <w:lang w:val="nl-BE"/>
        </w:rPr>
        <w:t xml:space="preserve"> </w:t>
      </w:r>
      <w:r w:rsidRPr="00712F3E">
        <w:rPr>
          <w:lang w:val="nl-BE"/>
        </w:rPr>
        <w:t>tweede</w:t>
      </w:r>
      <w:r w:rsidR="0053046E" w:rsidRPr="00712F3E">
        <w:rPr>
          <w:lang w:val="nl-BE"/>
        </w:rPr>
        <w:t xml:space="preserve"> publieke werkgroep </w:t>
      </w:r>
      <w:r w:rsidR="00362D9D">
        <w:rPr>
          <w:lang w:val="nl-BE"/>
        </w:rPr>
        <w:t>is</w:t>
      </w:r>
      <w:r w:rsidR="00362D9D" w:rsidRPr="00712F3E">
        <w:rPr>
          <w:lang w:val="nl-BE"/>
        </w:rPr>
        <w:t xml:space="preserve"> </w:t>
      </w:r>
      <w:r w:rsidRPr="00712F3E">
        <w:rPr>
          <w:lang w:val="nl-BE"/>
        </w:rPr>
        <w:t>het bespreken van de issues uit werkgroep sessie 1 als beslissingspunten</w:t>
      </w:r>
      <w:r w:rsidR="0053046E" w:rsidRPr="00712F3E">
        <w:rPr>
          <w:lang w:val="nl-BE"/>
        </w:rPr>
        <w:t>.</w:t>
      </w:r>
      <w:r w:rsidRPr="00712F3E">
        <w:rPr>
          <w:lang w:val="nl-BE"/>
        </w:rPr>
        <w:t xml:space="preserve"> </w:t>
      </w:r>
      <w:r w:rsidR="0053046E" w:rsidRPr="00712F3E">
        <w:rPr>
          <w:lang w:val="nl-BE"/>
        </w:rPr>
        <w:t xml:space="preserve"> </w:t>
      </w:r>
      <w:r w:rsidRPr="00712F3E">
        <w:rPr>
          <w:lang w:val="nl-BE"/>
        </w:rPr>
        <w:t>Om hierna met de gemaakte beslissingen DCAT-AP Vlaanderen als kandidaatstandaard voor te leggen.</w:t>
      </w:r>
    </w:p>
    <w:p w14:paraId="18976029" w14:textId="60C0E818" w:rsidR="004551B6" w:rsidRPr="00712F3E" w:rsidRDefault="004551B6" w:rsidP="0053046E">
      <w:pPr>
        <w:rPr>
          <w:lang w:val="nl-BE"/>
        </w:rPr>
      </w:pPr>
      <w:r w:rsidRPr="00712F3E">
        <w:rPr>
          <w:lang w:val="nl-BE"/>
        </w:rPr>
        <w:t xml:space="preserve">Wegens de beperkte opkomst, en de verscheidene achtergrond van de aanwezige deelnemers, is </w:t>
      </w:r>
      <w:proofErr w:type="gramStart"/>
      <w:r w:rsidRPr="00712F3E">
        <w:rPr>
          <w:lang w:val="nl-BE"/>
        </w:rPr>
        <w:t>er voor</w:t>
      </w:r>
      <w:proofErr w:type="gramEnd"/>
      <w:r w:rsidR="00362D9D">
        <w:rPr>
          <w:lang w:val="nl-BE"/>
        </w:rPr>
        <w:t xml:space="preserve"> </w:t>
      </w:r>
      <w:r w:rsidRPr="00712F3E">
        <w:rPr>
          <w:lang w:val="nl-BE"/>
        </w:rPr>
        <w:t>gekozen om te starten met het delen van de achtergrondinformatie en motivatie van dit traject, reeds besproken in werkgroep</w:t>
      </w:r>
      <w:r w:rsidR="00362D9D">
        <w:rPr>
          <w:lang w:val="nl-BE"/>
        </w:rPr>
        <w:t xml:space="preserve"> </w:t>
      </w:r>
      <w:r w:rsidRPr="00712F3E">
        <w:rPr>
          <w:lang w:val="nl-BE"/>
        </w:rPr>
        <w:t xml:space="preserve">sessie 1, en dan beknopt door de verschillende issues en </w:t>
      </w:r>
      <w:r w:rsidR="00362D9D">
        <w:rPr>
          <w:lang w:val="nl-BE"/>
        </w:rPr>
        <w:t>voorgestelde</w:t>
      </w:r>
      <w:r w:rsidRPr="00712F3E">
        <w:rPr>
          <w:lang w:val="nl-BE"/>
        </w:rPr>
        <w:t xml:space="preserve"> beslissingen te gaan.</w:t>
      </w:r>
    </w:p>
    <w:p w14:paraId="6F8C8FC4" w14:textId="13376709" w:rsidR="00204825" w:rsidRPr="00712F3E" w:rsidRDefault="0053046E">
      <w:pPr>
        <w:pStyle w:val="Heading2"/>
        <w:numPr>
          <w:ilvl w:val="1"/>
          <w:numId w:val="2"/>
        </w:numPr>
        <w:pBdr>
          <w:top w:val="nil"/>
          <w:left w:val="nil"/>
          <w:bottom w:val="nil"/>
          <w:right w:val="nil"/>
          <w:between w:val="nil"/>
        </w:pBdr>
        <w:rPr>
          <w:lang w:val="nl-BE"/>
        </w:rPr>
      </w:pPr>
      <w:r w:rsidRPr="00712F3E">
        <w:rPr>
          <w:lang w:val="nl-BE"/>
        </w:rPr>
        <w:t>Besproken onderwerpen</w:t>
      </w:r>
    </w:p>
    <w:p w14:paraId="69DC5C1D" w14:textId="2972E6C5" w:rsidR="00C579DA" w:rsidRPr="00712F3E" w:rsidRDefault="00C579DA" w:rsidP="00AB7BCE">
      <w:pPr>
        <w:pStyle w:val="Heading3"/>
        <w:rPr>
          <w:lang w:val="nl-BE"/>
        </w:rPr>
      </w:pPr>
      <w:r w:rsidRPr="00712F3E">
        <w:rPr>
          <w:lang w:val="nl-BE"/>
        </w:rPr>
        <w:t>Nieuwe onderwerpen sinds werkgroep</w:t>
      </w:r>
      <w:r w:rsidR="00362D9D">
        <w:rPr>
          <w:lang w:val="nl-BE"/>
        </w:rPr>
        <w:t xml:space="preserve"> </w:t>
      </w:r>
      <w:r w:rsidRPr="00712F3E">
        <w:rPr>
          <w:lang w:val="nl-BE"/>
        </w:rPr>
        <w:t>sessie 1</w:t>
      </w:r>
    </w:p>
    <w:p w14:paraId="18C4AFD3" w14:textId="380BDC66" w:rsidR="00C579DA" w:rsidRPr="00712F3E" w:rsidRDefault="00C579DA" w:rsidP="00C579DA">
      <w:pPr>
        <w:rPr>
          <w:lang w:val="nl-BE"/>
        </w:rPr>
      </w:pPr>
      <w:r w:rsidRPr="00712F3E">
        <w:rPr>
          <w:lang w:val="nl-BE"/>
        </w:rPr>
        <w:t>Er zijn sinds de eerste werkgroep</w:t>
      </w:r>
      <w:r w:rsidR="00362D9D">
        <w:rPr>
          <w:lang w:val="nl-BE"/>
        </w:rPr>
        <w:t xml:space="preserve"> </w:t>
      </w:r>
      <w:r w:rsidRPr="00712F3E">
        <w:rPr>
          <w:lang w:val="nl-BE"/>
        </w:rPr>
        <w:t>sessie 2 bijkomende issues gekomen:</w:t>
      </w:r>
    </w:p>
    <w:p w14:paraId="117B3BCB" w14:textId="6394D89A" w:rsidR="00C579DA" w:rsidRPr="00712F3E" w:rsidRDefault="00C579DA" w:rsidP="00C579DA">
      <w:pPr>
        <w:pStyle w:val="ListParagraph"/>
        <w:numPr>
          <w:ilvl w:val="0"/>
          <w:numId w:val="15"/>
        </w:numPr>
        <w:rPr>
          <w:lang w:val="nl-BE"/>
        </w:rPr>
      </w:pPr>
      <w:r w:rsidRPr="00712F3E">
        <w:rPr>
          <w:lang w:val="nl-BE"/>
        </w:rPr>
        <w:t xml:space="preserve">De release van een minor </w:t>
      </w:r>
      <w:proofErr w:type="spellStart"/>
      <w:r w:rsidRPr="00712F3E">
        <w:rPr>
          <w:lang w:val="nl-BE"/>
        </w:rPr>
        <w:t>revision</w:t>
      </w:r>
      <w:proofErr w:type="spellEnd"/>
      <w:r w:rsidRPr="00712F3E">
        <w:rPr>
          <w:lang w:val="nl-BE"/>
        </w:rPr>
        <w:t xml:space="preserve"> DCAT-AP 1.2. </w:t>
      </w:r>
      <w:r w:rsidRPr="00712F3E">
        <w:rPr>
          <w:lang w:val="nl-BE"/>
        </w:rPr>
        <w:br/>
      </w:r>
      <w:r w:rsidRPr="00712F3E">
        <w:rPr>
          <w:i/>
          <w:lang w:val="nl-BE"/>
        </w:rPr>
        <w:t xml:space="preserve">Na analyse blijkt dit geen enkele </w:t>
      </w:r>
      <w:r w:rsidR="00362D9D" w:rsidRPr="00712F3E">
        <w:rPr>
          <w:i/>
          <w:lang w:val="nl-BE"/>
        </w:rPr>
        <w:t>impact</w:t>
      </w:r>
      <w:r w:rsidRPr="00712F3E">
        <w:rPr>
          <w:i/>
          <w:lang w:val="nl-BE"/>
        </w:rPr>
        <w:t xml:space="preserve"> te hebben op de voorgestelde onderwerpen.</w:t>
      </w:r>
    </w:p>
    <w:p w14:paraId="43386878" w14:textId="42DF24DA" w:rsidR="00C579DA" w:rsidRPr="00712F3E" w:rsidRDefault="00C579DA" w:rsidP="00C579DA">
      <w:pPr>
        <w:pStyle w:val="ListParagraph"/>
        <w:numPr>
          <w:ilvl w:val="0"/>
          <w:numId w:val="15"/>
        </w:numPr>
        <w:rPr>
          <w:lang w:val="nl-BE"/>
        </w:rPr>
      </w:pPr>
      <w:r w:rsidRPr="00712F3E">
        <w:rPr>
          <w:lang w:val="nl-BE"/>
        </w:rPr>
        <w:t xml:space="preserve">Het voorstel om een </w:t>
      </w:r>
      <w:proofErr w:type="spellStart"/>
      <w:proofErr w:type="gramStart"/>
      <w:r w:rsidRPr="00712F3E">
        <w:rPr>
          <w:lang w:val="nl-BE"/>
        </w:rPr>
        <w:t>dcat:theme</w:t>
      </w:r>
      <w:proofErr w:type="spellEnd"/>
      <w:proofErr w:type="gramEnd"/>
      <w:r w:rsidRPr="00712F3E">
        <w:rPr>
          <w:lang w:val="nl-BE"/>
        </w:rPr>
        <w:t xml:space="preserve"> codelijst voor Vlaanderen vast te leggen</w:t>
      </w:r>
      <w:r w:rsidR="00AB7BCE" w:rsidRPr="00712F3E">
        <w:rPr>
          <w:lang w:val="nl-BE"/>
        </w:rPr>
        <w:t xml:space="preserve"> (</w:t>
      </w:r>
      <w:hyperlink r:id="rId8" w:history="1">
        <w:r w:rsidR="00AB7BCE" w:rsidRPr="00712F3E">
          <w:rPr>
            <w:rStyle w:val="Hyperlink"/>
            <w:lang w:val="nl-BE"/>
          </w:rPr>
          <w:t>online</w:t>
        </w:r>
      </w:hyperlink>
      <w:r w:rsidR="00AB7BCE" w:rsidRPr="00712F3E">
        <w:rPr>
          <w:lang w:val="nl-BE"/>
        </w:rPr>
        <w:t>).</w:t>
      </w:r>
    </w:p>
    <w:p w14:paraId="6E14F3DB" w14:textId="0B537850" w:rsidR="00C579DA" w:rsidRPr="00712F3E" w:rsidRDefault="00C579DA" w:rsidP="00C579DA">
      <w:pPr>
        <w:pStyle w:val="ListParagraph"/>
        <w:rPr>
          <w:i/>
          <w:lang w:val="nl-BE"/>
        </w:rPr>
      </w:pPr>
      <w:r w:rsidRPr="00712F3E">
        <w:rPr>
          <w:i/>
          <w:lang w:val="nl-BE"/>
        </w:rPr>
        <w:t xml:space="preserve">De aanwezigen waren akkoord om een codelijst vast te leggen. Echter er is onduidelijkheid over het verplichtende karakter en de </w:t>
      </w:r>
      <w:r w:rsidR="00362D9D" w:rsidRPr="00712F3E">
        <w:rPr>
          <w:i/>
          <w:lang w:val="nl-BE"/>
        </w:rPr>
        <w:t>impact</w:t>
      </w:r>
      <w:r w:rsidRPr="00712F3E">
        <w:rPr>
          <w:i/>
          <w:lang w:val="nl-BE"/>
        </w:rPr>
        <w:t xml:space="preserve"> </w:t>
      </w:r>
      <w:r w:rsidR="00AB7BCE" w:rsidRPr="00712F3E">
        <w:rPr>
          <w:i/>
          <w:lang w:val="nl-BE"/>
        </w:rPr>
        <w:t xml:space="preserve">van die verplichting </w:t>
      </w:r>
      <w:r w:rsidRPr="00712F3E">
        <w:rPr>
          <w:i/>
          <w:lang w:val="nl-BE"/>
        </w:rPr>
        <w:t xml:space="preserve">op bestaande leveranciers zoals deze vanuit het </w:t>
      </w:r>
      <w:proofErr w:type="gramStart"/>
      <w:r w:rsidR="00362D9D">
        <w:rPr>
          <w:i/>
          <w:lang w:val="nl-BE"/>
        </w:rPr>
        <w:t>GDI</w:t>
      </w:r>
      <w:r w:rsidR="00362D9D" w:rsidRPr="00712F3E">
        <w:rPr>
          <w:i/>
          <w:lang w:val="nl-BE"/>
        </w:rPr>
        <w:t xml:space="preserve"> </w:t>
      </w:r>
      <w:r w:rsidRPr="00712F3E">
        <w:rPr>
          <w:i/>
          <w:lang w:val="nl-BE"/>
        </w:rPr>
        <w:t>meta</w:t>
      </w:r>
      <w:proofErr w:type="gramEnd"/>
      <w:r w:rsidRPr="00712F3E">
        <w:rPr>
          <w:i/>
          <w:lang w:val="nl-BE"/>
        </w:rPr>
        <w:t xml:space="preserve"> data portaal. </w:t>
      </w:r>
      <w:r w:rsidR="00AB7BCE" w:rsidRPr="00712F3E">
        <w:rPr>
          <w:i/>
          <w:lang w:val="nl-BE"/>
        </w:rPr>
        <w:br/>
        <w:t xml:space="preserve">Als het gebruik van de codelijst verplicht is, betekent dit dat indien er een </w:t>
      </w:r>
      <w:proofErr w:type="spellStart"/>
      <w:proofErr w:type="gramStart"/>
      <w:r w:rsidR="00AB7BCE" w:rsidRPr="00712F3E">
        <w:rPr>
          <w:i/>
          <w:lang w:val="nl-BE"/>
        </w:rPr>
        <w:t>dcat:theme</w:t>
      </w:r>
      <w:proofErr w:type="spellEnd"/>
      <w:proofErr w:type="gramEnd"/>
      <w:r w:rsidR="00AB7BCE" w:rsidRPr="00712F3E">
        <w:rPr>
          <w:i/>
          <w:lang w:val="nl-BE"/>
        </w:rPr>
        <w:t xml:space="preserve"> waarde wordt meegegeven, dat er minstens 1 waarde uit deze codelijst moet gekozen worden. </w:t>
      </w:r>
      <w:r w:rsidR="00483CE1" w:rsidRPr="00712F3E">
        <w:rPr>
          <w:i/>
          <w:lang w:val="nl-BE"/>
        </w:rPr>
        <w:t xml:space="preserve">De verplichting van het gebruik van de codelijst laat echter wel toe dat er ook bijkomend een waarde uit een andere codelijst wordt meegegeven. </w:t>
      </w:r>
    </w:p>
    <w:p w14:paraId="35C673EA" w14:textId="3346B56E" w:rsidR="00483CE1" w:rsidRDefault="00483CE1" w:rsidP="00C579DA">
      <w:pPr>
        <w:pStyle w:val="ListParagraph"/>
        <w:rPr>
          <w:i/>
          <w:lang w:val="nl-BE"/>
        </w:rPr>
      </w:pPr>
      <w:r w:rsidRPr="00712F3E">
        <w:rPr>
          <w:i/>
          <w:lang w:val="nl-BE"/>
        </w:rPr>
        <w:t xml:space="preserve">Echter </w:t>
      </w:r>
      <w:proofErr w:type="spellStart"/>
      <w:proofErr w:type="gramStart"/>
      <w:r w:rsidRPr="00712F3E">
        <w:rPr>
          <w:i/>
          <w:lang w:val="nl-BE"/>
        </w:rPr>
        <w:t>dcat:theme</w:t>
      </w:r>
      <w:proofErr w:type="spellEnd"/>
      <w:proofErr w:type="gramEnd"/>
      <w:r w:rsidRPr="00712F3E">
        <w:rPr>
          <w:i/>
          <w:lang w:val="nl-BE"/>
        </w:rPr>
        <w:t xml:space="preserve"> is een aanbevolen eigenschap. Dat betekent dat dit niet verplicht moet ingevuld worden, maar enkel als de dataset </w:t>
      </w:r>
      <w:proofErr w:type="spellStart"/>
      <w:r w:rsidRPr="00712F3E">
        <w:rPr>
          <w:i/>
          <w:lang w:val="nl-BE"/>
        </w:rPr>
        <w:t>publisher</w:t>
      </w:r>
      <w:proofErr w:type="spellEnd"/>
      <w:r w:rsidRPr="00712F3E">
        <w:rPr>
          <w:i/>
          <w:lang w:val="nl-BE"/>
        </w:rPr>
        <w:t xml:space="preserve"> hiervan kennis heeft. In het geval van geografische datasets bestaat er een standaard </w:t>
      </w:r>
      <w:proofErr w:type="spellStart"/>
      <w:r w:rsidRPr="00712F3E">
        <w:rPr>
          <w:i/>
          <w:lang w:val="nl-BE"/>
        </w:rPr>
        <w:t>mapping</w:t>
      </w:r>
      <w:proofErr w:type="spellEnd"/>
      <w:r w:rsidRPr="00712F3E">
        <w:rPr>
          <w:i/>
          <w:lang w:val="nl-BE"/>
        </w:rPr>
        <w:t xml:space="preserve">, GEO DCAT-AP, van de </w:t>
      </w:r>
      <w:proofErr w:type="gramStart"/>
      <w:r w:rsidRPr="00712F3E">
        <w:rPr>
          <w:i/>
          <w:lang w:val="nl-BE"/>
        </w:rPr>
        <w:t>INSPIRE metadata</w:t>
      </w:r>
      <w:proofErr w:type="gramEnd"/>
      <w:r w:rsidRPr="00712F3E">
        <w:rPr>
          <w:i/>
          <w:lang w:val="nl-BE"/>
        </w:rPr>
        <w:t xml:space="preserve"> naar DCAT-AP. Deze </w:t>
      </w:r>
      <w:r w:rsidR="005B48D9">
        <w:rPr>
          <w:i/>
          <w:lang w:val="nl-BE"/>
        </w:rPr>
        <w:t>gaat er vanuit</w:t>
      </w:r>
      <w:r w:rsidRPr="00712F3E">
        <w:rPr>
          <w:i/>
          <w:lang w:val="nl-BE"/>
        </w:rPr>
        <w:t xml:space="preserve"> dat </w:t>
      </w:r>
      <w:proofErr w:type="spellStart"/>
      <w:proofErr w:type="gramStart"/>
      <w:r w:rsidRPr="00712F3E">
        <w:rPr>
          <w:i/>
          <w:lang w:val="nl-BE"/>
        </w:rPr>
        <w:t>dcat:theme</w:t>
      </w:r>
      <w:proofErr w:type="spellEnd"/>
      <w:proofErr w:type="gramEnd"/>
      <w:r w:rsidRPr="00712F3E">
        <w:rPr>
          <w:i/>
          <w:lang w:val="nl-BE"/>
        </w:rPr>
        <w:t xml:space="preserve"> een waarde </w:t>
      </w:r>
      <w:r w:rsidR="00362D9D">
        <w:rPr>
          <w:i/>
          <w:lang w:val="nl-BE"/>
        </w:rPr>
        <w:t xml:space="preserve">is </w:t>
      </w:r>
      <w:r w:rsidRPr="00712F3E">
        <w:rPr>
          <w:i/>
          <w:lang w:val="nl-BE"/>
        </w:rPr>
        <w:t>uit de</w:t>
      </w:r>
      <w:hyperlink r:id="rId9" w:history="1">
        <w:r w:rsidRPr="00712F3E">
          <w:rPr>
            <w:rStyle w:val="Hyperlink"/>
            <w:i/>
            <w:lang w:val="nl-BE"/>
          </w:rPr>
          <w:t xml:space="preserve"> INSPIRE </w:t>
        </w:r>
        <w:proofErr w:type="spellStart"/>
        <w:r w:rsidRPr="00712F3E">
          <w:rPr>
            <w:rStyle w:val="Hyperlink"/>
            <w:i/>
            <w:lang w:val="nl-BE"/>
          </w:rPr>
          <w:t>theme</w:t>
        </w:r>
        <w:proofErr w:type="spellEnd"/>
        <w:r w:rsidRPr="00712F3E">
          <w:rPr>
            <w:rStyle w:val="Hyperlink"/>
            <w:i/>
            <w:lang w:val="nl-BE"/>
          </w:rPr>
          <w:t xml:space="preserve"> codelijst</w:t>
        </w:r>
      </w:hyperlink>
      <w:r w:rsidRPr="00712F3E">
        <w:rPr>
          <w:i/>
          <w:lang w:val="nl-BE"/>
        </w:rPr>
        <w:t xml:space="preserve">. </w:t>
      </w:r>
      <w:r w:rsidR="00F439F9" w:rsidRPr="00712F3E">
        <w:rPr>
          <w:i/>
          <w:lang w:val="nl-BE"/>
        </w:rPr>
        <w:t xml:space="preserve">En deze codelijst is niet 1-op-1 </w:t>
      </w:r>
      <w:proofErr w:type="spellStart"/>
      <w:r w:rsidR="00F439F9" w:rsidRPr="00712F3E">
        <w:rPr>
          <w:i/>
          <w:lang w:val="nl-BE"/>
        </w:rPr>
        <w:t>mapbaar</w:t>
      </w:r>
      <w:proofErr w:type="spellEnd"/>
      <w:r w:rsidR="00F439F9" w:rsidRPr="00712F3E">
        <w:rPr>
          <w:i/>
          <w:lang w:val="nl-BE"/>
        </w:rPr>
        <w:t xml:space="preserve"> op de</w:t>
      </w:r>
      <w:r w:rsidRPr="00712F3E">
        <w:rPr>
          <w:i/>
          <w:lang w:val="nl-BE"/>
        </w:rPr>
        <w:t xml:space="preserve"> voorgestelde </w:t>
      </w:r>
      <w:bookmarkStart w:id="0" w:name="_Hlk533158836"/>
      <w:r w:rsidRPr="00712F3E">
        <w:rPr>
          <w:i/>
          <w:lang w:val="nl-BE"/>
        </w:rPr>
        <w:t xml:space="preserve">codelijst </w:t>
      </w:r>
      <w:r w:rsidR="003B0282">
        <w:rPr>
          <w:i/>
          <w:lang w:val="nl-BE"/>
        </w:rPr>
        <w:t xml:space="preserve">EU </w:t>
      </w:r>
      <w:hyperlink r:id="rId10" w:history="1">
        <w:r w:rsidR="00F439F9" w:rsidRPr="00712F3E">
          <w:rPr>
            <w:rStyle w:val="Hyperlink"/>
            <w:i/>
            <w:lang w:val="nl-BE"/>
          </w:rPr>
          <w:t>data-</w:t>
        </w:r>
        <w:proofErr w:type="spellStart"/>
        <w:r w:rsidR="00F439F9" w:rsidRPr="00712F3E">
          <w:rPr>
            <w:rStyle w:val="Hyperlink"/>
            <w:i/>
            <w:lang w:val="nl-BE"/>
          </w:rPr>
          <w:t>theme</w:t>
        </w:r>
        <w:proofErr w:type="spellEnd"/>
      </w:hyperlink>
      <w:bookmarkEnd w:id="0"/>
      <w:r w:rsidR="00F439F9" w:rsidRPr="00712F3E">
        <w:rPr>
          <w:i/>
          <w:lang w:val="nl-BE"/>
        </w:rPr>
        <w:t xml:space="preserve">. Het gebruiken van </w:t>
      </w:r>
      <w:proofErr w:type="spellStart"/>
      <w:proofErr w:type="gramStart"/>
      <w:r w:rsidR="00F439F9" w:rsidRPr="00712F3E">
        <w:rPr>
          <w:i/>
          <w:lang w:val="nl-BE"/>
        </w:rPr>
        <w:t>dcat:theme</w:t>
      </w:r>
      <w:proofErr w:type="spellEnd"/>
      <w:proofErr w:type="gramEnd"/>
      <w:r w:rsidR="00F439F9" w:rsidRPr="00712F3E">
        <w:rPr>
          <w:i/>
          <w:lang w:val="nl-BE"/>
        </w:rPr>
        <w:t xml:space="preserve"> en het verplichten van de codelijst heeft dus tot gevolg dat voor datasets die via het </w:t>
      </w:r>
      <w:r w:rsidR="00362D9D">
        <w:rPr>
          <w:i/>
          <w:lang w:val="nl-BE"/>
        </w:rPr>
        <w:t>GDI</w:t>
      </w:r>
      <w:r w:rsidR="00362D9D" w:rsidRPr="00712F3E">
        <w:rPr>
          <w:i/>
          <w:lang w:val="nl-BE"/>
        </w:rPr>
        <w:t xml:space="preserve"> </w:t>
      </w:r>
      <w:r w:rsidR="00F439F9" w:rsidRPr="00712F3E">
        <w:rPr>
          <w:i/>
          <w:lang w:val="nl-BE"/>
        </w:rPr>
        <w:t>meta data portaal worden aangeleverd er bijkomend een keuze van het data-thema zal moeten worden gemaakt.</w:t>
      </w:r>
    </w:p>
    <w:p w14:paraId="347E53C8" w14:textId="77777777" w:rsidR="003B0282" w:rsidRPr="00712F3E" w:rsidRDefault="003B0282" w:rsidP="00C579DA">
      <w:pPr>
        <w:pStyle w:val="ListParagraph"/>
        <w:rPr>
          <w:i/>
          <w:lang w:val="nl-BE"/>
        </w:rPr>
      </w:pPr>
    </w:p>
    <w:p w14:paraId="2134794B" w14:textId="764C4902" w:rsidR="00F439F9" w:rsidRPr="00712F3E" w:rsidRDefault="003B0282" w:rsidP="00C579DA">
      <w:pPr>
        <w:pStyle w:val="ListParagraph"/>
        <w:rPr>
          <w:i/>
          <w:lang w:val="nl-BE"/>
        </w:rPr>
      </w:pPr>
      <w:r>
        <w:rPr>
          <w:b/>
          <w:i/>
          <w:lang w:val="nl-BE"/>
        </w:rPr>
        <w:t xml:space="preserve">Voorstel tot beslissing </w:t>
      </w:r>
      <w:r w:rsidR="00F439F9" w:rsidRPr="00712F3E">
        <w:rPr>
          <w:i/>
          <w:lang w:val="nl-BE"/>
        </w:rPr>
        <w:t xml:space="preserve">De aanwezigen waren het erover eens dat een afgesproken codelijst een meerwaarde biedt voor iedereen. </w:t>
      </w:r>
      <w:r w:rsidR="005B48D9">
        <w:rPr>
          <w:i/>
          <w:lang w:val="nl-BE"/>
        </w:rPr>
        <w:t>Gelet op de impact is het voorstel om de codelijst data-</w:t>
      </w:r>
      <w:proofErr w:type="spellStart"/>
      <w:r w:rsidR="005B48D9">
        <w:rPr>
          <w:i/>
          <w:lang w:val="nl-BE"/>
        </w:rPr>
        <w:t>theme</w:t>
      </w:r>
      <w:proofErr w:type="spellEnd"/>
      <w:r w:rsidR="005B48D9">
        <w:rPr>
          <w:i/>
          <w:lang w:val="nl-BE"/>
        </w:rPr>
        <w:t xml:space="preserve"> </w:t>
      </w:r>
      <w:r w:rsidR="005B48D9">
        <w:rPr>
          <w:i/>
          <w:lang w:val="nl-BE"/>
        </w:rPr>
        <w:lastRenderedPageBreak/>
        <w:t xml:space="preserve">zoals het Belgisch Open Data portaal (een uitbreiding van </w:t>
      </w:r>
      <w:hyperlink r:id="rId11" w:history="1">
        <w:r w:rsidR="005B48D9" w:rsidRPr="003B0282">
          <w:rPr>
            <w:rStyle w:val="Hyperlink"/>
            <w:i/>
            <w:lang w:val="nl-BE"/>
          </w:rPr>
          <w:t xml:space="preserve">codelijst </w:t>
        </w:r>
        <w:proofErr w:type="gramStart"/>
        <w:r w:rsidRPr="003B0282">
          <w:rPr>
            <w:rStyle w:val="Hyperlink"/>
            <w:i/>
            <w:lang w:val="nl-BE"/>
          </w:rPr>
          <w:t xml:space="preserve">EU </w:t>
        </w:r>
        <w:r w:rsidR="005B48D9" w:rsidRPr="003B0282">
          <w:rPr>
            <w:rStyle w:val="Hyperlink"/>
            <w:i/>
            <w:lang w:val="nl-BE"/>
          </w:rPr>
          <w:t>data</w:t>
        </w:r>
        <w:proofErr w:type="gramEnd"/>
        <w:r w:rsidR="005B48D9" w:rsidRPr="003B0282">
          <w:rPr>
            <w:rStyle w:val="Hyperlink"/>
            <w:i/>
            <w:lang w:val="nl-BE"/>
          </w:rPr>
          <w:t>-</w:t>
        </w:r>
        <w:proofErr w:type="spellStart"/>
        <w:r w:rsidR="005B48D9" w:rsidRPr="003B0282">
          <w:rPr>
            <w:rStyle w:val="Hyperlink"/>
            <w:i/>
            <w:lang w:val="nl-BE"/>
          </w:rPr>
          <w:t>theme</w:t>
        </w:r>
        <w:proofErr w:type="spellEnd"/>
      </w:hyperlink>
      <w:r>
        <w:rPr>
          <w:i/>
          <w:lang w:val="nl-BE"/>
        </w:rPr>
        <w:t xml:space="preserve">) over te nemen als optionele codelijst. De eigenschap </w:t>
      </w:r>
      <w:proofErr w:type="spellStart"/>
      <w:proofErr w:type="gramStart"/>
      <w:r>
        <w:rPr>
          <w:i/>
          <w:lang w:val="nl-BE"/>
        </w:rPr>
        <w:t>dcat:theme</w:t>
      </w:r>
      <w:proofErr w:type="spellEnd"/>
      <w:proofErr w:type="gramEnd"/>
      <w:r>
        <w:rPr>
          <w:i/>
          <w:lang w:val="nl-BE"/>
        </w:rPr>
        <w:t xml:space="preserve"> blijft aanbeloven, zoals in DCAT-AP.</w:t>
      </w:r>
    </w:p>
    <w:p w14:paraId="0B571024" w14:textId="0AFEFC5F" w:rsidR="00C579DA" w:rsidRPr="00712F3E" w:rsidRDefault="00C579DA" w:rsidP="00AB7BCE">
      <w:pPr>
        <w:pStyle w:val="Heading3"/>
        <w:rPr>
          <w:lang w:val="nl-BE"/>
        </w:rPr>
      </w:pPr>
      <w:r w:rsidRPr="00712F3E">
        <w:rPr>
          <w:lang w:val="nl-BE"/>
        </w:rPr>
        <w:t xml:space="preserve">Beslissingsonderwerpen uit </w:t>
      </w:r>
      <w:proofErr w:type="spellStart"/>
      <w:r w:rsidRPr="00712F3E">
        <w:rPr>
          <w:lang w:val="nl-BE"/>
        </w:rPr>
        <w:t>werkgroepsessie</w:t>
      </w:r>
      <w:proofErr w:type="spellEnd"/>
      <w:r w:rsidRPr="00712F3E">
        <w:rPr>
          <w:lang w:val="nl-BE"/>
        </w:rPr>
        <w:t xml:space="preserve"> 1</w:t>
      </w:r>
    </w:p>
    <w:p w14:paraId="732486B3" w14:textId="68B96E25" w:rsidR="00C579DA" w:rsidRPr="00712F3E" w:rsidRDefault="00C579DA" w:rsidP="00C579DA">
      <w:pPr>
        <w:rPr>
          <w:lang w:val="nl-BE"/>
        </w:rPr>
      </w:pPr>
      <w:r w:rsidRPr="00712F3E">
        <w:rPr>
          <w:lang w:val="nl-BE"/>
        </w:rPr>
        <w:t>Voor een overzicht verwijzen we naar het verslag van de eerste werkgroep</w:t>
      </w:r>
      <w:r w:rsidR="00362D9D">
        <w:rPr>
          <w:lang w:val="nl-BE"/>
        </w:rPr>
        <w:t xml:space="preserve"> </w:t>
      </w:r>
      <w:r w:rsidRPr="00712F3E">
        <w:rPr>
          <w:lang w:val="nl-BE"/>
        </w:rPr>
        <w:t xml:space="preserve">sessie of naar het online overzicht op </w:t>
      </w:r>
      <w:hyperlink r:id="rId12" w:history="1">
        <w:r w:rsidR="00362D9D" w:rsidRPr="00992498">
          <w:rPr>
            <w:rStyle w:val="Hyperlink"/>
            <w:lang w:val="nl-BE"/>
          </w:rPr>
          <w:t>https://github.com/Informatievlaanderen/OSLO-Discussion/projects/2</w:t>
        </w:r>
      </w:hyperlink>
      <w:r w:rsidR="00362D9D">
        <w:rPr>
          <w:lang w:val="nl-BE"/>
        </w:rPr>
        <w:t xml:space="preserve"> </w:t>
      </w:r>
      <w:r w:rsidR="00AB7BCE" w:rsidRPr="00712F3E">
        <w:rPr>
          <w:lang w:val="nl-BE"/>
        </w:rPr>
        <w:t>.</w:t>
      </w:r>
    </w:p>
    <w:p w14:paraId="7E7456D3" w14:textId="36612C99" w:rsidR="0053046E" w:rsidRPr="00712F3E" w:rsidRDefault="00C579DA" w:rsidP="0053046E">
      <w:pPr>
        <w:rPr>
          <w:lang w:val="nl-BE"/>
        </w:rPr>
      </w:pPr>
      <w:r w:rsidRPr="00712F3E">
        <w:rPr>
          <w:lang w:val="nl-BE"/>
        </w:rPr>
        <w:t xml:space="preserve">De aanwezige deelnemers hadden geen bijkomende opmerkingen die een van de voorgestelde beslissingen zouden wijzigen. </w:t>
      </w:r>
    </w:p>
    <w:p w14:paraId="09C15FAB" w14:textId="7007AF2A" w:rsidR="00F439F9" w:rsidRPr="00712F3E" w:rsidRDefault="00F439F9" w:rsidP="00F439F9">
      <w:pPr>
        <w:pStyle w:val="Heading3"/>
        <w:rPr>
          <w:lang w:val="nl-BE"/>
        </w:rPr>
      </w:pPr>
      <w:r w:rsidRPr="00712F3E">
        <w:rPr>
          <w:lang w:val="nl-BE"/>
        </w:rPr>
        <w:t>Vervolgtraject</w:t>
      </w:r>
    </w:p>
    <w:p w14:paraId="2934E344" w14:textId="15704D3E" w:rsidR="00204825" w:rsidRPr="00712F3E" w:rsidRDefault="00F439F9">
      <w:pPr>
        <w:pBdr>
          <w:top w:val="nil"/>
          <w:left w:val="nil"/>
          <w:bottom w:val="nil"/>
          <w:right w:val="nil"/>
          <w:between w:val="nil"/>
        </w:pBdr>
        <w:jc w:val="both"/>
        <w:rPr>
          <w:lang w:val="nl-BE"/>
        </w:rPr>
      </w:pPr>
      <w:r w:rsidRPr="00712F3E">
        <w:rPr>
          <w:lang w:val="nl-BE"/>
        </w:rPr>
        <w:t xml:space="preserve">Wegens de beperkte opkomst is er de vraag of er voldoende sterk mandaat is om de voorgestelde beslissingen </w:t>
      </w:r>
      <w:r w:rsidR="00D7613C" w:rsidRPr="00712F3E">
        <w:rPr>
          <w:lang w:val="nl-BE"/>
        </w:rPr>
        <w:t xml:space="preserve">als </w:t>
      </w:r>
      <w:r w:rsidR="00712F3E" w:rsidRPr="00712F3E">
        <w:rPr>
          <w:lang w:val="nl-BE"/>
        </w:rPr>
        <w:t>aanvaard te beschouwen</w:t>
      </w:r>
      <w:r w:rsidRPr="00712F3E">
        <w:rPr>
          <w:lang w:val="nl-BE"/>
        </w:rPr>
        <w:t xml:space="preserve"> en dit resultaat voor te leggen als kandidaatstandaard.</w:t>
      </w:r>
    </w:p>
    <w:p w14:paraId="4C484E10" w14:textId="2CC37A4D" w:rsidR="00F439F9" w:rsidRPr="00712F3E" w:rsidRDefault="00F439F9">
      <w:pPr>
        <w:pBdr>
          <w:top w:val="nil"/>
          <w:left w:val="nil"/>
          <w:bottom w:val="nil"/>
          <w:right w:val="nil"/>
          <w:between w:val="nil"/>
        </w:pBdr>
        <w:jc w:val="both"/>
        <w:rPr>
          <w:lang w:val="nl-BE"/>
        </w:rPr>
      </w:pPr>
      <w:r w:rsidRPr="00712F3E">
        <w:rPr>
          <w:lang w:val="nl-BE"/>
        </w:rPr>
        <w:t xml:space="preserve">Echter de basis van de specificatie DCAT-AP en de eisen voor publicatie op het Vlaams Open Data Portaal zijn gekend bij het brede werkveld en hebben niet tot </w:t>
      </w:r>
      <w:r w:rsidR="00712F3E" w:rsidRPr="00712F3E">
        <w:rPr>
          <w:lang w:val="nl-BE"/>
        </w:rPr>
        <w:t>oppositie</w:t>
      </w:r>
      <w:r w:rsidRPr="00712F3E">
        <w:rPr>
          <w:lang w:val="nl-BE"/>
        </w:rPr>
        <w:t xml:space="preserve"> geleid. </w:t>
      </w:r>
      <w:r w:rsidR="00712F3E">
        <w:rPr>
          <w:lang w:val="nl-BE"/>
        </w:rPr>
        <w:t xml:space="preserve">Ook </w:t>
      </w:r>
      <w:r w:rsidRPr="00712F3E">
        <w:rPr>
          <w:lang w:val="nl-BE"/>
        </w:rPr>
        <w:t xml:space="preserve">in de </w:t>
      </w:r>
      <w:r w:rsidR="00712F3E" w:rsidRPr="00712F3E">
        <w:rPr>
          <w:lang w:val="nl-BE"/>
        </w:rPr>
        <w:t>eerste werkgroep</w:t>
      </w:r>
      <w:r w:rsidR="00712F3E">
        <w:rPr>
          <w:lang w:val="nl-BE"/>
        </w:rPr>
        <w:t xml:space="preserve"> was dit gevoel van consensus groot</w:t>
      </w:r>
      <w:r w:rsidR="00712F3E" w:rsidRPr="00712F3E">
        <w:rPr>
          <w:lang w:val="nl-BE"/>
        </w:rPr>
        <w:t>. Daarom</w:t>
      </w:r>
      <w:r w:rsidR="00712F3E">
        <w:rPr>
          <w:lang w:val="nl-BE"/>
        </w:rPr>
        <w:t>, en g</w:t>
      </w:r>
      <w:r w:rsidR="00712F3E" w:rsidRPr="00712F3E">
        <w:rPr>
          <w:lang w:val="nl-BE"/>
        </w:rPr>
        <w:t xml:space="preserve">egeven dat </w:t>
      </w:r>
      <w:r w:rsidR="00712F3E">
        <w:rPr>
          <w:lang w:val="nl-BE"/>
        </w:rPr>
        <w:t xml:space="preserve">er ook nog een publieke review periode komt, </w:t>
      </w:r>
      <w:r w:rsidR="00712F3E" w:rsidRPr="00712F3E">
        <w:rPr>
          <w:lang w:val="nl-BE"/>
        </w:rPr>
        <w:t xml:space="preserve">geloven de verantwoordelijken van het traject dat het mogelijk is om dit toch voor te leggen aan de werkgroep. </w:t>
      </w:r>
    </w:p>
    <w:p w14:paraId="6AB0DFBF" w14:textId="77777777" w:rsidR="00712F3E" w:rsidRPr="00712F3E" w:rsidRDefault="00712F3E">
      <w:pPr>
        <w:pBdr>
          <w:top w:val="nil"/>
          <w:left w:val="nil"/>
          <w:bottom w:val="nil"/>
          <w:right w:val="nil"/>
          <w:between w:val="nil"/>
        </w:pBdr>
        <w:jc w:val="both"/>
        <w:rPr>
          <w:lang w:val="nl-BE"/>
        </w:rPr>
      </w:pPr>
    </w:p>
    <w:p w14:paraId="6CFF7E05" w14:textId="77777777" w:rsidR="00A70944" w:rsidRPr="00712F3E" w:rsidRDefault="00A70944" w:rsidP="00A70944">
      <w:pPr>
        <w:rPr>
          <w:lang w:val="nl-BE"/>
        </w:rPr>
      </w:pPr>
      <w:r w:rsidRPr="00712F3E">
        <w:rPr>
          <w:lang w:val="nl-BE"/>
        </w:rPr>
        <w:t>Geen bijkomende opmerkingen werden geformuleerd door de werkgroep.</w:t>
      </w:r>
    </w:p>
    <w:p w14:paraId="2BDC713A" w14:textId="77777777" w:rsidR="00204825" w:rsidRPr="00712F3E" w:rsidRDefault="00BE1A05">
      <w:pPr>
        <w:pStyle w:val="Heading2"/>
        <w:numPr>
          <w:ilvl w:val="1"/>
          <w:numId w:val="2"/>
        </w:numPr>
        <w:pBdr>
          <w:top w:val="nil"/>
          <w:left w:val="nil"/>
          <w:bottom w:val="nil"/>
          <w:right w:val="nil"/>
          <w:between w:val="nil"/>
        </w:pBdr>
        <w:jc w:val="both"/>
        <w:rPr>
          <w:lang w:val="nl-BE"/>
        </w:rPr>
      </w:pPr>
      <w:r w:rsidRPr="00712F3E">
        <w:rPr>
          <w:lang w:val="nl-BE"/>
        </w:rPr>
        <w:t>Acties:</w:t>
      </w:r>
    </w:p>
    <w:p w14:paraId="42F081A8" w14:textId="59598E17" w:rsidR="00A70944" w:rsidRPr="00712F3E" w:rsidRDefault="00B03C9C" w:rsidP="00A70944">
      <w:pPr>
        <w:pStyle w:val="ListParagraph"/>
        <w:numPr>
          <w:ilvl w:val="0"/>
          <w:numId w:val="13"/>
        </w:numPr>
        <w:rPr>
          <w:lang w:val="nl-BE"/>
        </w:rPr>
      </w:pPr>
      <w:r w:rsidRPr="00712F3E">
        <w:rPr>
          <w:lang w:val="nl-BE"/>
        </w:rPr>
        <w:t>De deelnemers aan de werkgroep</w:t>
      </w:r>
      <w:r w:rsidR="004A6001">
        <w:rPr>
          <w:lang w:val="nl-BE"/>
        </w:rPr>
        <w:t xml:space="preserve"> </w:t>
      </w:r>
      <w:r w:rsidRPr="00712F3E">
        <w:rPr>
          <w:lang w:val="nl-BE"/>
        </w:rPr>
        <w:t>sessie worden per email uitgenodigd om hun toestemming te geven voor het toevoegen van hun naam als medewerker (GDPR)</w:t>
      </w:r>
    </w:p>
    <w:p w14:paraId="6E606E84" w14:textId="541FA544" w:rsidR="00B03C9C" w:rsidRDefault="00B03C9C" w:rsidP="00A70944">
      <w:pPr>
        <w:pStyle w:val="ListParagraph"/>
        <w:numPr>
          <w:ilvl w:val="0"/>
          <w:numId w:val="13"/>
        </w:numPr>
        <w:rPr>
          <w:lang w:val="nl-BE"/>
        </w:rPr>
      </w:pPr>
      <w:r w:rsidRPr="00712F3E">
        <w:rPr>
          <w:lang w:val="nl-BE"/>
        </w:rPr>
        <w:t xml:space="preserve">Er wordt gezocht naar een methode om het voldoende mandaat te krijgen van het werkveld om dit als een kandidaatstandaard voor te leggen. Dit zal worden besproken met de beheerders van het </w:t>
      </w:r>
      <w:proofErr w:type="gramStart"/>
      <w:r w:rsidRPr="00712F3E">
        <w:rPr>
          <w:lang w:val="nl-BE"/>
        </w:rPr>
        <w:t>OSLO data</w:t>
      </w:r>
      <w:proofErr w:type="gramEnd"/>
      <w:r w:rsidRPr="00712F3E">
        <w:rPr>
          <w:lang w:val="nl-BE"/>
        </w:rPr>
        <w:t xml:space="preserve"> standaarden governance </w:t>
      </w:r>
      <w:r w:rsidR="00483CE1" w:rsidRPr="00712F3E">
        <w:rPr>
          <w:lang w:val="nl-BE"/>
        </w:rPr>
        <w:t>comité</w:t>
      </w:r>
      <w:r w:rsidRPr="00712F3E">
        <w:rPr>
          <w:lang w:val="nl-BE"/>
        </w:rPr>
        <w:t>.</w:t>
      </w:r>
    </w:p>
    <w:p w14:paraId="5D141504" w14:textId="69F09D34" w:rsidR="00712F3E" w:rsidRDefault="00712F3E" w:rsidP="00712F3E">
      <w:pPr>
        <w:rPr>
          <w:lang w:val="nl-BE"/>
        </w:rPr>
      </w:pPr>
    </w:p>
    <w:p w14:paraId="4ECBC88E" w14:textId="320B49BD" w:rsidR="00712F3E" w:rsidRDefault="00712F3E" w:rsidP="00712F3E">
      <w:pPr>
        <w:rPr>
          <w:lang w:val="nl-BE"/>
        </w:rPr>
      </w:pPr>
      <w:r>
        <w:rPr>
          <w:lang w:val="nl-BE"/>
        </w:rPr>
        <w:t xml:space="preserve">Meer informatie over de status, verslagen en bijlagen vindt men voor “Applicatieprofiel DCAT-AP VL” in het </w:t>
      </w:r>
      <w:hyperlink r:id="rId13" w:history="1">
        <w:proofErr w:type="spellStart"/>
        <w:r w:rsidRPr="00712F3E">
          <w:rPr>
            <w:rStyle w:val="Hyperlink"/>
            <w:lang w:val="nl-BE"/>
          </w:rPr>
          <w:t>standaardenregister</w:t>
        </w:r>
        <w:proofErr w:type="spellEnd"/>
      </w:hyperlink>
      <w:r>
        <w:rPr>
          <w:lang w:val="nl-BE"/>
        </w:rPr>
        <w:t>.</w:t>
      </w:r>
    </w:p>
    <w:p w14:paraId="7618977F" w14:textId="77777777" w:rsidR="003B0282" w:rsidRPr="00712F3E" w:rsidRDefault="003B0282" w:rsidP="00712F3E">
      <w:pPr>
        <w:rPr>
          <w:lang w:val="nl-BE"/>
        </w:rPr>
      </w:pPr>
      <w:bookmarkStart w:id="1" w:name="_GoBack"/>
      <w:bookmarkEnd w:id="1"/>
    </w:p>
    <w:p w14:paraId="7064F45E" w14:textId="77777777" w:rsidR="00204825" w:rsidRPr="00712F3E" w:rsidRDefault="00BE1A05" w:rsidP="003B0282">
      <w:pPr>
        <w:pBdr>
          <w:top w:val="nil"/>
          <w:left w:val="nil"/>
          <w:bottom w:val="nil"/>
          <w:right w:val="nil"/>
          <w:between w:val="nil"/>
        </w:pBdr>
        <w:spacing w:before="0" w:after="200" w:line="240" w:lineRule="auto"/>
        <w:rPr>
          <w:b/>
          <w:lang w:val="nl-BE"/>
        </w:rPr>
      </w:pPr>
      <w:r w:rsidRPr="00712F3E">
        <w:rPr>
          <w:b/>
          <w:lang w:val="nl-BE"/>
        </w:rPr>
        <w:t>--------------------------------------------------------------------------------------------------------------------------</w:t>
      </w:r>
    </w:p>
    <w:p w14:paraId="25046773" w14:textId="3868D565" w:rsidR="003B0282" w:rsidRDefault="00BE1A05" w:rsidP="003B0282">
      <w:pPr>
        <w:pBdr>
          <w:top w:val="nil"/>
          <w:left w:val="nil"/>
          <w:bottom w:val="nil"/>
          <w:right w:val="nil"/>
          <w:between w:val="nil"/>
        </w:pBdr>
        <w:spacing w:before="0" w:after="200" w:line="240" w:lineRule="auto"/>
      </w:pPr>
      <w:r w:rsidRPr="00712F3E">
        <w:rPr>
          <w:sz w:val="24"/>
          <w:szCs w:val="24"/>
          <w:lang w:val="nl-BE"/>
        </w:rPr>
        <w:t xml:space="preserve">Vragen/ opmerkingen/ </w:t>
      </w:r>
      <w:proofErr w:type="gramStart"/>
      <w:r w:rsidRPr="00712F3E">
        <w:rPr>
          <w:sz w:val="24"/>
          <w:szCs w:val="24"/>
          <w:lang w:val="nl-BE"/>
        </w:rPr>
        <w:t>Verbeteringen :</w:t>
      </w:r>
      <w:proofErr w:type="gramEnd"/>
      <w:r w:rsidRPr="00712F3E">
        <w:rPr>
          <w:b/>
          <w:sz w:val="24"/>
          <w:szCs w:val="24"/>
          <w:lang w:val="nl-BE"/>
        </w:rPr>
        <w:t xml:space="preserve"> </w:t>
      </w:r>
      <w:hyperlink r:id="rId14" w:history="1">
        <w:r w:rsidR="003B0282" w:rsidRPr="003B0282">
          <w:rPr>
            <w:rStyle w:val="Hyperlink"/>
          </w:rPr>
          <w:t>OSLO helpdesk</w:t>
        </w:r>
      </w:hyperlink>
    </w:p>
    <w:p w14:paraId="4A2A3CA3" w14:textId="6B15239E" w:rsidR="00204825" w:rsidRPr="00712F3E" w:rsidRDefault="00BE1A05" w:rsidP="003B0282">
      <w:pPr>
        <w:pBdr>
          <w:top w:val="nil"/>
          <w:left w:val="nil"/>
          <w:bottom w:val="nil"/>
          <w:right w:val="nil"/>
          <w:between w:val="nil"/>
        </w:pBdr>
        <w:spacing w:before="0" w:after="200" w:line="240" w:lineRule="auto"/>
        <w:rPr>
          <w:b/>
          <w:lang w:val="nl-BE"/>
        </w:rPr>
      </w:pPr>
      <w:r w:rsidRPr="00712F3E">
        <w:rPr>
          <w:b/>
          <w:lang w:val="nl-BE"/>
        </w:rPr>
        <w:t>---------------------------------------------------------------------------------------------------------------------------</w:t>
      </w:r>
    </w:p>
    <w:sectPr w:rsidR="00204825" w:rsidRPr="00712F3E">
      <w:headerReference w:type="default" r:id="rId15"/>
      <w:footerReference w:type="default" r:id="rId16"/>
      <w:headerReference w:type="first" r:id="rId17"/>
      <w:footerReference w:type="first" r:id="rId18"/>
      <w:pgSz w:w="11906" w:h="16838"/>
      <w:pgMar w:top="2211" w:right="1134" w:bottom="2552" w:left="1134"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5B0EB" w14:textId="77777777" w:rsidR="002858BF" w:rsidRDefault="002858BF">
      <w:pPr>
        <w:spacing w:before="0" w:after="0" w:line="240" w:lineRule="auto"/>
      </w:pPr>
      <w:r>
        <w:separator/>
      </w:r>
    </w:p>
  </w:endnote>
  <w:endnote w:type="continuationSeparator" w:id="0">
    <w:p w14:paraId="4AC3AF11" w14:textId="77777777" w:rsidR="002858BF" w:rsidRDefault="002858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47F" w14:textId="77777777" w:rsidR="00204825" w:rsidRPr="00FF1638" w:rsidRDefault="00BE1A05">
    <w:pPr>
      <w:pBdr>
        <w:top w:val="nil"/>
        <w:left w:val="nil"/>
        <w:bottom w:val="nil"/>
        <w:right w:val="nil"/>
        <w:between w:val="nil"/>
      </w:pBdr>
      <w:tabs>
        <w:tab w:val="right" w:pos="9923"/>
      </w:tabs>
      <w:spacing w:line="240" w:lineRule="auto"/>
      <w:rPr>
        <w:lang w:val="nl-BE"/>
      </w:rPr>
    </w:pPr>
    <w:r w:rsidRPr="00FF1638">
      <w:rPr>
        <w:b/>
        <w:sz w:val="16"/>
        <w:szCs w:val="16"/>
        <w:lang w:val="nl-BE"/>
      </w:rPr>
      <w:t>////////////////////////////////////////////////////////////////////////////////////////////////////////////////////////////////////////////////</w:t>
    </w:r>
  </w:p>
  <w:p w14:paraId="4698D1AA" w14:textId="77777777" w:rsidR="00204825" w:rsidRPr="00FF1638" w:rsidRDefault="00204825">
    <w:pPr>
      <w:pBdr>
        <w:top w:val="nil"/>
        <w:left w:val="nil"/>
        <w:bottom w:val="nil"/>
        <w:right w:val="nil"/>
        <w:between w:val="nil"/>
      </w:pBdr>
      <w:tabs>
        <w:tab w:val="right" w:pos="9923"/>
      </w:tabs>
      <w:spacing w:line="240" w:lineRule="auto"/>
      <w:rPr>
        <w:lang w:val="nl-BE"/>
      </w:rPr>
    </w:pPr>
  </w:p>
  <w:p w14:paraId="6FB04551" w14:textId="4E28533E" w:rsidR="00204825" w:rsidRPr="00FF1638" w:rsidRDefault="00BE1A05">
    <w:pPr>
      <w:pBdr>
        <w:top w:val="nil"/>
        <w:left w:val="nil"/>
        <w:bottom w:val="nil"/>
        <w:right w:val="nil"/>
        <w:between w:val="nil"/>
      </w:pBdr>
      <w:tabs>
        <w:tab w:val="right" w:pos="9923"/>
      </w:tabs>
      <w:spacing w:line="240" w:lineRule="auto"/>
      <w:rPr>
        <w:lang w:val="nl-BE"/>
      </w:rPr>
    </w:pPr>
    <w:r w:rsidRPr="00FF1638">
      <w:rPr>
        <w:sz w:val="16"/>
        <w:szCs w:val="16"/>
        <w:lang w:val="nl-BE"/>
      </w:rPr>
      <w:t>/</w:t>
    </w:r>
    <w:r w:rsidR="00BB7535" w:rsidRPr="00FF1638">
      <w:rPr>
        <w:sz w:val="16"/>
        <w:szCs w:val="16"/>
        <w:lang w:val="nl-BE"/>
      </w:rPr>
      <w:t xml:space="preserve">Verslag </w:t>
    </w:r>
    <w:r w:rsidR="00F439F9">
      <w:rPr>
        <w:sz w:val="16"/>
        <w:szCs w:val="16"/>
        <w:lang w:val="nl-BE"/>
      </w:rPr>
      <w:t>2</w:t>
    </w:r>
    <w:r w:rsidR="00F439F9" w:rsidRPr="00F439F9">
      <w:rPr>
        <w:sz w:val="16"/>
        <w:szCs w:val="16"/>
        <w:vertAlign w:val="superscript"/>
        <w:lang w:val="nl-BE"/>
      </w:rPr>
      <w:t>de</w:t>
    </w:r>
    <w:r w:rsidR="00F439F9">
      <w:rPr>
        <w:sz w:val="16"/>
        <w:szCs w:val="16"/>
        <w:lang w:val="nl-BE"/>
      </w:rPr>
      <w:t xml:space="preserve"> </w:t>
    </w:r>
    <w:r w:rsidR="00BB7535" w:rsidRPr="00FF1638">
      <w:rPr>
        <w:sz w:val="16"/>
        <w:szCs w:val="16"/>
        <w:lang w:val="nl-BE"/>
      </w:rPr>
      <w:t xml:space="preserve">publieke werkgroep DCAT-AP </w:t>
    </w:r>
    <w:proofErr w:type="gramStart"/>
    <w:r w:rsidR="00BB7535" w:rsidRPr="00FF1638">
      <w:rPr>
        <w:sz w:val="16"/>
        <w:szCs w:val="16"/>
        <w:lang w:val="nl-BE"/>
      </w:rPr>
      <w:t>VL</w:t>
    </w:r>
    <w:r w:rsidRPr="00FF1638">
      <w:rPr>
        <w:sz w:val="16"/>
        <w:szCs w:val="16"/>
        <w:lang w:val="nl-BE"/>
      </w:rPr>
      <w:t xml:space="preserve"> </w:t>
    </w:r>
    <w:r w:rsidRPr="00FF1638">
      <w:rPr>
        <w:b/>
        <w:sz w:val="16"/>
        <w:szCs w:val="16"/>
        <w:lang w:val="nl-BE"/>
      </w:rPr>
      <w:t>/</w:t>
    </w:r>
    <w:proofErr w:type="gramEnd"/>
    <w:r w:rsidRPr="00FF1638">
      <w:rPr>
        <w:b/>
        <w:sz w:val="16"/>
        <w:szCs w:val="16"/>
        <w:lang w:val="nl-BE"/>
      </w:rPr>
      <w:t>//</w:t>
    </w:r>
    <w:r w:rsidRPr="00FF1638">
      <w:rPr>
        <w:sz w:val="16"/>
        <w:szCs w:val="16"/>
        <w:lang w:val="nl-BE"/>
      </w:rPr>
      <w:t xml:space="preserve"> </w:t>
    </w:r>
    <w:r w:rsidR="00F439F9">
      <w:rPr>
        <w:sz w:val="16"/>
        <w:szCs w:val="16"/>
        <w:lang w:val="nl-BE"/>
      </w:rPr>
      <w:t>14</w:t>
    </w:r>
    <w:r w:rsidRPr="00FF1638">
      <w:rPr>
        <w:sz w:val="16"/>
        <w:szCs w:val="16"/>
        <w:lang w:val="nl-BE"/>
      </w:rPr>
      <w:t>.</w:t>
    </w:r>
    <w:r w:rsidR="0053046E" w:rsidRPr="00FF1638">
      <w:rPr>
        <w:sz w:val="16"/>
        <w:szCs w:val="16"/>
        <w:lang w:val="nl-BE"/>
      </w:rPr>
      <w:t>1</w:t>
    </w:r>
    <w:r w:rsidR="00F439F9">
      <w:rPr>
        <w:sz w:val="16"/>
        <w:szCs w:val="16"/>
        <w:lang w:val="nl-BE"/>
      </w:rPr>
      <w:t>2</w:t>
    </w:r>
    <w:r w:rsidRPr="00FF1638">
      <w:rPr>
        <w:sz w:val="16"/>
        <w:szCs w:val="16"/>
        <w:lang w:val="nl-BE"/>
      </w:rPr>
      <w:t>.</w:t>
    </w:r>
    <w:r w:rsidR="0053046E" w:rsidRPr="00FF1638">
      <w:rPr>
        <w:sz w:val="16"/>
        <w:szCs w:val="16"/>
        <w:lang w:val="nl-BE"/>
      </w:rPr>
      <w:t>2018</w:t>
    </w:r>
    <w:r w:rsidRPr="00FF1638">
      <w:rPr>
        <w:sz w:val="16"/>
        <w:szCs w:val="16"/>
        <w:lang w:val="nl-BE"/>
      </w:rPr>
      <w:tab/>
    </w:r>
    <w:r>
      <w:rPr>
        <w:sz w:val="16"/>
        <w:szCs w:val="16"/>
      </w:rPr>
      <w:fldChar w:fldCharType="begin"/>
    </w:r>
    <w:r w:rsidRPr="00FF1638">
      <w:rPr>
        <w:sz w:val="16"/>
        <w:szCs w:val="16"/>
        <w:lang w:val="nl-BE"/>
      </w:rPr>
      <w:instrText>PAGE</w:instrText>
    </w:r>
    <w:r>
      <w:rPr>
        <w:sz w:val="16"/>
        <w:szCs w:val="16"/>
      </w:rPr>
      <w:fldChar w:fldCharType="separate"/>
    </w:r>
    <w:r w:rsidR="00616361" w:rsidRPr="00FF1638">
      <w:rPr>
        <w:noProof/>
        <w:sz w:val="16"/>
        <w:szCs w:val="16"/>
        <w:lang w:val="nl-BE"/>
      </w:rPr>
      <w:t>2</w:t>
    </w:r>
    <w:r>
      <w:rPr>
        <w:sz w:val="16"/>
        <w:szCs w:val="16"/>
      </w:rPr>
      <w:fldChar w:fldCharType="end"/>
    </w:r>
    <w:r w:rsidRPr="00FF1638">
      <w:rPr>
        <w:sz w:val="16"/>
        <w:szCs w:val="16"/>
        <w:lang w:val="nl-BE"/>
      </w:rPr>
      <w:t xml:space="preserve"> </w:t>
    </w:r>
    <w:r w:rsidRPr="00FF1638">
      <w:rPr>
        <w:b/>
        <w:sz w:val="16"/>
        <w:szCs w:val="16"/>
        <w:lang w:val="nl-BE"/>
      </w:rPr>
      <w:t>///</w:t>
    </w:r>
    <w:r w:rsidRPr="00FF1638">
      <w:rPr>
        <w:sz w:val="16"/>
        <w:szCs w:val="16"/>
        <w:lang w:val="nl-BE"/>
      </w:rPr>
      <w:t xml:space="preserve"> </w:t>
    </w:r>
    <w:r>
      <w:rPr>
        <w:sz w:val="16"/>
        <w:szCs w:val="16"/>
      </w:rPr>
      <w:fldChar w:fldCharType="begin"/>
    </w:r>
    <w:r w:rsidRPr="00FF1638">
      <w:rPr>
        <w:sz w:val="16"/>
        <w:szCs w:val="16"/>
        <w:lang w:val="nl-BE"/>
      </w:rPr>
      <w:instrText>NUMPAGES</w:instrText>
    </w:r>
    <w:r>
      <w:rPr>
        <w:sz w:val="16"/>
        <w:szCs w:val="16"/>
      </w:rPr>
      <w:fldChar w:fldCharType="separate"/>
    </w:r>
    <w:r w:rsidR="00616361" w:rsidRPr="00FF1638">
      <w:rPr>
        <w:noProof/>
        <w:sz w:val="16"/>
        <w:szCs w:val="16"/>
        <w:lang w:val="nl-BE"/>
      </w:rPr>
      <w:t>2</w:t>
    </w:r>
    <w:r>
      <w:rPr>
        <w:sz w:val="16"/>
        <w:szCs w:val="16"/>
      </w:rPr>
      <w:fldChar w:fldCharType="end"/>
    </w:r>
  </w:p>
  <w:p w14:paraId="5860171B" w14:textId="77777777" w:rsidR="00204825" w:rsidRPr="00FF1638" w:rsidRDefault="00204825">
    <w:pPr>
      <w:pBdr>
        <w:top w:val="nil"/>
        <w:left w:val="nil"/>
        <w:bottom w:val="nil"/>
        <w:right w:val="nil"/>
        <w:between w:val="nil"/>
      </w:pBdr>
      <w:tabs>
        <w:tab w:val="right" w:pos="9923"/>
      </w:tabs>
      <w:spacing w:after="851" w:line="240" w:lineRule="auto"/>
      <w:rPr>
        <w:lang w:val="nl-B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E608" w14:textId="77777777" w:rsidR="00204825" w:rsidRDefault="00BE1A05">
    <w:pPr>
      <w:pBdr>
        <w:top w:val="nil"/>
        <w:left w:val="nil"/>
        <w:bottom w:val="nil"/>
        <w:right w:val="nil"/>
        <w:between w:val="nil"/>
      </w:pBdr>
      <w:tabs>
        <w:tab w:val="right" w:pos="9923"/>
      </w:tabs>
      <w:spacing w:after="851" w:line="240" w:lineRule="auto"/>
    </w:pPr>
    <w:r>
      <w:rPr>
        <w:noProof/>
        <w:sz w:val="16"/>
        <w:szCs w:val="16"/>
      </w:rPr>
      <w:drawing>
        <wp:inline distT="0" distB="0" distL="114300" distR="114300" wp14:anchorId="321903B5" wp14:editId="04AFFB8B">
          <wp:extent cx="1170000" cy="5400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sz w:val="16"/>
        <w:szCs w:val="16"/>
      </w:rPr>
      <w:drawing>
        <wp:inline distT="0" distB="0" distL="114300" distR="114300" wp14:anchorId="6E51AD3B" wp14:editId="4E6F90F1">
          <wp:extent cx="1170000" cy="54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7BC4" w14:textId="77777777" w:rsidR="002858BF" w:rsidRDefault="002858BF">
      <w:pPr>
        <w:spacing w:before="0" w:after="0" w:line="240" w:lineRule="auto"/>
      </w:pPr>
      <w:r>
        <w:separator/>
      </w:r>
    </w:p>
  </w:footnote>
  <w:footnote w:type="continuationSeparator" w:id="0">
    <w:p w14:paraId="1F65C801" w14:textId="77777777" w:rsidR="002858BF" w:rsidRDefault="002858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5A8CB" w14:textId="77777777" w:rsidR="00204825" w:rsidRDefault="00BE1A05">
    <w:pPr>
      <w:pBdr>
        <w:top w:val="nil"/>
        <w:left w:val="nil"/>
        <w:bottom w:val="nil"/>
        <w:right w:val="nil"/>
        <w:between w:val="nil"/>
      </w:pBdr>
      <w:tabs>
        <w:tab w:val="right" w:pos="9923"/>
      </w:tabs>
      <w:spacing w:before="851"/>
    </w:pPr>
    <w:r>
      <w:rPr>
        <w:sz w:val="32"/>
        <w:szCs w:val="32"/>
      </w:rPr>
      <w:tab/>
      <w:t xml:space="preserve"> </w:t>
    </w:r>
    <w:r>
      <w:rPr>
        <w:b/>
        <w:color w:val="FFF200"/>
        <w:sz w:val="32"/>
        <w:szCs w:val="32"/>
      </w:rPr>
      <w:t>///</w:t>
    </w:r>
    <w:r>
      <w:rPr>
        <w:color w:val="FFF200"/>
        <w:sz w:val="32"/>
        <w:szCs w:val="32"/>
      </w:rPr>
      <w:t xml:space="preserve"> </w:t>
    </w:r>
    <w:r>
      <w:rPr>
        <w:b/>
        <w:sz w:val="32"/>
        <w:szCs w:val="32"/>
      </w:rPr>
      <w:t>Informatie</w:t>
    </w:r>
    <w:r>
      <w:rPr>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A33B" w14:textId="77777777" w:rsidR="00204825" w:rsidRDefault="00BE1A05">
    <w:pPr>
      <w:pBdr>
        <w:top w:val="nil"/>
        <w:left w:val="nil"/>
        <w:bottom w:val="nil"/>
        <w:right w:val="nil"/>
        <w:between w:val="nil"/>
      </w:pBdr>
      <w:tabs>
        <w:tab w:val="right" w:pos="9923"/>
      </w:tabs>
      <w:spacing w:before="851"/>
      <w:rPr>
        <w:sz w:val="32"/>
        <w:szCs w:val="32"/>
      </w:rPr>
    </w:pPr>
    <w:r>
      <w:rPr>
        <w:noProof/>
        <w:sz w:val="32"/>
        <w:szCs w:val="32"/>
      </w:rPr>
      <w:drawing>
        <wp:inline distT="0" distB="0" distL="114300" distR="114300" wp14:anchorId="5D8AE67B" wp14:editId="34B8D6E6">
          <wp:extent cx="3213473" cy="658399"/>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sz w:val="32"/>
        <w:szCs w:val="32"/>
      </w:rPr>
      <w:tab/>
    </w:r>
    <w:r>
      <w:rPr>
        <w:b/>
        <w:color w:val="FFF200"/>
        <w:sz w:val="32"/>
        <w:szCs w:val="32"/>
      </w:rPr>
      <w:t>///</w:t>
    </w:r>
    <w:r>
      <w:rPr>
        <w:color w:val="FFF200"/>
        <w:sz w:val="32"/>
        <w:szCs w:val="32"/>
      </w:rPr>
      <w:t xml:space="preserve"> </w:t>
    </w:r>
    <w:proofErr w:type="spellStart"/>
    <w:r>
      <w:rPr>
        <w:sz w:val="32"/>
        <w:szCs w:val="32"/>
      </w:rPr>
      <w:t>Verslag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9FC"/>
    <w:multiLevelType w:val="multilevel"/>
    <w:tmpl w:val="575E38B2"/>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1" w15:restartNumberingAfterBreak="0">
    <w:nsid w:val="1A527D33"/>
    <w:multiLevelType w:val="multilevel"/>
    <w:tmpl w:val="A580BA96"/>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AB49CB"/>
    <w:multiLevelType w:val="hybridMultilevel"/>
    <w:tmpl w:val="5D04B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3E0606"/>
    <w:multiLevelType w:val="multilevel"/>
    <w:tmpl w:val="A78AEB36"/>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4" w15:restartNumberingAfterBreak="0">
    <w:nsid w:val="314C775D"/>
    <w:multiLevelType w:val="multilevel"/>
    <w:tmpl w:val="DA8821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23C5FCB"/>
    <w:multiLevelType w:val="multilevel"/>
    <w:tmpl w:val="71984D4A"/>
    <w:lvl w:ilvl="0">
      <w:start w:val="1"/>
      <w:numFmt w:val="bullet"/>
      <w:lvlText w:val=""/>
      <w:lvlJc w:val="left"/>
      <w:pPr>
        <w:ind w:left="432" w:hanging="432"/>
      </w:pPr>
      <w:rPr>
        <w:rFonts w:ascii="Symbol" w:hAnsi="Symbol" w:hint="default"/>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2E6BB8"/>
    <w:multiLevelType w:val="multilevel"/>
    <w:tmpl w:val="726046AA"/>
    <w:lvl w:ilvl="0">
      <w:start w:val="1"/>
      <w:numFmt w:val="bullet"/>
      <w:lvlText w:val=""/>
      <w:lvlJc w:val="left"/>
      <w:pPr>
        <w:ind w:left="432" w:hanging="432"/>
      </w:pPr>
      <w:rPr>
        <w:rFonts w:ascii="Symbol" w:hAnsi="Symbol" w:hint="default"/>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D57761"/>
    <w:multiLevelType w:val="hybridMultilevel"/>
    <w:tmpl w:val="7E6466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AAD6C5E"/>
    <w:multiLevelType w:val="multilevel"/>
    <w:tmpl w:val="3FD07C0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9" w15:restartNumberingAfterBreak="0">
    <w:nsid w:val="5B370429"/>
    <w:multiLevelType w:val="hybridMultilevel"/>
    <w:tmpl w:val="BEF2BB2E"/>
    <w:lvl w:ilvl="0" w:tplc="B792ED00">
      <w:start w:val="1"/>
      <w:numFmt w:val="bullet"/>
      <w:lvlText w:val=""/>
      <w:lvlJc w:val="left"/>
      <w:pPr>
        <w:ind w:left="720" w:hanging="360"/>
      </w:pPr>
      <w:rPr>
        <w:rFonts w:ascii="Wingdings" w:eastAsia="Calibri" w:hAnsi="Wingdings"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0" w15:restartNumberingAfterBreak="0">
    <w:nsid w:val="5DC87D9E"/>
    <w:multiLevelType w:val="multilevel"/>
    <w:tmpl w:val="B8FC217C"/>
    <w:lvl w:ilvl="0">
      <w:start w:val="1"/>
      <w:numFmt w:val="bullet"/>
      <w:lvlText w:val="-"/>
      <w:lvlJc w:val="left"/>
      <w:pPr>
        <w:ind w:left="1068" w:hanging="360"/>
      </w:pPr>
      <w:rPr>
        <w:rFonts w:ascii="Arial" w:eastAsia="Arial" w:hAnsi="Arial" w:cs="Aria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11" w15:restartNumberingAfterBreak="0">
    <w:nsid w:val="63421422"/>
    <w:multiLevelType w:val="hybridMultilevel"/>
    <w:tmpl w:val="16086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7F74AC1"/>
    <w:multiLevelType w:val="hybridMultilevel"/>
    <w:tmpl w:val="5DE2071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CA1201D"/>
    <w:multiLevelType w:val="multilevel"/>
    <w:tmpl w:val="53289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AE311A"/>
    <w:multiLevelType w:val="multilevel"/>
    <w:tmpl w:val="D02E1F6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3"/>
  </w:num>
  <w:num w:numId="2">
    <w:abstractNumId w:val="1"/>
  </w:num>
  <w:num w:numId="3">
    <w:abstractNumId w:val="8"/>
  </w:num>
  <w:num w:numId="4">
    <w:abstractNumId w:val="4"/>
  </w:num>
  <w:num w:numId="5">
    <w:abstractNumId w:val="14"/>
  </w:num>
  <w:num w:numId="6">
    <w:abstractNumId w:val="10"/>
  </w:num>
  <w:num w:numId="7">
    <w:abstractNumId w:val="0"/>
  </w:num>
  <w:num w:numId="8">
    <w:abstractNumId w:val="3"/>
  </w:num>
  <w:num w:numId="9">
    <w:abstractNumId w:val="11"/>
  </w:num>
  <w:num w:numId="10">
    <w:abstractNumId w:val="7"/>
  </w:num>
  <w:num w:numId="11">
    <w:abstractNumId w:val="2"/>
  </w:num>
  <w:num w:numId="12">
    <w:abstractNumId w:val="5"/>
  </w:num>
  <w:num w:numId="13">
    <w:abstractNumId w:val="6"/>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5"/>
    <w:rsid w:val="00110A70"/>
    <w:rsid w:val="001A0154"/>
    <w:rsid w:val="002018E0"/>
    <w:rsid w:val="00204825"/>
    <w:rsid w:val="002858BF"/>
    <w:rsid w:val="002C281E"/>
    <w:rsid w:val="0034637C"/>
    <w:rsid w:val="00362D9D"/>
    <w:rsid w:val="003B0282"/>
    <w:rsid w:val="004551B6"/>
    <w:rsid w:val="004624C7"/>
    <w:rsid w:val="00483CE1"/>
    <w:rsid w:val="004A6001"/>
    <w:rsid w:val="0053046E"/>
    <w:rsid w:val="00541415"/>
    <w:rsid w:val="00542B64"/>
    <w:rsid w:val="005B48D9"/>
    <w:rsid w:val="00616361"/>
    <w:rsid w:val="006A0145"/>
    <w:rsid w:val="00712F3E"/>
    <w:rsid w:val="009800A5"/>
    <w:rsid w:val="009A4C6E"/>
    <w:rsid w:val="00A70944"/>
    <w:rsid w:val="00AB7BCE"/>
    <w:rsid w:val="00B03C9C"/>
    <w:rsid w:val="00BA6FD8"/>
    <w:rsid w:val="00BB7535"/>
    <w:rsid w:val="00BD3FBC"/>
    <w:rsid w:val="00BE0F9D"/>
    <w:rsid w:val="00BE1A05"/>
    <w:rsid w:val="00C1569D"/>
    <w:rsid w:val="00C579DA"/>
    <w:rsid w:val="00CA42EA"/>
    <w:rsid w:val="00CB2FA7"/>
    <w:rsid w:val="00D34639"/>
    <w:rsid w:val="00D55900"/>
    <w:rsid w:val="00D661D7"/>
    <w:rsid w:val="00D7613C"/>
    <w:rsid w:val="00DD1626"/>
    <w:rsid w:val="00E717A8"/>
    <w:rsid w:val="00F126E1"/>
    <w:rsid w:val="00F439F9"/>
    <w:rsid w:val="00FF16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9C1B"/>
  <w15:docId w15:val="{72B3D1F0-D61E-4542-BAC7-16C3D1BA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nl-BE" w:bidi="ar-SA"/>
      </w:rPr>
    </w:rPrDefault>
    <w:pPrDefault>
      <w:pPr>
        <w:spacing w:before="60"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360"/>
      <w:ind w:left="431" w:hanging="431"/>
      <w:outlineLvl w:val="0"/>
    </w:pPr>
    <w:rPr>
      <w:b/>
      <w:smallCaps/>
      <w:sz w:val="36"/>
      <w:szCs w:val="36"/>
    </w:rPr>
  </w:style>
  <w:style w:type="paragraph" w:styleId="Heading2">
    <w:name w:val="heading 2"/>
    <w:basedOn w:val="Normal"/>
    <w:next w:val="Normal"/>
    <w:uiPriority w:val="9"/>
    <w:unhideWhenUsed/>
    <w:qFormat/>
    <w:pPr>
      <w:keepNext/>
      <w:keepLines/>
      <w:spacing w:before="360" w:after="320"/>
      <w:ind w:left="576" w:hanging="576"/>
      <w:outlineLvl w:val="1"/>
    </w:pPr>
    <w:rPr>
      <w:b/>
      <w:smallCaps/>
      <w:sz w:val="32"/>
      <w:szCs w:val="32"/>
    </w:rPr>
  </w:style>
  <w:style w:type="paragraph" w:styleId="Heading3">
    <w:name w:val="heading 3"/>
    <w:basedOn w:val="Normal"/>
    <w:next w:val="Normal"/>
    <w:uiPriority w:val="9"/>
    <w:unhideWhenUsed/>
    <w:qFormat/>
    <w:pPr>
      <w:keepNext/>
      <w:keepLines/>
      <w:spacing w:before="240" w:after="120"/>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00"/>
      <w:ind w:left="862" w:hanging="862"/>
      <w:outlineLvl w:val="3"/>
    </w:pPr>
    <w:rPr>
      <w:b/>
    </w:rPr>
  </w:style>
  <w:style w:type="paragraph" w:styleId="Heading5">
    <w:name w:val="heading 5"/>
    <w:basedOn w:val="Normal"/>
    <w:next w:val="Normal"/>
    <w:uiPriority w:val="9"/>
    <w:semiHidden/>
    <w:unhideWhenUsed/>
    <w:qFormat/>
    <w:pPr>
      <w:keepNext/>
      <w:keepLines/>
      <w:spacing w:before="200"/>
      <w:ind w:left="1009" w:hanging="1009"/>
      <w:outlineLvl w:val="4"/>
    </w:pPr>
  </w:style>
  <w:style w:type="paragraph" w:styleId="Heading6">
    <w:name w:val="heading 6"/>
    <w:basedOn w:val="Normal"/>
    <w:next w:val="Normal"/>
    <w:uiPriority w:val="9"/>
    <w:semiHidden/>
    <w:unhideWhenUsed/>
    <w:qFormat/>
    <w:pPr>
      <w:keepNext/>
      <w:keepLines/>
      <w:spacing w:before="200"/>
      <w:ind w:left="1151" w:hanging="1151"/>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after="840" w:line="240" w:lineRule="auto"/>
      <w:jc w:val="right"/>
    </w:pPr>
    <w:rPr>
      <w:b/>
      <w:smallCaps/>
      <w:sz w:val="72"/>
      <w:szCs w:val="72"/>
    </w:rPr>
  </w:style>
  <w:style w:type="paragraph" w:styleId="Subtitle">
    <w:name w:val="Subtitle"/>
    <w:basedOn w:val="Normal"/>
    <w:next w:val="Normal"/>
    <w:uiPriority w:val="11"/>
    <w:qFormat/>
    <w:pPr>
      <w:keepNext/>
      <w:keepLines/>
      <w:spacing w:line="240" w:lineRule="auto"/>
      <w:jc w:val="right"/>
    </w:pPr>
    <w:rPr>
      <w:i/>
      <w:color w:val="666666"/>
      <w:sz w:val="48"/>
      <w:szCs w:val="48"/>
    </w:rPr>
  </w:style>
  <w:style w:type="paragraph" w:styleId="Header">
    <w:name w:val="header"/>
    <w:basedOn w:val="Normal"/>
    <w:link w:val="HeaderChar"/>
    <w:uiPriority w:val="99"/>
    <w:unhideWhenUsed/>
    <w:rsid w:val="00BB753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B7535"/>
  </w:style>
  <w:style w:type="paragraph" w:styleId="Footer">
    <w:name w:val="footer"/>
    <w:basedOn w:val="Normal"/>
    <w:link w:val="FooterChar"/>
    <w:uiPriority w:val="99"/>
    <w:unhideWhenUsed/>
    <w:rsid w:val="00BB753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B7535"/>
  </w:style>
  <w:style w:type="paragraph" w:styleId="ListParagraph">
    <w:name w:val="List Paragraph"/>
    <w:basedOn w:val="Normal"/>
    <w:uiPriority w:val="34"/>
    <w:qFormat/>
    <w:rsid w:val="0053046E"/>
    <w:pPr>
      <w:ind w:left="720"/>
      <w:contextualSpacing/>
    </w:pPr>
  </w:style>
  <w:style w:type="table" w:styleId="TableGrid">
    <w:name w:val="Table Grid"/>
    <w:basedOn w:val="TableNormal"/>
    <w:uiPriority w:val="39"/>
    <w:rsid w:val="0053046E"/>
    <w:pPr>
      <w:spacing w:before="0" w:after="0" w:line="240" w:lineRule="auto"/>
    </w:pPr>
    <w:rPr>
      <w:rFonts w:asciiTheme="minorHAnsi" w:eastAsiaTheme="minorHAnsi" w:hAnsiTheme="minorHAnsi" w:cstheme="minorBid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046E"/>
    <w:rPr>
      <w:color w:val="0000FF" w:themeColor="hyperlink"/>
      <w:u w:val="single"/>
    </w:rPr>
  </w:style>
  <w:style w:type="table" w:styleId="GridTable4">
    <w:name w:val="Grid Table 4"/>
    <w:basedOn w:val="TableNormal"/>
    <w:uiPriority w:val="49"/>
    <w:rsid w:val="00A709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E0F9D"/>
    <w:rPr>
      <w:color w:val="605E5C"/>
      <w:shd w:val="clear" w:color="auto" w:fill="E1DFDD"/>
    </w:rPr>
  </w:style>
  <w:style w:type="character" w:styleId="CommentReference">
    <w:name w:val="annotation reference"/>
    <w:basedOn w:val="DefaultParagraphFont"/>
    <w:uiPriority w:val="99"/>
    <w:semiHidden/>
    <w:unhideWhenUsed/>
    <w:rsid w:val="00FF1638"/>
    <w:rPr>
      <w:sz w:val="16"/>
      <w:szCs w:val="16"/>
    </w:rPr>
  </w:style>
  <w:style w:type="paragraph" w:styleId="CommentText">
    <w:name w:val="annotation text"/>
    <w:basedOn w:val="Normal"/>
    <w:link w:val="CommentTextChar"/>
    <w:uiPriority w:val="99"/>
    <w:semiHidden/>
    <w:unhideWhenUsed/>
    <w:rsid w:val="00FF1638"/>
    <w:pPr>
      <w:spacing w:line="240" w:lineRule="auto"/>
    </w:pPr>
    <w:rPr>
      <w:sz w:val="20"/>
      <w:szCs w:val="20"/>
    </w:rPr>
  </w:style>
  <w:style w:type="character" w:customStyle="1" w:styleId="CommentTextChar">
    <w:name w:val="Comment Text Char"/>
    <w:basedOn w:val="DefaultParagraphFont"/>
    <w:link w:val="CommentText"/>
    <w:uiPriority w:val="99"/>
    <w:semiHidden/>
    <w:rsid w:val="00FF1638"/>
    <w:rPr>
      <w:sz w:val="20"/>
      <w:szCs w:val="20"/>
    </w:rPr>
  </w:style>
  <w:style w:type="paragraph" w:styleId="CommentSubject">
    <w:name w:val="annotation subject"/>
    <w:basedOn w:val="CommentText"/>
    <w:next w:val="CommentText"/>
    <w:link w:val="CommentSubjectChar"/>
    <w:uiPriority w:val="99"/>
    <w:semiHidden/>
    <w:unhideWhenUsed/>
    <w:rsid w:val="00FF1638"/>
    <w:rPr>
      <w:b/>
      <w:bCs/>
    </w:rPr>
  </w:style>
  <w:style w:type="character" w:customStyle="1" w:styleId="CommentSubjectChar">
    <w:name w:val="Comment Subject Char"/>
    <w:basedOn w:val="CommentTextChar"/>
    <w:link w:val="CommentSubject"/>
    <w:uiPriority w:val="99"/>
    <w:semiHidden/>
    <w:rsid w:val="00FF1638"/>
    <w:rPr>
      <w:b/>
      <w:bCs/>
      <w:sz w:val="20"/>
      <w:szCs w:val="20"/>
    </w:rPr>
  </w:style>
  <w:style w:type="paragraph" w:styleId="BalloonText">
    <w:name w:val="Balloon Text"/>
    <w:basedOn w:val="Normal"/>
    <w:link w:val="BalloonTextChar"/>
    <w:uiPriority w:val="99"/>
    <w:semiHidden/>
    <w:unhideWhenUsed/>
    <w:rsid w:val="00FF163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638"/>
    <w:rPr>
      <w:rFonts w:ascii="Segoe UI" w:hAnsi="Segoe UI" w:cs="Segoe UI"/>
      <w:sz w:val="18"/>
      <w:szCs w:val="18"/>
    </w:rPr>
  </w:style>
  <w:style w:type="character" w:styleId="FollowedHyperlink">
    <w:name w:val="FollowedHyperlink"/>
    <w:basedOn w:val="DefaultParagraphFont"/>
    <w:uiPriority w:val="99"/>
    <w:semiHidden/>
    <w:unhideWhenUsed/>
    <w:rsid w:val="00D34639"/>
    <w:rPr>
      <w:color w:val="800080" w:themeColor="followedHyperlink"/>
      <w:u w:val="single"/>
    </w:rPr>
  </w:style>
  <w:style w:type="paragraph" w:styleId="Revision">
    <w:name w:val="Revision"/>
    <w:hidden/>
    <w:uiPriority w:val="99"/>
    <w:semiHidden/>
    <w:rsid w:val="00110A70"/>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857">
      <w:bodyDiv w:val="1"/>
      <w:marLeft w:val="0"/>
      <w:marRight w:val="0"/>
      <w:marTop w:val="0"/>
      <w:marBottom w:val="0"/>
      <w:divBdr>
        <w:top w:val="none" w:sz="0" w:space="0" w:color="auto"/>
        <w:left w:val="none" w:sz="0" w:space="0" w:color="auto"/>
        <w:bottom w:val="none" w:sz="0" w:space="0" w:color="auto"/>
        <w:right w:val="none" w:sz="0" w:space="0" w:color="auto"/>
      </w:divBdr>
    </w:div>
    <w:div w:id="187724742">
      <w:bodyDiv w:val="1"/>
      <w:marLeft w:val="0"/>
      <w:marRight w:val="0"/>
      <w:marTop w:val="0"/>
      <w:marBottom w:val="0"/>
      <w:divBdr>
        <w:top w:val="none" w:sz="0" w:space="0" w:color="auto"/>
        <w:left w:val="none" w:sz="0" w:space="0" w:color="auto"/>
        <w:bottom w:val="none" w:sz="0" w:space="0" w:color="auto"/>
        <w:right w:val="none" w:sz="0" w:space="0" w:color="auto"/>
      </w:divBdr>
    </w:div>
    <w:div w:id="345328276">
      <w:bodyDiv w:val="1"/>
      <w:marLeft w:val="0"/>
      <w:marRight w:val="0"/>
      <w:marTop w:val="0"/>
      <w:marBottom w:val="0"/>
      <w:divBdr>
        <w:top w:val="none" w:sz="0" w:space="0" w:color="auto"/>
        <w:left w:val="none" w:sz="0" w:space="0" w:color="auto"/>
        <w:bottom w:val="none" w:sz="0" w:space="0" w:color="auto"/>
        <w:right w:val="none" w:sz="0" w:space="0" w:color="auto"/>
      </w:divBdr>
    </w:div>
    <w:div w:id="697775208">
      <w:bodyDiv w:val="1"/>
      <w:marLeft w:val="0"/>
      <w:marRight w:val="0"/>
      <w:marTop w:val="0"/>
      <w:marBottom w:val="0"/>
      <w:divBdr>
        <w:top w:val="none" w:sz="0" w:space="0" w:color="auto"/>
        <w:left w:val="none" w:sz="0" w:space="0" w:color="auto"/>
        <w:bottom w:val="none" w:sz="0" w:space="0" w:color="auto"/>
        <w:right w:val="none" w:sz="0" w:space="0" w:color="auto"/>
      </w:divBdr>
    </w:div>
    <w:div w:id="160086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nformatievlaanderen/OSLO-Discussion/issues/226" TargetMode="External"/><Relationship Id="rId13" Type="http://schemas.openxmlformats.org/officeDocument/2006/relationships/hyperlink" Target="https://data.vlaanderen.be/standaarde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rmatie.vlaanderen@vlaanderen.be" TargetMode="External"/><Relationship Id="rId12" Type="http://schemas.openxmlformats.org/officeDocument/2006/relationships/hyperlink" Target="https://github.com/Informatievlaanderen/OSLO-Discussion/projects/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cations.europa.eu/mdr/authority/data-them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ublications.europa.eu/mdr/authority/data-the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spire.ec.europa.eu/theme" TargetMode="External"/><Relationship Id="rId14" Type="http://schemas.openxmlformats.org/officeDocument/2006/relationships/hyperlink" Target="mailto:oslo@kb.vlaanderen.b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4846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publieke werkgroep 1 DCAT-AP VL</vt:lpstr>
      <vt:lpstr>Verslag publieke werkgroep 1 DCAT-AP VL</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publieke werkgroep 1 DCAT-AP VL</dc:title>
  <dc:creator>Bert Van Nuffelen</dc:creator>
  <cp:lastModifiedBy>Bert Van Nuffelen</cp:lastModifiedBy>
  <cp:revision>2</cp:revision>
  <dcterms:created xsi:type="dcterms:W3CDTF">2018-12-21T11:40:00Z</dcterms:created>
  <dcterms:modified xsi:type="dcterms:W3CDTF">2018-12-21T11:40:00Z</dcterms:modified>
</cp:coreProperties>
</file>