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7CF34" w14:textId="4CAFE8F6" w:rsidR="6021F3D0" w:rsidRPr="009A60EC" w:rsidRDefault="6021F3D0" w:rsidP="4F119C35">
      <w:pPr>
        <w:jc w:val="both"/>
        <w:rPr>
          <w:rFonts w:ascii="FlandersArtSans-Regular" w:eastAsia="Calibri" w:hAnsi="FlandersArtSans-Regular" w:cs="Calibri"/>
          <w:sz w:val="48"/>
          <w:szCs w:val="48"/>
          <w:lang w:val="nl"/>
        </w:rPr>
      </w:pPr>
      <w:r w:rsidRPr="009A60EC">
        <w:rPr>
          <w:rFonts w:ascii="FlandersArtSans-Regular" w:eastAsia="Calibri" w:hAnsi="FlandersArtSans-Regular" w:cs="Calibri"/>
          <w:b/>
          <w:bCs/>
          <w:color w:val="FFF200"/>
          <w:sz w:val="48"/>
          <w:szCs w:val="48"/>
        </w:rPr>
        <w:t>///</w:t>
      </w:r>
      <w:r w:rsidRPr="009A60EC">
        <w:rPr>
          <w:rFonts w:ascii="FlandersArtSans-Regular" w:eastAsia="Calibri" w:hAnsi="FlandersArtSans-Regular" w:cs="Calibri"/>
          <w:color w:val="6B6B6B"/>
          <w:sz w:val="48"/>
          <w:szCs w:val="48"/>
        </w:rPr>
        <w:t xml:space="preserve"> </w:t>
      </w:r>
      <w:r w:rsidRPr="009A60EC">
        <w:rPr>
          <w:rFonts w:ascii="FlandersArtSans-Medium" w:eastAsia="Calibri" w:hAnsi="FlandersArtSans-Medium" w:cs="Calibri"/>
          <w:color w:val="6B6B6B"/>
          <w:sz w:val="48"/>
          <w:szCs w:val="48"/>
        </w:rPr>
        <w:t xml:space="preserve">OSLO </w:t>
      </w:r>
      <w:r w:rsidR="00C71946" w:rsidRPr="009A60EC">
        <w:rPr>
          <w:rFonts w:ascii="FlandersArtSans-Medium" w:eastAsia="Calibri" w:hAnsi="FlandersArtSans-Medium" w:cs="Calibri"/>
          <w:color w:val="6B6B6B"/>
          <w:sz w:val="48"/>
          <w:szCs w:val="48"/>
        </w:rPr>
        <w:t xml:space="preserve">Cultureel Erfgoed: </w:t>
      </w:r>
      <w:r w:rsidR="00A51423" w:rsidRPr="009A60EC">
        <w:rPr>
          <w:rFonts w:ascii="FlandersArtSans-Medium" w:eastAsia="Calibri" w:hAnsi="FlandersArtSans-Medium" w:cs="Calibri"/>
          <w:color w:val="6B6B6B"/>
          <w:sz w:val="48"/>
          <w:szCs w:val="48"/>
        </w:rPr>
        <w:t>K</w:t>
      </w:r>
      <w:r w:rsidR="00C71946" w:rsidRPr="009A60EC">
        <w:rPr>
          <w:rFonts w:ascii="FlandersArtSans-Medium" w:eastAsia="Calibri" w:hAnsi="FlandersArtSans-Medium" w:cs="Calibri"/>
          <w:color w:val="6B6B6B"/>
          <w:sz w:val="48"/>
          <w:szCs w:val="48"/>
        </w:rPr>
        <w:t>ick-off</w:t>
      </w:r>
    </w:p>
    <w:p w14:paraId="29D0BECF" w14:textId="16DB155D" w:rsidR="6021F3D0" w:rsidRPr="009A60EC" w:rsidRDefault="6021F3D0" w:rsidP="4F119C35">
      <w:pPr>
        <w:jc w:val="both"/>
        <w:rPr>
          <w:rFonts w:ascii="FlandersArtSans-Regular" w:eastAsia="Calibri" w:hAnsi="FlandersArtSans-Regular" w:cs="Calibri"/>
          <w:lang w:val="nl"/>
        </w:rPr>
      </w:pPr>
      <w:r w:rsidRPr="009A60EC">
        <w:rPr>
          <w:rFonts w:ascii="FlandersArtSans-Regular" w:eastAsia="Calibri" w:hAnsi="FlandersArtSans-Regular" w:cs="Calibri"/>
          <w:b/>
          <w:bCs/>
          <w:color w:val="FFF200"/>
        </w:rPr>
        <w:t>////////////////////////////////////////////////////////////////////////////////////////////////////////</w:t>
      </w:r>
    </w:p>
    <w:p w14:paraId="03EB8828" w14:textId="44BE5DE0" w:rsidR="6021F3D0" w:rsidRPr="009A60EC" w:rsidRDefault="00C71946" w:rsidP="4F119C35">
      <w:pPr>
        <w:jc w:val="both"/>
        <w:rPr>
          <w:rFonts w:ascii="FlandersArtSans-Regular" w:eastAsia="Calibri" w:hAnsi="FlandersArtSans-Regular" w:cs="Calibri"/>
          <w:lang w:val="nl"/>
        </w:rPr>
      </w:pPr>
      <w:r w:rsidRPr="009A60EC">
        <w:rPr>
          <w:rFonts w:ascii="FlandersArtSans-Regular" w:eastAsia="Calibri" w:hAnsi="FlandersArtSans-Regular" w:cs="Calibri"/>
        </w:rPr>
        <w:t>Datum: 23/01/2020</w:t>
      </w:r>
    </w:p>
    <w:p w14:paraId="63C0D26F" w14:textId="7DDDC260" w:rsidR="6021F3D0" w:rsidRPr="009A60EC" w:rsidRDefault="6021F3D0" w:rsidP="4F119C35">
      <w:pPr>
        <w:jc w:val="both"/>
        <w:rPr>
          <w:rFonts w:ascii="FlandersArtSans-Regular" w:eastAsia="Calibri" w:hAnsi="FlandersArtSans-Regular" w:cs="Calibri"/>
          <w:lang w:val="nl"/>
        </w:rPr>
      </w:pPr>
      <w:r w:rsidRPr="009A60EC">
        <w:rPr>
          <w:rFonts w:ascii="FlandersArtSans-Regular" w:eastAsia="Calibri" w:hAnsi="FlandersArtSans-Regular" w:cs="Calibri"/>
        </w:rPr>
        <w:t xml:space="preserve">Locatie: </w:t>
      </w:r>
      <w:r w:rsidRPr="009A60EC">
        <w:rPr>
          <w:rFonts w:ascii="FlandersArtSans-Regular" w:hAnsi="FlandersArtSans-Regular"/>
          <w:noProof/>
          <w:lang w:val="en-US"/>
        </w:rPr>
        <w:drawing>
          <wp:inline distT="0" distB="0" distL="0" distR="0" wp14:anchorId="3641F8DC" wp14:editId="19C149BF">
            <wp:extent cx="142875" cy="142875"/>
            <wp:effectExtent l="0" t="0" r="0" b="0"/>
            <wp:docPr id="1712168127" name="Picture 1712168127" title="Afbeeldingsresultaat voor map indic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00C71946" w:rsidRPr="009A60EC">
        <w:rPr>
          <w:rFonts w:ascii="FlandersArtSans-Regular" w:eastAsia="Calibri" w:hAnsi="FlandersArtSans-Regular" w:cs="Calibri"/>
        </w:rPr>
        <w:t xml:space="preserve">Het Paleis der Academiën </w:t>
      </w:r>
    </w:p>
    <w:p w14:paraId="786E54D7" w14:textId="773214C8" w:rsidR="6021F3D0" w:rsidRPr="009A60EC" w:rsidRDefault="6021F3D0" w:rsidP="4F119C35">
      <w:pPr>
        <w:jc w:val="both"/>
        <w:rPr>
          <w:rFonts w:ascii="FlandersArtSans-Regular" w:eastAsia="Calibri" w:hAnsi="FlandersArtSans-Regular" w:cs="Calibri"/>
          <w:lang w:val="nl"/>
        </w:rPr>
      </w:pPr>
      <w:r w:rsidRPr="009A60EC">
        <w:rPr>
          <w:rFonts w:ascii="FlandersArtSans-Regular" w:eastAsia="Calibri" w:hAnsi="FlandersArtSans-Regular" w:cs="Calibri"/>
          <w:b/>
          <w:bCs/>
          <w:color w:val="FFF200"/>
        </w:rPr>
        <w:t>////////////////////////////////////////////////////////////////////////////////////////////////////////</w:t>
      </w:r>
    </w:p>
    <w:p w14:paraId="23F5CADD" w14:textId="5B339A6D" w:rsidR="6021F3D0" w:rsidRPr="009A60EC" w:rsidRDefault="6021F3D0" w:rsidP="4F119C35">
      <w:pPr>
        <w:rPr>
          <w:rFonts w:ascii="FlandersArtSans-Medium" w:eastAsia="Calibri" w:hAnsi="FlandersArtSans-Medium" w:cs="Calibri"/>
          <w:sz w:val="36"/>
          <w:szCs w:val="36"/>
          <w:lang w:val="nl"/>
        </w:rPr>
      </w:pPr>
      <w:r w:rsidRPr="009A60EC">
        <w:rPr>
          <w:rFonts w:ascii="FlandersArtSans-Regular" w:hAnsi="FlandersArtSans-Regular"/>
        </w:rPr>
        <w:br/>
      </w:r>
      <w:r w:rsidRPr="009A60EC">
        <w:rPr>
          <w:rFonts w:ascii="FlandersArtSans-Medium" w:eastAsia="Calibri" w:hAnsi="FlandersArtSans-Medium" w:cs="Calibri"/>
          <w:b/>
          <w:bCs/>
          <w:smallCaps/>
          <w:color w:val="373636"/>
          <w:sz w:val="36"/>
          <w:szCs w:val="36"/>
        </w:rPr>
        <w:t>Aanwezigen</w:t>
      </w:r>
    </w:p>
    <w:p w14:paraId="32EF1271" w14:textId="1506E298" w:rsidR="660D9CBF" w:rsidRPr="009A60EC" w:rsidRDefault="00C71946" w:rsidP="00C71946">
      <w:pPr>
        <w:pStyle w:val="ListParagraph"/>
        <w:numPr>
          <w:ilvl w:val="0"/>
          <w:numId w:val="12"/>
        </w:numPr>
        <w:rPr>
          <w:rFonts w:ascii="FlandersArtSans-Regular" w:hAnsi="FlandersArtSans-Regular"/>
        </w:rPr>
      </w:pPr>
      <w:r w:rsidRPr="009A60EC">
        <w:rPr>
          <w:rFonts w:ascii="FlandersArtSans-Regular" w:hAnsi="FlandersArtSans-Regular"/>
        </w:rPr>
        <w:t>Informatie Vlaanderen</w:t>
      </w:r>
    </w:p>
    <w:p w14:paraId="442F8F73" w14:textId="074ADE1A"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Raf Buyle</w:t>
      </w:r>
    </w:p>
    <w:p w14:paraId="5E374AE8" w14:textId="323F4BD5"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Laurens Vercauteren</w:t>
      </w:r>
    </w:p>
    <w:p w14:paraId="414CF635" w14:textId="5CDC56FB"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Dimitri Schepers</w:t>
      </w:r>
    </w:p>
    <w:p w14:paraId="0C01C150" w14:textId="3597036F"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Anthony Van Heymbeeck</w:t>
      </w:r>
    </w:p>
    <w:p w14:paraId="7D6B77BC" w14:textId="0B9782EE" w:rsidR="00C71946" w:rsidRPr="009A60EC" w:rsidRDefault="00C71946" w:rsidP="00C71946">
      <w:pPr>
        <w:pStyle w:val="ListParagraph"/>
        <w:numPr>
          <w:ilvl w:val="0"/>
          <w:numId w:val="12"/>
        </w:numPr>
        <w:rPr>
          <w:rFonts w:ascii="FlandersArtSans-Regular" w:hAnsi="FlandersArtSans-Regular"/>
        </w:rPr>
      </w:pPr>
      <w:r w:rsidRPr="009A60EC">
        <w:rPr>
          <w:rFonts w:ascii="FlandersArtSans-Regular" w:hAnsi="FlandersArtSans-Regular"/>
        </w:rPr>
        <w:t>Departement Cultuur, Jeugd en Media</w:t>
      </w:r>
    </w:p>
    <w:p w14:paraId="4E86AD5E" w14:textId="440D0C85" w:rsidR="00C71946" w:rsidRPr="009A60EC" w:rsidRDefault="00A51423" w:rsidP="00C71946">
      <w:pPr>
        <w:pStyle w:val="ListParagraph"/>
        <w:numPr>
          <w:ilvl w:val="1"/>
          <w:numId w:val="12"/>
        </w:numPr>
        <w:rPr>
          <w:rFonts w:ascii="FlandersArtSans-Regular" w:hAnsi="FlandersArtSans-Regular"/>
        </w:rPr>
      </w:pPr>
      <w:r w:rsidRPr="009A60EC">
        <w:rPr>
          <w:rFonts w:ascii="FlandersArtSans-Regular" w:hAnsi="FlandersArtSans-Regular"/>
        </w:rPr>
        <w:t>Hans van der Linden</w:t>
      </w:r>
    </w:p>
    <w:p w14:paraId="7E4E8558" w14:textId="5AFE5FB5" w:rsidR="00A51423" w:rsidRPr="009A60EC" w:rsidRDefault="00A51423" w:rsidP="00C71946">
      <w:pPr>
        <w:pStyle w:val="ListParagraph"/>
        <w:numPr>
          <w:ilvl w:val="1"/>
          <w:numId w:val="12"/>
        </w:numPr>
        <w:rPr>
          <w:rFonts w:ascii="FlandersArtSans-Regular" w:hAnsi="FlandersArtSans-Regular"/>
        </w:rPr>
      </w:pPr>
      <w:r w:rsidRPr="009A60EC">
        <w:rPr>
          <w:rFonts w:ascii="FlandersArtSans-Regular" w:hAnsi="FlandersArtSans-Regular"/>
        </w:rPr>
        <w:t>Christoph Coevoet</w:t>
      </w:r>
    </w:p>
    <w:p w14:paraId="77C2A903" w14:textId="684D014E" w:rsidR="00C71946" w:rsidRPr="009A60EC" w:rsidRDefault="00C71946" w:rsidP="00C71946">
      <w:pPr>
        <w:pStyle w:val="ListParagraph"/>
        <w:numPr>
          <w:ilvl w:val="0"/>
          <w:numId w:val="12"/>
        </w:numPr>
        <w:rPr>
          <w:rFonts w:ascii="FlandersArtSans-Regular" w:hAnsi="FlandersArtSans-Regular"/>
        </w:rPr>
      </w:pPr>
      <w:r w:rsidRPr="009A60EC">
        <w:rPr>
          <w:rFonts w:ascii="FlandersArtSans-Regular" w:hAnsi="FlandersArtSans-Regular"/>
        </w:rPr>
        <w:t>Onroerend Erfgoed</w:t>
      </w:r>
    </w:p>
    <w:p w14:paraId="6D3807FE" w14:textId="5E778B19"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Sofie Marchand</w:t>
      </w:r>
    </w:p>
    <w:p w14:paraId="2B201CB8" w14:textId="1097EE47"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Annelies Van Daele</w:t>
      </w:r>
    </w:p>
    <w:p w14:paraId="2F9CD74F" w14:textId="4DE8175A"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Koen Van Daele</w:t>
      </w:r>
    </w:p>
    <w:p w14:paraId="5BD4C35E" w14:textId="61099A2E" w:rsidR="00C71946" w:rsidRPr="009A60EC" w:rsidRDefault="00C71946" w:rsidP="00C71946">
      <w:pPr>
        <w:pStyle w:val="ListParagraph"/>
        <w:numPr>
          <w:ilvl w:val="0"/>
          <w:numId w:val="12"/>
        </w:numPr>
        <w:rPr>
          <w:rFonts w:ascii="FlandersArtSans-Regular" w:hAnsi="FlandersArtSans-Regular"/>
        </w:rPr>
      </w:pPr>
      <w:r w:rsidRPr="009A60EC">
        <w:rPr>
          <w:rFonts w:ascii="FlandersArtSans-Regular" w:hAnsi="FlandersArtSans-Regular"/>
        </w:rPr>
        <w:t>imec - UGent</w:t>
      </w:r>
    </w:p>
    <w:p w14:paraId="181C2E8C" w14:textId="77777777"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Ruben Verborgh</w:t>
      </w:r>
    </w:p>
    <w:p w14:paraId="494F5363" w14:textId="2BE555E0"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Brecht Vandevyvere</w:t>
      </w:r>
    </w:p>
    <w:p w14:paraId="11FB741E" w14:textId="0AD8BD2F" w:rsidR="00C71946" w:rsidRPr="009A60EC" w:rsidRDefault="00C71946" w:rsidP="00C71946">
      <w:pPr>
        <w:pStyle w:val="ListParagraph"/>
        <w:numPr>
          <w:ilvl w:val="0"/>
          <w:numId w:val="12"/>
        </w:numPr>
        <w:rPr>
          <w:rFonts w:ascii="FlandersArtSans-Regular" w:hAnsi="FlandersArtSans-Regular"/>
        </w:rPr>
      </w:pPr>
      <w:r w:rsidRPr="009A60EC">
        <w:rPr>
          <w:rFonts w:ascii="FlandersArtSans-Regular" w:hAnsi="FlandersArtSans-Regular"/>
        </w:rPr>
        <w:t>Publiq</w:t>
      </w:r>
    </w:p>
    <w:p w14:paraId="37DE64C7" w14:textId="71517EBA"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Carlo Dieltjens</w:t>
      </w:r>
    </w:p>
    <w:p w14:paraId="1D17D58B" w14:textId="7CBF64B7" w:rsidR="00C71946" w:rsidRPr="009A60EC" w:rsidRDefault="00C71946" w:rsidP="00C71946">
      <w:pPr>
        <w:pStyle w:val="ListParagraph"/>
        <w:numPr>
          <w:ilvl w:val="0"/>
          <w:numId w:val="12"/>
        </w:numPr>
        <w:rPr>
          <w:rFonts w:ascii="FlandersArtSans-Regular" w:hAnsi="FlandersArtSans-Regular"/>
        </w:rPr>
      </w:pPr>
      <w:r w:rsidRPr="009A60EC">
        <w:rPr>
          <w:rFonts w:ascii="FlandersArtSans-Regular" w:hAnsi="FlandersArtSans-Regular"/>
        </w:rPr>
        <w:t>Digipolis</w:t>
      </w:r>
    </w:p>
    <w:p w14:paraId="5587B106" w14:textId="76794DEC"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Katrien Behiels</w:t>
      </w:r>
    </w:p>
    <w:p w14:paraId="2C357C95" w14:textId="0CC1E108" w:rsidR="00A51423" w:rsidRPr="009A60EC" w:rsidRDefault="00A51423" w:rsidP="00A51423">
      <w:pPr>
        <w:pStyle w:val="ListParagraph"/>
        <w:numPr>
          <w:ilvl w:val="0"/>
          <w:numId w:val="12"/>
        </w:numPr>
        <w:rPr>
          <w:rFonts w:ascii="FlandersArtSans-Regular" w:hAnsi="FlandersArtSans-Regular"/>
        </w:rPr>
      </w:pPr>
      <w:r w:rsidRPr="009A60EC">
        <w:rPr>
          <w:rFonts w:ascii="FlandersArtSans-Regular" w:hAnsi="FlandersArtSans-Regular"/>
        </w:rPr>
        <w:t>Vlaamse Erfgoedbibliotheken</w:t>
      </w:r>
    </w:p>
    <w:p w14:paraId="26AF554A" w14:textId="720173D2"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David Coppoolse</w:t>
      </w:r>
    </w:p>
    <w:p w14:paraId="64F0E585" w14:textId="77777777" w:rsidR="00A51423" w:rsidRPr="009A60EC" w:rsidRDefault="00A51423" w:rsidP="00A51423">
      <w:pPr>
        <w:pStyle w:val="ListParagraph"/>
        <w:numPr>
          <w:ilvl w:val="0"/>
          <w:numId w:val="12"/>
        </w:numPr>
        <w:rPr>
          <w:rFonts w:ascii="FlandersArtSans-Regular" w:hAnsi="FlandersArtSans-Regular"/>
        </w:rPr>
      </w:pPr>
      <w:r w:rsidRPr="009A60EC">
        <w:rPr>
          <w:rFonts w:ascii="FlandersArtSans-Regular" w:hAnsi="FlandersArtSans-Regular"/>
        </w:rPr>
        <w:t>Stad Bruggge</w:t>
      </w:r>
    </w:p>
    <w:p w14:paraId="43A759D5" w14:textId="7F5C567E" w:rsidR="4F119C35" w:rsidRDefault="00A51423" w:rsidP="4F119C35">
      <w:pPr>
        <w:pStyle w:val="ListParagraph"/>
        <w:numPr>
          <w:ilvl w:val="1"/>
          <w:numId w:val="12"/>
        </w:numPr>
        <w:rPr>
          <w:rFonts w:ascii="FlandersArtSans-Regular" w:hAnsi="FlandersArtSans-Regular"/>
        </w:rPr>
      </w:pPr>
      <w:r w:rsidRPr="009A60EC">
        <w:rPr>
          <w:rFonts w:ascii="FlandersArtSans-Regular" w:hAnsi="FlandersArtSans-Regular"/>
        </w:rPr>
        <w:t>Alexander Soetaert</w:t>
      </w:r>
    </w:p>
    <w:p w14:paraId="146F12A4" w14:textId="4816EF90" w:rsidR="000F7DA5" w:rsidRDefault="000F7DA5" w:rsidP="000F7DA5">
      <w:pPr>
        <w:pStyle w:val="ListParagraph"/>
        <w:numPr>
          <w:ilvl w:val="0"/>
          <w:numId w:val="12"/>
        </w:numPr>
        <w:rPr>
          <w:rFonts w:ascii="FlandersArtSans-Regular" w:hAnsi="FlandersArtSans-Regular"/>
        </w:rPr>
      </w:pPr>
      <w:r>
        <w:rPr>
          <w:rFonts w:ascii="FlandersArtSans-Regular" w:hAnsi="FlandersArtSans-Regular"/>
        </w:rPr>
        <w:t>Vlaamse Kunstcollectie</w:t>
      </w:r>
    </w:p>
    <w:p w14:paraId="03E525BA" w14:textId="204FC5C5" w:rsidR="000F7DA5" w:rsidRPr="000F7DA5" w:rsidRDefault="000F7DA5" w:rsidP="000F7DA5">
      <w:pPr>
        <w:pStyle w:val="ListParagraph"/>
        <w:numPr>
          <w:ilvl w:val="1"/>
          <w:numId w:val="12"/>
        </w:numPr>
        <w:rPr>
          <w:rFonts w:ascii="Tahoma" w:eastAsia="Times New Roman" w:hAnsi="Tahoma" w:cs="Tahoma"/>
          <w:color w:val="201F1E"/>
          <w:sz w:val="20"/>
          <w:szCs w:val="20"/>
          <w:lang w:val="en-US"/>
        </w:rPr>
      </w:pPr>
      <w:r>
        <w:rPr>
          <w:rFonts w:ascii="FlandersArtSans-Regular" w:hAnsi="FlandersArtSans-Regular"/>
        </w:rPr>
        <w:t>Pascal Ennaert</w:t>
      </w:r>
    </w:p>
    <w:p w14:paraId="71840ACD" w14:textId="29B295D7" w:rsidR="43C0C5DB" w:rsidRPr="009A60EC" w:rsidRDefault="00781AFD" w:rsidP="4F119C35">
      <w:pPr>
        <w:rPr>
          <w:rFonts w:ascii="FlandersArtSans-Medium" w:eastAsia="Calibri" w:hAnsi="FlandersArtSans-Medium" w:cs="Calibri"/>
          <w:sz w:val="36"/>
          <w:szCs w:val="36"/>
        </w:rPr>
      </w:pPr>
      <w:r>
        <w:rPr>
          <w:rFonts w:ascii="FlandersArtSans-Medium" w:eastAsia="Calibri" w:hAnsi="FlandersArtSans-Medium" w:cs="Calibri"/>
          <w:b/>
          <w:bCs/>
          <w:smallCaps/>
          <w:color w:val="373636"/>
          <w:sz w:val="36"/>
          <w:szCs w:val="36"/>
        </w:rPr>
        <w:t>Agenda</w:t>
      </w:r>
    </w:p>
    <w:tbl>
      <w:tblPr>
        <w:tblStyle w:val="TableGrid"/>
        <w:tblW w:w="9067" w:type="dxa"/>
        <w:tblLayout w:type="fixed"/>
        <w:tblLook w:val="06A0" w:firstRow="1" w:lastRow="0" w:firstColumn="1" w:lastColumn="0" w:noHBand="1" w:noVBand="1"/>
      </w:tblPr>
      <w:tblGrid>
        <w:gridCol w:w="1555"/>
        <w:gridCol w:w="7512"/>
      </w:tblGrid>
      <w:tr w:rsidR="4F119C35" w:rsidRPr="009A60EC" w14:paraId="02A34BD7" w14:textId="77777777" w:rsidTr="0027613B">
        <w:tc>
          <w:tcPr>
            <w:tcW w:w="1555" w:type="dxa"/>
          </w:tcPr>
          <w:p w14:paraId="29FFE59D" w14:textId="5870CCFC" w:rsidR="4F119C35" w:rsidRPr="009A60EC" w:rsidRDefault="009A4C9F" w:rsidP="4F119C35">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14u</w:t>
            </w:r>
            <w:r w:rsidR="0027613B">
              <w:rPr>
                <w:rFonts w:ascii="FlandersArtSans-Regular" w:eastAsia="Calibri" w:hAnsi="FlandersArtSans-Regular" w:cs="Calibri"/>
                <w:color w:val="A5A5A5" w:themeColor="accent3"/>
                <w:lang w:val="nl-BE"/>
              </w:rPr>
              <w:t>00</w:t>
            </w:r>
            <w:r>
              <w:rPr>
                <w:rFonts w:ascii="FlandersArtSans-Regular" w:eastAsia="Calibri" w:hAnsi="FlandersArtSans-Regular" w:cs="Calibri"/>
                <w:color w:val="A5A5A5" w:themeColor="accent3"/>
                <w:lang w:val="nl-BE"/>
              </w:rPr>
              <w:t xml:space="preserve"> – 14u20</w:t>
            </w:r>
          </w:p>
        </w:tc>
        <w:tc>
          <w:tcPr>
            <w:tcW w:w="7512" w:type="dxa"/>
          </w:tcPr>
          <w:p w14:paraId="73D0ED01" w14:textId="5776E072" w:rsidR="7F3E5151" w:rsidRPr="009A60EC" w:rsidRDefault="009A60EC" w:rsidP="4F119C35">
            <w:pPr>
              <w:spacing w:line="360" w:lineRule="auto"/>
              <w:rPr>
                <w:rFonts w:ascii="FlandersArtSans-Regular" w:hAnsi="FlandersArtSans-Regular"/>
              </w:rPr>
            </w:pPr>
            <w:r>
              <w:rPr>
                <w:rFonts w:ascii="FlandersArtSans-Regular" w:eastAsia="Calibri" w:hAnsi="FlandersArtSans-Regular" w:cs="Calibri"/>
                <w:color w:val="373636"/>
                <w:lang w:val="nl-BE"/>
              </w:rPr>
              <w:t>Hans van der Linden: context</w:t>
            </w:r>
            <w:r w:rsidR="0027613B">
              <w:rPr>
                <w:rFonts w:ascii="FlandersArtSans-Regular" w:eastAsia="Calibri" w:hAnsi="FlandersArtSans-Regular" w:cs="Calibri"/>
                <w:color w:val="373636"/>
                <w:lang w:val="nl-BE"/>
              </w:rPr>
              <w:t xml:space="preserve"> Cultureel Erfgoed en aanleiding van dit traject</w:t>
            </w:r>
          </w:p>
        </w:tc>
      </w:tr>
      <w:tr w:rsidR="4F119C35" w:rsidRPr="009A60EC" w14:paraId="6C5A111B" w14:textId="77777777" w:rsidTr="0027613B">
        <w:tc>
          <w:tcPr>
            <w:tcW w:w="1555" w:type="dxa"/>
          </w:tcPr>
          <w:p w14:paraId="07A2BDC3" w14:textId="1F71EBA4" w:rsidR="4F119C35" w:rsidRPr="009A60EC" w:rsidRDefault="009A4C9F" w:rsidP="4F119C35">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14u20 – 14u40</w:t>
            </w:r>
          </w:p>
        </w:tc>
        <w:tc>
          <w:tcPr>
            <w:tcW w:w="7512" w:type="dxa"/>
          </w:tcPr>
          <w:p w14:paraId="2E778A81" w14:textId="4D1B1B26" w:rsidR="257CADAA" w:rsidRPr="009A60EC" w:rsidRDefault="0027613B" w:rsidP="4F119C35">
            <w:pPr>
              <w:spacing w:line="360" w:lineRule="auto"/>
              <w:rPr>
                <w:rFonts w:ascii="FlandersArtSans-Regular" w:hAnsi="FlandersArtSans-Regular"/>
              </w:rPr>
            </w:pPr>
            <w:r>
              <w:rPr>
                <w:rFonts w:ascii="FlandersArtSans-Regular" w:eastAsia="Calibri" w:hAnsi="FlandersArtSans-Regular" w:cs="Calibri"/>
                <w:bCs/>
                <w:color w:val="373636"/>
                <w:lang w:val="nl-BE"/>
              </w:rPr>
              <w:t>Raf Buyle: Open Standaarden voor Linkende Organisaties (OSLO)</w:t>
            </w:r>
          </w:p>
        </w:tc>
      </w:tr>
      <w:tr w:rsidR="4F119C35" w:rsidRPr="009A60EC" w14:paraId="176416F4" w14:textId="77777777" w:rsidTr="0027613B">
        <w:tc>
          <w:tcPr>
            <w:tcW w:w="1555" w:type="dxa"/>
          </w:tcPr>
          <w:p w14:paraId="51851C91" w14:textId="3940CCE4" w:rsidR="4F119C35" w:rsidRPr="009A60EC" w:rsidRDefault="009A4C9F" w:rsidP="009A4C9F">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 xml:space="preserve">14u40 – 15u30 </w:t>
            </w:r>
          </w:p>
        </w:tc>
        <w:tc>
          <w:tcPr>
            <w:tcW w:w="7512" w:type="dxa"/>
          </w:tcPr>
          <w:p w14:paraId="6D337B52" w14:textId="13AD71E2" w:rsidR="66E59B34" w:rsidRPr="009A60EC" w:rsidRDefault="009A60EC" w:rsidP="0027613B">
            <w:pPr>
              <w:spacing w:line="360" w:lineRule="auto"/>
              <w:rPr>
                <w:rFonts w:ascii="FlandersArtSans-Regular" w:hAnsi="FlandersArtSans-Regular"/>
              </w:rPr>
            </w:pPr>
            <w:r>
              <w:rPr>
                <w:rFonts w:ascii="FlandersArtSans-Regular" w:eastAsia="Calibri" w:hAnsi="FlandersArtSans-Regular" w:cs="Calibri"/>
                <w:color w:val="373636"/>
                <w:lang w:val="nl-BE"/>
              </w:rPr>
              <w:t>R</w:t>
            </w:r>
            <w:r w:rsidR="0027613B">
              <w:rPr>
                <w:rFonts w:ascii="FlandersArtSans-Regular" w:eastAsia="Calibri" w:hAnsi="FlandersArtSans-Regular" w:cs="Calibri"/>
                <w:color w:val="373636"/>
                <w:lang w:val="nl-BE"/>
              </w:rPr>
              <w:t xml:space="preserve">uben Verborgh: </w:t>
            </w:r>
            <w:hyperlink r:id="rId9" w:history="1">
              <w:r w:rsidR="0027613B" w:rsidRPr="0027613B">
                <w:rPr>
                  <w:rStyle w:val="Hyperlink"/>
                  <w:rFonts w:ascii="FlandersArtSans-Regular" w:eastAsia="Calibri" w:hAnsi="FlandersArtSans-Regular" w:cs="Calibri"/>
                  <w:lang w:val="nl-BE"/>
                </w:rPr>
                <w:t>Cultureel Erfgoed metadata in gedecentraliseerde netwerken</w:t>
              </w:r>
            </w:hyperlink>
          </w:p>
        </w:tc>
      </w:tr>
      <w:tr w:rsidR="4F119C35" w:rsidRPr="009A60EC" w14:paraId="6701B038" w14:textId="77777777" w:rsidTr="0027613B">
        <w:tc>
          <w:tcPr>
            <w:tcW w:w="1555" w:type="dxa"/>
          </w:tcPr>
          <w:p w14:paraId="7E4B0B9C" w14:textId="7B99C472" w:rsidR="4F119C35" w:rsidRPr="009A60EC" w:rsidRDefault="009A4C9F" w:rsidP="4F119C35">
            <w:pPr>
              <w:spacing w:line="360" w:lineRule="auto"/>
              <w:rPr>
                <w:rFonts w:ascii="FlandersArtSans-Regular" w:eastAsia="Calibri" w:hAnsi="FlandersArtSans-Regular" w:cs="Calibri"/>
                <w:color w:val="A5A5A5" w:themeColor="accent3"/>
                <w:lang w:val="en"/>
              </w:rPr>
            </w:pPr>
            <w:r>
              <w:rPr>
                <w:rFonts w:ascii="FlandersArtSans-Regular" w:eastAsia="Calibri" w:hAnsi="FlandersArtSans-Regular" w:cs="Calibri"/>
                <w:color w:val="A5A5A5" w:themeColor="accent3"/>
                <w:lang w:val="en"/>
              </w:rPr>
              <w:t>15u30 – 16u00</w:t>
            </w:r>
          </w:p>
        </w:tc>
        <w:tc>
          <w:tcPr>
            <w:tcW w:w="7512" w:type="dxa"/>
          </w:tcPr>
          <w:p w14:paraId="3735A2D0" w14:textId="3B53BCC8" w:rsidR="4F119C35" w:rsidRPr="009A60EC" w:rsidRDefault="009A60EC" w:rsidP="4F119C35">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Cs/>
                <w:color w:val="373636"/>
                <w:lang w:val="nl-BE"/>
              </w:rPr>
              <w:t>Laurens Vercauteren: wrap-</w:t>
            </w:r>
            <w:r w:rsidRPr="009A60EC">
              <w:rPr>
                <w:rFonts w:ascii="FlandersArtSans-Regular" w:eastAsia="Calibri" w:hAnsi="FlandersArtSans-Regular" w:cs="Calibri"/>
                <w:bCs/>
                <w:color w:val="373636"/>
                <w:lang w:val="nl-BE"/>
              </w:rPr>
              <w:t>up</w:t>
            </w:r>
            <w:r w:rsidR="009A4C9F">
              <w:rPr>
                <w:rFonts w:ascii="FlandersArtSans-Regular" w:eastAsia="Calibri" w:hAnsi="FlandersArtSans-Regular" w:cs="Calibri"/>
                <w:bCs/>
                <w:color w:val="373636"/>
                <w:lang w:val="nl-BE"/>
              </w:rPr>
              <w:t xml:space="preserve"> en vragen</w:t>
            </w:r>
          </w:p>
        </w:tc>
      </w:tr>
    </w:tbl>
    <w:p w14:paraId="07FBB985" w14:textId="65CF0041" w:rsidR="5AC24F34" w:rsidRPr="00781AFD" w:rsidRDefault="009A60EC" w:rsidP="00147469">
      <w:pPr>
        <w:jc w:val="both"/>
        <w:rPr>
          <w:rFonts w:ascii="FlandersArtSans-Medium" w:eastAsia="Calibri" w:hAnsi="FlandersArtSans-Medium" w:cs="Calibri"/>
          <w:b/>
          <w:bCs/>
          <w:smallCaps/>
          <w:color w:val="373636"/>
          <w:sz w:val="36"/>
          <w:szCs w:val="36"/>
        </w:rPr>
      </w:pPr>
      <w:bookmarkStart w:id="0" w:name="_GoBack"/>
      <w:bookmarkEnd w:id="0"/>
      <w:r w:rsidRPr="009A60EC">
        <w:rPr>
          <w:rFonts w:ascii="FlandersArtSans-Medium" w:eastAsia="Calibri" w:hAnsi="FlandersArtSans-Medium" w:cs="Calibri"/>
          <w:b/>
          <w:bCs/>
          <w:smallCaps/>
          <w:color w:val="373636"/>
          <w:sz w:val="36"/>
          <w:szCs w:val="36"/>
        </w:rPr>
        <w:lastRenderedPageBreak/>
        <w:t>Opmerkingen</w:t>
      </w:r>
    </w:p>
    <w:p w14:paraId="6C0643D6" w14:textId="339253F1" w:rsidR="009A60EC" w:rsidRPr="00184D6B" w:rsidRDefault="009A60EC" w:rsidP="00147469">
      <w:pPr>
        <w:pStyle w:val="ListParagraph"/>
        <w:numPr>
          <w:ilvl w:val="0"/>
          <w:numId w:val="15"/>
        </w:numPr>
        <w:jc w:val="both"/>
        <w:rPr>
          <w:rFonts w:ascii="FlandersArtSans-Regular" w:hAnsi="FlandersArtSans-Regular"/>
        </w:rPr>
      </w:pPr>
      <w:r w:rsidRPr="00184D6B">
        <w:rPr>
          <w:rFonts w:ascii="FlandersArtSans-Regular" w:hAnsi="FlandersArtSans-Regular"/>
        </w:rPr>
        <w:t>Musea willen hun metadata vaak niet aanvullen, omdat ze hun “propere” data niet willen vervuilen met andere “vuile” data.</w:t>
      </w:r>
    </w:p>
    <w:p w14:paraId="17DCA4A6" w14:textId="7243B3AD" w:rsidR="009A60EC" w:rsidRPr="00184D6B" w:rsidRDefault="009A60EC" w:rsidP="00147469">
      <w:pPr>
        <w:pStyle w:val="ListParagraph"/>
        <w:numPr>
          <w:ilvl w:val="0"/>
          <w:numId w:val="14"/>
        </w:numPr>
        <w:jc w:val="both"/>
        <w:rPr>
          <w:rFonts w:ascii="FlandersArtSans-Regular" w:hAnsi="FlandersArtSans-Regular"/>
        </w:rPr>
      </w:pPr>
      <w:r w:rsidRPr="00184D6B">
        <w:rPr>
          <w:rFonts w:ascii="FlandersArtSans-Regular" w:hAnsi="FlandersArtSans-Regular"/>
        </w:rPr>
        <w:t xml:space="preserve">Een drempel waar </w:t>
      </w:r>
      <w:r w:rsidR="00781AFD" w:rsidRPr="00184D6B">
        <w:rPr>
          <w:rFonts w:ascii="FlandersArtSans-Regular" w:hAnsi="FlandersArtSans-Regular"/>
        </w:rPr>
        <w:t>vandaag wordt</w:t>
      </w:r>
      <w:r w:rsidRPr="00184D6B">
        <w:rPr>
          <w:rFonts w:ascii="FlandersArtSans-Regular" w:hAnsi="FlandersArtSans-Regular"/>
        </w:rPr>
        <w:t xml:space="preserve"> tegenlopen</w:t>
      </w:r>
      <w:r w:rsidR="00781AFD" w:rsidRPr="00184D6B">
        <w:rPr>
          <w:rFonts w:ascii="FlandersArtSans-Regular" w:hAnsi="FlandersArtSans-Regular"/>
        </w:rPr>
        <w:t>,</w:t>
      </w:r>
      <w:r w:rsidRPr="00184D6B">
        <w:rPr>
          <w:rFonts w:ascii="FlandersArtSans-Regular" w:hAnsi="FlandersArtSans-Regular"/>
        </w:rPr>
        <w:t xml:space="preserve"> is dat mensen hun processen niet willen veranderen.</w:t>
      </w:r>
    </w:p>
    <w:p w14:paraId="3A58C494" w14:textId="3CB27199" w:rsidR="00781AFD" w:rsidRPr="00184D6B" w:rsidRDefault="009A60EC" w:rsidP="00147469">
      <w:pPr>
        <w:pStyle w:val="ListParagraph"/>
        <w:numPr>
          <w:ilvl w:val="0"/>
          <w:numId w:val="14"/>
        </w:numPr>
        <w:jc w:val="both"/>
        <w:rPr>
          <w:rFonts w:ascii="FlandersArtSans-Regular" w:hAnsi="FlandersArtSans-Regular"/>
        </w:rPr>
      </w:pPr>
      <w:r w:rsidRPr="00184D6B">
        <w:rPr>
          <w:rFonts w:ascii="FlandersArtSans-Regular" w:hAnsi="FlandersArtSans-Regular"/>
        </w:rPr>
        <w:t xml:space="preserve">Vaak hebben instellingen </w:t>
      </w:r>
      <w:r w:rsidR="00781AFD" w:rsidRPr="00184D6B">
        <w:rPr>
          <w:rFonts w:ascii="FlandersArtSans-Regular" w:hAnsi="FlandersArtSans-Regular"/>
        </w:rPr>
        <w:t xml:space="preserve">ook </w:t>
      </w:r>
      <w:r w:rsidRPr="00184D6B">
        <w:rPr>
          <w:rFonts w:ascii="FlandersArtSans-Regular" w:hAnsi="FlandersArtSans-Regular"/>
        </w:rPr>
        <w:t>een gebrek aan tijd hebben om met dit soort zaken bezig te zijn.</w:t>
      </w:r>
      <w:r w:rsidR="00781AFD" w:rsidRPr="00184D6B">
        <w:rPr>
          <w:rFonts w:ascii="FlandersArtSans-Regular" w:hAnsi="FlandersArtSans-Regular"/>
        </w:rPr>
        <w:t xml:space="preserve"> De juiste profielen komen zelden naar onze sector.</w:t>
      </w:r>
    </w:p>
    <w:p w14:paraId="3694F008" w14:textId="560E237C" w:rsidR="009A60EC" w:rsidRPr="00184D6B" w:rsidRDefault="00781AFD" w:rsidP="00147469">
      <w:pPr>
        <w:pStyle w:val="ListParagraph"/>
        <w:numPr>
          <w:ilvl w:val="1"/>
          <w:numId w:val="14"/>
        </w:numPr>
        <w:jc w:val="both"/>
        <w:rPr>
          <w:rFonts w:ascii="FlandersArtSans-Regular" w:hAnsi="FlandersArtSans-Regular"/>
          <w:i/>
        </w:rPr>
      </w:pPr>
      <w:r w:rsidRPr="00184D6B">
        <w:rPr>
          <w:rFonts w:ascii="FlandersArtSans-Regular" w:hAnsi="FlandersArtSans-Regular"/>
          <w:i/>
        </w:rPr>
        <w:t>We (UGent) proberen computerwetenschappers samen te zetten met de erfgoed- en cultuursector.</w:t>
      </w:r>
    </w:p>
    <w:p w14:paraId="06A526A9" w14:textId="05C9F121" w:rsidR="009A60EC" w:rsidRPr="00184D6B" w:rsidRDefault="009A60EC" w:rsidP="00147469">
      <w:pPr>
        <w:pStyle w:val="ListParagraph"/>
        <w:numPr>
          <w:ilvl w:val="0"/>
          <w:numId w:val="14"/>
        </w:numPr>
        <w:jc w:val="both"/>
        <w:rPr>
          <w:rFonts w:ascii="FlandersArtSans-Regular" w:hAnsi="FlandersArtSans-Regular"/>
        </w:rPr>
      </w:pPr>
      <w:r w:rsidRPr="00184D6B">
        <w:rPr>
          <w:rFonts w:ascii="FlandersArtSans-Regular" w:hAnsi="FlandersArtSans-Regular"/>
        </w:rPr>
        <w:t xml:space="preserve">Is er </w:t>
      </w:r>
      <w:r w:rsidR="00781AFD" w:rsidRPr="00184D6B">
        <w:rPr>
          <w:rFonts w:ascii="FlandersArtSans-Regular" w:hAnsi="FlandersArtSans-Regular"/>
        </w:rPr>
        <w:t xml:space="preserve">al </w:t>
      </w:r>
      <w:r w:rsidRPr="00184D6B">
        <w:rPr>
          <w:rFonts w:ascii="FlandersArtSans-Regular" w:hAnsi="FlandersArtSans-Regular"/>
        </w:rPr>
        <w:t xml:space="preserve">gedacht aan NLP en AI? </w:t>
      </w:r>
    </w:p>
    <w:p w14:paraId="08C8D746" w14:textId="5EED0509" w:rsidR="009A60EC" w:rsidRPr="00184D6B" w:rsidRDefault="009A60EC" w:rsidP="00147469">
      <w:pPr>
        <w:pStyle w:val="ListParagraph"/>
        <w:numPr>
          <w:ilvl w:val="0"/>
          <w:numId w:val="14"/>
        </w:numPr>
        <w:jc w:val="both"/>
        <w:rPr>
          <w:rFonts w:ascii="FlandersArtSans-Regular" w:hAnsi="FlandersArtSans-Regular"/>
        </w:rPr>
      </w:pPr>
      <w:r w:rsidRPr="00184D6B">
        <w:rPr>
          <w:rFonts w:ascii="FlandersArtSans-Regular" w:hAnsi="FlandersArtSans-Regular"/>
        </w:rPr>
        <w:t>Zijn er wel voldoende use cases? Wordt de data wel gebruikt? De enige vorm van hergebruik die we zien, is intern hergebruik.</w:t>
      </w:r>
    </w:p>
    <w:p w14:paraId="39BEA272" w14:textId="29191A71" w:rsidR="009A60EC" w:rsidRPr="00184D6B" w:rsidRDefault="009A60EC" w:rsidP="00147469">
      <w:pPr>
        <w:pStyle w:val="ListParagraph"/>
        <w:numPr>
          <w:ilvl w:val="1"/>
          <w:numId w:val="14"/>
        </w:numPr>
        <w:jc w:val="both"/>
        <w:rPr>
          <w:rFonts w:ascii="FlandersArtSans-Regular" w:hAnsi="FlandersArtSans-Regular"/>
          <w:i/>
        </w:rPr>
      </w:pPr>
      <w:r w:rsidRPr="00184D6B">
        <w:rPr>
          <w:rFonts w:ascii="FlandersArtSans-Regular" w:hAnsi="FlandersArtSans-Regular"/>
          <w:i/>
        </w:rPr>
        <w:t>Hier is geen eenvoudig antwoord op, omdat hergebruik van data iets is dat je niet altijd ziet. Met dit traject willen we hergebruik mogelijk maken en/of vergemakkelijken. Ontwikkelaars zijn</w:t>
      </w:r>
      <w:r w:rsidR="00781AFD" w:rsidRPr="00184D6B">
        <w:rPr>
          <w:rFonts w:ascii="FlandersArtSans-Regular" w:hAnsi="FlandersArtSans-Regular"/>
          <w:i/>
        </w:rPr>
        <w:t xml:space="preserve"> hierbij</w:t>
      </w:r>
      <w:r w:rsidRPr="00184D6B">
        <w:rPr>
          <w:rFonts w:ascii="FlandersArtSans-Regular" w:hAnsi="FlandersArtSans-Regular"/>
          <w:i/>
        </w:rPr>
        <w:t xml:space="preserve"> een belangrijk tussenstation en moeten we meer faciliteren.</w:t>
      </w:r>
    </w:p>
    <w:p w14:paraId="4AE0347B" w14:textId="27B417AE" w:rsidR="009A60EC" w:rsidRPr="00184D6B" w:rsidRDefault="009A60EC" w:rsidP="00147469">
      <w:pPr>
        <w:pStyle w:val="ListParagraph"/>
        <w:numPr>
          <w:ilvl w:val="1"/>
          <w:numId w:val="14"/>
        </w:numPr>
        <w:jc w:val="both"/>
        <w:rPr>
          <w:rFonts w:ascii="FlandersArtSans-Regular" w:hAnsi="FlandersArtSans-Regular"/>
          <w:i/>
        </w:rPr>
      </w:pPr>
      <w:r w:rsidRPr="00184D6B">
        <w:rPr>
          <w:rFonts w:ascii="FlandersArtSans-Regular" w:hAnsi="FlandersArtSans-Regular"/>
          <w:i/>
        </w:rPr>
        <w:t xml:space="preserve">De business workshop zal ook een beter zicht </w:t>
      </w:r>
      <w:r w:rsidR="00781AFD" w:rsidRPr="00184D6B">
        <w:rPr>
          <w:rFonts w:ascii="FlandersArtSans-Regular" w:hAnsi="FlandersArtSans-Regular"/>
          <w:i/>
        </w:rPr>
        <w:t xml:space="preserve">geven op de huidige en </w:t>
      </w:r>
      <w:r w:rsidR="0027613B" w:rsidRPr="00184D6B">
        <w:rPr>
          <w:rFonts w:ascii="FlandersArtSans-Regular" w:hAnsi="FlandersArtSans-Regular"/>
          <w:i/>
        </w:rPr>
        <w:t>potentiële</w:t>
      </w:r>
      <w:r w:rsidR="00781AFD" w:rsidRPr="00184D6B">
        <w:rPr>
          <w:rFonts w:ascii="FlandersArtSans-Regular" w:hAnsi="FlandersArtSans-Regular"/>
          <w:i/>
        </w:rPr>
        <w:t xml:space="preserve"> </w:t>
      </w:r>
      <w:r w:rsidRPr="00184D6B">
        <w:rPr>
          <w:rFonts w:ascii="FlandersArtSans-Regular" w:hAnsi="FlandersArtSans-Regular"/>
          <w:i/>
        </w:rPr>
        <w:t>use cases.</w:t>
      </w:r>
    </w:p>
    <w:p w14:paraId="56F72875" w14:textId="77777777" w:rsidR="009A60EC" w:rsidRPr="00184D6B" w:rsidRDefault="009A60EC" w:rsidP="00147469">
      <w:pPr>
        <w:pStyle w:val="ListParagraph"/>
        <w:numPr>
          <w:ilvl w:val="0"/>
          <w:numId w:val="14"/>
        </w:numPr>
        <w:jc w:val="both"/>
        <w:rPr>
          <w:rFonts w:ascii="FlandersArtSans-Regular" w:hAnsi="FlandersArtSans-Regular"/>
        </w:rPr>
      </w:pPr>
      <w:r w:rsidRPr="00184D6B">
        <w:rPr>
          <w:rFonts w:ascii="FlandersArtSans-Regular" w:hAnsi="FlandersArtSans-Regular"/>
        </w:rPr>
        <w:t>In begin sprak je kritisch over IIIF, is dit nodig?</w:t>
      </w:r>
    </w:p>
    <w:p w14:paraId="62D806F7" w14:textId="45749900" w:rsidR="009A60EC" w:rsidRPr="00184D6B" w:rsidRDefault="009A60EC" w:rsidP="00147469">
      <w:pPr>
        <w:pStyle w:val="ListParagraph"/>
        <w:numPr>
          <w:ilvl w:val="1"/>
          <w:numId w:val="14"/>
        </w:numPr>
        <w:jc w:val="both"/>
        <w:rPr>
          <w:rFonts w:ascii="FlandersArtSans-Regular" w:hAnsi="FlandersArtSans-Regular"/>
          <w:i/>
        </w:rPr>
      </w:pPr>
      <w:r w:rsidRPr="00184D6B">
        <w:rPr>
          <w:rFonts w:ascii="FlandersArtSans-Regular" w:hAnsi="FlandersArtSans-Regular"/>
          <w:i/>
        </w:rPr>
        <w:t>Het is een basisvereiste, maar daar zal niet de grote revolutie liggen.</w:t>
      </w:r>
    </w:p>
    <w:p w14:paraId="76188633" w14:textId="42FD35D8" w:rsidR="009A60EC" w:rsidRPr="00184D6B" w:rsidRDefault="00781AFD" w:rsidP="00147469">
      <w:pPr>
        <w:pStyle w:val="ListParagraph"/>
        <w:numPr>
          <w:ilvl w:val="0"/>
          <w:numId w:val="14"/>
        </w:numPr>
        <w:jc w:val="both"/>
        <w:rPr>
          <w:rFonts w:ascii="FlandersArtSans-Regular" w:hAnsi="FlandersArtSans-Regular"/>
        </w:rPr>
      </w:pPr>
      <w:r w:rsidRPr="00184D6B">
        <w:rPr>
          <w:rFonts w:ascii="FlandersArtSans-Regular" w:hAnsi="FlandersArtSans-Regular"/>
        </w:rPr>
        <w:t xml:space="preserve">Open </w:t>
      </w:r>
      <w:r w:rsidR="009A60EC" w:rsidRPr="00184D6B">
        <w:rPr>
          <w:rFonts w:ascii="FlandersArtSans-Regular" w:hAnsi="FlandersArtSans-Regular"/>
        </w:rPr>
        <w:t xml:space="preserve">data </w:t>
      </w:r>
      <w:r w:rsidRPr="00184D6B">
        <w:rPr>
          <w:rFonts w:ascii="FlandersArtSans-Regular" w:hAnsi="FlandersArtSans-Regular"/>
        </w:rPr>
        <w:t>binnen V</w:t>
      </w:r>
      <w:r w:rsidR="009A60EC" w:rsidRPr="00184D6B">
        <w:rPr>
          <w:rFonts w:ascii="FlandersArtSans-Regular" w:hAnsi="FlandersArtSans-Regular"/>
        </w:rPr>
        <w:t>la</w:t>
      </w:r>
      <w:r w:rsidRPr="00184D6B">
        <w:rPr>
          <w:rFonts w:ascii="FlandersArtSans-Regular" w:hAnsi="FlandersArtSans-Regular"/>
        </w:rPr>
        <w:t>anderen zijn</w:t>
      </w:r>
      <w:r w:rsidR="009A60EC" w:rsidRPr="00184D6B">
        <w:rPr>
          <w:rFonts w:ascii="FlandersArtSans-Regular" w:hAnsi="FlandersArtSans-Regular"/>
        </w:rPr>
        <w:t xml:space="preserve"> interes</w:t>
      </w:r>
      <w:r w:rsidRPr="00184D6B">
        <w:rPr>
          <w:rFonts w:ascii="FlandersArtSans-Regular" w:hAnsi="FlandersArtSans-Regular"/>
        </w:rPr>
        <w:t>s</w:t>
      </w:r>
      <w:r w:rsidR="009A60EC" w:rsidRPr="00184D6B">
        <w:rPr>
          <w:rFonts w:ascii="FlandersArtSans-Regular" w:hAnsi="FlandersArtSans-Regular"/>
        </w:rPr>
        <w:t>ant</w:t>
      </w:r>
      <w:r w:rsidR="0027613B" w:rsidRPr="00184D6B">
        <w:rPr>
          <w:rFonts w:ascii="FlandersArtSans-Regular" w:hAnsi="FlandersArtSans-Regular"/>
        </w:rPr>
        <w:t>,</w:t>
      </w:r>
      <w:r w:rsidR="009A60EC" w:rsidRPr="00184D6B">
        <w:rPr>
          <w:rFonts w:ascii="FlandersArtSans-Regular" w:hAnsi="FlandersArtSans-Regular"/>
        </w:rPr>
        <w:t xml:space="preserve"> maar je moet expert zijn om deze</w:t>
      </w:r>
      <w:r w:rsidRPr="00184D6B">
        <w:rPr>
          <w:rFonts w:ascii="FlandersArtSans-Regular" w:hAnsi="FlandersArtSans-Regular"/>
        </w:rPr>
        <w:t xml:space="preserve"> te kunnen analyseren.</w:t>
      </w:r>
    </w:p>
    <w:p w14:paraId="50B060B0" w14:textId="77283BFB" w:rsidR="00781AFD" w:rsidRPr="00184D6B" w:rsidRDefault="002D3049" w:rsidP="00147469">
      <w:pPr>
        <w:pStyle w:val="ListParagraph"/>
        <w:numPr>
          <w:ilvl w:val="1"/>
          <w:numId w:val="14"/>
        </w:numPr>
        <w:jc w:val="both"/>
        <w:rPr>
          <w:rFonts w:ascii="FlandersArtSans-Regular" w:hAnsi="FlandersArtSans-Regular"/>
          <w:i/>
        </w:rPr>
      </w:pPr>
      <w:r w:rsidRPr="00184D6B">
        <w:rPr>
          <w:rFonts w:ascii="FlandersArtSans-Regular" w:hAnsi="FlandersArtSans-Regular"/>
          <w:i/>
        </w:rPr>
        <w:t>Het feit dat deze data überhaup</w:t>
      </w:r>
      <w:r w:rsidR="0027613B" w:rsidRPr="00184D6B">
        <w:rPr>
          <w:rFonts w:ascii="FlandersArtSans-Regular" w:hAnsi="FlandersArtSans-Regular"/>
          <w:i/>
        </w:rPr>
        <w:t>t</w:t>
      </w:r>
      <w:r w:rsidRPr="00184D6B">
        <w:rPr>
          <w:rFonts w:ascii="FlandersArtSans-Regular" w:hAnsi="FlandersArtSans-Regular"/>
          <w:i/>
        </w:rPr>
        <w:t xml:space="preserve"> open en in ruwe vorm wordt aangeboden is de eerste </w:t>
      </w:r>
      <w:r w:rsidR="0027613B" w:rsidRPr="00184D6B">
        <w:rPr>
          <w:rFonts w:ascii="FlandersArtSans-Regular" w:hAnsi="FlandersArtSans-Regular"/>
          <w:i/>
        </w:rPr>
        <w:t xml:space="preserve">stap </w:t>
      </w:r>
      <w:r w:rsidRPr="00184D6B">
        <w:rPr>
          <w:rFonts w:ascii="FlandersArtSans-Regular" w:hAnsi="FlandersArtSans-Regular"/>
          <w:i/>
        </w:rPr>
        <w:t>om gebruiksvriendelijke applicaties te kunnen bouwen. Vandaag word data immers vaak enkel binnen een bepaalde (dichtgetimmerde) service aangeboden.</w:t>
      </w:r>
    </w:p>
    <w:p w14:paraId="7D9074C2" w14:textId="7C584B0A" w:rsidR="009A60EC" w:rsidRPr="00184D6B" w:rsidRDefault="002D3049" w:rsidP="00147469">
      <w:pPr>
        <w:pStyle w:val="ListParagraph"/>
        <w:numPr>
          <w:ilvl w:val="0"/>
          <w:numId w:val="14"/>
        </w:numPr>
        <w:jc w:val="both"/>
        <w:rPr>
          <w:rFonts w:ascii="FlandersArtSans-Regular" w:hAnsi="FlandersArtSans-Regular"/>
        </w:rPr>
      </w:pPr>
      <w:r w:rsidRPr="00184D6B">
        <w:rPr>
          <w:rFonts w:ascii="FlandersArtSans-Regular" w:hAnsi="FlandersArtSans-Regular"/>
        </w:rPr>
        <w:t>Worden</w:t>
      </w:r>
      <w:r w:rsidR="009A60EC" w:rsidRPr="00184D6B">
        <w:rPr>
          <w:rFonts w:ascii="FlandersArtSans-Regular" w:hAnsi="FlandersArtSans-Regular"/>
        </w:rPr>
        <w:t xml:space="preserve"> er één </w:t>
      </w:r>
      <w:r w:rsidRPr="00184D6B">
        <w:rPr>
          <w:rFonts w:ascii="FlandersArtSans-Regular" w:hAnsi="FlandersArtSans-Regular"/>
        </w:rPr>
        <w:t xml:space="preserve">of meerdere vocabularia </w:t>
      </w:r>
      <w:r w:rsidR="009A60EC" w:rsidRPr="00184D6B">
        <w:rPr>
          <w:rFonts w:ascii="FlandersArtSans-Regular" w:hAnsi="FlandersArtSans-Regular"/>
        </w:rPr>
        <w:t>gemaakt?</w:t>
      </w:r>
    </w:p>
    <w:p w14:paraId="29DC394E" w14:textId="5D91F54E" w:rsidR="009A60EC" w:rsidRPr="00184D6B" w:rsidRDefault="009A60EC" w:rsidP="00147469">
      <w:pPr>
        <w:pStyle w:val="ListParagraph"/>
        <w:numPr>
          <w:ilvl w:val="1"/>
          <w:numId w:val="14"/>
        </w:numPr>
        <w:jc w:val="both"/>
        <w:rPr>
          <w:rFonts w:ascii="FlandersArtSans-Regular" w:hAnsi="FlandersArtSans-Regular"/>
          <w:i/>
        </w:rPr>
      </w:pPr>
      <w:r w:rsidRPr="00184D6B">
        <w:rPr>
          <w:rFonts w:ascii="FlandersArtSans-Regular" w:hAnsi="FlandersArtSans-Regular"/>
          <w:i/>
        </w:rPr>
        <w:t>D</w:t>
      </w:r>
      <w:r w:rsidR="002D3049" w:rsidRPr="00184D6B">
        <w:rPr>
          <w:rFonts w:ascii="FlandersArtSans-Regular" w:hAnsi="FlandersArtSans-Regular"/>
          <w:i/>
        </w:rPr>
        <w:t xml:space="preserve">it is iets wat het traject zal moeten uitwijzen. </w:t>
      </w:r>
    </w:p>
    <w:p w14:paraId="008F1E83" w14:textId="5176725D" w:rsidR="009A60EC" w:rsidRPr="00184D6B" w:rsidRDefault="002D3049" w:rsidP="00147469">
      <w:pPr>
        <w:pStyle w:val="ListParagraph"/>
        <w:numPr>
          <w:ilvl w:val="0"/>
          <w:numId w:val="14"/>
        </w:numPr>
        <w:jc w:val="both"/>
        <w:rPr>
          <w:rFonts w:ascii="FlandersArtSans-Regular" w:hAnsi="FlandersArtSans-Regular"/>
        </w:rPr>
      </w:pPr>
      <w:r w:rsidRPr="00184D6B">
        <w:rPr>
          <w:rFonts w:ascii="FlandersArtSans-Regular" w:hAnsi="FlandersArtSans-Regular"/>
        </w:rPr>
        <w:t>Bij LBLOD (Lokale Besluiten als Linked Open Data) zijn l</w:t>
      </w:r>
      <w:r w:rsidR="009A60EC" w:rsidRPr="00184D6B">
        <w:rPr>
          <w:rFonts w:ascii="FlandersArtSans-Regular" w:hAnsi="FlandersArtSans-Regular"/>
        </w:rPr>
        <w:t>everanciers gevraagd om aanpassingen door te voeren</w:t>
      </w:r>
      <w:r w:rsidRPr="00184D6B">
        <w:rPr>
          <w:rFonts w:ascii="FlandersArtSans-Regular" w:hAnsi="FlandersArtSans-Regular"/>
        </w:rPr>
        <w:t xml:space="preserve"> aan hun toepassingen</w:t>
      </w:r>
      <w:r w:rsidR="009A60EC" w:rsidRPr="00184D6B">
        <w:rPr>
          <w:rFonts w:ascii="FlandersArtSans-Regular" w:hAnsi="FlandersArtSans-Regular"/>
        </w:rPr>
        <w:t xml:space="preserve"> </w:t>
      </w:r>
      <w:r w:rsidRPr="00184D6B">
        <w:rPr>
          <w:rFonts w:ascii="FlandersArtSans-Regular" w:hAnsi="FlandersArtSans-Regular"/>
        </w:rPr>
        <w:t>om aan de standaard te voldoen. I</w:t>
      </w:r>
      <w:r w:rsidR="009A60EC" w:rsidRPr="00184D6B">
        <w:rPr>
          <w:rFonts w:ascii="FlandersArtSans-Regular" w:hAnsi="FlandersArtSans-Regular"/>
        </w:rPr>
        <w:t xml:space="preserve">s het </w:t>
      </w:r>
      <w:r w:rsidRPr="00184D6B">
        <w:rPr>
          <w:rFonts w:ascii="FlandersArtSans-Regular" w:hAnsi="FlandersArtSans-Regular"/>
        </w:rPr>
        <w:t xml:space="preserve">hier ook de bedoeling dat musea </w:t>
      </w:r>
      <w:r w:rsidR="0027613B" w:rsidRPr="00184D6B">
        <w:rPr>
          <w:rFonts w:ascii="FlandersArtSans-Regular" w:hAnsi="FlandersArtSans-Regular"/>
        </w:rPr>
        <w:t>etc.</w:t>
      </w:r>
      <w:r w:rsidR="009A60EC" w:rsidRPr="00184D6B">
        <w:rPr>
          <w:rFonts w:ascii="FlandersArtSans-Regular" w:hAnsi="FlandersArtSans-Regular"/>
        </w:rPr>
        <w:t xml:space="preserve"> mee aan de discussie werken?</w:t>
      </w:r>
    </w:p>
    <w:p w14:paraId="3B9807E1" w14:textId="0CB1CE6B" w:rsidR="009A60EC" w:rsidRPr="00184D6B" w:rsidRDefault="002D3049" w:rsidP="00147469">
      <w:pPr>
        <w:pStyle w:val="ListParagraph"/>
        <w:numPr>
          <w:ilvl w:val="1"/>
          <w:numId w:val="14"/>
        </w:numPr>
        <w:jc w:val="both"/>
        <w:rPr>
          <w:rFonts w:ascii="FlandersArtSans-Regular" w:hAnsi="FlandersArtSans-Regular"/>
          <w:i/>
        </w:rPr>
      </w:pPr>
      <w:r w:rsidRPr="00184D6B">
        <w:rPr>
          <w:rFonts w:ascii="FlandersArtSans-Regular" w:hAnsi="FlandersArtSans-Regular"/>
          <w:i/>
        </w:rPr>
        <w:t>Musea zijn zeker en vast welkom om deel te nemen aan de workshops. Ieder OSLO-traject staat open voor iedereen.</w:t>
      </w:r>
    </w:p>
    <w:p w14:paraId="1C4889E2" w14:textId="2DD80D3E" w:rsidR="002D3049" w:rsidRPr="00184D6B" w:rsidRDefault="002D3049" w:rsidP="00147469">
      <w:pPr>
        <w:pStyle w:val="ListParagraph"/>
        <w:numPr>
          <w:ilvl w:val="1"/>
          <w:numId w:val="14"/>
        </w:numPr>
        <w:jc w:val="both"/>
        <w:rPr>
          <w:rFonts w:ascii="FlandersArtSans-Regular" w:hAnsi="FlandersArtSans-Regular"/>
          <w:i/>
        </w:rPr>
      </w:pPr>
      <w:r w:rsidRPr="00184D6B">
        <w:rPr>
          <w:rFonts w:ascii="FlandersArtSans-Regular" w:hAnsi="FlandersArtSans-Regular"/>
          <w:i/>
        </w:rPr>
        <w:t>Hoe de standaard effectief geïmplementeerd zal worden, is iets wat nog bekeken moet worden en ook gedurende</w:t>
      </w:r>
      <w:r w:rsidR="0027613B" w:rsidRPr="00184D6B">
        <w:rPr>
          <w:rFonts w:ascii="FlandersArtSans-Regular" w:hAnsi="FlandersArtSans-Regular"/>
          <w:i/>
        </w:rPr>
        <w:t xml:space="preserve"> het traject duidelijker zal worden.</w:t>
      </w:r>
    </w:p>
    <w:p w14:paraId="52731293" w14:textId="3705532B" w:rsidR="009A60EC" w:rsidRPr="00184D6B" w:rsidRDefault="002D3049" w:rsidP="00147469">
      <w:pPr>
        <w:pStyle w:val="ListParagraph"/>
        <w:numPr>
          <w:ilvl w:val="0"/>
          <w:numId w:val="14"/>
        </w:numPr>
        <w:jc w:val="both"/>
        <w:rPr>
          <w:rFonts w:ascii="FlandersArtSans-Regular" w:hAnsi="FlandersArtSans-Regular"/>
        </w:rPr>
      </w:pPr>
      <w:r w:rsidRPr="00184D6B">
        <w:rPr>
          <w:rFonts w:ascii="FlandersArtSans-Regular" w:hAnsi="FlandersArtSans-Regular"/>
        </w:rPr>
        <w:t xml:space="preserve">We moeten ook bekijken in welke mate we </w:t>
      </w:r>
      <w:r w:rsidR="009A60EC" w:rsidRPr="00184D6B">
        <w:rPr>
          <w:rFonts w:ascii="FlandersArtSans-Regular" w:hAnsi="FlandersArtSans-Regular"/>
        </w:rPr>
        <w:t xml:space="preserve">buitenlandse bedrijven </w:t>
      </w:r>
      <w:r w:rsidRPr="00184D6B">
        <w:rPr>
          <w:rFonts w:ascii="FlandersArtSans-Regular" w:hAnsi="FlandersArtSans-Regular"/>
        </w:rPr>
        <w:t>kunnen “verplichten” om de standaard te volgen.</w:t>
      </w:r>
    </w:p>
    <w:p w14:paraId="2F4D627A" w14:textId="3E199A73" w:rsidR="009A60EC" w:rsidRPr="00184D6B" w:rsidRDefault="009A60EC" w:rsidP="00147469">
      <w:pPr>
        <w:pStyle w:val="ListParagraph"/>
        <w:numPr>
          <w:ilvl w:val="0"/>
          <w:numId w:val="14"/>
        </w:numPr>
        <w:jc w:val="both"/>
        <w:rPr>
          <w:rFonts w:ascii="FlandersArtSans-Regular" w:hAnsi="FlandersArtSans-Regular"/>
        </w:rPr>
      </w:pPr>
      <w:r w:rsidRPr="00184D6B">
        <w:rPr>
          <w:rFonts w:ascii="FlandersArtSans-Regular" w:hAnsi="FlandersArtSans-Regular"/>
        </w:rPr>
        <w:t xml:space="preserve">Hoe moet ik mij </w:t>
      </w:r>
      <w:r w:rsidR="002D3049" w:rsidRPr="00184D6B">
        <w:rPr>
          <w:rFonts w:ascii="FlandersArtSans-Regular" w:hAnsi="FlandersArtSans-Regular"/>
        </w:rPr>
        <w:t>de werkgroepen voorstellen</w:t>
      </w:r>
      <w:r w:rsidRPr="00184D6B">
        <w:rPr>
          <w:rFonts w:ascii="FlandersArtSans-Regular" w:hAnsi="FlandersArtSans-Regular"/>
        </w:rPr>
        <w:t>?</w:t>
      </w:r>
    </w:p>
    <w:p w14:paraId="7ED487FD" w14:textId="1C84D2B1" w:rsidR="002D3049" w:rsidRPr="00184D6B" w:rsidRDefault="002D3049" w:rsidP="00147469">
      <w:pPr>
        <w:pStyle w:val="ListParagraph"/>
        <w:numPr>
          <w:ilvl w:val="1"/>
          <w:numId w:val="14"/>
        </w:numPr>
        <w:jc w:val="both"/>
        <w:rPr>
          <w:rFonts w:ascii="FlandersArtSans-Regular" w:hAnsi="FlandersArtSans-Regular"/>
          <w:i/>
        </w:rPr>
      </w:pPr>
      <w:r w:rsidRPr="00184D6B">
        <w:rPr>
          <w:rFonts w:ascii="FlandersArtSans-Regular" w:hAnsi="FlandersArtSans-Regular"/>
          <w:i/>
        </w:rPr>
        <w:t>Tijdens de b</w:t>
      </w:r>
      <w:r w:rsidR="009A60EC" w:rsidRPr="00184D6B">
        <w:rPr>
          <w:rFonts w:ascii="FlandersArtSans-Regular" w:hAnsi="FlandersArtSans-Regular"/>
          <w:i/>
        </w:rPr>
        <w:t>us</w:t>
      </w:r>
      <w:r w:rsidR="00147469" w:rsidRPr="00184D6B">
        <w:rPr>
          <w:rFonts w:ascii="FlandersArtSans-Regular" w:hAnsi="FlandersArtSans-Regular"/>
          <w:i/>
        </w:rPr>
        <w:t xml:space="preserve">iness </w:t>
      </w:r>
      <w:r w:rsidR="0027613B" w:rsidRPr="00184D6B">
        <w:rPr>
          <w:rFonts w:ascii="FlandersArtSans-Regular" w:hAnsi="FlandersArtSans-Regular"/>
          <w:i/>
        </w:rPr>
        <w:t>werkgroep</w:t>
      </w:r>
      <w:r w:rsidRPr="00184D6B">
        <w:rPr>
          <w:rFonts w:ascii="FlandersArtSans-Regular" w:hAnsi="FlandersArtSans-Regular"/>
          <w:i/>
        </w:rPr>
        <w:t xml:space="preserve"> zullen we de use cases voor deze standaard bespreken om </w:t>
      </w:r>
      <w:r w:rsidR="00147469" w:rsidRPr="00184D6B">
        <w:rPr>
          <w:rFonts w:ascii="FlandersArtSans-Regular" w:hAnsi="FlandersArtSans-Regular"/>
          <w:i/>
        </w:rPr>
        <w:t xml:space="preserve">zo de scope van de standaard </w:t>
      </w:r>
      <w:r w:rsidRPr="00184D6B">
        <w:rPr>
          <w:rFonts w:ascii="FlandersArtSans-Regular" w:hAnsi="FlandersArtSans-Regular"/>
          <w:i/>
        </w:rPr>
        <w:t>te kunnen</w:t>
      </w:r>
      <w:r w:rsidR="009A60EC" w:rsidRPr="00184D6B">
        <w:rPr>
          <w:rFonts w:ascii="FlandersArtSans-Regular" w:hAnsi="FlandersArtSans-Regular"/>
          <w:i/>
        </w:rPr>
        <w:t xml:space="preserve"> </w:t>
      </w:r>
      <w:r w:rsidR="00147469" w:rsidRPr="00184D6B">
        <w:rPr>
          <w:rFonts w:ascii="FlandersArtSans-Regular" w:hAnsi="FlandersArtSans-Regular"/>
          <w:i/>
        </w:rPr>
        <w:t>af</w:t>
      </w:r>
      <w:r w:rsidR="009A60EC" w:rsidRPr="00184D6B">
        <w:rPr>
          <w:rFonts w:ascii="FlandersArtSans-Regular" w:hAnsi="FlandersArtSans-Regular"/>
          <w:i/>
        </w:rPr>
        <w:t>lijnen</w:t>
      </w:r>
      <w:r w:rsidRPr="00184D6B">
        <w:rPr>
          <w:rFonts w:ascii="FlandersArtSans-Regular" w:hAnsi="FlandersArtSans-Regular"/>
          <w:i/>
        </w:rPr>
        <w:t>.</w:t>
      </w:r>
    </w:p>
    <w:p w14:paraId="06409A4C" w14:textId="47B391A5" w:rsidR="00147469" w:rsidRPr="00184D6B" w:rsidRDefault="002D3049" w:rsidP="00147469">
      <w:pPr>
        <w:pStyle w:val="ListParagraph"/>
        <w:numPr>
          <w:ilvl w:val="1"/>
          <w:numId w:val="14"/>
        </w:numPr>
        <w:jc w:val="both"/>
        <w:rPr>
          <w:rFonts w:ascii="FlandersArtSans-Regular" w:hAnsi="FlandersArtSans-Regular"/>
          <w:i/>
        </w:rPr>
      </w:pPr>
      <w:r w:rsidRPr="00184D6B">
        <w:rPr>
          <w:rFonts w:ascii="FlandersArtSans-Regular" w:hAnsi="FlandersArtSans-Regular"/>
          <w:i/>
        </w:rPr>
        <w:t>Tijdens de</w:t>
      </w:r>
      <w:r w:rsidR="00147469" w:rsidRPr="00184D6B">
        <w:rPr>
          <w:rFonts w:ascii="FlandersArtSans-Regular" w:hAnsi="FlandersArtSans-Regular"/>
          <w:i/>
        </w:rPr>
        <w:t xml:space="preserve"> daarop volgende</w:t>
      </w:r>
      <w:r w:rsidRPr="00184D6B">
        <w:rPr>
          <w:rFonts w:ascii="FlandersArtSans-Regular" w:hAnsi="FlandersArtSans-Regular"/>
          <w:i/>
        </w:rPr>
        <w:t xml:space="preserve"> t</w:t>
      </w:r>
      <w:r w:rsidR="009A60EC" w:rsidRPr="00184D6B">
        <w:rPr>
          <w:rFonts w:ascii="FlandersArtSans-Regular" w:hAnsi="FlandersArtSans-Regular"/>
          <w:i/>
        </w:rPr>
        <w:t xml:space="preserve">hematische werkgroepen </w:t>
      </w:r>
      <w:r w:rsidR="00147469" w:rsidRPr="00184D6B">
        <w:rPr>
          <w:rFonts w:ascii="FlandersArtSans-Regular" w:hAnsi="FlandersArtSans-Regular"/>
          <w:i/>
        </w:rPr>
        <w:t>bouwen we geleidelijk aan de standaard op en bespreken we de afstemming met bestaande standaarden. We starten hierbij van de use cases, waaruit de nodige concepten zullen vloeien. Voor ieder concept (klasse en attribuut) formuleren we</w:t>
      </w:r>
      <w:r w:rsidR="0027613B" w:rsidRPr="00184D6B">
        <w:rPr>
          <w:rFonts w:ascii="FlandersArtSans-Regular" w:hAnsi="FlandersArtSans-Regular"/>
          <w:i/>
        </w:rPr>
        <w:t xml:space="preserve"> vervolgens duidelijke</w:t>
      </w:r>
      <w:r w:rsidR="00147469" w:rsidRPr="00184D6B">
        <w:rPr>
          <w:rFonts w:ascii="FlandersArtSans-Regular" w:hAnsi="FlandersArtSans-Regular"/>
          <w:i/>
        </w:rPr>
        <w:t xml:space="preserve"> definities en relevante relaties.</w:t>
      </w:r>
    </w:p>
    <w:p w14:paraId="0787FE66" w14:textId="0BDF07F3" w:rsidR="009A60EC" w:rsidRPr="00147469" w:rsidRDefault="00147469" w:rsidP="00147469">
      <w:pPr>
        <w:ind w:left="1080"/>
        <w:jc w:val="both"/>
        <w:rPr>
          <w:i/>
        </w:rPr>
      </w:pPr>
      <w:r w:rsidRPr="00147469">
        <w:rPr>
          <w:i/>
        </w:rPr>
        <w:lastRenderedPageBreak/>
        <w:t xml:space="preserve"> </w:t>
      </w:r>
      <w:r w:rsidR="009A60EC" w:rsidRPr="00147469">
        <w:rPr>
          <w:i/>
        </w:rPr>
        <w:br/>
      </w:r>
    </w:p>
    <w:p w14:paraId="305E5C1E" w14:textId="0667DCCE" w:rsidR="009A60EC" w:rsidRPr="009A60EC" w:rsidRDefault="009A60EC" w:rsidP="009A60EC">
      <w:pPr>
        <w:rPr>
          <w:rFonts w:ascii="FlandersArtSans-Medium" w:hAnsi="FlandersArtSans-Medium"/>
          <w:b/>
          <w:bCs/>
          <w:smallCaps/>
          <w:color w:val="373636"/>
          <w:sz w:val="36"/>
          <w:szCs w:val="36"/>
        </w:rPr>
      </w:pPr>
      <w:r>
        <w:rPr>
          <w:rFonts w:ascii="FlandersArtSans-Medium" w:eastAsia="Calibri" w:hAnsi="FlandersArtSans-Medium" w:cs="Calibri"/>
          <w:b/>
          <w:bCs/>
          <w:smallCaps/>
          <w:color w:val="373636"/>
          <w:sz w:val="36"/>
          <w:szCs w:val="36"/>
        </w:rPr>
        <w:t>Volgende stappen</w:t>
      </w:r>
    </w:p>
    <w:p w14:paraId="0F95B343" w14:textId="2F6FFB97" w:rsidR="009A60EC" w:rsidRPr="00184D6B" w:rsidRDefault="009A60EC" w:rsidP="00080EA4">
      <w:pPr>
        <w:jc w:val="both"/>
        <w:rPr>
          <w:rFonts w:ascii="FlandersArtSans-Regular" w:hAnsi="FlandersArtSans-Regular"/>
        </w:rPr>
      </w:pPr>
      <w:r w:rsidRPr="00184D6B">
        <w:rPr>
          <w:rFonts w:ascii="FlandersArtSans-Regular" w:hAnsi="FlandersArtSans-Regular"/>
        </w:rPr>
        <w:t xml:space="preserve">Indien u graag zou willen deelnemen aan één van de aankomende </w:t>
      </w:r>
      <w:r w:rsidR="00080EA4" w:rsidRPr="00184D6B">
        <w:rPr>
          <w:rFonts w:ascii="FlandersArtSans-Regular" w:hAnsi="FlandersArtSans-Regular"/>
        </w:rPr>
        <w:t>werkgroepen</w:t>
      </w:r>
      <w:r w:rsidRPr="00184D6B">
        <w:rPr>
          <w:rFonts w:ascii="FlandersArtSans-Regular" w:hAnsi="FlandersArtSans-Regular"/>
        </w:rPr>
        <w:t>, kan u via de onderstaande link een overzicht</w:t>
      </w:r>
      <w:r w:rsidR="00080EA4" w:rsidRPr="00184D6B">
        <w:rPr>
          <w:rFonts w:ascii="FlandersArtSans-Regular" w:hAnsi="FlandersArtSans-Regular"/>
        </w:rPr>
        <w:t xml:space="preserve"> van de workshops</w:t>
      </w:r>
      <w:r w:rsidRPr="00184D6B">
        <w:rPr>
          <w:rFonts w:ascii="FlandersArtSans-Regular" w:hAnsi="FlandersArtSans-Regular"/>
        </w:rPr>
        <w:t xml:space="preserve"> terugvinden en u ook zo inschrijven. De business worksh</w:t>
      </w:r>
      <w:r w:rsidR="00080EA4" w:rsidRPr="00184D6B">
        <w:rPr>
          <w:rFonts w:ascii="FlandersArtSans-Regular" w:hAnsi="FlandersArtSans-Regular"/>
        </w:rPr>
        <w:t>op is de eerstvolgende werkgroep</w:t>
      </w:r>
      <w:r w:rsidRPr="00184D6B">
        <w:rPr>
          <w:rFonts w:ascii="FlandersArtSans-Regular" w:hAnsi="FlandersArtSans-Regular"/>
        </w:rPr>
        <w:t xml:space="preserve"> en zal plaatsvinden op donderdag 6 februari 2020</w:t>
      </w:r>
      <w:r w:rsidR="00080EA4" w:rsidRPr="00184D6B">
        <w:rPr>
          <w:rFonts w:ascii="FlandersArtSans-Regular" w:hAnsi="FlandersArtSans-Regular"/>
        </w:rPr>
        <w:t xml:space="preserve"> om 13u in het Hendrik Consciencegebouw te Brussel</w:t>
      </w:r>
      <w:r w:rsidRPr="00184D6B">
        <w:rPr>
          <w:rFonts w:ascii="FlandersArtSans-Regular" w:hAnsi="FlandersArtSans-Regular"/>
        </w:rPr>
        <w:t>.</w:t>
      </w:r>
    </w:p>
    <w:p w14:paraId="7A042FA4" w14:textId="1894628E" w:rsidR="009A60EC" w:rsidRPr="00184D6B" w:rsidRDefault="00510E62" w:rsidP="009A60EC">
      <w:pPr>
        <w:rPr>
          <w:rFonts w:ascii="FlandersArtSans-Regular" w:hAnsi="FlandersArtSans-Regular"/>
        </w:rPr>
      </w:pPr>
      <w:hyperlink r:id="rId10" w:history="1">
        <w:r w:rsidR="009A60EC" w:rsidRPr="00184D6B">
          <w:rPr>
            <w:rStyle w:val="Hyperlink"/>
            <w:rFonts w:ascii="FlandersArtSans-Regular" w:hAnsi="FlandersArtSans-Regular"/>
          </w:rPr>
          <w:t>https://overheid.vlaanderen.be/opleiding/publieke-werkgroepen-oslo-culureel-erfgoed</w:t>
        </w:r>
      </w:hyperlink>
    </w:p>
    <w:sectPr w:rsidR="009A60EC" w:rsidRPr="00184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landersArtSans-Regular">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5AA"/>
    <w:multiLevelType w:val="hybridMultilevel"/>
    <w:tmpl w:val="19BE14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DA0599"/>
    <w:multiLevelType w:val="hybridMultilevel"/>
    <w:tmpl w:val="D952DC88"/>
    <w:lvl w:ilvl="0" w:tplc="D6368B40">
      <w:start w:val="1"/>
      <w:numFmt w:val="bullet"/>
      <w:lvlText w:val=""/>
      <w:lvlJc w:val="left"/>
      <w:pPr>
        <w:ind w:left="720" w:hanging="360"/>
      </w:pPr>
      <w:rPr>
        <w:rFonts w:ascii="Symbol" w:hAnsi="Symbol" w:hint="default"/>
      </w:rPr>
    </w:lvl>
    <w:lvl w:ilvl="1" w:tplc="B48291CC">
      <w:start w:val="1"/>
      <w:numFmt w:val="bullet"/>
      <w:lvlText w:val="o"/>
      <w:lvlJc w:val="left"/>
      <w:pPr>
        <w:ind w:left="1440" w:hanging="360"/>
      </w:pPr>
      <w:rPr>
        <w:rFonts w:ascii="Courier New" w:hAnsi="Courier New" w:hint="default"/>
      </w:rPr>
    </w:lvl>
    <w:lvl w:ilvl="2" w:tplc="B5E6CCA6">
      <w:start w:val="1"/>
      <w:numFmt w:val="bullet"/>
      <w:lvlText w:val=""/>
      <w:lvlJc w:val="left"/>
      <w:pPr>
        <w:ind w:left="2160" w:hanging="360"/>
      </w:pPr>
      <w:rPr>
        <w:rFonts w:ascii="Wingdings" w:hAnsi="Wingdings" w:hint="default"/>
      </w:rPr>
    </w:lvl>
    <w:lvl w:ilvl="3" w:tplc="7FAC5CF6">
      <w:start w:val="1"/>
      <w:numFmt w:val="bullet"/>
      <w:lvlText w:val=""/>
      <w:lvlJc w:val="left"/>
      <w:pPr>
        <w:ind w:left="2880" w:hanging="360"/>
      </w:pPr>
      <w:rPr>
        <w:rFonts w:ascii="Symbol" w:hAnsi="Symbol" w:hint="default"/>
      </w:rPr>
    </w:lvl>
    <w:lvl w:ilvl="4" w:tplc="B07298DC">
      <w:start w:val="1"/>
      <w:numFmt w:val="bullet"/>
      <w:lvlText w:val="o"/>
      <w:lvlJc w:val="left"/>
      <w:pPr>
        <w:ind w:left="3600" w:hanging="360"/>
      </w:pPr>
      <w:rPr>
        <w:rFonts w:ascii="Courier New" w:hAnsi="Courier New" w:hint="default"/>
      </w:rPr>
    </w:lvl>
    <w:lvl w:ilvl="5" w:tplc="D8F60EAA">
      <w:start w:val="1"/>
      <w:numFmt w:val="bullet"/>
      <w:lvlText w:val=""/>
      <w:lvlJc w:val="left"/>
      <w:pPr>
        <w:ind w:left="4320" w:hanging="360"/>
      </w:pPr>
      <w:rPr>
        <w:rFonts w:ascii="Wingdings" w:hAnsi="Wingdings" w:hint="default"/>
      </w:rPr>
    </w:lvl>
    <w:lvl w:ilvl="6" w:tplc="04A698B8">
      <w:start w:val="1"/>
      <w:numFmt w:val="bullet"/>
      <w:lvlText w:val=""/>
      <w:lvlJc w:val="left"/>
      <w:pPr>
        <w:ind w:left="5040" w:hanging="360"/>
      </w:pPr>
      <w:rPr>
        <w:rFonts w:ascii="Symbol" w:hAnsi="Symbol" w:hint="default"/>
      </w:rPr>
    </w:lvl>
    <w:lvl w:ilvl="7" w:tplc="4B161162">
      <w:start w:val="1"/>
      <w:numFmt w:val="bullet"/>
      <w:lvlText w:val="o"/>
      <w:lvlJc w:val="left"/>
      <w:pPr>
        <w:ind w:left="5760" w:hanging="360"/>
      </w:pPr>
      <w:rPr>
        <w:rFonts w:ascii="Courier New" w:hAnsi="Courier New" w:hint="default"/>
      </w:rPr>
    </w:lvl>
    <w:lvl w:ilvl="8" w:tplc="354E3CF6">
      <w:start w:val="1"/>
      <w:numFmt w:val="bullet"/>
      <w:lvlText w:val=""/>
      <w:lvlJc w:val="left"/>
      <w:pPr>
        <w:ind w:left="6480" w:hanging="360"/>
      </w:pPr>
      <w:rPr>
        <w:rFonts w:ascii="Wingdings" w:hAnsi="Wingdings" w:hint="default"/>
      </w:rPr>
    </w:lvl>
  </w:abstractNum>
  <w:abstractNum w:abstractNumId="2" w15:restartNumberingAfterBreak="0">
    <w:nsid w:val="099A7F2D"/>
    <w:multiLevelType w:val="hybridMultilevel"/>
    <w:tmpl w:val="6C9C25EE"/>
    <w:lvl w:ilvl="0" w:tplc="7EAAA432">
      <w:start w:val="1"/>
      <w:numFmt w:val="bullet"/>
      <w:lvlText w:val=""/>
      <w:lvlJc w:val="left"/>
      <w:pPr>
        <w:ind w:left="720" w:hanging="360"/>
      </w:pPr>
      <w:rPr>
        <w:rFonts w:ascii="Symbol" w:hAnsi="Symbol" w:hint="default"/>
      </w:rPr>
    </w:lvl>
    <w:lvl w:ilvl="1" w:tplc="BD365E94">
      <w:start w:val="1"/>
      <w:numFmt w:val="bullet"/>
      <w:lvlText w:val="o"/>
      <w:lvlJc w:val="left"/>
      <w:pPr>
        <w:ind w:left="1440" w:hanging="360"/>
      </w:pPr>
      <w:rPr>
        <w:rFonts w:ascii="Courier New" w:hAnsi="Courier New" w:hint="default"/>
      </w:rPr>
    </w:lvl>
    <w:lvl w:ilvl="2" w:tplc="C1AEB126">
      <w:start w:val="1"/>
      <w:numFmt w:val="bullet"/>
      <w:lvlText w:val=""/>
      <w:lvlJc w:val="left"/>
      <w:pPr>
        <w:ind w:left="2160" w:hanging="360"/>
      </w:pPr>
      <w:rPr>
        <w:rFonts w:ascii="Wingdings" w:hAnsi="Wingdings" w:hint="default"/>
      </w:rPr>
    </w:lvl>
    <w:lvl w:ilvl="3" w:tplc="84FA0102">
      <w:start w:val="1"/>
      <w:numFmt w:val="bullet"/>
      <w:lvlText w:val=""/>
      <w:lvlJc w:val="left"/>
      <w:pPr>
        <w:ind w:left="2880" w:hanging="360"/>
      </w:pPr>
      <w:rPr>
        <w:rFonts w:ascii="Symbol" w:hAnsi="Symbol" w:hint="default"/>
      </w:rPr>
    </w:lvl>
    <w:lvl w:ilvl="4" w:tplc="E7867C9C">
      <w:start w:val="1"/>
      <w:numFmt w:val="bullet"/>
      <w:lvlText w:val="o"/>
      <w:lvlJc w:val="left"/>
      <w:pPr>
        <w:ind w:left="3600" w:hanging="360"/>
      </w:pPr>
      <w:rPr>
        <w:rFonts w:ascii="Courier New" w:hAnsi="Courier New" w:hint="default"/>
      </w:rPr>
    </w:lvl>
    <w:lvl w:ilvl="5" w:tplc="F27C1464">
      <w:start w:val="1"/>
      <w:numFmt w:val="bullet"/>
      <w:lvlText w:val=""/>
      <w:lvlJc w:val="left"/>
      <w:pPr>
        <w:ind w:left="4320" w:hanging="360"/>
      </w:pPr>
      <w:rPr>
        <w:rFonts w:ascii="Wingdings" w:hAnsi="Wingdings" w:hint="default"/>
      </w:rPr>
    </w:lvl>
    <w:lvl w:ilvl="6" w:tplc="A7889122">
      <w:start w:val="1"/>
      <w:numFmt w:val="bullet"/>
      <w:lvlText w:val=""/>
      <w:lvlJc w:val="left"/>
      <w:pPr>
        <w:ind w:left="5040" w:hanging="360"/>
      </w:pPr>
      <w:rPr>
        <w:rFonts w:ascii="Symbol" w:hAnsi="Symbol" w:hint="default"/>
      </w:rPr>
    </w:lvl>
    <w:lvl w:ilvl="7" w:tplc="455EB61A">
      <w:start w:val="1"/>
      <w:numFmt w:val="bullet"/>
      <w:lvlText w:val="o"/>
      <w:lvlJc w:val="left"/>
      <w:pPr>
        <w:ind w:left="5760" w:hanging="360"/>
      </w:pPr>
      <w:rPr>
        <w:rFonts w:ascii="Courier New" w:hAnsi="Courier New" w:hint="default"/>
      </w:rPr>
    </w:lvl>
    <w:lvl w:ilvl="8" w:tplc="70F60FEA">
      <w:start w:val="1"/>
      <w:numFmt w:val="bullet"/>
      <w:lvlText w:val=""/>
      <w:lvlJc w:val="left"/>
      <w:pPr>
        <w:ind w:left="6480" w:hanging="360"/>
      </w:pPr>
      <w:rPr>
        <w:rFonts w:ascii="Wingdings" w:hAnsi="Wingdings" w:hint="default"/>
      </w:rPr>
    </w:lvl>
  </w:abstractNum>
  <w:abstractNum w:abstractNumId="3" w15:restartNumberingAfterBreak="0">
    <w:nsid w:val="0F346598"/>
    <w:multiLevelType w:val="hybridMultilevel"/>
    <w:tmpl w:val="8A4AB1BA"/>
    <w:lvl w:ilvl="0" w:tplc="C0E472A8">
      <w:start w:val="1"/>
      <w:numFmt w:val="bullet"/>
      <w:lvlText w:val=""/>
      <w:lvlJc w:val="left"/>
      <w:pPr>
        <w:ind w:left="720" w:hanging="360"/>
      </w:pPr>
      <w:rPr>
        <w:rFonts w:ascii="Symbol" w:hAnsi="Symbol" w:hint="default"/>
      </w:rPr>
    </w:lvl>
    <w:lvl w:ilvl="1" w:tplc="FEACAB06">
      <w:start w:val="1"/>
      <w:numFmt w:val="bullet"/>
      <w:lvlText w:val="o"/>
      <w:lvlJc w:val="left"/>
      <w:pPr>
        <w:ind w:left="1440" w:hanging="360"/>
      </w:pPr>
      <w:rPr>
        <w:rFonts w:ascii="Courier New" w:hAnsi="Courier New" w:hint="default"/>
      </w:rPr>
    </w:lvl>
    <w:lvl w:ilvl="2" w:tplc="7CA68528">
      <w:start w:val="1"/>
      <w:numFmt w:val="bullet"/>
      <w:lvlText w:val=""/>
      <w:lvlJc w:val="left"/>
      <w:pPr>
        <w:ind w:left="2160" w:hanging="360"/>
      </w:pPr>
      <w:rPr>
        <w:rFonts w:ascii="Wingdings" w:hAnsi="Wingdings" w:hint="default"/>
      </w:rPr>
    </w:lvl>
    <w:lvl w:ilvl="3" w:tplc="BE4AA9DC">
      <w:start w:val="1"/>
      <w:numFmt w:val="bullet"/>
      <w:lvlText w:val=""/>
      <w:lvlJc w:val="left"/>
      <w:pPr>
        <w:ind w:left="2880" w:hanging="360"/>
      </w:pPr>
      <w:rPr>
        <w:rFonts w:ascii="Symbol" w:hAnsi="Symbol" w:hint="default"/>
      </w:rPr>
    </w:lvl>
    <w:lvl w:ilvl="4" w:tplc="F22E7A22">
      <w:start w:val="1"/>
      <w:numFmt w:val="bullet"/>
      <w:lvlText w:val="o"/>
      <w:lvlJc w:val="left"/>
      <w:pPr>
        <w:ind w:left="3600" w:hanging="360"/>
      </w:pPr>
      <w:rPr>
        <w:rFonts w:ascii="Courier New" w:hAnsi="Courier New" w:hint="default"/>
      </w:rPr>
    </w:lvl>
    <w:lvl w:ilvl="5" w:tplc="CE88C7FE">
      <w:start w:val="1"/>
      <w:numFmt w:val="bullet"/>
      <w:lvlText w:val=""/>
      <w:lvlJc w:val="left"/>
      <w:pPr>
        <w:ind w:left="4320" w:hanging="360"/>
      </w:pPr>
      <w:rPr>
        <w:rFonts w:ascii="Wingdings" w:hAnsi="Wingdings" w:hint="default"/>
      </w:rPr>
    </w:lvl>
    <w:lvl w:ilvl="6" w:tplc="107CE03C">
      <w:start w:val="1"/>
      <w:numFmt w:val="bullet"/>
      <w:lvlText w:val=""/>
      <w:lvlJc w:val="left"/>
      <w:pPr>
        <w:ind w:left="5040" w:hanging="360"/>
      </w:pPr>
      <w:rPr>
        <w:rFonts w:ascii="Symbol" w:hAnsi="Symbol" w:hint="default"/>
      </w:rPr>
    </w:lvl>
    <w:lvl w:ilvl="7" w:tplc="22F6AA4C">
      <w:start w:val="1"/>
      <w:numFmt w:val="bullet"/>
      <w:lvlText w:val="o"/>
      <w:lvlJc w:val="left"/>
      <w:pPr>
        <w:ind w:left="5760" w:hanging="360"/>
      </w:pPr>
      <w:rPr>
        <w:rFonts w:ascii="Courier New" w:hAnsi="Courier New" w:hint="default"/>
      </w:rPr>
    </w:lvl>
    <w:lvl w:ilvl="8" w:tplc="C0DA26A2">
      <w:start w:val="1"/>
      <w:numFmt w:val="bullet"/>
      <w:lvlText w:val=""/>
      <w:lvlJc w:val="left"/>
      <w:pPr>
        <w:ind w:left="6480" w:hanging="360"/>
      </w:pPr>
      <w:rPr>
        <w:rFonts w:ascii="Wingdings" w:hAnsi="Wingdings" w:hint="default"/>
      </w:rPr>
    </w:lvl>
  </w:abstractNum>
  <w:abstractNum w:abstractNumId="4" w15:restartNumberingAfterBreak="0">
    <w:nsid w:val="2C1B4196"/>
    <w:multiLevelType w:val="hybridMultilevel"/>
    <w:tmpl w:val="C8807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73C29"/>
    <w:multiLevelType w:val="hybridMultilevel"/>
    <w:tmpl w:val="84C03BAC"/>
    <w:lvl w:ilvl="0" w:tplc="92FAEC04">
      <w:start w:val="1"/>
      <w:numFmt w:val="bullet"/>
      <w:lvlText w:val=""/>
      <w:lvlJc w:val="left"/>
      <w:pPr>
        <w:ind w:left="720" w:hanging="360"/>
      </w:pPr>
      <w:rPr>
        <w:rFonts w:ascii="Symbol" w:hAnsi="Symbol" w:hint="default"/>
      </w:rPr>
    </w:lvl>
    <w:lvl w:ilvl="1" w:tplc="F134D7CA">
      <w:start w:val="1"/>
      <w:numFmt w:val="bullet"/>
      <w:lvlText w:val="o"/>
      <w:lvlJc w:val="left"/>
      <w:pPr>
        <w:ind w:left="1440" w:hanging="360"/>
      </w:pPr>
      <w:rPr>
        <w:rFonts w:ascii="Courier New" w:hAnsi="Courier New" w:hint="default"/>
      </w:rPr>
    </w:lvl>
    <w:lvl w:ilvl="2" w:tplc="EEF27F92">
      <w:start w:val="1"/>
      <w:numFmt w:val="bullet"/>
      <w:lvlText w:val=""/>
      <w:lvlJc w:val="left"/>
      <w:pPr>
        <w:ind w:left="2160" w:hanging="360"/>
      </w:pPr>
      <w:rPr>
        <w:rFonts w:ascii="Wingdings" w:hAnsi="Wingdings" w:hint="default"/>
      </w:rPr>
    </w:lvl>
    <w:lvl w:ilvl="3" w:tplc="A884502E">
      <w:start w:val="1"/>
      <w:numFmt w:val="bullet"/>
      <w:lvlText w:val=""/>
      <w:lvlJc w:val="left"/>
      <w:pPr>
        <w:ind w:left="2880" w:hanging="360"/>
      </w:pPr>
      <w:rPr>
        <w:rFonts w:ascii="Symbol" w:hAnsi="Symbol" w:hint="default"/>
      </w:rPr>
    </w:lvl>
    <w:lvl w:ilvl="4" w:tplc="5794243E">
      <w:start w:val="1"/>
      <w:numFmt w:val="bullet"/>
      <w:lvlText w:val="o"/>
      <w:lvlJc w:val="left"/>
      <w:pPr>
        <w:ind w:left="3600" w:hanging="360"/>
      </w:pPr>
      <w:rPr>
        <w:rFonts w:ascii="Courier New" w:hAnsi="Courier New" w:hint="default"/>
      </w:rPr>
    </w:lvl>
    <w:lvl w:ilvl="5" w:tplc="E69EE32A">
      <w:start w:val="1"/>
      <w:numFmt w:val="bullet"/>
      <w:lvlText w:val=""/>
      <w:lvlJc w:val="left"/>
      <w:pPr>
        <w:ind w:left="4320" w:hanging="360"/>
      </w:pPr>
      <w:rPr>
        <w:rFonts w:ascii="Wingdings" w:hAnsi="Wingdings" w:hint="default"/>
      </w:rPr>
    </w:lvl>
    <w:lvl w:ilvl="6" w:tplc="7D76869C">
      <w:start w:val="1"/>
      <w:numFmt w:val="bullet"/>
      <w:lvlText w:val=""/>
      <w:lvlJc w:val="left"/>
      <w:pPr>
        <w:ind w:left="5040" w:hanging="360"/>
      </w:pPr>
      <w:rPr>
        <w:rFonts w:ascii="Symbol" w:hAnsi="Symbol" w:hint="default"/>
      </w:rPr>
    </w:lvl>
    <w:lvl w:ilvl="7" w:tplc="95D6CE5A">
      <w:start w:val="1"/>
      <w:numFmt w:val="bullet"/>
      <w:lvlText w:val="o"/>
      <w:lvlJc w:val="left"/>
      <w:pPr>
        <w:ind w:left="5760" w:hanging="360"/>
      </w:pPr>
      <w:rPr>
        <w:rFonts w:ascii="Courier New" w:hAnsi="Courier New" w:hint="default"/>
      </w:rPr>
    </w:lvl>
    <w:lvl w:ilvl="8" w:tplc="D792B722">
      <w:start w:val="1"/>
      <w:numFmt w:val="bullet"/>
      <w:lvlText w:val=""/>
      <w:lvlJc w:val="left"/>
      <w:pPr>
        <w:ind w:left="6480" w:hanging="360"/>
      </w:pPr>
      <w:rPr>
        <w:rFonts w:ascii="Wingdings" w:hAnsi="Wingdings" w:hint="default"/>
      </w:rPr>
    </w:lvl>
  </w:abstractNum>
  <w:abstractNum w:abstractNumId="6" w15:restartNumberingAfterBreak="0">
    <w:nsid w:val="363A0B4A"/>
    <w:multiLevelType w:val="hybridMultilevel"/>
    <w:tmpl w:val="9AD67F46"/>
    <w:lvl w:ilvl="0" w:tplc="0DA0F8CC">
      <w:start w:val="1"/>
      <w:numFmt w:val="bullet"/>
      <w:lvlText w:val=""/>
      <w:lvlJc w:val="left"/>
      <w:pPr>
        <w:ind w:left="720" w:hanging="360"/>
      </w:pPr>
      <w:rPr>
        <w:rFonts w:ascii="Symbol" w:hAnsi="Symbol" w:hint="default"/>
      </w:rPr>
    </w:lvl>
    <w:lvl w:ilvl="1" w:tplc="73643DF4">
      <w:start w:val="1"/>
      <w:numFmt w:val="bullet"/>
      <w:lvlText w:val="o"/>
      <w:lvlJc w:val="left"/>
      <w:pPr>
        <w:ind w:left="1440" w:hanging="360"/>
      </w:pPr>
      <w:rPr>
        <w:rFonts w:ascii="Courier New" w:hAnsi="Courier New" w:hint="default"/>
      </w:rPr>
    </w:lvl>
    <w:lvl w:ilvl="2" w:tplc="499679A0">
      <w:start w:val="1"/>
      <w:numFmt w:val="bullet"/>
      <w:lvlText w:val=""/>
      <w:lvlJc w:val="left"/>
      <w:pPr>
        <w:ind w:left="2160" w:hanging="360"/>
      </w:pPr>
      <w:rPr>
        <w:rFonts w:ascii="Wingdings" w:hAnsi="Wingdings" w:hint="default"/>
      </w:rPr>
    </w:lvl>
    <w:lvl w:ilvl="3" w:tplc="5FA0063A">
      <w:start w:val="1"/>
      <w:numFmt w:val="bullet"/>
      <w:lvlText w:val=""/>
      <w:lvlJc w:val="left"/>
      <w:pPr>
        <w:ind w:left="2880" w:hanging="360"/>
      </w:pPr>
      <w:rPr>
        <w:rFonts w:ascii="Symbol" w:hAnsi="Symbol" w:hint="default"/>
      </w:rPr>
    </w:lvl>
    <w:lvl w:ilvl="4" w:tplc="2CA05B18">
      <w:start w:val="1"/>
      <w:numFmt w:val="bullet"/>
      <w:lvlText w:val="o"/>
      <w:lvlJc w:val="left"/>
      <w:pPr>
        <w:ind w:left="3600" w:hanging="360"/>
      </w:pPr>
      <w:rPr>
        <w:rFonts w:ascii="Courier New" w:hAnsi="Courier New" w:hint="default"/>
      </w:rPr>
    </w:lvl>
    <w:lvl w:ilvl="5" w:tplc="3D60ECB8">
      <w:start w:val="1"/>
      <w:numFmt w:val="bullet"/>
      <w:lvlText w:val=""/>
      <w:lvlJc w:val="left"/>
      <w:pPr>
        <w:ind w:left="4320" w:hanging="360"/>
      </w:pPr>
      <w:rPr>
        <w:rFonts w:ascii="Wingdings" w:hAnsi="Wingdings" w:hint="default"/>
      </w:rPr>
    </w:lvl>
    <w:lvl w:ilvl="6" w:tplc="F836C3A6">
      <w:start w:val="1"/>
      <w:numFmt w:val="bullet"/>
      <w:lvlText w:val=""/>
      <w:lvlJc w:val="left"/>
      <w:pPr>
        <w:ind w:left="5040" w:hanging="360"/>
      </w:pPr>
      <w:rPr>
        <w:rFonts w:ascii="Symbol" w:hAnsi="Symbol" w:hint="default"/>
      </w:rPr>
    </w:lvl>
    <w:lvl w:ilvl="7" w:tplc="59F81756">
      <w:start w:val="1"/>
      <w:numFmt w:val="bullet"/>
      <w:lvlText w:val="o"/>
      <w:lvlJc w:val="left"/>
      <w:pPr>
        <w:ind w:left="5760" w:hanging="360"/>
      </w:pPr>
      <w:rPr>
        <w:rFonts w:ascii="Courier New" w:hAnsi="Courier New" w:hint="default"/>
      </w:rPr>
    </w:lvl>
    <w:lvl w:ilvl="8" w:tplc="858A8D4A">
      <w:start w:val="1"/>
      <w:numFmt w:val="bullet"/>
      <w:lvlText w:val=""/>
      <w:lvlJc w:val="left"/>
      <w:pPr>
        <w:ind w:left="6480" w:hanging="360"/>
      </w:pPr>
      <w:rPr>
        <w:rFonts w:ascii="Wingdings" w:hAnsi="Wingdings" w:hint="default"/>
      </w:rPr>
    </w:lvl>
  </w:abstractNum>
  <w:abstractNum w:abstractNumId="7" w15:restartNumberingAfterBreak="0">
    <w:nsid w:val="38C51C65"/>
    <w:multiLevelType w:val="hybridMultilevel"/>
    <w:tmpl w:val="08365ECE"/>
    <w:lvl w:ilvl="0" w:tplc="8D1CEE5C">
      <w:start w:val="1"/>
      <w:numFmt w:val="lowerLetter"/>
      <w:lvlText w:val="%1)"/>
      <w:lvlJc w:val="left"/>
      <w:pPr>
        <w:ind w:left="720" w:hanging="360"/>
      </w:pPr>
    </w:lvl>
    <w:lvl w:ilvl="1" w:tplc="FA9E1352">
      <w:start w:val="1"/>
      <w:numFmt w:val="lowerLetter"/>
      <w:lvlText w:val="%2."/>
      <w:lvlJc w:val="left"/>
      <w:pPr>
        <w:ind w:left="1440" w:hanging="360"/>
      </w:pPr>
    </w:lvl>
    <w:lvl w:ilvl="2" w:tplc="B91A8CD8">
      <w:start w:val="1"/>
      <w:numFmt w:val="lowerRoman"/>
      <w:lvlText w:val="%3."/>
      <w:lvlJc w:val="right"/>
      <w:pPr>
        <w:ind w:left="2160" w:hanging="180"/>
      </w:pPr>
    </w:lvl>
    <w:lvl w:ilvl="3" w:tplc="9F3073FA">
      <w:start w:val="1"/>
      <w:numFmt w:val="decimal"/>
      <w:lvlText w:val="%4."/>
      <w:lvlJc w:val="left"/>
      <w:pPr>
        <w:ind w:left="2880" w:hanging="360"/>
      </w:pPr>
    </w:lvl>
    <w:lvl w:ilvl="4" w:tplc="A95E1EEA">
      <w:start w:val="1"/>
      <w:numFmt w:val="lowerLetter"/>
      <w:lvlText w:val="%5."/>
      <w:lvlJc w:val="left"/>
      <w:pPr>
        <w:ind w:left="3600" w:hanging="360"/>
      </w:pPr>
    </w:lvl>
    <w:lvl w:ilvl="5" w:tplc="82685458">
      <w:start w:val="1"/>
      <w:numFmt w:val="lowerRoman"/>
      <w:lvlText w:val="%6."/>
      <w:lvlJc w:val="right"/>
      <w:pPr>
        <w:ind w:left="4320" w:hanging="180"/>
      </w:pPr>
    </w:lvl>
    <w:lvl w:ilvl="6" w:tplc="1E502408">
      <w:start w:val="1"/>
      <w:numFmt w:val="decimal"/>
      <w:lvlText w:val="%7."/>
      <w:lvlJc w:val="left"/>
      <w:pPr>
        <w:ind w:left="5040" w:hanging="360"/>
      </w:pPr>
    </w:lvl>
    <w:lvl w:ilvl="7" w:tplc="ADECCEDE">
      <w:start w:val="1"/>
      <w:numFmt w:val="lowerLetter"/>
      <w:lvlText w:val="%8."/>
      <w:lvlJc w:val="left"/>
      <w:pPr>
        <w:ind w:left="5760" w:hanging="360"/>
      </w:pPr>
    </w:lvl>
    <w:lvl w:ilvl="8" w:tplc="D33AEF18">
      <w:start w:val="1"/>
      <w:numFmt w:val="lowerRoman"/>
      <w:lvlText w:val="%9."/>
      <w:lvlJc w:val="right"/>
      <w:pPr>
        <w:ind w:left="6480" w:hanging="180"/>
      </w:pPr>
    </w:lvl>
  </w:abstractNum>
  <w:abstractNum w:abstractNumId="8" w15:restartNumberingAfterBreak="0">
    <w:nsid w:val="3C526011"/>
    <w:multiLevelType w:val="hybridMultilevel"/>
    <w:tmpl w:val="70AE6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E7109"/>
    <w:multiLevelType w:val="hybridMultilevel"/>
    <w:tmpl w:val="5B8C67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7D505AE"/>
    <w:multiLevelType w:val="hybridMultilevel"/>
    <w:tmpl w:val="4B88171C"/>
    <w:lvl w:ilvl="0" w:tplc="11D09F36">
      <w:start w:val="1"/>
      <w:numFmt w:val="bullet"/>
      <w:lvlText w:val=""/>
      <w:lvlJc w:val="left"/>
      <w:pPr>
        <w:ind w:left="720" w:hanging="360"/>
      </w:pPr>
      <w:rPr>
        <w:rFonts w:ascii="Symbol" w:hAnsi="Symbol" w:hint="default"/>
      </w:rPr>
    </w:lvl>
    <w:lvl w:ilvl="1" w:tplc="885EE534">
      <w:start w:val="1"/>
      <w:numFmt w:val="bullet"/>
      <w:lvlText w:val="o"/>
      <w:lvlJc w:val="left"/>
      <w:pPr>
        <w:ind w:left="1440" w:hanging="360"/>
      </w:pPr>
      <w:rPr>
        <w:rFonts w:ascii="Courier New" w:hAnsi="Courier New" w:hint="default"/>
      </w:rPr>
    </w:lvl>
    <w:lvl w:ilvl="2" w:tplc="9CE0D31E">
      <w:start w:val="1"/>
      <w:numFmt w:val="bullet"/>
      <w:lvlText w:val=""/>
      <w:lvlJc w:val="left"/>
      <w:pPr>
        <w:ind w:left="2160" w:hanging="360"/>
      </w:pPr>
      <w:rPr>
        <w:rFonts w:ascii="Wingdings" w:hAnsi="Wingdings" w:hint="default"/>
      </w:rPr>
    </w:lvl>
    <w:lvl w:ilvl="3" w:tplc="C512E250">
      <w:start w:val="1"/>
      <w:numFmt w:val="bullet"/>
      <w:lvlText w:val=""/>
      <w:lvlJc w:val="left"/>
      <w:pPr>
        <w:ind w:left="2880" w:hanging="360"/>
      </w:pPr>
      <w:rPr>
        <w:rFonts w:ascii="Symbol" w:hAnsi="Symbol" w:hint="default"/>
      </w:rPr>
    </w:lvl>
    <w:lvl w:ilvl="4" w:tplc="D14600DC">
      <w:start w:val="1"/>
      <w:numFmt w:val="bullet"/>
      <w:lvlText w:val="o"/>
      <w:lvlJc w:val="left"/>
      <w:pPr>
        <w:ind w:left="3600" w:hanging="360"/>
      </w:pPr>
      <w:rPr>
        <w:rFonts w:ascii="Courier New" w:hAnsi="Courier New" w:hint="default"/>
      </w:rPr>
    </w:lvl>
    <w:lvl w:ilvl="5" w:tplc="7A048B80">
      <w:start w:val="1"/>
      <w:numFmt w:val="bullet"/>
      <w:lvlText w:val=""/>
      <w:lvlJc w:val="left"/>
      <w:pPr>
        <w:ind w:left="4320" w:hanging="360"/>
      </w:pPr>
      <w:rPr>
        <w:rFonts w:ascii="Wingdings" w:hAnsi="Wingdings" w:hint="default"/>
      </w:rPr>
    </w:lvl>
    <w:lvl w:ilvl="6" w:tplc="37D8A5D2">
      <w:start w:val="1"/>
      <w:numFmt w:val="bullet"/>
      <w:lvlText w:val=""/>
      <w:lvlJc w:val="left"/>
      <w:pPr>
        <w:ind w:left="5040" w:hanging="360"/>
      </w:pPr>
      <w:rPr>
        <w:rFonts w:ascii="Symbol" w:hAnsi="Symbol" w:hint="default"/>
      </w:rPr>
    </w:lvl>
    <w:lvl w:ilvl="7" w:tplc="E8A22170">
      <w:start w:val="1"/>
      <w:numFmt w:val="bullet"/>
      <w:lvlText w:val="o"/>
      <w:lvlJc w:val="left"/>
      <w:pPr>
        <w:ind w:left="5760" w:hanging="360"/>
      </w:pPr>
      <w:rPr>
        <w:rFonts w:ascii="Courier New" w:hAnsi="Courier New" w:hint="default"/>
      </w:rPr>
    </w:lvl>
    <w:lvl w:ilvl="8" w:tplc="14D20CB0">
      <w:start w:val="1"/>
      <w:numFmt w:val="bullet"/>
      <w:lvlText w:val=""/>
      <w:lvlJc w:val="left"/>
      <w:pPr>
        <w:ind w:left="6480" w:hanging="360"/>
      </w:pPr>
      <w:rPr>
        <w:rFonts w:ascii="Wingdings" w:hAnsi="Wingdings" w:hint="default"/>
      </w:rPr>
    </w:lvl>
  </w:abstractNum>
  <w:abstractNum w:abstractNumId="11" w15:restartNumberingAfterBreak="0">
    <w:nsid w:val="55030FED"/>
    <w:multiLevelType w:val="hybridMultilevel"/>
    <w:tmpl w:val="3426DD5C"/>
    <w:lvl w:ilvl="0" w:tplc="9920DDC4">
      <w:start w:val="1"/>
      <w:numFmt w:val="bullet"/>
      <w:lvlText w:val=""/>
      <w:lvlJc w:val="left"/>
      <w:pPr>
        <w:ind w:left="720" w:hanging="360"/>
      </w:pPr>
      <w:rPr>
        <w:rFonts w:ascii="Symbol" w:hAnsi="Symbol" w:hint="default"/>
      </w:rPr>
    </w:lvl>
    <w:lvl w:ilvl="1" w:tplc="54F49506">
      <w:start w:val="1"/>
      <w:numFmt w:val="bullet"/>
      <w:lvlText w:val="o"/>
      <w:lvlJc w:val="left"/>
      <w:pPr>
        <w:ind w:left="1440" w:hanging="360"/>
      </w:pPr>
      <w:rPr>
        <w:rFonts w:ascii="Courier New" w:hAnsi="Courier New" w:hint="default"/>
      </w:rPr>
    </w:lvl>
    <w:lvl w:ilvl="2" w:tplc="A6E0868C">
      <w:start w:val="1"/>
      <w:numFmt w:val="bullet"/>
      <w:lvlText w:val=""/>
      <w:lvlJc w:val="left"/>
      <w:pPr>
        <w:ind w:left="2160" w:hanging="360"/>
      </w:pPr>
      <w:rPr>
        <w:rFonts w:ascii="Wingdings" w:hAnsi="Wingdings" w:hint="default"/>
      </w:rPr>
    </w:lvl>
    <w:lvl w:ilvl="3" w:tplc="36888706">
      <w:start w:val="1"/>
      <w:numFmt w:val="bullet"/>
      <w:lvlText w:val=""/>
      <w:lvlJc w:val="left"/>
      <w:pPr>
        <w:ind w:left="2880" w:hanging="360"/>
      </w:pPr>
      <w:rPr>
        <w:rFonts w:ascii="Symbol" w:hAnsi="Symbol" w:hint="default"/>
      </w:rPr>
    </w:lvl>
    <w:lvl w:ilvl="4" w:tplc="983E2E80">
      <w:start w:val="1"/>
      <w:numFmt w:val="bullet"/>
      <w:lvlText w:val="o"/>
      <w:lvlJc w:val="left"/>
      <w:pPr>
        <w:ind w:left="3600" w:hanging="360"/>
      </w:pPr>
      <w:rPr>
        <w:rFonts w:ascii="Courier New" w:hAnsi="Courier New" w:hint="default"/>
      </w:rPr>
    </w:lvl>
    <w:lvl w:ilvl="5" w:tplc="612C2E38">
      <w:start w:val="1"/>
      <w:numFmt w:val="bullet"/>
      <w:lvlText w:val=""/>
      <w:lvlJc w:val="left"/>
      <w:pPr>
        <w:ind w:left="4320" w:hanging="360"/>
      </w:pPr>
      <w:rPr>
        <w:rFonts w:ascii="Wingdings" w:hAnsi="Wingdings" w:hint="default"/>
      </w:rPr>
    </w:lvl>
    <w:lvl w:ilvl="6" w:tplc="8C6A64D4">
      <w:start w:val="1"/>
      <w:numFmt w:val="bullet"/>
      <w:lvlText w:val=""/>
      <w:lvlJc w:val="left"/>
      <w:pPr>
        <w:ind w:left="5040" w:hanging="360"/>
      </w:pPr>
      <w:rPr>
        <w:rFonts w:ascii="Symbol" w:hAnsi="Symbol" w:hint="default"/>
      </w:rPr>
    </w:lvl>
    <w:lvl w:ilvl="7" w:tplc="99C835CA">
      <w:start w:val="1"/>
      <w:numFmt w:val="bullet"/>
      <w:lvlText w:val="o"/>
      <w:lvlJc w:val="left"/>
      <w:pPr>
        <w:ind w:left="5760" w:hanging="360"/>
      </w:pPr>
      <w:rPr>
        <w:rFonts w:ascii="Courier New" w:hAnsi="Courier New" w:hint="default"/>
      </w:rPr>
    </w:lvl>
    <w:lvl w:ilvl="8" w:tplc="0FC09DCE">
      <w:start w:val="1"/>
      <w:numFmt w:val="bullet"/>
      <w:lvlText w:val=""/>
      <w:lvlJc w:val="left"/>
      <w:pPr>
        <w:ind w:left="6480" w:hanging="360"/>
      </w:pPr>
      <w:rPr>
        <w:rFonts w:ascii="Wingdings" w:hAnsi="Wingdings" w:hint="default"/>
      </w:rPr>
    </w:lvl>
  </w:abstractNum>
  <w:abstractNum w:abstractNumId="12" w15:restartNumberingAfterBreak="0">
    <w:nsid w:val="5E774879"/>
    <w:multiLevelType w:val="hybridMultilevel"/>
    <w:tmpl w:val="2482F64A"/>
    <w:lvl w:ilvl="0" w:tplc="35A8E1F0">
      <w:start w:val="1"/>
      <w:numFmt w:val="bullet"/>
      <w:lvlText w:val=""/>
      <w:lvlJc w:val="left"/>
      <w:pPr>
        <w:ind w:left="720" w:hanging="360"/>
      </w:pPr>
      <w:rPr>
        <w:rFonts w:ascii="Symbol" w:hAnsi="Symbol" w:hint="default"/>
      </w:rPr>
    </w:lvl>
    <w:lvl w:ilvl="1" w:tplc="3B4A1768">
      <w:start w:val="1"/>
      <w:numFmt w:val="bullet"/>
      <w:lvlText w:val="o"/>
      <w:lvlJc w:val="left"/>
      <w:pPr>
        <w:ind w:left="1440" w:hanging="360"/>
      </w:pPr>
      <w:rPr>
        <w:rFonts w:ascii="Courier New" w:hAnsi="Courier New" w:hint="default"/>
      </w:rPr>
    </w:lvl>
    <w:lvl w:ilvl="2" w:tplc="65283B26">
      <w:start w:val="1"/>
      <w:numFmt w:val="bullet"/>
      <w:lvlText w:val=""/>
      <w:lvlJc w:val="left"/>
      <w:pPr>
        <w:ind w:left="2160" w:hanging="360"/>
      </w:pPr>
      <w:rPr>
        <w:rFonts w:ascii="Wingdings" w:hAnsi="Wingdings" w:hint="default"/>
      </w:rPr>
    </w:lvl>
    <w:lvl w:ilvl="3" w:tplc="9C5C22DE">
      <w:start w:val="1"/>
      <w:numFmt w:val="bullet"/>
      <w:lvlText w:val=""/>
      <w:lvlJc w:val="left"/>
      <w:pPr>
        <w:ind w:left="2880" w:hanging="360"/>
      </w:pPr>
      <w:rPr>
        <w:rFonts w:ascii="Symbol" w:hAnsi="Symbol" w:hint="default"/>
      </w:rPr>
    </w:lvl>
    <w:lvl w:ilvl="4" w:tplc="0AD25774">
      <w:start w:val="1"/>
      <w:numFmt w:val="bullet"/>
      <w:lvlText w:val="o"/>
      <w:lvlJc w:val="left"/>
      <w:pPr>
        <w:ind w:left="3600" w:hanging="360"/>
      </w:pPr>
      <w:rPr>
        <w:rFonts w:ascii="Courier New" w:hAnsi="Courier New" w:hint="default"/>
      </w:rPr>
    </w:lvl>
    <w:lvl w:ilvl="5" w:tplc="56F0CBF2">
      <w:start w:val="1"/>
      <w:numFmt w:val="bullet"/>
      <w:lvlText w:val=""/>
      <w:lvlJc w:val="left"/>
      <w:pPr>
        <w:ind w:left="4320" w:hanging="360"/>
      </w:pPr>
      <w:rPr>
        <w:rFonts w:ascii="Wingdings" w:hAnsi="Wingdings" w:hint="default"/>
      </w:rPr>
    </w:lvl>
    <w:lvl w:ilvl="6" w:tplc="BE902462">
      <w:start w:val="1"/>
      <w:numFmt w:val="bullet"/>
      <w:lvlText w:val=""/>
      <w:lvlJc w:val="left"/>
      <w:pPr>
        <w:ind w:left="5040" w:hanging="360"/>
      </w:pPr>
      <w:rPr>
        <w:rFonts w:ascii="Symbol" w:hAnsi="Symbol" w:hint="default"/>
      </w:rPr>
    </w:lvl>
    <w:lvl w:ilvl="7" w:tplc="2E40B7C0">
      <w:start w:val="1"/>
      <w:numFmt w:val="bullet"/>
      <w:lvlText w:val="o"/>
      <w:lvlJc w:val="left"/>
      <w:pPr>
        <w:ind w:left="5760" w:hanging="360"/>
      </w:pPr>
      <w:rPr>
        <w:rFonts w:ascii="Courier New" w:hAnsi="Courier New" w:hint="default"/>
      </w:rPr>
    </w:lvl>
    <w:lvl w:ilvl="8" w:tplc="D7DCA38A">
      <w:start w:val="1"/>
      <w:numFmt w:val="bullet"/>
      <w:lvlText w:val=""/>
      <w:lvlJc w:val="left"/>
      <w:pPr>
        <w:ind w:left="6480" w:hanging="360"/>
      </w:pPr>
      <w:rPr>
        <w:rFonts w:ascii="Wingdings" w:hAnsi="Wingdings" w:hint="default"/>
      </w:rPr>
    </w:lvl>
  </w:abstractNum>
  <w:abstractNum w:abstractNumId="13" w15:restartNumberingAfterBreak="0">
    <w:nsid w:val="7A8461CE"/>
    <w:multiLevelType w:val="hybridMultilevel"/>
    <w:tmpl w:val="CF4C5158"/>
    <w:lvl w:ilvl="0" w:tplc="353CC5FC">
      <w:start w:val="1"/>
      <w:numFmt w:val="bullet"/>
      <w:lvlText w:val=""/>
      <w:lvlJc w:val="left"/>
      <w:pPr>
        <w:ind w:left="720" w:hanging="360"/>
      </w:pPr>
      <w:rPr>
        <w:rFonts w:ascii="Symbol" w:hAnsi="Symbol" w:hint="default"/>
      </w:rPr>
    </w:lvl>
    <w:lvl w:ilvl="1" w:tplc="09D0BB84">
      <w:start w:val="1"/>
      <w:numFmt w:val="bullet"/>
      <w:lvlText w:val="o"/>
      <w:lvlJc w:val="left"/>
      <w:pPr>
        <w:ind w:left="1440" w:hanging="360"/>
      </w:pPr>
      <w:rPr>
        <w:rFonts w:ascii="Courier New" w:hAnsi="Courier New" w:hint="default"/>
      </w:rPr>
    </w:lvl>
    <w:lvl w:ilvl="2" w:tplc="2FA41AB2">
      <w:start w:val="1"/>
      <w:numFmt w:val="bullet"/>
      <w:lvlText w:val=""/>
      <w:lvlJc w:val="left"/>
      <w:pPr>
        <w:ind w:left="2160" w:hanging="360"/>
      </w:pPr>
      <w:rPr>
        <w:rFonts w:ascii="Wingdings" w:hAnsi="Wingdings" w:hint="default"/>
      </w:rPr>
    </w:lvl>
    <w:lvl w:ilvl="3" w:tplc="A60EE6B4">
      <w:start w:val="1"/>
      <w:numFmt w:val="bullet"/>
      <w:lvlText w:val=""/>
      <w:lvlJc w:val="left"/>
      <w:pPr>
        <w:ind w:left="2880" w:hanging="360"/>
      </w:pPr>
      <w:rPr>
        <w:rFonts w:ascii="Symbol" w:hAnsi="Symbol" w:hint="default"/>
      </w:rPr>
    </w:lvl>
    <w:lvl w:ilvl="4" w:tplc="1BAE5216">
      <w:start w:val="1"/>
      <w:numFmt w:val="bullet"/>
      <w:lvlText w:val="o"/>
      <w:lvlJc w:val="left"/>
      <w:pPr>
        <w:ind w:left="3600" w:hanging="360"/>
      </w:pPr>
      <w:rPr>
        <w:rFonts w:ascii="Courier New" w:hAnsi="Courier New" w:hint="default"/>
      </w:rPr>
    </w:lvl>
    <w:lvl w:ilvl="5" w:tplc="82DCBFE4">
      <w:start w:val="1"/>
      <w:numFmt w:val="bullet"/>
      <w:lvlText w:val=""/>
      <w:lvlJc w:val="left"/>
      <w:pPr>
        <w:ind w:left="4320" w:hanging="360"/>
      </w:pPr>
      <w:rPr>
        <w:rFonts w:ascii="Wingdings" w:hAnsi="Wingdings" w:hint="default"/>
      </w:rPr>
    </w:lvl>
    <w:lvl w:ilvl="6" w:tplc="399C945C">
      <w:start w:val="1"/>
      <w:numFmt w:val="bullet"/>
      <w:lvlText w:val=""/>
      <w:lvlJc w:val="left"/>
      <w:pPr>
        <w:ind w:left="5040" w:hanging="360"/>
      </w:pPr>
      <w:rPr>
        <w:rFonts w:ascii="Symbol" w:hAnsi="Symbol" w:hint="default"/>
      </w:rPr>
    </w:lvl>
    <w:lvl w:ilvl="7" w:tplc="1EA03062">
      <w:start w:val="1"/>
      <w:numFmt w:val="bullet"/>
      <w:lvlText w:val="o"/>
      <w:lvlJc w:val="left"/>
      <w:pPr>
        <w:ind w:left="5760" w:hanging="360"/>
      </w:pPr>
      <w:rPr>
        <w:rFonts w:ascii="Courier New" w:hAnsi="Courier New" w:hint="default"/>
      </w:rPr>
    </w:lvl>
    <w:lvl w:ilvl="8" w:tplc="9474C16A">
      <w:start w:val="1"/>
      <w:numFmt w:val="bullet"/>
      <w:lvlText w:val=""/>
      <w:lvlJc w:val="left"/>
      <w:pPr>
        <w:ind w:left="6480" w:hanging="360"/>
      </w:pPr>
      <w:rPr>
        <w:rFonts w:ascii="Wingdings" w:hAnsi="Wingdings" w:hint="default"/>
      </w:rPr>
    </w:lvl>
  </w:abstractNum>
  <w:abstractNum w:abstractNumId="14" w15:restartNumberingAfterBreak="0">
    <w:nsid w:val="7FE54157"/>
    <w:multiLevelType w:val="hybridMultilevel"/>
    <w:tmpl w:val="F30EE95A"/>
    <w:lvl w:ilvl="0" w:tplc="E4402FF0">
      <w:start w:val="1"/>
      <w:numFmt w:val="decimal"/>
      <w:lvlText w:val="%1."/>
      <w:lvlJc w:val="left"/>
      <w:pPr>
        <w:ind w:left="720" w:hanging="360"/>
      </w:pPr>
    </w:lvl>
    <w:lvl w:ilvl="1" w:tplc="8A124900">
      <w:start w:val="1"/>
      <w:numFmt w:val="lowerLetter"/>
      <w:lvlText w:val="%2."/>
      <w:lvlJc w:val="left"/>
      <w:pPr>
        <w:ind w:left="1440" w:hanging="360"/>
      </w:pPr>
    </w:lvl>
    <w:lvl w:ilvl="2" w:tplc="DA92A03A">
      <w:start w:val="1"/>
      <w:numFmt w:val="lowerRoman"/>
      <w:lvlText w:val="%3."/>
      <w:lvlJc w:val="right"/>
      <w:pPr>
        <w:ind w:left="2160" w:hanging="180"/>
      </w:pPr>
    </w:lvl>
    <w:lvl w:ilvl="3" w:tplc="81809364">
      <w:start w:val="1"/>
      <w:numFmt w:val="decimal"/>
      <w:lvlText w:val="%4."/>
      <w:lvlJc w:val="left"/>
      <w:pPr>
        <w:ind w:left="2880" w:hanging="360"/>
      </w:pPr>
    </w:lvl>
    <w:lvl w:ilvl="4" w:tplc="F0BE6B6A">
      <w:start w:val="1"/>
      <w:numFmt w:val="lowerLetter"/>
      <w:lvlText w:val="%5."/>
      <w:lvlJc w:val="left"/>
      <w:pPr>
        <w:ind w:left="3600" w:hanging="360"/>
      </w:pPr>
    </w:lvl>
    <w:lvl w:ilvl="5" w:tplc="1CB0E500">
      <w:start w:val="1"/>
      <w:numFmt w:val="lowerRoman"/>
      <w:lvlText w:val="%6."/>
      <w:lvlJc w:val="right"/>
      <w:pPr>
        <w:ind w:left="4320" w:hanging="180"/>
      </w:pPr>
    </w:lvl>
    <w:lvl w:ilvl="6" w:tplc="ED8A8DCE">
      <w:start w:val="1"/>
      <w:numFmt w:val="decimal"/>
      <w:lvlText w:val="%7."/>
      <w:lvlJc w:val="left"/>
      <w:pPr>
        <w:ind w:left="5040" w:hanging="360"/>
      </w:pPr>
    </w:lvl>
    <w:lvl w:ilvl="7" w:tplc="82600416">
      <w:start w:val="1"/>
      <w:numFmt w:val="lowerLetter"/>
      <w:lvlText w:val="%8."/>
      <w:lvlJc w:val="left"/>
      <w:pPr>
        <w:ind w:left="5760" w:hanging="360"/>
      </w:pPr>
    </w:lvl>
    <w:lvl w:ilvl="8" w:tplc="396AE9C0">
      <w:start w:val="1"/>
      <w:numFmt w:val="lowerRoman"/>
      <w:lvlText w:val="%9."/>
      <w:lvlJc w:val="right"/>
      <w:pPr>
        <w:ind w:left="6480" w:hanging="180"/>
      </w:pPr>
    </w:lvl>
  </w:abstractNum>
  <w:num w:numId="1">
    <w:abstractNumId w:val="5"/>
  </w:num>
  <w:num w:numId="2">
    <w:abstractNumId w:val="1"/>
  </w:num>
  <w:num w:numId="3">
    <w:abstractNumId w:val="3"/>
  </w:num>
  <w:num w:numId="4">
    <w:abstractNumId w:val="7"/>
  </w:num>
  <w:num w:numId="5">
    <w:abstractNumId w:val="13"/>
  </w:num>
  <w:num w:numId="6">
    <w:abstractNumId w:val="11"/>
  </w:num>
  <w:num w:numId="7">
    <w:abstractNumId w:val="6"/>
  </w:num>
  <w:num w:numId="8">
    <w:abstractNumId w:val="12"/>
  </w:num>
  <w:num w:numId="9">
    <w:abstractNumId w:val="10"/>
  </w:num>
  <w:num w:numId="10">
    <w:abstractNumId w:val="2"/>
  </w:num>
  <w:num w:numId="11">
    <w:abstractNumId w:val="14"/>
  </w:num>
  <w:num w:numId="12">
    <w:abstractNumId w:val="4"/>
  </w:num>
  <w:num w:numId="13">
    <w:abstractNumId w:val="8"/>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298D74"/>
    <w:rsid w:val="00080EA4"/>
    <w:rsid w:val="000F7DA5"/>
    <w:rsid w:val="00147469"/>
    <w:rsid w:val="00184D6B"/>
    <w:rsid w:val="0027613B"/>
    <w:rsid w:val="002D3049"/>
    <w:rsid w:val="00510E62"/>
    <w:rsid w:val="0055BFC7"/>
    <w:rsid w:val="00781AFD"/>
    <w:rsid w:val="0090D057"/>
    <w:rsid w:val="009A4C9F"/>
    <w:rsid w:val="009A60EC"/>
    <w:rsid w:val="00A51423"/>
    <w:rsid w:val="00C37082"/>
    <w:rsid w:val="00C71946"/>
    <w:rsid w:val="00E408B9"/>
    <w:rsid w:val="010043B6"/>
    <w:rsid w:val="01B39C4E"/>
    <w:rsid w:val="0244E0AA"/>
    <w:rsid w:val="0268397B"/>
    <w:rsid w:val="02BF4EE6"/>
    <w:rsid w:val="02C5D143"/>
    <w:rsid w:val="0365F9C3"/>
    <w:rsid w:val="037CAB39"/>
    <w:rsid w:val="03D8FA40"/>
    <w:rsid w:val="03E16EBB"/>
    <w:rsid w:val="044C8DCB"/>
    <w:rsid w:val="0507792A"/>
    <w:rsid w:val="05249CC8"/>
    <w:rsid w:val="05ADF5CB"/>
    <w:rsid w:val="05D01640"/>
    <w:rsid w:val="05DE0013"/>
    <w:rsid w:val="06142651"/>
    <w:rsid w:val="0632AF35"/>
    <w:rsid w:val="0650043D"/>
    <w:rsid w:val="0686D93D"/>
    <w:rsid w:val="073995BD"/>
    <w:rsid w:val="074638F0"/>
    <w:rsid w:val="0838BE0A"/>
    <w:rsid w:val="089141B2"/>
    <w:rsid w:val="089313DA"/>
    <w:rsid w:val="094505E4"/>
    <w:rsid w:val="09A17B6E"/>
    <w:rsid w:val="0A2DFF7D"/>
    <w:rsid w:val="0A7AE6E9"/>
    <w:rsid w:val="0B3113BE"/>
    <w:rsid w:val="0B4B7881"/>
    <w:rsid w:val="0B7AAB00"/>
    <w:rsid w:val="0B88358E"/>
    <w:rsid w:val="0C5A9AB7"/>
    <w:rsid w:val="0CCAA7A1"/>
    <w:rsid w:val="0CEF7518"/>
    <w:rsid w:val="0D0D03A3"/>
    <w:rsid w:val="0D7037F0"/>
    <w:rsid w:val="0D82FA9E"/>
    <w:rsid w:val="0E56C58B"/>
    <w:rsid w:val="0E886FB7"/>
    <w:rsid w:val="0EBD0691"/>
    <w:rsid w:val="0F460627"/>
    <w:rsid w:val="0F6D5A9C"/>
    <w:rsid w:val="0F6FA01D"/>
    <w:rsid w:val="0F9F5981"/>
    <w:rsid w:val="0FAB885A"/>
    <w:rsid w:val="0FBAE3A9"/>
    <w:rsid w:val="0FBC4883"/>
    <w:rsid w:val="0FD343C5"/>
    <w:rsid w:val="1011614F"/>
    <w:rsid w:val="10121FAB"/>
    <w:rsid w:val="1014B500"/>
    <w:rsid w:val="10154DBF"/>
    <w:rsid w:val="108AD0A5"/>
    <w:rsid w:val="10977C96"/>
    <w:rsid w:val="1146C02B"/>
    <w:rsid w:val="11509916"/>
    <w:rsid w:val="119C0F73"/>
    <w:rsid w:val="125D98B6"/>
    <w:rsid w:val="130BAFBD"/>
    <w:rsid w:val="1319BB38"/>
    <w:rsid w:val="1335F8A2"/>
    <w:rsid w:val="13643D05"/>
    <w:rsid w:val="13726547"/>
    <w:rsid w:val="14257FED"/>
    <w:rsid w:val="1594A408"/>
    <w:rsid w:val="159C6796"/>
    <w:rsid w:val="15B6B4E2"/>
    <w:rsid w:val="15D8541D"/>
    <w:rsid w:val="16302D47"/>
    <w:rsid w:val="16320B3D"/>
    <w:rsid w:val="16DEEFE9"/>
    <w:rsid w:val="1732E39C"/>
    <w:rsid w:val="17D02C9F"/>
    <w:rsid w:val="182E7696"/>
    <w:rsid w:val="189D6A12"/>
    <w:rsid w:val="19012A8D"/>
    <w:rsid w:val="196F5FB8"/>
    <w:rsid w:val="19741620"/>
    <w:rsid w:val="19A804EE"/>
    <w:rsid w:val="19C149BF"/>
    <w:rsid w:val="19DB2059"/>
    <w:rsid w:val="19E2138A"/>
    <w:rsid w:val="1A65E0BA"/>
    <w:rsid w:val="1A68A1AA"/>
    <w:rsid w:val="1AFECFD8"/>
    <w:rsid w:val="1B692151"/>
    <w:rsid w:val="1BD94303"/>
    <w:rsid w:val="1BDC8B7A"/>
    <w:rsid w:val="1C6E3BEE"/>
    <w:rsid w:val="1CA66327"/>
    <w:rsid w:val="1CECA2F2"/>
    <w:rsid w:val="1D1124AB"/>
    <w:rsid w:val="1D3A66E0"/>
    <w:rsid w:val="1D8CB1C7"/>
    <w:rsid w:val="1EBD4F34"/>
    <w:rsid w:val="1EE32878"/>
    <w:rsid w:val="1EF3D52B"/>
    <w:rsid w:val="1FB0EDDE"/>
    <w:rsid w:val="1FD8F7EE"/>
    <w:rsid w:val="1FDD9EC2"/>
    <w:rsid w:val="1FEC675F"/>
    <w:rsid w:val="20061D23"/>
    <w:rsid w:val="2028790F"/>
    <w:rsid w:val="20893A5C"/>
    <w:rsid w:val="20D795FB"/>
    <w:rsid w:val="20DE7D19"/>
    <w:rsid w:val="2161DC05"/>
    <w:rsid w:val="216E7BB2"/>
    <w:rsid w:val="222955CF"/>
    <w:rsid w:val="224B30E3"/>
    <w:rsid w:val="22922C67"/>
    <w:rsid w:val="22A0426E"/>
    <w:rsid w:val="22BB6309"/>
    <w:rsid w:val="22EA7EA4"/>
    <w:rsid w:val="23267460"/>
    <w:rsid w:val="2349E093"/>
    <w:rsid w:val="237B6B92"/>
    <w:rsid w:val="2495DDFB"/>
    <w:rsid w:val="251BD606"/>
    <w:rsid w:val="257CADAA"/>
    <w:rsid w:val="25981DBB"/>
    <w:rsid w:val="25C1BA2D"/>
    <w:rsid w:val="25D68E2A"/>
    <w:rsid w:val="2635D2B6"/>
    <w:rsid w:val="263962F6"/>
    <w:rsid w:val="265B0D4B"/>
    <w:rsid w:val="26A17C3B"/>
    <w:rsid w:val="270D6B4C"/>
    <w:rsid w:val="27510334"/>
    <w:rsid w:val="277C0488"/>
    <w:rsid w:val="279BB358"/>
    <w:rsid w:val="27E81334"/>
    <w:rsid w:val="28268261"/>
    <w:rsid w:val="282E1755"/>
    <w:rsid w:val="2852FD48"/>
    <w:rsid w:val="2857E2B5"/>
    <w:rsid w:val="28D357A4"/>
    <w:rsid w:val="292928CF"/>
    <w:rsid w:val="292B4280"/>
    <w:rsid w:val="29A057BA"/>
    <w:rsid w:val="2A015105"/>
    <w:rsid w:val="2A298D74"/>
    <w:rsid w:val="2A395709"/>
    <w:rsid w:val="2A75A7A0"/>
    <w:rsid w:val="2A90BCD8"/>
    <w:rsid w:val="2A9C0EC5"/>
    <w:rsid w:val="2AEA2FC7"/>
    <w:rsid w:val="2B0C9AFA"/>
    <w:rsid w:val="2B0E934F"/>
    <w:rsid w:val="2B73F39D"/>
    <w:rsid w:val="2C68ED71"/>
    <w:rsid w:val="2C939355"/>
    <w:rsid w:val="2D8F34FC"/>
    <w:rsid w:val="2E6AAD79"/>
    <w:rsid w:val="2E760456"/>
    <w:rsid w:val="2ECA93C4"/>
    <w:rsid w:val="2F284534"/>
    <w:rsid w:val="2FBA2C11"/>
    <w:rsid w:val="313E5421"/>
    <w:rsid w:val="318A0652"/>
    <w:rsid w:val="31A0D6B8"/>
    <w:rsid w:val="31DEAFA1"/>
    <w:rsid w:val="322370AC"/>
    <w:rsid w:val="3226C2EB"/>
    <w:rsid w:val="3249FD50"/>
    <w:rsid w:val="328F8B49"/>
    <w:rsid w:val="32A720AA"/>
    <w:rsid w:val="330B70B1"/>
    <w:rsid w:val="339E16F5"/>
    <w:rsid w:val="346D3B90"/>
    <w:rsid w:val="34F99D1E"/>
    <w:rsid w:val="354CE9F8"/>
    <w:rsid w:val="3580E324"/>
    <w:rsid w:val="35916FF5"/>
    <w:rsid w:val="35D18ADB"/>
    <w:rsid w:val="363D9C15"/>
    <w:rsid w:val="3674A91A"/>
    <w:rsid w:val="36C642EC"/>
    <w:rsid w:val="376F36AA"/>
    <w:rsid w:val="383D70CA"/>
    <w:rsid w:val="38785173"/>
    <w:rsid w:val="38D0CD33"/>
    <w:rsid w:val="3927D3F3"/>
    <w:rsid w:val="393A779D"/>
    <w:rsid w:val="3941F9CA"/>
    <w:rsid w:val="3973D051"/>
    <w:rsid w:val="39853F9E"/>
    <w:rsid w:val="398D6A05"/>
    <w:rsid w:val="39BFE84C"/>
    <w:rsid w:val="3A0D894F"/>
    <w:rsid w:val="3A584C8E"/>
    <w:rsid w:val="3AA51649"/>
    <w:rsid w:val="3AAE1A58"/>
    <w:rsid w:val="3AE2FB80"/>
    <w:rsid w:val="3AF0B9C1"/>
    <w:rsid w:val="3AFAB487"/>
    <w:rsid w:val="3B391BC1"/>
    <w:rsid w:val="3BD0499D"/>
    <w:rsid w:val="3C297B2A"/>
    <w:rsid w:val="3C6772BB"/>
    <w:rsid w:val="3CCB356F"/>
    <w:rsid w:val="3D3B49A1"/>
    <w:rsid w:val="3D7A4656"/>
    <w:rsid w:val="3DC11781"/>
    <w:rsid w:val="3E43810F"/>
    <w:rsid w:val="3EBE65A0"/>
    <w:rsid w:val="3EC89BCC"/>
    <w:rsid w:val="3F57451B"/>
    <w:rsid w:val="3F618A1E"/>
    <w:rsid w:val="3F7FD7D9"/>
    <w:rsid w:val="3F95EE94"/>
    <w:rsid w:val="3F9CBFAC"/>
    <w:rsid w:val="3FB959E6"/>
    <w:rsid w:val="3FED143F"/>
    <w:rsid w:val="401E838A"/>
    <w:rsid w:val="40573FA4"/>
    <w:rsid w:val="4097E851"/>
    <w:rsid w:val="40A4E263"/>
    <w:rsid w:val="414A3595"/>
    <w:rsid w:val="416CB836"/>
    <w:rsid w:val="41D91E29"/>
    <w:rsid w:val="423EA9E9"/>
    <w:rsid w:val="424EDD97"/>
    <w:rsid w:val="42575F0F"/>
    <w:rsid w:val="4275F64F"/>
    <w:rsid w:val="42AC0C92"/>
    <w:rsid w:val="42E9187C"/>
    <w:rsid w:val="4312BFBE"/>
    <w:rsid w:val="4322133D"/>
    <w:rsid w:val="43266395"/>
    <w:rsid w:val="4332EC7F"/>
    <w:rsid w:val="43B520B3"/>
    <w:rsid w:val="43C0C5DB"/>
    <w:rsid w:val="440F8598"/>
    <w:rsid w:val="45251653"/>
    <w:rsid w:val="453C03C4"/>
    <w:rsid w:val="4585ABA9"/>
    <w:rsid w:val="45C48DB5"/>
    <w:rsid w:val="45D97299"/>
    <w:rsid w:val="464C9ED3"/>
    <w:rsid w:val="4763222F"/>
    <w:rsid w:val="4795EBF7"/>
    <w:rsid w:val="481FD3C7"/>
    <w:rsid w:val="488CDFA4"/>
    <w:rsid w:val="48924CF2"/>
    <w:rsid w:val="4987AF27"/>
    <w:rsid w:val="49B9D0CA"/>
    <w:rsid w:val="49C24A22"/>
    <w:rsid w:val="49E3306C"/>
    <w:rsid w:val="4A1C6F6D"/>
    <w:rsid w:val="4A3A6121"/>
    <w:rsid w:val="4A7CBC84"/>
    <w:rsid w:val="4A8AC1A2"/>
    <w:rsid w:val="4B1CFCC2"/>
    <w:rsid w:val="4B23ED47"/>
    <w:rsid w:val="4B3301E1"/>
    <w:rsid w:val="4B467D96"/>
    <w:rsid w:val="4B58A955"/>
    <w:rsid w:val="4B6F48A4"/>
    <w:rsid w:val="4BD8DDC5"/>
    <w:rsid w:val="4C04157E"/>
    <w:rsid w:val="4C463506"/>
    <w:rsid w:val="4C7BE060"/>
    <w:rsid w:val="4C946DEC"/>
    <w:rsid w:val="4CDB21E1"/>
    <w:rsid w:val="4D0469B5"/>
    <w:rsid w:val="4D58DD87"/>
    <w:rsid w:val="4D8C3C15"/>
    <w:rsid w:val="4DA7EA54"/>
    <w:rsid w:val="4E01DD1E"/>
    <w:rsid w:val="4E115CC7"/>
    <w:rsid w:val="4E1C7B08"/>
    <w:rsid w:val="4E531BFB"/>
    <w:rsid w:val="4E5D7D28"/>
    <w:rsid w:val="4E8611E7"/>
    <w:rsid w:val="4E901EE9"/>
    <w:rsid w:val="4F119C35"/>
    <w:rsid w:val="4F39474D"/>
    <w:rsid w:val="4F516782"/>
    <w:rsid w:val="4F8411C6"/>
    <w:rsid w:val="4FBB542E"/>
    <w:rsid w:val="4FC0000C"/>
    <w:rsid w:val="4FCA4174"/>
    <w:rsid w:val="4FD891D4"/>
    <w:rsid w:val="506C9C60"/>
    <w:rsid w:val="50B92232"/>
    <w:rsid w:val="5133CD77"/>
    <w:rsid w:val="51B2824A"/>
    <w:rsid w:val="51CA0AF3"/>
    <w:rsid w:val="51CC84DB"/>
    <w:rsid w:val="51FF76AD"/>
    <w:rsid w:val="52222E7E"/>
    <w:rsid w:val="523491B3"/>
    <w:rsid w:val="52741387"/>
    <w:rsid w:val="52AAD9FF"/>
    <w:rsid w:val="52E39E94"/>
    <w:rsid w:val="52F9D380"/>
    <w:rsid w:val="53DC7702"/>
    <w:rsid w:val="53E1032B"/>
    <w:rsid w:val="53FBAD11"/>
    <w:rsid w:val="549B7D80"/>
    <w:rsid w:val="54BEE979"/>
    <w:rsid w:val="5587D9B8"/>
    <w:rsid w:val="55B15008"/>
    <w:rsid w:val="55C6F825"/>
    <w:rsid w:val="56139E8F"/>
    <w:rsid w:val="5621A07F"/>
    <w:rsid w:val="5647A360"/>
    <w:rsid w:val="56490921"/>
    <w:rsid w:val="564A4585"/>
    <w:rsid w:val="569D35D5"/>
    <w:rsid w:val="56B9832F"/>
    <w:rsid w:val="56F1E7D1"/>
    <w:rsid w:val="577F3815"/>
    <w:rsid w:val="58A22A7E"/>
    <w:rsid w:val="58C33199"/>
    <w:rsid w:val="59AB5A52"/>
    <w:rsid w:val="59CE8DD9"/>
    <w:rsid w:val="59F0C7F6"/>
    <w:rsid w:val="5A0BCC18"/>
    <w:rsid w:val="5A0CCC54"/>
    <w:rsid w:val="5A9DC25B"/>
    <w:rsid w:val="5AA0CF41"/>
    <w:rsid w:val="5AC24F34"/>
    <w:rsid w:val="5B9E730D"/>
    <w:rsid w:val="5C4EA2C8"/>
    <w:rsid w:val="5CD7FC34"/>
    <w:rsid w:val="5CF4A625"/>
    <w:rsid w:val="5D631F35"/>
    <w:rsid w:val="5D6AB250"/>
    <w:rsid w:val="5E08574A"/>
    <w:rsid w:val="5E7E342A"/>
    <w:rsid w:val="5EC38109"/>
    <w:rsid w:val="5F25808C"/>
    <w:rsid w:val="5FA4D2D6"/>
    <w:rsid w:val="5FCCD62C"/>
    <w:rsid w:val="5FEE104D"/>
    <w:rsid w:val="6021F3D0"/>
    <w:rsid w:val="605491DE"/>
    <w:rsid w:val="6104405F"/>
    <w:rsid w:val="61DE3B0C"/>
    <w:rsid w:val="62495E21"/>
    <w:rsid w:val="6253195C"/>
    <w:rsid w:val="628BB0C5"/>
    <w:rsid w:val="62D1D5B3"/>
    <w:rsid w:val="636027C0"/>
    <w:rsid w:val="63F79ED6"/>
    <w:rsid w:val="648E1B0B"/>
    <w:rsid w:val="64AEB243"/>
    <w:rsid w:val="64B865F5"/>
    <w:rsid w:val="64E2A34E"/>
    <w:rsid w:val="64EFCF52"/>
    <w:rsid w:val="656A3216"/>
    <w:rsid w:val="658C4870"/>
    <w:rsid w:val="65C7ADCE"/>
    <w:rsid w:val="66079F99"/>
    <w:rsid w:val="6608AF23"/>
    <w:rsid w:val="660D9CBF"/>
    <w:rsid w:val="662AB536"/>
    <w:rsid w:val="666BE66E"/>
    <w:rsid w:val="66963D9F"/>
    <w:rsid w:val="66B59200"/>
    <w:rsid w:val="66E59B34"/>
    <w:rsid w:val="67631DA5"/>
    <w:rsid w:val="682BA02E"/>
    <w:rsid w:val="68C5EA42"/>
    <w:rsid w:val="68C84AE3"/>
    <w:rsid w:val="68F2DF91"/>
    <w:rsid w:val="68F4A265"/>
    <w:rsid w:val="69289AEB"/>
    <w:rsid w:val="697E8642"/>
    <w:rsid w:val="6A914421"/>
    <w:rsid w:val="6AEFC7B8"/>
    <w:rsid w:val="6AF80086"/>
    <w:rsid w:val="6C110DF3"/>
    <w:rsid w:val="6C6953F6"/>
    <w:rsid w:val="6C77969E"/>
    <w:rsid w:val="6C9E9932"/>
    <w:rsid w:val="6D609BE7"/>
    <w:rsid w:val="6D6A0E84"/>
    <w:rsid w:val="6E005CA8"/>
    <w:rsid w:val="6E14D074"/>
    <w:rsid w:val="6E1A625F"/>
    <w:rsid w:val="6EE617F1"/>
    <w:rsid w:val="6EF6A607"/>
    <w:rsid w:val="6F098BEF"/>
    <w:rsid w:val="6F4B82EE"/>
    <w:rsid w:val="6F542195"/>
    <w:rsid w:val="700F28F0"/>
    <w:rsid w:val="70259F1E"/>
    <w:rsid w:val="7072F5C7"/>
    <w:rsid w:val="70918D0A"/>
    <w:rsid w:val="70E3E60C"/>
    <w:rsid w:val="70F0D78E"/>
    <w:rsid w:val="713648AE"/>
    <w:rsid w:val="7139CBBF"/>
    <w:rsid w:val="713A7603"/>
    <w:rsid w:val="7192D048"/>
    <w:rsid w:val="72040283"/>
    <w:rsid w:val="72103E41"/>
    <w:rsid w:val="72141D21"/>
    <w:rsid w:val="72AEAEBA"/>
    <w:rsid w:val="7320D9A7"/>
    <w:rsid w:val="7362092D"/>
    <w:rsid w:val="736A5C10"/>
    <w:rsid w:val="73845DD7"/>
    <w:rsid w:val="73F79156"/>
    <w:rsid w:val="7417212F"/>
    <w:rsid w:val="74191BE5"/>
    <w:rsid w:val="748D99A4"/>
    <w:rsid w:val="74E2871D"/>
    <w:rsid w:val="74E36637"/>
    <w:rsid w:val="74E93A4D"/>
    <w:rsid w:val="750A01EF"/>
    <w:rsid w:val="753192EC"/>
    <w:rsid w:val="75432D17"/>
    <w:rsid w:val="75851CC4"/>
    <w:rsid w:val="758CD083"/>
    <w:rsid w:val="7592414F"/>
    <w:rsid w:val="75E7EDB7"/>
    <w:rsid w:val="75E823BA"/>
    <w:rsid w:val="75F874D0"/>
    <w:rsid w:val="75FA9DE1"/>
    <w:rsid w:val="766C191A"/>
    <w:rsid w:val="7698B6A9"/>
    <w:rsid w:val="769D3687"/>
    <w:rsid w:val="77B47789"/>
    <w:rsid w:val="77C49C6A"/>
    <w:rsid w:val="7848D086"/>
    <w:rsid w:val="78740E8D"/>
    <w:rsid w:val="78DD2158"/>
    <w:rsid w:val="790A10EA"/>
    <w:rsid w:val="792E0CF8"/>
    <w:rsid w:val="7950977C"/>
    <w:rsid w:val="795193D1"/>
    <w:rsid w:val="79A2C4CF"/>
    <w:rsid w:val="79DB2223"/>
    <w:rsid w:val="7A6D6B68"/>
    <w:rsid w:val="7A853B96"/>
    <w:rsid w:val="7AF234EF"/>
    <w:rsid w:val="7B30A8C5"/>
    <w:rsid w:val="7B9B4E2C"/>
    <w:rsid w:val="7BA33FA2"/>
    <w:rsid w:val="7C2CED5D"/>
    <w:rsid w:val="7C967EBC"/>
    <w:rsid w:val="7CB4FD5A"/>
    <w:rsid w:val="7CEAE1B2"/>
    <w:rsid w:val="7D50A516"/>
    <w:rsid w:val="7D982CF1"/>
    <w:rsid w:val="7E28FA0A"/>
    <w:rsid w:val="7E4CA700"/>
    <w:rsid w:val="7E638A33"/>
    <w:rsid w:val="7EC45544"/>
    <w:rsid w:val="7EE4B202"/>
    <w:rsid w:val="7F30D263"/>
    <w:rsid w:val="7F3E5151"/>
    <w:rsid w:val="7F4E2B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8D74"/>
  <w15:chartTrackingRefBased/>
  <w15:docId w15:val="{8CF4C58F-918E-4371-9D33-4AADBFEF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333175">
      <w:bodyDiv w:val="1"/>
      <w:marLeft w:val="0"/>
      <w:marRight w:val="0"/>
      <w:marTop w:val="0"/>
      <w:marBottom w:val="0"/>
      <w:divBdr>
        <w:top w:val="none" w:sz="0" w:space="0" w:color="auto"/>
        <w:left w:val="none" w:sz="0" w:space="0" w:color="auto"/>
        <w:bottom w:val="none" w:sz="0" w:space="0" w:color="auto"/>
        <w:right w:val="none" w:sz="0" w:space="0" w:color="auto"/>
      </w:divBdr>
      <w:divsChild>
        <w:div w:id="1946844017">
          <w:marLeft w:val="0"/>
          <w:marRight w:val="0"/>
          <w:marTop w:val="0"/>
          <w:marBottom w:val="0"/>
          <w:divBdr>
            <w:top w:val="none" w:sz="0" w:space="0" w:color="auto"/>
            <w:left w:val="none" w:sz="0" w:space="0" w:color="auto"/>
            <w:bottom w:val="none" w:sz="0" w:space="0" w:color="auto"/>
            <w:right w:val="none" w:sz="0" w:space="0" w:color="auto"/>
          </w:divBdr>
        </w:div>
        <w:div w:id="1322078234">
          <w:marLeft w:val="0"/>
          <w:marRight w:val="0"/>
          <w:marTop w:val="0"/>
          <w:marBottom w:val="0"/>
          <w:divBdr>
            <w:top w:val="none" w:sz="0" w:space="0" w:color="auto"/>
            <w:left w:val="none" w:sz="0" w:space="0" w:color="auto"/>
            <w:bottom w:val="none" w:sz="0" w:space="0" w:color="auto"/>
            <w:right w:val="none" w:sz="0" w:space="0" w:color="auto"/>
          </w:divBdr>
        </w:div>
        <w:div w:id="259720580">
          <w:marLeft w:val="0"/>
          <w:marRight w:val="0"/>
          <w:marTop w:val="0"/>
          <w:marBottom w:val="0"/>
          <w:divBdr>
            <w:top w:val="none" w:sz="0" w:space="0" w:color="auto"/>
            <w:left w:val="none" w:sz="0" w:space="0" w:color="auto"/>
            <w:bottom w:val="none" w:sz="0" w:space="0" w:color="auto"/>
            <w:right w:val="none" w:sz="0" w:space="0" w:color="auto"/>
          </w:divBdr>
        </w:div>
      </w:divsChild>
    </w:div>
    <w:div w:id="1643853098">
      <w:bodyDiv w:val="1"/>
      <w:marLeft w:val="0"/>
      <w:marRight w:val="0"/>
      <w:marTop w:val="0"/>
      <w:marBottom w:val="0"/>
      <w:divBdr>
        <w:top w:val="none" w:sz="0" w:space="0" w:color="auto"/>
        <w:left w:val="none" w:sz="0" w:space="0" w:color="auto"/>
        <w:bottom w:val="none" w:sz="0" w:space="0" w:color="auto"/>
        <w:right w:val="none" w:sz="0" w:space="0" w:color="auto"/>
      </w:divBdr>
      <w:divsChild>
        <w:div w:id="817842691">
          <w:marLeft w:val="0"/>
          <w:marRight w:val="0"/>
          <w:marTop w:val="0"/>
          <w:marBottom w:val="0"/>
          <w:divBdr>
            <w:top w:val="none" w:sz="0" w:space="0" w:color="auto"/>
            <w:left w:val="none" w:sz="0" w:space="0" w:color="auto"/>
            <w:bottom w:val="none" w:sz="0" w:space="0" w:color="auto"/>
            <w:right w:val="none" w:sz="0" w:space="0" w:color="auto"/>
          </w:divBdr>
        </w:div>
        <w:div w:id="1875851169">
          <w:marLeft w:val="0"/>
          <w:marRight w:val="0"/>
          <w:marTop w:val="0"/>
          <w:marBottom w:val="0"/>
          <w:divBdr>
            <w:top w:val="none" w:sz="0" w:space="0" w:color="auto"/>
            <w:left w:val="none" w:sz="0" w:space="0" w:color="auto"/>
            <w:bottom w:val="none" w:sz="0" w:space="0" w:color="auto"/>
            <w:right w:val="none" w:sz="0" w:space="0" w:color="auto"/>
          </w:divBdr>
        </w:div>
        <w:div w:id="75158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overheid.vlaanderen.be/opleiding/publieke-werkgroepen-oslo-culureel-erfgoed" TargetMode="External"/><Relationship Id="rId4" Type="http://schemas.openxmlformats.org/officeDocument/2006/relationships/numbering" Target="numbering.xml"/><Relationship Id="rId9" Type="http://schemas.openxmlformats.org/officeDocument/2006/relationships/hyperlink" Target="https://rubenverborgh.github.io/OSLO-Cultural-Heritage-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934A564E6F5D408959F27DA767F44F" ma:contentTypeVersion="8" ma:contentTypeDescription="Een nieuw document maken." ma:contentTypeScope="" ma:versionID="e8d8fc4edf083d98f55e3c31622bec19">
  <xsd:schema xmlns:xsd="http://www.w3.org/2001/XMLSchema" xmlns:xs="http://www.w3.org/2001/XMLSchema" xmlns:p="http://schemas.microsoft.com/office/2006/metadata/properties" xmlns:ns2="abf44e2d-3236-448c-a468-3a575a901de3" targetNamespace="http://schemas.microsoft.com/office/2006/metadata/properties" ma:root="true" ma:fieldsID="82a717d54db3fdcff4530fe1dec54977" ns2:_="">
    <xsd:import namespace="abf44e2d-3236-448c-a468-3a575a901d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44e2d-3236-448c-a468-3a575a901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1B69F7-164F-49A2-9B9B-406C39596492}">
  <ds:schemaRefs>
    <ds:schemaRef ds:uri="http://schemas.microsoft.com/sharepoint/v3/contenttype/forms"/>
  </ds:schemaRefs>
</ds:datastoreItem>
</file>

<file path=customXml/itemProps2.xml><?xml version="1.0" encoding="utf-8"?>
<ds:datastoreItem xmlns:ds="http://schemas.openxmlformats.org/officeDocument/2006/customXml" ds:itemID="{D11E949E-71C8-45AE-8115-64263D9A57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417D3E-A695-4C53-A6F3-991353D23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44e2d-3236-448c-a468-3a575a901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Vlassenroot Eveline</dc:creator>
  <cp:keywords/>
  <dc:description/>
  <cp:lastModifiedBy>Dimitri Schepers</cp:lastModifiedBy>
  <cp:revision>8</cp:revision>
  <dcterms:created xsi:type="dcterms:W3CDTF">2020-01-29T12:53:00Z</dcterms:created>
  <dcterms:modified xsi:type="dcterms:W3CDTF">2020-02-10T08:42:00Z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0x010100F7934A564E6F5D408959F27DA767F44F</vt:lpwstr>
  </property>
</Properties>
</file>