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57B31" w14:textId="6846833B" w:rsidR="00941EEA" w:rsidRPr="004E4F2D" w:rsidRDefault="00941EEA" w:rsidP="00870230">
      <w:pPr>
        <w:rPr>
          <w:rFonts w:asciiTheme="majorHAnsi" w:hAnsiTheme="majorHAnsi" w:cs="Times New Roman"/>
          <w:color w:val="000000" w:themeColor="text1"/>
        </w:rPr>
      </w:pPr>
    </w:p>
    <w:tbl>
      <w:tblPr>
        <w:tblStyle w:val="Tabel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93"/>
        <w:gridCol w:w="2977"/>
        <w:gridCol w:w="10064"/>
        <w:gridCol w:w="5386"/>
      </w:tblGrid>
      <w:tr w:rsidR="004E4F2D" w:rsidRPr="004E4F2D" w14:paraId="5DE48B8F" w14:textId="77777777" w:rsidTr="009A79AA">
        <w:trPr>
          <w:trHeight w:val="574"/>
        </w:trPr>
        <w:tc>
          <w:tcPr>
            <w:tcW w:w="2093" w:type="dxa"/>
          </w:tcPr>
          <w:p w14:paraId="08D9BB66" w14:textId="77777777" w:rsidR="0073650F" w:rsidRPr="004E4F2D" w:rsidRDefault="0073650F" w:rsidP="000D0277">
            <w:pPr>
              <w:spacing w:before="100" w:beforeAutospacing="1" w:after="100" w:afterAutospacing="1"/>
              <w:rPr>
                <w:rFonts w:asciiTheme="majorHAnsi" w:hAnsiTheme="majorHAnsi" w:cs="Times New Roman"/>
                <w:b/>
                <w:color w:val="000000" w:themeColor="text1"/>
                <w:sz w:val="32"/>
              </w:rPr>
            </w:pPr>
          </w:p>
        </w:tc>
        <w:tc>
          <w:tcPr>
            <w:tcW w:w="2977" w:type="dxa"/>
          </w:tcPr>
          <w:p w14:paraId="23F6F3C6" w14:textId="77777777" w:rsidR="0073650F" w:rsidRPr="004E4F2D" w:rsidRDefault="0073650F" w:rsidP="000D0277">
            <w:pPr>
              <w:spacing w:before="100" w:beforeAutospacing="1" w:after="100" w:afterAutospacing="1"/>
              <w:rPr>
                <w:rFonts w:asciiTheme="majorHAnsi" w:hAnsiTheme="majorHAnsi" w:cs="Times New Roman"/>
                <w:b/>
                <w:color w:val="000000" w:themeColor="text1"/>
                <w:sz w:val="32"/>
              </w:rPr>
            </w:pPr>
            <w:r w:rsidRPr="004E4F2D">
              <w:rPr>
                <w:rFonts w:asciiTheme="majorHAnsi" w:hAnsiTheme="majorHAnsi" w:cs="Times New Roman"/>
                <w:b/>
                <w:color w:val="000000" w:themeColor="text1"/>
                <w:sz w:val="32"/>
              </w:rPr>
              <w:t>BEGRIP</w:t>
            </w:r>
          </w:p>
        </w:tc>
        <w:tc>
          <w:tcPr>
            <w:tcW w:w="10064" w:type="dxa"/>
          </w:tcPr>
          <w:p w14:paraId="53F2C3DA" w14:textId="77777777" w:rsidR="0073650F" w:rsidRPr="004E4F2D" w:rsidRDefault="0073650F" w:rsidP="000D0277">
            <w:pPr>
              <w:spacing w:before="100" w:beforeAutospacing="1" w:after="100" w:afterAutospacing="1"/>
              <w:rPr>
                <w:rFonts w:asciiTheme="majorHAnsi" w:hAnsiTheme="majorHAnsi" w:cs="Times New Roman"/>
                <w:b/>
                <w:color w:val="000000" w:themeColor="text1"/>
                <w:sz w:val="32"/>
              </w:rPr>
            </w:pPr>
            <w:r w:rsidRPr="004E4F2D">
              <w:rPr>
                <w:rFonts w:asciiTheme="majorHAnsi" w:hAnsiTheme="majorHAnsi" w:cs="Times New Roman"/>
                <w:b/>
                <w:color w:val="000000" w:themeColor="text1"/>
                <w:sz w:val="32"/>
              </w:rPr>
              <w:t>Omschrijving</w:t>
            </w:r>
          </w:p>
        </w:tc>
        <w:tc>
          <w:tcPr>
            <w:tcW w:w="5386" w:type="dxa"/>
          </w:tcPr>
          <w:p w14:paraId="235062A1" w14:textId="77777777" w:rsidR="0073650F" w:rsidRPr="004E4F2D" w:rsidRDefault="0073650F" w:rsidP="000D0277">
            <w:pPr>
              <w:spacing w:before="100" w:beforeAutospacing="1" w:after="100" w:afterAutospacing="1"/>
              <w:rPr>
                <w:rFonts w:asciiTheme="majorHAnsi" w:hAnsiTheme="majorHAnsi" w:cs="Times New Roman"/>
                <w:b/>
                <w:color w:val="000000" w:themeColor="text1"/>
                <w:sz w:val="32"/>
              </w:rPr>
            </w:pPr>
            <w:r w:rsidRPr="004E4F2D">
              <w:rPr>
                <w:rFonts w:asciiTheme="majorHAnsi" w:hAnsiTheme="majorHAnsi" w:cs="Times New Roman"/>
                <w:b/>
                <w:color w:val="000000" w:themeColor="text1"/>
                <w:sz w:val="32"/>
              </w:rPr>
              <w:t xml:space="preserve">Notities </w:t>
            </w:r>
          </w:p>
        </w:tc>
      </w:tr>
      <w:tr w:rsidR="004E4F2D" w:rsidRPr="004E4F2D" w14:paraId="354262DE" w14:textId="77777777" w:rsidTr="009A79AA">
        <w:trPr>
          <w:trHeight w:val="852"/>
        </w:trPr>
        <w:tc>
          <w:tcPr>
            <w:tcW w:w="2093" w:type="dxa"/>
          </w:tcPr>
          <w:p w14:paraId="23CADB52" w14:textId="34F8094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highlight w:val="yellow"/>
              </w:rPr>
              <w:t>immaterieel (cultureel) erfgoed</w:t>
            </w:r>
          </w:p>
        </w:tc>
        <w:tc>
          <w:tcPr>
            <w:tcW w:w="2977" w:type="dxa"/>
          </w:tcPr>
          <w:p w14:paraId="384CA19F" w14:textId="77777777" w:rsidR="0073650F" w:rsidRPr="00375571" w:rsidRDefault="0073650F" w:rsidP="000D0277">
            <w:pPr>
              <w:spacing w:before="100" w:beforeAutospacing="1" w:after="100" w:afterAutospacing="1"/>
              <w:rPr>
                <w:rFonts w:asciiTheme="majorHAnsi" w:hAnsiTheme="majorHAnsi" w:cs="Times New Roman"/>
                <w:color w:val="000000" w:themeColor="text1"/>
              </w:rPr>
            </w:pPr>
          </w:p>
        </w:tc>
        <w:tc>
          <w:tcPr>
            <w:tcW w:w="10064" w:type="dxa"/>
          </w:tcPr>
          <w:p w14:paraId="6EE11984" w14:textId="77777777" w:rsidR="0073650F" w:rsidRPr="00147DE8" w:rsidRDefault="0073650F"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4C9CC51A" w14:textId="77777777" w:rsidR="0073650F" w:rsidRPr="00375571" w:rsidRDefault="0073650F" w:rsidP="000D0277">
            <w:pPr>
              <w:spacing w:before="100" w:beforeAutospacing="1" w:after="100" w:afterAutospacing="1"/>
              <w:rPr>
                <w:rFonts w:asciiTheme="majorHAnsi" w:hAnsiTheme="majorHAnsi" w:cs="Times New Roman"/>
                <w:color w:val="000000" w:themeColor="text1"/>
              </w:rPr>
            </w:pPr>
          </w:p>
        </w:tc>
      </w:tr>
      <w:tr w:rsidR="004E4F2D" w:rsidRPr="004E4F2D" w14:paraId="3E28C866" w14:textId="77777777" w:rsidTr="009A79AA">
        <w:trPr>
          <w:trHeight w:val="574"/>
        </w:trPr>
        <w:tc>
          <w:tcPr>
            <w:tcW w:w="2093" w:type="dxa"/>
          </w:tcPr>
          <w:p w14:paraId="4ED7B21E"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BREED</w:t>
            </w:r>
          </w:p>
        </w:tc>
        <w:tc>
          <w:tcPr>
            <w:tcW w:w="2977" w:type="dxa"/>
          </w:tcPr>
          <w:p w14:paraId="43D91013"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highlight w:val="yellow"/>
              </w:rPr>
              <w:t>Immaterieel erfgoed</w:t>
            </w:r>
          </w:p>
        </w:tc>
        <w:tc>
          <w:tcPr>
            <w:tcW w:w="10064" w:type="dxa"/>
          </w:tcPr>
          <w:p w14:paraId="794A874F" w14:textId="68F0974D" w:rsidR="0073650F" w:rsidRPr="00475870" w:rsidRDefault="00475870" w:rsidP="000D0277">
            <w:pPr>
              <w:jc w:val="center"/>
              <w:rPr>
                <w:rFonts w:asciiTheme="majorHAnsi" w:hAnsiTheme="majorHAnsi" w:cs="Times New Roman"/>
                <w:b/>
                <w:i/>
                <w:color w:val="7F7F7F" w:themeColor="text1" w:themeTint="80"/>
                <w:sz w:val="22"/>
                <w:szCs w:val="22"/>
              </w:rPr>
            </w:pPr>
            <w:r>
              <w:rPr>
                <w:rFonts w:asciiTheme="majorHAnsi" w:hAnsiTheme="majorHAnsi" w:cs="Times New Roman"/>
                <w:b/>
                <w:i/>
                <w:color w:val="7F7F7F" w:themeColor="text1" w:themeTint="80"/>
                <w:sz w:val="22"/>
                <w:szCs w:val="22"/>
              </w:rPr>
              <w:t>(</w:t>
            </w:r>
            <w:r w:rsidR="0073650F" w:rsidRPr="00475870">
              <w:rPr>
                <w:rFonts w:asciiTheme="majorHAnsi" w:hAnsiTheme="majorHAnsi" w:cs="Times New Roman"/>
                <w:b/>
                <w:i/>
                <w:color w:val="7F7F7F" w:themeColor="text1" w:themeTint="80"/>
                <w:sz w:val="22"/>
                <w:szCs w:val="22"/>
              </w:rPr>
              <w:t>KORT:</w:t>
            </w:r>
            <w:r>
              <w:rPr>
                <w:rFonts w:asciiTheme="majorHAnsi" w:hAnsiTheme="majorHAnsi" w:cs="Times New Roman"/>
                <w:b/>
                <w:i/>
                <w:color w:val="7F7F7F" w:themeColor="text1" w:themeTint="80"/>
                <w:sz w:val="22"/>
                <w:szCs w:val="22"/>
              </w:rPr>
              <w:t>)</w:t>
            </w:r>
          </w:p>
          <w:p w14:paraId="68389533" w14:textId="3FE770D8" w:rsidR="0073650F" w:rsidRPr="00147DE8" w:rsidRDefault="0073650F" w:rsidP="000D0277">
            <w:pPr>
              <w:jc w:val="center"/>
              <w:rPr>
                <w:rFonts w:asciiTheme="majorHAnsi" w:hAnsiTheme="majorHAnsi" w:cs="Times New Roman"/>
                <w:color w:val="000000" w:themeColor="text1"/>
                <w:sz w:val="22"/>
                <w:szCs w:val="22"/>
              </w:rPr>
            </w:pPr>
            <w:r w:rsidRPr="00147DE8">
              <w:rPr>
                <w:rFonts w:asciiTheme="majorHAnsi" w:hAnsiTheme="majorHAnsi" w:cs="Times New Roman"/>
                <w:color w:val="000000" w:themeColor="text1"/>
                <w:sz w:val="22"/>
                <w:szCs w:val="22"/>
              </w:rPr>
              <w:t xml:space="preserve">Immaterieel (cultureel) erfgoed zijn gewoontes, kennis en praktijken van vandaag, die mensen hebben mee gekregen en graag willen doorgeven voor de toekomst. </w:t>
            </w:r>
            <w:r w:rsidRPr="00147DE8">
              <w:rPr>
                <w:rFonts w:asciiTheme="majorHAnsi" w:hAnsiTheme="majorHAnsi" w:cstheme="minorHAnsi"/>
                <w:color w:val="000000" w:themeColor="text1"/>
                <w:sz w:val="22"/>
                <w:szCs w:val="22"/>
              </w:rPr>
              <w:t>Immaterieel erfgoed gaat mee met de tijd</w:t>
            </w:r>
            <w:r w:rsidR="00C97C3F" w:rsidRPr="00147DE8">
              <w:rPr>
                <w:rFonts w:asciiTheme="majorHAnsi" w:hAnsiTheme="majorHAnsi" w:cstheme="minorHAnsi"/>
                <w:color w:val="000000" w:themeColor="text1"/>
                <w:sz w:val="22"/>
                <w:szCs w:val="22"/>
              </w:rPr>
              <w:t>, verandert en evolueert met ons</w:t>
            </w:r>
            <w:r w:rsidRPr="00147DE8">
              <w:rPr>
                <w:rFonts w:asciiTheme="majorHAnsi" w:hAnsiTheme="majorHAnsi" w:cstheme="minorHAnsi"/>
                <w:color w:val="000000" w:themeColor="text1"/>
                <w:sz w:val="22"/>
                <w:szCs w:val="22"/>
              </w:rPr>
              <w:t xml:space="preserve"> mee.</w:t>
            </w:r>
            <w:r w:rsidRPr="00147DE8">
              <w:rPr>
                <w:rFonts w:asciiTheme="majorHAnsi" w:hAnsiTheme="majorHAnsi" w:cstheme="minorHAnsi"/>
                <w:color w:val="000000" w:themeColor="text1"/>
                <w:sz w:val="22"/>
                <w:szCs w:val="22"/>
              </w:rPr>
              <w:br/>
            </w:r>
            <w:r w:rsidRPr="00147DE8">
              <w:rPr>
                <w:rFonts w:asciiTheme="majorHAnsi" w:hAnsiTheme="majorHAnsi" w:cstheme="minorHAnsi"/>
                <w:color w:val="000000" w:themeColor="text1"/>
                <w:sz w:val="22"/>
                <w:szCs w:val="22"/>
              </w:rPr>
              <w:br/>
            </w:r>
            <w:r w:rsidR="00475870" w:rsidRPr="00475870">
              <w:rPr>
                <w:rFonts w:asciiTheme="majorHAnsi" w:hAnsiTheme="majorHAnsi" w:cs="Times New Roman"/>
                <w:b/>
                <w:i/>
                <w:color w:val="7F7F7F" w:themeColor="text1" w:themeTint="80"/>
                <w:sz w:val="22"/>
                <w:szCs w:val="22"/>
              </w:rPr>
              <w:t>(LANGER + je-vorm:)</w:t>
            </w:r>
            <w:r w:rsidRPr="00147DE8">
              <w:rPr>
                <w:rFonts w:asciiTheme="majorHAnsi" w:hAnsiTheme="majorHAnsi" w:cstheme="minorHAnsi"/>
                <w:color w:val="000000" w:themeColor="text1"/>
                <w:sz w:val="22"/>
                <w:szCs w:val="22"/>
              </w:rPr>
              <w:br/>
            </w:r>
            <w:r w:rsidRPr="00147DE8">
              <w:rPr>
                <w:rFonts w:asciiTheme="majorHAnsi" w:hAnsiTheme="majorHAnsi" w:cs="Times New Roman"/>
                <w:b/>
                <w:color w:val="000000" w:themeColor="text1"/>
                <w:sz w:val="22"/>
                <w:szCs w:val="22"/>
              </w:rPr>
              <w:t>Immaterieel (cultureel) erfgoed zijn gewoontes, kennis en praktijken van vandaag, die mensen hebben mee gekregen en graag willen doorgeven voor de toekomst</w:t>
            </w:r>
            <w:r w:rsidRPr="00147DE8">
              <w:rPr>
                <w:rFonts w:asciiTheme="majorHAnsi" w:hAnsiTheme="majorHAnsi" w:cs="Times New Roman"/>
                <w:color w:val="000000" w:themeColor="text1"/>
                <w:sz w:val="22"/>
                <w:szCs w:val="22"/>
              </w:rPr>
              <w:t xml:space="preserve">. </w:t>
            </w:r>
            <w:r w:rsidRPr="00147DE8">
              <w:rPr>
                <w:rFonts w:asciiTheme="majorHAnsi" w:hAnsiTheme="majorHAnsi" w:cstheme="minorHAnsi"/>
                <w:b/>
                <w:color w:val="000000" w:themeColor="text1"/>
                <w:sz w:val="22"/>
                <w:szCs w:val="22"/>
              </w:rPr>
              <w:t xml:space="preserve">Immaterieel erfgoed gaat mee met de tijd, verandert en evolueert met ons mee. </w:t>
            </w:r>
            <w:r w:rsidRPr="00147DE8">
              <w:rPr>
                <w:rFonts w:asciiTheme="majorHAnsi" w:hAnsiTheme="majorHAnsi" w:cs="Times New Roman"/>
                <w:color w:val="000000" w:themeColor="text1"/>
                <w:sz w:val="22"/>
                <w:szCs w:val="22"/>
              </w:rPr>
              <w:t xml:space="preserve">Je groeit er vanzelf mee op of je kiest er op een gegeven moment voor. </w:t>
            </w:r>
            <w:r w:rsidR="006F2C0A" w:rsidRPr="00147DE8">
              <w:rPr>
                <w:rFonts w:asciiTheme="majorHAnsi" w:hAnsiTheme="majorHAnsi" w:cs="Times New Roman"/>
                <w:color w:val="000000" w:themeColor="text1"/>
                <w:sz w:val="22"/>
                <w:szCs w:val="22"/>
              </w:rPr>
              <w:t xml:space="preserve">Het zit in je hoofd en in je handen. </w:t>
            </w:r>
            <w:r w:rsidRPr="00147DE8">
              <w:rPr>
                <w:rFonts w:asciiTheme="majorHAnsi" w:hAnsiTheme="majorHAnsi" w:cs="Times New Roman"/>
                <w:color w:val="000000" w:themeColor="text1"/>
                <w:sz w:val="22"/>
                <w:szCs w:val="22"/>
              </w:rPr>
              <w:t>Vaak vergt het veel oefening en vooral veel doen.</w:t>
            </w:r>
          </w:p>
          <w:p w14:paraId="1C64B576" w14:textId="09B57375" w:rsidR="00375571" w:rsidRPr="00147DE8" w:rsidRDefault="00375571" w:rsidP="000D0277">
            <w:pPr>
              <w:jc w:val="center"/>
              <w:rPr>
                <w:rFonts w:asciiTheme="majorHAnsi" w:hAnsiTheme="majorHAnsi" w:cs="Times New Roman"/>
                <w:color w:val="000000" w:themeColor="text1"/>
                <w:sz w:val="22"/>
                <w:szCs w:val="22"/>
              </w:rPr>
            </w:pPr>
          </w:p>
        </w:tc>
        <w:tc>
          <w:tcPr>
            <w:tcW w:w="5386" w:type="dxa"/>
          </w:tcPr>
          <w:p w14:paraId="057B592C" w14:textId="79B043C0" w:rsidR="00C97C3F" w:rsidRPr="00147DE8" w:rsidRDefault="00375571" w:rsidP="00375571">
            <w:pPr>
              <w:rPr>
                <w:rFonts w:asciiTheme="majorHAnsi" w:hAnsiTheme="majorHAnsi" w:cs="Times New Roman"/>
                <w:i/>
                <w:color w:val="000000" w:themeColor="text1"/>
                <w:sz w:val="22"/>
                <w:szCs w:val="22"/>
              </w:rPr>
            </w:pPr>
            <w:r w:rsidRPr="00147DE8">
              <w:rPr>
                <w:rFonts w:asciiTheme="majorHAnsi" w:hAnsiTheme="majorHAnsi" w:cs="Times New Roman"/>
                <w:color w:val="000000" w:themeColor="text1"/>
                <w:sz w:val="22"/>
                <w:szCs w:val="22"/>
              </w:rPr>
              <w:t xml:space="preserve">* </w:t>
            </w:r>
            <w:r w:rsidR="0073650F" w:rsidRPr="00147DE8">
              <w:rPr>
                <w:rFonts w:asciiTheme="majorHAnsi" w:hAnsiTheme="majorHAnsi" w:cs="Times New Roman"/>
                <w:color w:val="000000" w:themeColor="text1"/>
                <w:sz w:val="22"/>
                <w:szCs w:val="22"/>
              </w:rPr>
              <w:t>We mainstreamen begrip ‘immaterieel erfgoed’</w:t>
            </w:r>
            <w:r w:rsidR="0073650F" w:rsidRPr="00147DE8">
              <w:rPr>
                <w:rFonts w:asciiTheme="majorHAnsi" w:hAnsiTheme="majorHAnsi" w:cs="Times New Roman"/>
                <w:color w:val="000000" w:themeColor="text1"/>
                <w:sz w:val="22"/>
                <w:szCs w:val="22"/>
              </w:rPr>
              <w:br/>
            </w:r>
            <w:r w:rsidR="0073650F" w:rsidRPr="00147DE8">
              <w:rPr>
                <w:rFonts w:asciiTheme="majorHAnsi" w:hAnsiTheme="majorHAnsi" w:cs="Times New Roman"/>
                <w:i/>
                <w:color w:val="000000" w:themeColor="text1"/>
                <w:sz w:val="22"/>
                <w:szCs w:val="22"/>
              </w:rPr>
              <w:br/>
            </w:r>
            <w:r w:rsidR="00C97C3F" w:rsidRPr="00147DE8">
              <w:rPr>
                <w:rFonts w:asciiTheme="majorHAnsi" w:hAnsiTheme="majorHAnsi" w:cs="Times New Roman"/>
                <w:i/>
                <w:color w:val="000000" w:themeColor="text1"/>
                <w:sz w:val="22"/>
                <w:szCs w:val="22"/>
              </w:rPr>
              <w:t>*</w:t>
            </w:r>
            <w:r w:rsidR="0073650F" w:rsidRPr="00147DE8">
              <w:rPr>
                <w:rFonts w:asciiTheme="majorHAnsi" w:hAnsiTheme="majorHAnsi" w:cs="Times New Roman"/>
                <w:i/>
                <w:color w:val="000000" w:themeColor="text1"/>
                <w:sz w:val="22"/>
                <w:szCs w:val="22"/>
              </w:rPr>
              <w:t xml:space="preserve"> </w:t>
            </w:r>
            <w:r w:rsidRPr="00147DE8">
              <w:rPr>
                <w:rFonts w:asciiTheme="majorHAnsi" w:hAnsiTheme="majorHAnsi" w:cs="Times New Roman"/>
                <w:i/>
                <w:color w:val="000000" w:themeColor="text1"/>
                <w:sz w:val="22"/>
                <w:szCs w:val="22"/>
              </w:rPr>
              <w:t>We ku</w:t>
            </w:r>
            <w:r w:rsidR="009A79AA" w:rsidRPr="00147DE8">
              <w:rPr>
                <w:rFonts w:asciiTheme="majorHAnsi" w:hAnsiTheme="majorHAnsi" w:cs="Times New Roman"/>
                <w:i/>
                <w:color w:val="000000" w:themeColor="text1"/>
                <w:sz w:val="22"/>
                <w:szCs w:val="22"/>
              </w:rPr>
              <w:t>n</w:t>
            </w:r>
            <w:r w:rsidRPr="00147DE8">
              <w:rPr>
                <w:rFonts w:asciiTheme="majorHAnsi" w:hAnsiTheme="majorHAnsi" w:cs="Times New Roman"/>
                <w:i/>
                <w:color w:val="000000" w:themeColor="text1"/>
                <w:sz w:val="22"/>
                <w:szCs w:val="22"/>
              </w:rPr>
              <w:t>nen</w:t>
            </w:r>
            <w:r w:rsidR="009A79AA" w:rsidRPr="00147DE8">
              <w:rPr>
                <w:rFonts w:asciiTheme="majorHAnsi" w:hAnsiTheme="majorHAnsi" w:cs="Times New Roman"/>
                <w:i/>
                <w:color w:val="000000" w:themeColor="text1"/>
                <w:sz w:val="22"/>
                <w:szCs w:val="22"/>
              </w:rPr>
              <w:t xml:space="preserve"> </w:t>
            </w:r>
            <w:r w:rsidR="0073650F" w:rsidRPr="00147DE8">
              <w:rPr>
                <w:rFonts w:asciiTheme="majorHAnsi" w:hAnsiTheme="majorHAnsi" w:cs="Times New Roman"/>
                <w:i/>
                <w:color w:val="000000" w:themeColor="text1"/>
                <w:sz w:val="22"/>
                <w:szCs w:val="22"/>
              </w:rPr>
              <w:t>afwisselen met ‘</w:t>
            </w:r>
            <w:r w:rsidR="0073650F" w:rsidRPr="00147DE8">
              <w:rPr>
                <w:rFonts w:asciiTheme="majorHAnsi" w:hAnsiTheme="majorHAnsi" w:cs="Times New Roman"/>
                <w:i/>
                <w:color w:val="000000" w:themeColor="text1"/>
                <w:sz w:val="22"/>
                <w:szCs w:val="22"/>
                <w:highlight w:val="cyan"/>
              </w:rPr>
              <w:t>levend erfgoed</w:t>
            </w:r>
            <w:r w:rsidR="0073650F" w:rsidRPr="00147DE8">
              <w:rPr>
                <w:rFonts w:asciiTheme="majorHAnsi" w:hAnsiTheme="majorHAnsi" w:cs="Times New Roman"/>
                <w:i/>
                <w:color w:val="000000" w:themeColor="text1"/>
                <w:sz w:val="22"/>
                <w:szCs w:val="22"/>
              </w:rPr>
              <w:t>’ gezien interna</w:t>
            </w:r>
            <w:r w:rsidR="009A79AA" w:rsidRPr="00147DE8">
              <w:rPr>
                <w:rFonts w:asciiTheme="majorHAnsi" w:hAnsiTheme="majorHAnsi" w:cs="Times New Roman"/>
                <w:i/>
                <w:color w:val="000000" w:themeColor="text1"/>
                <w:sz w:val="22"/>
                <w:szCs w:val="22"/>
              </w:rPr>
              <w:t xml:space="preserve">tionale ontwikkeling in die zin, </w:t>
            </w:r>
            <w:r w:rsidR="00C97C3F" w:rsidRPr="00147DE8">
              <w:rPr>
                <w:rFonts w:asciiTheme="majorHAnsi" w:hAnsiTheme="majorHAnsi" w:cs="Times New Roman"/>
                <w:i/>
                <w:color w:val="000000" w:themeColor="text1"/>
                <w:sz w:val="22"/>
                <w:szCs w:val="22"/>
              </w:rPr>
              <w:br/>
            </w:r>
            <w:r w:rsidR="009A79AA" w:rsidRPr="00147DE8">
              <w:rPr>
                <w:rFonts w:asciiTheme="majorHAnsi" w:hAnsiTheme="majorHAnsi" w:cs="Times New Roman"/>
                <w:i/>
                <w:color w:val="000000" w:themeColor="text1"/>
                <w:sz w:val="22"/>
                <w:szCs w:val="22"/>
              </w:rPr>
              <w:t>maar</w:t>
            </w:r>
            <w:r w:rsidR="00C97C3F" w:rsidRPr="00147DE8">
              <w:rPr>
                <w:rFonts w:asciiTheme="majorHAnsi" w:hAnsiTheme="majorHAnsi" w:cs="Times New Roman"/>
                <w:i/>
                <w:color w:val="000000" w:themeColor="text1"/>
                <w:sz w:val="22"/>
                <w:szCs w:val="22"/>
              </w:rPr>
              <w:t xml:space="preserve"> wel</w:t>
            </w:r>
            <w:r w:rsidR="009A79AA" w:rsidRPr="00147DE8">
              <w:rPr>
                <w:rFonts w:asciiTheme="majorHAnsi" w:hAnsiTheme="majorHAnsi" w:cs="Times New Roman"/>
                <w:i/>
                <w:color w:val="000000" w:themeColor="text1"/>
                <w:sz w:val="22"/>
                <w:szCs w:val="22"/>
              </w:rPr>
              <w:t xml:space="preserve"> steeds eerst</w:t>
            </w:r>
            <w:r w:rsidR="00C97C3F" w:rsidRPr="00147DE8">
              <w:rPr>
                <w:rFonts w:asciiTheme="majorHAnsi" w:hAnsiTheme="majorHAnsi" w:cs="Times New Roman"/>
                <w:i/>
                <w:color w:val="000000" w:themeColor="text1"/>
                <w:sz w:val="22"/>
                <w:szCs w:val="22"/>
              </w:rPr>
              <w:t xml:space="preserve"> vermelding van</w:t>
            </w:r>
            <w:r w:rsidR="009A79AA" w:rsidRPr="00147DE8">
              <w:rPr>
                <w:rFonts w:asciiTheme="majorHAnsi" w:hAnsiTheme="majorHAnsi" w:cs="Times New Roman"/>
                <w:i/>
                <w:color w:val="000000" w:themeColor="text1"/>
                <w:sz w:val="22"/>
                <w:szCs w:val="22"/>
              </w:rPr>
              <w:t xml:space="preserve"> ‘immaterieel erfgoed’ vermits levend erfgoed in Vlaamse context ook verwijst naar dierenrassen</w:t>
            </w:r>
            <w:r w:rsidR="009A79AA" w:rsidRPr="00147DE8">
              <w:rPr>
                <w:rFonts w:asciiTheme="majorHAnsi" w:hAnsiTheme="majorHAnsi" w:cs="Times New Roman"/>
                <w:i/>
                <w:color w:val="000000" w:themeColor="text1"/>
                <w:sz w:val="22"/>
                <w:szCs w:val="22"/>
              </w:rPr>
              <w:br/>
              <w:t>https://nl.wikipedia.org/wiki/Levend_erfgoed</w:t>
            </w:r>
            <w:r w:rsidR="00C97C3F" w:rsidRPr="00147DE8">
              <w:rPr>
                <w:rFonts w:asciiTheme="majorHAnsi" w:hAnsiTheme="majorHAnsi" w:cs="Times New Roman"/>
                <w:i/>
                <w:color w:val="000000" w:themeColor="text1"/>
                <w:sz w:val="22"/>
                <w:szCs w:val="22"/>
              </w:rPr>
              <w:br/>
            </w:r>
            <w:r w:rsidR="00C97C3F" w:rsidRPr="00147DE8">
              <w:rPr>
                <w:rFonts w:asciiTheme="majorHAnsi" w:hAnsiTheme="majorHAnsi" w:cs="Times New Roman"/>
                <w:i/>
                <w:color w:val="000000" w:themeColor="text1"/>
                <w:sz w:val="22"/>
                <w:szCs w:val="22"/>
              </w:rPr>
              <w:br/>
              <w:t xml:space="preserve">&gt;&gt; </w:t>
            </w:r>
            <w:r w:rsidR="00F03E30" w:rsidRPr="00147DE8">
              <w:rPr>
                <w:rFonts w:asciiTheme="majorHAnsi" w:hAnsiTheme="majorHAnsi" w:cs="Times New Roman"/>
                <w:i/>
                <w:color w:val="000000" w:themeColor="text1"/>
                <w:sz w:val="22"/>
                <w:szCs w:val="22"/>
              </w:rPr>
              <w:t xml:space="preserve"> NOOIT:  afkorting ‘ IE ’</w:t>
            </w:r>
          </w:p>
          <w:p w14:paraId="2A1D3937" w14:textId="740BD871" w:rsidR="00375571" w:rsidRPr="00147DE8" w:rsidRDefault="00375571" w:rsidP="00375571">
            <w:pPr>
              <w:rPr>
                <w:rFonts w:asciiTheme="majorHAnsi" w:hAnsiTheme="majorHAnsi" w:cs="Times New Roman"/>
                <w:i/>
                <w:color w:val="000000" w:themeColor="text1"/>
                <w:sz w:val="22"/>
                <w:szCs w:val="22"/>
              </w:rPr>
            </w:pPr>
          </w:p>
        </w:tc>
      </w:tr>
      <w:tr w:rsidR="004E4F2D" w:rsidRPr="004E4F2D" w14:paraId="66643850" w14:textId="77777777" w:rsidTr="009A79AA">
        <w:trPr>
          <w:trHeight w:val="1195"/>
        </w:trPr>
        <w:tc>
          <w:tcPr>
            <w:tcW w:w="2093" w:type="dxa"/>
          </w:tcPr>
          <w:p w14:paraId="3D9CCD97"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SECTOR</w:t>
            </w:r>
            <w:r w:rsidRPr="00375571">
              <w:rPr>
                <w:rFonts w:asciiTheme="majorHAnsi" w:hAnsiTheme="majorHAnsi" w:cs="Times New Roman"/>
                <w:b/>
                <w:color w:val="000000" w:themeColor="text1"/>
              </w:rPr>
              <w:br/>
            </w:r>
          </w:p>
        </w:tc>
        <w:tc>
          <w:tcPr>
            <w:tcW w:w="2977" w:type="dxa"/>
          </w:tcPr>
          <w:p w14:paraId="43880035"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highlight w:val="yellow"/>
              </w:rPr>
              <w:t>ICE</w:t>
            </w:r>
          </w:p>
          <w:p w14:paraId="537CCFBD"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p>
        </w:tc>
        <w:tc>
          <w:tcPr>
            <w:tcW w:w="10064" w:type="dxa"/>
          </w:tcPr>
          <w:p w14:paraId="763A615F" w14:textId="5CCDAAC0" w:rsidR="0073650F" w:rsidRPr="00147DE8" w:rsidRDefault="0073650F"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478B5FB7" w14:textId="20748DBB" w:rsidR="0073650F" w:rsidRPr="00147DE8" w:rsidRDefault="0073650F" w:rsidP="000D0277">
            <w:pPr>
              <w:rPr>
                <w:rFonts w:asciiTheme="majorHAnsi" w:hAnsiTheme="majorHAnsi"/>
                <w:color w:val="000000" w:themeColor="text1"/>
                <w:sz w:val="22"/>
                <w:szCs w:val="22"/>
              </w:rPr>
            </w:pPr>
            <w:r w:rsidRPr="00147DE8">
              <w:rPr>
                <w:rFonts w:asciiTheme="majorHAnsi" w:hAnsiTheme="majorHAnsi"/>
                <w:color w:val="000000" w:themeColor="text1"/>
                <w:sz w:val="22"/>
                <w:szCs w:val="22"/>
              </w:rPr>
              <w:t>* NOOIT voor breed publiek</w:t>
            </w:r>
            <w:r w:rsidRPr="00147DE8">
              <w:rPr>
                <w:rFonts w:asciiTheme="majorHAnsi" w:hAnsiTheme="majorHAnsi"/>
                <w:color w:val="000000" w:themeColor="text1"/>
                <w:sz w:val="22"/>
                <w:szCs w:val="22"/>
              </w:rPr>
              <w:br/>
              <w:t xml:space="preserve">* liefst ook NOOIT als roepnaam </w:t>
            </w:r>
            <w:r w:rsidR="00C97C3F" w:rsidRPr="00147DE8">
              <w:rPr>
                <w:rFonts w:asciiTheme="majorHAnsi" w:hAnsiTheme="majorHAnsi"/>
                <w:color w:val="000000" w:themeColor="text1"/>
                <w:sz w:val="22"/>
                <w:szCs w:val="22"/>
              </w:rPr>
              <w:br/>
              <w:t xml:space="preserve">+ ook in die zin </w:t>
            </w:r>
            <w:r w:rsidRPr="00147DE8">
              <w:rPr>
                <w:rFonts w:asciiTheme="majorHAnsi" w:hAnsiTheme="majorHAnsi"/>
                <w:color w:val="000000" w:themeColor="text1"/>
                <w:sz w:val="22"/>
                <w:szCs w:val="22"/>
              </w:rPr>
              <w:t>communiceren naar sector, dat we naar breed publiek toe bewust nooit ICE gebruiken</w:t>
            </w:r>
          </w:p>
          <w:p w14:paraId="48E3CE0A" w14:textId="63801E7B" w:rsidR="0073650F" w:rsidRPr="00147DE8" w:rsidRDefault="00D30692" w:rsidP="000D0277">
            <w:pPr>
              <w:rPr>
                <w:rFonts w:asciiTheme="majorHAnsi" w:hAnsiTheme="majorHAnsi"/>
                <w:color w:val="000000" w:themeColor="text1"/>
                <w:sz w:val="22"/>
                <w:szCs w:val="22"/>
              </w:rPr>
            </w:pPr>
            <w:r w:rsidRPr="00147DE8">
              <w:rPr>
                <w:rFonts w:asciiTheme="majorHAnsi" w:hAnsiTheme="majorHAnsi"/>
                <w:color w:val="000000" w:themeColor="text1"/>
                <w:sz w:val="22"/>
                <w:szCs w:val="22"/>
              </w:rPr>
              <w:t xml:space="preserve">* WEL voor beleid, </w:t>
            </w:r>
            <w:r w:rsidR="0073650F" w:rsidRPr="00147DE8">
              <w:rPr>
                <w:rFonts w:asciiTheme="majorHAnsi" w:hAnsiTheme="majorHAnsi"/>
                <w:color w:val="000000" w:themeColor="text1"/>
                <w:sz w:val="22"/>
                <w:szCs w:val="22"/>
              </w:rPr>
              <w:t xml:space="preserve">bv. visienota etc. en enkel als afkorting en niet als roepnaam  </w:t>
            </w:r>
          </w:p>
        </w:tc>
      </w:tr>
      <w:tr w:rsidR="004E4F2D" w:rsidRPr="004E4F2D" w14:paraId="17599B10" w14:textId="77777777" w:rsidTr="009A79AA">
        <w:trPr>
          <w:trHeight w:val="606"/>
        </w:trPr>
        <w:tc>
          <w:tcPr>
            <w:tcW w:w="2093" w:type="dxa"/>
          </w:tcPr>
          <w:p w14:paraId="2DD1375F" w14:textId="77777777" w:rsidR="00870230" w:rsidRPr="00375571" w:rsidRDefault="00870230"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BELEID</w:t>
            </w:r>
          </w:p>
        </w:tc>
        <w:tc>
          <w:tcPr>
            <w:tcW w:w="2977" w:type="dxa"/>
          </w:tcPr>
          <w:p w14:paraId="4E45F6FA" w14:textId="77777777" w:rsidR="00870230" w:rsidRPr="00375571" w:rsidRDefault="00870230"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highlight w:val="yellow"/>
              </w:rPr>
              <w:t>Immaterieel cultureel erfgoed</w:t>
            </w:r>
          </w:p>
        </w:tc>
        <w:tc>
          <w:tcPr>
            <w:tcW w:w="10064" w:type="dxa"/>
          </w:tcPr>
          <w:p w14:paraId="5D0C5793" w14:textId="20D155F1" w:rsidR="005C5DC4" w:rsidRDefault="00147DE8" w:rsidP="00C97C3F">
            <w:pPr>
              <w:pStyle w:val="Normaalweb"/>
              <w:jc w:val="center"/>
              <w:rPr>
                <w:rFonts w:asciiTheme="majorHAnsi" w:hAnsiTheme="majorHAnsi"/>
                <w:color w:val="000000" w:themeColor="text1"/>
                <w:sz w:val="22"/>
                <w:szCs w:val="22"/>
              </w:rPr>
            </w:pPr>
            <w:r w:rsidRPr="00147DE8">
              <w:rPr>
                <w:rFonts w:asciiTheme="majorHAnsi" w:hAnsiTheme="majorHAnsi"/>
                <w:sz w:val="22"/>
                <w:szCs w:val="22"/>
              </w:rPr>
              <w:t>Beknopte</w:t>
            </w:r>
            <w:r>
              <w:rPr>
                <w:sz w:val="22"/>
                <w:szCs w:val="22"/>
              </w:rPr>
              <w:t xml:space="preserve"> </w:t>
            </w:r>
            <w:hyperlink r:id="rId9" w:history="1">
              <w:r w:rsidR="00870230" w:rsidRPr="00147DE8">
                <w:rPr>
                  <w:rStyle w:val="Hyperlink"/>
                  <w:rFonts w:asciiTheme="majorHAnsi" w:hAnsiTheme="majorHAnsi"/>
                  <w:b/>
                  <w:color w:val="000000" w:themeColor="text1"/>
                  <w:sz w:val="22"/>
                  <w:szCs w:val="22"/>
                </w:rPr>
                <w:t>Definitie Vlaamse overheid</w:t>
              </w:r>
            </w:hyperlink>
            <w:r w:rsidR="002D5B4E">
              <w:rPr>
                <w:rFonts w:asciiTheme="majorHAnsi" w:hAnsiTheme="majorHAnsi"/>
                <w:b/>
                <w:color w:val="000000" w:themeColor="text1"/>
                <w:sz w:val="22"/>
                <w:szCs w:val="22"/>
              </w:rPr>
              <w:t xml:space="preserve"> i.k.v. Reglement Inventaris Vlaanderen</w:t>
            </w:r>
            <w:r w:rsidR="002815DD" w:rsidRPr="00147DE8">
              <w:rPr>
                <w:rFonts w:asciiTheme="majorHAnsi" w:hAnsiTheme="majorHAnsi"/>
                <w:b/>
                <w:color w:val="000000" w:themeColor="text1"/>
                <w:sz w:val="22"/>
                <w:szCs w:val="22"/>
              </w:rPr>
              <w:t>:</w:t>
            </w:r>
            <w:r w:rsidR="002815DD" w:rsidRPr="00147DE8">
              <w:rPr>
                <w:rFonts w:asciiTheme="majorHAnsi" w:hAnsiTheme="majorHAnsi"/>
                <w:b/>
                <w:color w:val="000000" w:themeColor="text1"/>
                <w:sz w:val="22"/>
                <w:szCs w:val="22"/>
              </w:rPr>
              <w:br/>
            </w:r>
            <w:r w:rsidR="002815DD" w:rsidRPr="002D5B4E">
              <w:rPr>
                <w:rFonts w:asciiTheme="majorHAnsi" w:hAnsiTheme="majorHAnsi" w:cs="Arial"/>
                <w:b/>
                <w:i/>
                <w:color w:val="000000" w:themeColor="text1"/>
                <w:sz w:val="22"/>
                <w:szCs w:val="22"/>
              </w:rPr>
              <w:t>immaterieel cultureel erfgoed</w:t>
            </w:r>
            <w:r w:rsidR="002815DD" w:rsidRPr="005C5DC4">
              <w:rPr>
                <w:rFonts w:asciiTheme="majorHAnsi" w:hAnsiTheme="majorHAnsi" w:cs="Arial"/>
                <w:i/>
                <w:color w:val="000000" w:themeColor="text1"/>
                <w:sz w:val="22"/>
                <w:szCs w:val="22"/>
              </w:rPr>
              <w:t xml:space="preserve"> omvat niet-tastbare culturele uitingen. Het zijn gewoontes, gebruiken, kennis en praktijken die een gemeenschap of groep overgeërfd heeft gekregen en die de gemeenschap of groep voldoende belangrijk acht om door te geven aan toekomstige generaties</w:t>
            </w:r>
            <w:r w:rsidR="002815DD" w:rsidRPr="00147DE8">
              <w:rPr>
                <w:rFonts w:asciiTheme="majorHAnsi" w:hAnsiTheme="majorHAnsi" w:cs="Arial"/>
                <w:color w:val="000000" w:themeColor="text1"/>
                <w:sz w:val="22"/>
                <w:szCs w:val="22"/>
              </w:rPr>
              <w:t>;</w:t>
            </w:r>
          </w:p>
          <w:p w14:paraId="113D6E65" w14:textId="022E46FE" w:rsidR="00433B4A" w:rsidRPr="005C5DC4" w:rsidRDefault="00433B4A" w:rsidP="005C5DC4">
            <w:pPr>
              <w:rPr>
                <w:rFonts w:asciiTheme="majorHAnsi" w:hAnsiTheme="majorHAnsi"/>
                <w:sz w:val="22"/>
                <w:szCs w:val="22"/>
              </w:rPr>
            </w:pPr>
            <w:r w:rsidRPr="005C5DC4">
              <w:rPr>
                <w:rFonts w:asciiTheme="majorHAnsi" w:hAnsiTheme="majorHAnsi"/>
                <w:b/>
                <w:sz w:val="22"/>
                <w:szCs w:val="22"/>
                <w:u w:val="single"/>
              </w:rPr>
              <w:t xml:space="preserve">Definitie immaterieel cultureel erfgoed </w:t>
            </w:r>
            <w:r w:rsidRPr="002D5B4E">
              <w:rPr>
                <w:rFonts w:asciiTheme="majorHAnsi" w:hAnsiTheme="majorHAnsi"/>
                <w:sz w:val="22"/>
                <w:szCs w:val="22"/>
                <w:u w:val="single"/>
              </w:rPr>
              <w:t>in Memorie van Toelichting van het Cultureelerfgoeddecteet 2017</w:t>
            </w:r>
            <w:r w:rsidR="005C5DC4" w:rsidRPr="002D5B4E">
              <w:rPr>
                <w:rFonts w:asciiTheme="majorHAnsi" w:hAnsiTheme="majorHAnsi"/>
                <w:sz w:val="22"/>
                <w:szCs w:val="22"/>
                <w:u w:val="single"/>
              </w:rPr>
              <w:t xml:space="preserve"> p. 34 (art.3, 2°)</w:t>
            </w:r>
            <w:r w:rsidRPr="002D5B4E">
              <w:rPr>
                <w:rFonts w:asciiTheme="majorHAnsi" w:hAnsiTheme="majorHAnsi"/>
                <w:sz w:val="22"/>
                <w:szCs w:val="22"/>
                <w:u w:val="single"/>
              </w:rPr>
              <w:t>:</w:t>
            </w:r>
            <w:r w:rsidR="002D5B4E">
              <w:rPr>
                <w:rFonts w:asciiTheme="majorHAnsi" w:hAnsiTheme="majorHAnsi"/>
                <w:sz w:val="22"/>
                <w:szCs w:val="22"/>
              </w:rPr>
              <w:t xml:space="preserve"> </w:t>
            </w:r>
            <w:r w:rsidRPr="005C5DC4">
              <w:rPr>
                <w:rFonts w:asciiTheme="majorHAnsi" w:hAnsiTheme="majorHAnsi"/>
                <w:i/>
                <w:iCs/>
                <w:sz w:val="22"/>
                <w:szCs w:val="22"/>
              </w:rPr>
              <w:t xml:space="preserve">Immaterieel erfgoed omvat niet tastbare culturele uitingen. Het zijn gewoontes, gebruiken, kennis en praktijken </w:t>
            </w:r>
            <w:r w:rsidRPr="005C5DC4">
              <w:rPr>
                <w:rFonts w:asciiTheme="majorHAnsi" w:hAnsiTheme="majorHAnsi"/>
                <w:b/>
                <w:i/>
                <w:iCs/>
                <w:sz w:val="22"/>
                <w:szCs w:val="22"/>
              </w:rPr>
              <w:t>die een gemeenschap of groep</w:t>
            </w:r>
            <w:r w:rsidRPr="005C5DC4">
              <w:rPr>
                <w:rFonts w:asciiTheme="majorHAnsi" w:hAnsiTheme="majorHAnsi"/>
                <w:i/>
                <w:iCs/>
                <w:sz w:val="22"/>
                <w:szCs w:val="22"/>
              </w:rPr>
              <w:t xml:space="preserve"> overgeërfd heeft gekregen en die de gemeenschap of groep voldoende belangrijk acht om door te geven aan toekomstige generaties. Immaterieel erfgoed wordt ‘belichaamd’ door de </w:t>
            </w:r>
            <w:r w:rsidRPr="005C5DC4">
              <w:rPr>
                <w:rFonts w:asciiTheme="majorHAnsi" w:hAnsiTheme="majorHAnsi"/>
                <w:b/>
                <w:i/>
                <w:iCs/>
                <w:sz w:val="22"/>
                <w:szCs w:val="22"/>
              </w:rPr>
              <w:t xml:space="preserve">cultureelerfgoedgemeenschap </w:t>
            </w:r>
            <w:r w:rsidRPr="005C5DC4">
              <w:rPr>
                <w:rFonts w:asciiTheme="majorHAnsi" w:hAnsiTheme="majorHAnsi"/>
                <w:i/>
                <w:iCs/>
                <w:sz w:val="22"/>
                <w:szCs w:val="22"/>
              </w:rPr>
              <w:t>die het levend houdt en wil doorgeven</w:t>
            </w:r>
            <w:r w:rsidR="002D5B4E">
              <w:rPr>
                <w:rFonts w:asciiTheme="majorHAnsi" w:hAnsiTheme="majorHAnsi"/>
                <w:sz w:val="22"/>
                <w:szCs w:val="22"/>
              </w:rPr>
              <w:t>.</w:t>
            </w:r>
          </w:p>
          <w:p w14:paraId="7CC0D827" w14:textId="77777777" w:rsidR="005C5DC4" w:rsidRPr="005C5DC4" w:rsidRDefault="005C5DC4" w:rsidP="005C5DC4">
            <w:pPr>
              <w:rPr>
                <w:rFonts w:asciiTheme="majorHAnsi" w:hAnsiTheme="majorHAnsi"/>
                <w:sz w:val="22"/>
                <w:szCs w:val="22"/>
              </w:rPr>
            </w:pPr>
          </w:p>
          <w:p w14:paraId="0D314A9B" w14:textId="77777777" w:rsidR="005C5DC4" w:rsidRPr="005C5DC4" w:rsidRDefault="005C5DC4" w:rsidP="005C5DC4">
            <w:pPr>
              <w:widowControl w:val="0"/>
              <w:autoSpaceDE w:val="0"/>
              <w:autoSpaceDN w:val="0"/>
              <w:adjustRightInd w:val="0"/>
              <w:rPr>
                <w:rFonts w:asciiTheme="majorHAnsi" w:hAnsiTheme="majorHAnsi" w:cs="Times New Roman"/>
                <w:i/>
                <w:color w:val="7F7F7F" w:themeColor="text1" w:themeTint="80"/>
                <w:sz w:val="22"/>
                <w:szCs w:val="22"/>
                <w:lang w:val="en-US"/>
              </w:rPr>
            </w:pPr>
            <w:r w:rsidRPr="002D5B4E">
              <w:rPr>
                <w:rFonts w:asciiTheme="majorHAnsi" w:hAnsiTheme="majorHAnsi"/>
                <w:color w:val="7F7F7F" w:themeColor="text1" w:themeTint="80"/>
                <w:sz w:val="22"/>
                <w:szCs w:val="22"/>
                <w:u w:val="single"/>
              </w:rPr>
              <w:t>&gt; zie ook definitie ‘</w:t>
            </w:r>
            <w:r w:rsidRPr="002D5B4E">
              <w:rPr>
                <w:rFonts w:asciiTheme="majorHAnsi" w:hAnsiTheme="majorHAnsi" w:cs="Times New Roman"/>
                <w:b/>
                <w:color w:val="7F7F7F" w:themeColor="text1" w:themeTint="80"/>
                <w:sz w:val="22"/>
                <w:szCs w:val="22"/>
                <w:u w:val="single"/>
                <w:lang w:val="en-US"/>
              </w:rPr>
              <w:t>cultureel erfgoed</w:t>
            </w:r>
            <w:r w:rsidRPr="002D5B4E">
              <w:rPr>
                <w:rFonts w:asciiTheme="majorHAnsi" w:hAnsiTheme="majorHAnsi" w:cs="Times New Roman"/>
                <w:color w:val="7F7F7F" w:themeColor="text1" w:themeTint="80"/>
                <w:sz w:val="22"/>
                <w:szCs w:val="22"/>
                <w:u w:val="single"/>
                <w:lang w:val="en-US"/>
              </w:rPr>
              <w:t>’ ikv Cultureelerfgoeddecreet 2017: art.3.2°:</w:t>
            </w:r>
            <w:r w:rsidRPr="002D5B4E">
              <w:rPr>
                <w:rFonts w:asciiTheme="majorHAnsi" w:hAnsiTheme="majorHAnsi" w:cs="Times New Roman"/>
                <w:color w:val="7F7F7F" w:themeColor="text1" w:themeTint="80"/>
                <w:sz w:val="22"/>
                <w:szCs w:val="22"/>
                <w:u w:val="single"/>
                <w:lang w:val="en-US"/>
              </w:rPr>
              <w:br/>
            </w:r>
            <w:r w:rsidRPr="005C5DC4">
              <w:rPr>
                <w:rFonts w:asciiTheme="majorHAnsi" w:hAnsiTheme="majorHAnsi" w:cs="Times New Roman"/>
                <w:i/>
                <w:color w:val="7F7F7F" w:themeColor="text1" w:themeTint="80"/>
                <w:sz w:val="22"/>
                <w:szCs w:val="22"/>
                <w:lang w:val="en-US"/>
              </w:rPr>
              <w:t>roerende en immateriële culturele uitingen die gemeenschappelijke betekenissen en</w:t>
            </w:r>
          </w:p>
          <w:p w14:paraId="3707C84B" w14:textId="77777777" w:rsidR="005C5DC4" w:rsidRPr="005C5DC4" w:rsidRDefault="005C5DC4" w:rsidP="005C5DC4">
            <w:pPr>
              <w:rPr>
                <w:rFonts w:asciiTheme="majorHAnsi" w:hAnsiTheme="majorHAnsi"/>
                <w:color w:val="7F7F7F" w:themeColor="text1" w:themeTint="80"/>
                <w:sz w:val="22"/>
                <w:szCs w:val="22"/>
              </w:rPr>
            </w:pPr>
            <w:proofErr w:type="gramStart"/>
            <w:r w:rsidRPr="005C5DC4">
              <w:rPr>
                <w:rFonts w:asciiTheme="majorHAnsi" w:hAnsiTheme="majorHAnsi" w:cs="Times New Roman"/>
                <w:i/>
                <w:color w:val="7F7F7F" w:themeColor="text1" w:themeTint="80"/>
                <w:sz w:val="22"/>
                <w:szCs w:val="22"/>
                <w:lang w:val="en-US"/>
              </w:rPr>
              <w:t>waarden</w:t>
            </w:r>
            <w:proofErr w:type="gramEnd"/>
            <w:r w:rsidRPr="005C5DC4">
              <w:rPr>
                <w:rFonts w:asciiTheme="majorHAnsi" w:hAnsiTheme="majorHAnsi" w:cs="Times New Roman"/>
                <w:i/>
                <w:color w:val="7F7F7F" w:themeColor="text1" w:themeTint="80"/>
                <w:sz w:val="22"/>
                <w:szCs w:val="22"/>
                <w:lang w:val="en-US"/>
              </w:rPr>
              <w:t xml:space="preserve"> krijgen binnen een actueel referentiekader en die worden doorgegeven over generaties heen</w:t>
            </w:r>
            <w:r w:rsidRPr="005C5DC4">
              <w:rPr>
                <w:rFonts w:asciiTheme="majorHAnsi" w:hAnsiTheme="majorHAnsi" w:cs="Times New Roman"/>
                <w:color w:val="7F7F7F" w:themeColor="text1" w:themeTint="80"/>
                <w:sz w:val="22"/>
                <w:szCs w:val="22"/>
                <w:lang w:val="en-US"/>
              </w:rPr>
              <w:t>;</w:t>
            </w:r>
          </w:p>
          <w:p w14:paraId="6D20A8E3" w14:textId="3EA47529" w:rsidR="005C5DC4" w:rsidRPr="005C5DC4" w:rsidRDefault="005C5DC4" w:rsidP="005C5DC4">
            <w:pPr>
              <w:rPr>
                <w:rFonts w:asciiTheme="majorHAnsi" w:hAnsiTheme="majorHAnsi"/>
                <w:b/>
                <w:sz w:val="18"/>
                <w:szCs w:val="18"/>
                <w:u w:val="single"/>
              </w:rPr>
            </w:pPr>
          </w:p>
        </w:tc>
        <w:tc>
          <w:tcPr>
            <w:tcW w:w="5386" w:type="dxa"/>
          </w:tcPr>
          <w:p w14:paraId="7A03C878" w14:textId="22E14BC3" w:rsidR="00870230" w:rsidRPr="00147DE8" w:rsidRDefault="00870230" w:rsidP="00870230">
            <w:pPr>
              <w:rPr>
                <w:rFonts w:asciiTheme="majorHAnsi" w:hAnsiTheme="majorHAnsi"/>
                <w:color w:val="000000" w:themeColor="text1"/>
                <w:sz w:val="22"/>
                <w:szCs w:val="22"/>
              </w:rPr>
            </w:pPr>
            <w:r w:rsidRPr="00147DE8">
              <w:rPr>
                <w:rFonts w:asciiTheme="majorHAnsi" w:hAnsiTheme="majorHAnsi"/>
                <w:color w:val="000000" w:themeColor="text1"/>
                <w:sz w:val="22"/>
                <w:szCs w:val="22"/>
                <w:u w:val="single"/>
              </w:rPr>
              <w:t>immaterieel cultureel erfgoed: VOLUIT</w:t>
            </w:r>
            <w:r w:rsidR="00C97C3F" w:rsidRPr="00147DE8">
              <w:rPr>
                <w:rFonts w:asciiTheme="majorHAnsi" w:hAnsiTheme="majorHAnsi"/>
                <w:color w:val="000000" w:themeColor="text1"/>
                <w:sz w:val="22"/>
                <w:szCs w:val="22"/>
              </w:rPr>
              <w:br/>
              <w:t>* STEEDS uitgangspunt voor beleid en internationale teksten</w:t>
            </w:r>
          </w:p>
          <w:p w14:paraId="18FC0507" w14:textId="2F3345DF" w:rsidR="00C97C3F" w:rsidRPr="00147DE8" w:rsidRDefault="00870230" w:rsidP="005C5DC4">
            <w:pPr>
              <w:widowControl w:val="0"/>
              <w:autoSpaceDE w:val="0"/>
              <w:autoSpaceDN w:val="0"/>
              <w:adjustRightInd w:val="0"/>
              <w:rPr>
                <w:rFonts w:asciiTheme="majorHAnsi" w:hAnsiTheme="majorHAnsi"/>
                <w:color w:val="000000" w:themeColor="text1"/>
                <w:sz w:val="22"/>
                <w:szCs w:val="22"/>
              </w:rPr>
            </w:pPr>
            <w:r w:rsidRPr="00147DE8">
              <w:rPr>
                <w:rFonts w:asciiTheme="majorHAnsi" w:hAnsiTheme="majorHAnsi"/>
                <w:color w:val="000000" w:themeColor="text1"/>
                <w:sz w:val="22"/>
                <w:szCs w:val="22"/>
              </w:rPr>
              <w:t>* in artikels voluit als eerste vermelding, verder</w:t>
            </w:r>
            <w:r w:rsidR="00C97C3F" w:rsidRPr="00147DE8">
              <w:rPr>
                <w:rFonts w:asciiTheme="majorHAnsi" w:hAnsiTheme="majorHAnsi"/>
                <w:color w:val="000000" w:themeColor="text1"/>
                <w:sz w:val="22"/>
                <w:szCs w:val="22"/>
              </w:rPr>
              <w:t xml:space="preserve"> kan</w:t>
            </w:r>
            <w:r w:rsidRPr="00147DE8">
              <w:rPr>
                <w:rFonts w:asciiTheme="majorHAnsi" w:hAnsiTheme="majorHAnsi"/>
                <w:color w:val="000000" w:themeColor="text1"/>
                <w:sz w:val="22"/>
                <w:szCs w:val="22"/>
              </w:rPr>
              <w:t xml:space="preserve"> gewoon afgekort, </w:t>
            </w:r>
            <w:r w:rsidRPr="00147DE8">
              <w:rPr>
                <w:rFonts w:asciiTheme="majorHAnsi" w:hAnsiTheme="majorHAnsi"/>
                <w:i/>
                <w:color w:val="000000" w:themeColor="text1"/>
                <w:sz w:val="22"/>
                <w:szCs w:val="22"/>
              </w:rPr>
              <w:t>behalve indien naar breed publiek</w:t>
            </w:r>
            <w:r w:rsidR="00C97C3F" w:rsidRPr="00147DE8">
              <w:rPr>
                <w:rFonts w:asciiTheme="majorHAnsi" w:hAnsiTheme="majorHAnsi"/>
                <w:color w:val="000000" w:themeColor="text1"/>
                <w:sz w:val="22"/>
                <w:szCs w:val="22"/>
              </w:rPr>
              <w:t xml:space="preserve"> (bvb. bladwijzer) </w:t>
            </w:r>
            <w:r w:rsidR="00F549BC">
              <w:rPr>
                <w:rFonts w:asciiTheme="majorHAnsi" w:hAnsiTheme="majorHAnsi"/>
                <w:color w:val="000000" w:themeColor="text1"/>
                <w:sz w:val="22"/>
                <w:szCs w:val="22"/>
              </w:rPr>
              <w:br/>
            </w:r>
            <w:r w:rsidR="00F549BC">
              <w:rPr>
                <w:rFonts w:asciiTheme="majorHAnsi" w:hAnsiTheme="majorHAnsi"/>
                <w:color w:val="000000" w:themeColor="text1"/>
                <w:sz w:val="22"/>
                <w:szCs w:val="22"/>
              </w:rPr>
              <w:br/>
            </w:r>
          </w:p>
        </w:tc>
      </w:tr>
      <w:tr w:rsidR="004E4F2D" w:rsidRPr="004E4F2D" w14:paraId="7DB3E818" w14:textId="77777777" w:rsidTr="009A79AA">
        <w:trPr>
          <w:trHeight w:val="574"/>
        </w:trPr>
        <w:tc>
          <w:tcPr>
            <w:tcW w:w="2093" w:type="dxa"/>
          </w:tcPr>
          <w:p w14:paraId="639E6D28" w14:textId="77777777" w:rsidR="00870230" w:rsidRPr="00375571" w:rsidRDefault="00870230"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ACADEMISCH</w:t>
            </w:r>
          </w:p>
        </w:tc>
        <w:tc>
          <w:tcPr>
            <w:tcW w:w="2977" w:type="dxa"/>
          </w:tcPr>
          <w:p w14:paraId="4FCE8826" w14:textId="7A24062C" w:rsidR="00870230" w:rsidRPr="00375571" w:rsidRDefault="00870230" w:rsidP="00375571">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Immaterieel cultureel erfgoed</w:t>
            </w:r>
            <w:r w:rsidR="002815DD" w:rsidRPr="00375571">
              <w:rPr>
                <w:rFonts w:asciiTheme="majorHAnsi" w:hAnsiTheme="majorHAnsi" w:cs="Times New Roman"/>
                <w:b/>
                <w:color w:val="000000" w:themeColor="text1"/>
              </w:rPr>
              <w:t xml:space="preserve"> </w:t>
            </w:r>
            <w:r w:rsidR="002815DD" w:rsidRPr="00375571">
              <w:rPr>
                <w:rFonts w:asciiTheme="majorHAnsi" w:hAnsiTheme="majorHAnsi" w:cs="Times New Roman"/>
                <w:b/>
                <w:color w:val="000000" w:themeColor="text1"/>
              </w:rPr>
              <w:br/>
            </w:r>
          </w:p>
        </w:tc>
        <w:tc>
          <w:tcPr>
            <w:tcW w:w="10064" w:type="dxa"/>
          </w:tcPr>
          <w:p w14:paraId="4149F3DE" w14:textId="7DFEDE21" w:rsidR="00870230" w:rsidRPr="00147DE8" w:rsidRDefault="00870230"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4D1D723A" w14:textId="158EA9AD" w:rsidR="00870230" w:rsidRPr="00147DE8" w:rsidRDefault="00BF42CD" w:rsidP="000D0277">
            <w:pPr>
              <w:spacing w:before="100" w:beforeAutospacing="1" w:after="100" w:afterAutospacing="1"/>
              <w:rPr>
                <w:rFonts w:asciiTheme="majorHAnsi" w:hAnsiTheme="majorHAnsi" w:cs="Times New Roman"/>
                <w:color w:val="000000" w:themeColor="text1"/>
                <w:sz w:val="22"/>
                <w:szCs w:val="22"/>
              </w:rPr>
            </w:pPr>
            <w:r w:rsidRPr="00147DE8">
              <w:rPr>
                <w:rFonts w:asciiTheme="majorHAnsi" w:hAnsiTheme="majorHAnsi" w:cs="Times New Roman"/>
                <w:color w:val="000000" w:themeColor="text1"/>
                <w:sz w:val="22"/>
                <w:szCs w:val="22"/>
              </w:rPr>
              <w:t>Academisch zijn ook andere begrippen gangbaar, zoals: popular culture, folklore, e.d.m.</w:t>
            </w:r>
          </w:p>
        </w:tc>
      </w:tr>
      <w:tr w:rsidR="004E4F2D" w:rsidRPr="004E4F2D" w14:paraId="1972ECE2" w14:textId="77777777" w:rsidTr="009A79AA">
        <w:trPr>
          <w:trHeight w:val="574"/>
        </w:trPr>
        <w:tc>
          <w:tcPr>
            <w:tcW w:w="2093" w:type="dxa"/>
          </w:tcPr>
          <w:p w14:paraId="79DBD66E"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INTERNATIONAAL (Engels)</w:t>
            </w:r>
          </w:p>
        </w:tc>
        <w:tc>
          <w:tcPr>
            <w:tcW w:w="2977" w:type="dxa"/>
          </w:tcPr>
          <w:p w14:paraId="64328FBB" w14:textId="77777777" w:rsidR="00C97C3F" w:rsidRPr="00375571" w:rsidRDefault="0073650F" w:rsidP="000D0277">
            <w:pPr>
              <w:spacing w:before="100" w:beforeAutospacing="1" w:after="100" w:afterAutospacing="1"/>
              <w:rPr>
                <w:rFonts w:asciiTheme="majorHAnsi" w:hAnsiTheme="majorHAnsi" w:cs="Times New Roman"/>
                <w:color w:val="000000" w:themeColor="text1"/>
                <w:lang w:val="en-US"/>
              </w:rPr>
            </w:pPr>
            <w:r w:rsidRPr="00375571">
              <w:rPr>
                <w:rFonts w:asciiTheme="majorHAnsi" w:hAnsiTheme="majorHAnsi" w:cs="Times New Roman"/>
                <w:b/>
                <w:color w:val="000000" w:themeColor="text1"/>
                <w:lang w:val="en-US"/>
              </w:rPr>
              <w:t>Intangible cultural heritage</w:t>
            </w:r>
            <w:r w:rsidRPr="00375571">
              <w:rPr>
                <w:rFonts w:asciiTheme="majorHAnsi" w:hAnsiTheme="majorHAnsi" w:cs="Times New Roman"/>
                <w:b/>
                <w:color w:val="000000" w:themeColor="text1"/>
                <w:lang w:val="en-US"/>
              </w:rPr>
              <w:br/>
            </w:r>
          </w:p>
          <w:p w14:paraId="01BE2197" w14:textId="4512E6EC" w:rsidR="0073650F" w:rsidRPr="00375571" w:rsidRDefault="0073650F" w:rsidP="000D0277">
            <w:pPr>
              <w:spacing w:before="100" w:beforeAutospacing="1" w:after="100" w:afterAutospacing="1"/>
              <w:rPr>
                <w:rFonts w:asciiTheme="majorHAnsi" w:hAnsiTheme="majorHAnsi" w:cs="Times New Roman"/>
                <w:color w:val="000000" w:themeColor="text1"/>
                <w:lang w:val="en-US"/>
              </w:rPr>
            </w:pPr>
            <w:r w:rsidRPr="00375571">
              <w:rPr>
                <w:rFonts w:asciiTheme="majorHAnsi" w:hAnsiTheme="majorHAnsi" w:cs="Times New Roman"/>
                <w:color w:val="000000" w:themeColor="text1"/>
                <w:lang w:val="en-US"/>
              </w:rPr>
              <w:t xml:space="preserve">+ </w:t>
            </w:r>
            <w:proofErr w:type="gramStart"/>
            <w:r w:rsidRPr="00375571">
              <w:rPr>
                <w:rFonts w:asciiTheme="majorHAnsi" w:hAnsiTheme="majorHAnsi" w:cs="Times New Roman"/>
                <w:color w:val="000000" w:themeColor="text1"/>
                <w:lang w:val="en-US"/>
              </w:rPr>
              <w:t>recent</w:t>
            </w:r>
            <w:proofErr w:type="gramEnd"/>
            <w:r w:rsidRPr="00375571">
              <w:rPr>
                <w:rFonts w:asciiTheme="majorHAnsi" w:hAnsiTheme="majorHAnsi" w:cs="Times New Roman"/>
                <w:color w:val="000000" w:themeColor="text1"/>
                <w:lang w:val="en-US"/>
              </w:rPr>
              <w:t xml:space="preserve"> </w:t>
            </w:r>
            <w:r w:rsidR="00C97C3F" w:rsidRPr="00375571">
              <w:rPr>
                <w:rFonts w:asciiTheme="majorHAnsi" w:hAnsiTheme="majorHAnsi" w:cs="Times New Roman"/>
                <w:color w:val="000000" w:themeColor="text1"/>
                <w:lang w:val="en-US"/>
              </w:rPr>
              <w:br/>
            </w:r>
            <w:r w:rsidRPr="00375571">
              <w:rPr>
                <w:rFonts w:asciiTheme="majorHAnsi" w:hAnsiTheme="majorHAnsi" w:cs="Times New Roman"/>
                <w:color w:val="000000" w:themeColor="text1"/>
                <w:lang w:val="en-US"/>
              </w:rPr>
              <w:t xml:space="preserve">(UNESCO 2003): </w:t>
            </w:r>
            <w:r w:rsidRPr="00375571">
              <w:rPr>
                <w:rFonts w:asciiTheme="majorHAnsi" w:hAnsiTheme="majorHAnsi" w:cs="Times New Roman"/>
                <w:color w:val="000000" w:themeColor="text1"/>
                <w:lang w:val="en-US"/>
              </w:rPr>
              <w:br/>
            </w:r>
            <w:r w:rsidRPr="00375571">
              <w:rPr>
                <w:rFonts w:asciiTheme="majorHAnsi" w:hAnsiTheme="majorHAnsi" w:cs="Times New Roman"/>
                <w:b/>
                <w:color w:val="000000" w:themeColor="text1"/>
                <w:lang w:val="en-US"/>
              </w:rPr>
              <w:t>living heritage</w:t>
            </w:r>
          </w:p>
        </w:tc>
        <w:tc>
          <w:tcPr>
            <w:tcW w:w="10064" w:type="dxa"/>
          </w:tcPr>
          <w:p w14:paraId="44747B76" w14:textId="77777777" w:rsidR="0073650F" w:rsidRPr="00147DE8" w:rsidRDefault="00870230" w:rsidP="00D30692">
            <w:pPr>
              <w:jc w:val="center"/>
              <w:rPr>
                <w:rFonts w:asciiTheme="majorHAnsi" w:eastAsia="Times New Roman" w:hAnsiTheme="majorHAnsi" w:cs="Arial"/>
                <w:color w:val="000000" w:themeColor="text1"/>
                <w:sz w:val="22"/>
                <w:szCs w:val="22"/>
                <w:shd w:val="clear" w:color="auto" w:fill="FFFFFF"/>
                <w:lang w:val="en-US"/>
              </w:rPr>
            </w:pPr>
            <w:r w:rsidRPr="00147DE8">
              <w:rPr>
                <w:rFonts w:asciiTheme="majorHAnsi" w:hAnsiTheme="majorHAnsi" w:cs="Times New Roman"/>
                <w:b/>
                <w:color w:val="000000" w:themeColor="text1"/>
                <w:sz w:val="22"/>
                <w:szCs w:val="22"/>
                <w:u w:val="single"/>
                <w:lang w:val="en-US"/>
              </w:rPr>
              <w:t>Definitie UNESCO 2003</w:t>
            </w:r>
            <w:r w:rsidR="00D30692" w:rsidRPr="00147DE8">
              <w:rPr>
                <w:rFonts w:asciiTheme="majorHAnsi" w:hAnsiTheme="majorHAnsi" w:cs="Times New Roman"/>
                <w:b/>
                <w:color w:val="000000" w:themeColor="text1"/>
                <w:sz w:val="22"/>
                <w:szCs w:val="22"/>
                <w:u w:val="single"/>
                <w:lang w:val="en-US"/>
              </w:rPr>
              <w:t xml:space="preserve"> Conventie </w:t>
            </w:r>
            <w:r w:rsidR="00D30692" w:rsidRPr="00147DE8">
              <w:rPr>
                <w:rFonts w:asciiTheme="majorHAnsi" w:hAnsiTheme="majorHAnsi" w:cs="Times New Roman"/>
                <w:b/>
                <w:color w:val="000000" w:themeColor="text1"/>
                <w:sz w:val="22"/>
                <w:szCs w:val="22"/>
                <w:u w:val="single"/>
                <w:lang w:val="en-US"/>
              </w:rPr>
              <w:br/>
            </w:r>
            <w:r w:rsidR="00147DE8" w:rsidRPr="00147DE8">
              <w:rPr>
                <w:rFonts w:asciiTheme="majorHAnsi" w:eastAsia="Times New Roman" w:hAnsiTheme="majorHAnsi" w:cs="Arial"/>
                <w:color w:val="000000" w:themeColor="text1"/>
                <w:sz w:val="22"/>
                <w:szCs w:val="22"/>
                <w:shd w:val="clear" w:color="auto" w:fill="FFFFFF"/>
                <w:lang w:val="en-US"/>
              </w:rPr>
              <w:t>article 2</w:t>
            </w:r>
            <w:r w:rsidR="00D30692" w:rsidRPr="00147DE8">
              <w:rPr>
                <w:rFonts w:asciiTheme="majorHAnsi" w:eastAsia="Times New Roman" w:hAnsiTheme="majorHAnsi" w:cs="Arial"/>
                <w:color w:val="000000" w:themeColor="text1"/>
                <w:sz w:val="22"/>
                <w:szCs w:val="22"/>
                <w:shd w:val="clear" w:color="auto" w:fill="FFFFFF"/>
                <w:lang w:val="en-US"/>
              </w:rPr>
              <w:t xml:space="preserve">. </w:t>
            </w:r>
            <w:r w:rsidR="00147DE8" w:rsidRPr="00147DE8">
              <w:rPr>
                <w:rFonts w:asciiTheme="majorHAnsi" w:eastAsia="Times New Roman" w:hAnsiTheme="majorHAnsi" w:cs="Arial"/>
                <w:color w:val="000000" w:themeColor="text1"/>
                <w:sz w:val="22"/>
                <w:szCs w:val="22"/>
                <w:shd w:val="clear" w:color="auto" w:fill="FFFFFF"/>
                <w:lang w:val="en-US"/>
              </w:rPr>
              <w:br/>
            </w:r>
            <w:r w:rsidR="00D30692" w:rsidRPr="005C5DC4">
              <w:rPr>
                <w:rFonts w:asciiTheme="majorHAnsi" w:eastAsia="Times New Roman" w:hAnsiTheme="majorHAnsi" w:cs="Arial"/>
                <w:i/>
                <w:color w:val="000000" w:themeColor="text1"/>
                <w:sz w:val="22"/>
                <w:szCs w:val="22"/>
                <w:shd w:val="clear" w:color="auto" w:fill="FFFFFF"/>
                <w:lang w:val="en-US"/>
              </w:rPr>
              <w:t xml:space="preserve">The “intangible cultural heritage” means the practices, representations, expressions, knowledge, </w:t>
            </w:r>
            <w:proofErr w:type="gramStart"/>
            <w:r w:rsidR="00D30692" w:rsidRPr="005C5DC4">
              <w:rPr>
                <w:rFonts w:asciiTheme="majorHAnsi" w:eastAsia="Times New Roman" w:hAnsiTheme="majorHAnsi" w:cs="Arial"/>
                <w:i/>
                <w:color w:val="000000" w:themeColor="text1"/>
                <w:sz w:val="22"/>
                <w:szCs w:val="22"/>
                <w:shd w:val="clear" w:color="auto" w:fill="FFFFFF"/>
                <w:lang w:val="en-US"/>
              </w:rPr>
              <w:t>skills</w:t>
            </w:r>
            <w:proofErr w:type="gramEnd"/>
            <w:r w:rsidR="00D30692" w:rsidRPr="005C5DC4">
              <w:rPr>
                <w:rFonts w:asciiTheme="majorHAnsi" w:eastAsia="Times New Roman" w:hAnsiTheme="majorHAnsi" w:cs="Arial"/>
                <w:i/>
                <w:color w:val="000000" w:themeColor="text1"/>
                <w:sz w:val="22"/>
                <w:szCs w:val="22"/>
                <w:shd w:val="clear" w:color="auto" w:fill="FFFFFF"/>
                <w:lang w:val="en-US"/>
              </w:rPr>
              <w:t xml:space="preserve"> – as well as the instruments, objects, artefacts and cultural spaces associated therewith – that communities, groups and, in some cases, individuals recognize as part of their cultural heritage. This intangible cultural heritage, transmitted from generation to generation, is constantly recreated by communities and groups in response to their environment, their interaction with nature and their history, and provides them with a sense of identity and continuity, thus promoting respect for cultural diversity and human creativity. For the purposes of this Convention, consideration will be given solely to such intangible cultural heritage as is compatible with existing international human rights instruments, as well as with the requirements of mutual respect among communities, groups and individuals, and of sustainable development.</w:t>
            </w:r>
          </w:p>
          <w:p w14:paraId="761B596C" w14:textId="2BD4A571" w:rsidR="00147DE8" w:rsidRPr="00147DE8" w:rsidRDefault="00147DE8" w:rsidP="00D30692">
            <w:pPr>
              <w:jc w:val="center"/>
              <w:rPr>
                <w:rFonts w:asciiTheme="majorHAnsi" w:eastAsia="Times New Roman" w:hAnsiTheme="majorHAnsi" w:cs="Times New Roman"/>
                <w:color w:val="000000" w:themeColor="text1"/>
                <w:sz w:val="22"/>
                <w:szCs w:val="22"/>
                <w:lang w:val="en-US"/>
              </w:rPr>
            </w:pPr>
          </w:p>
        </w:tc>
        <w:tc>
          <w:tcPr>
            <w:tcW w:w="5386" w:type="dxa"/>
          </w:tcPr>
          <w:p w14:paraId="12426D97" w14:textId="75E3F7D4" w:rsidR="0073650F" w:rsidRPr="00147DE8" w:rsidRDefault="00147DE8" w:rsidP="000D0277">
            <w:pPr>
              <w:spacing w:before="100" w:beforeAutospacing="1" w:after="100" w:afterAutospacing="1"/>
              <w:rPr>
                <w:rFonts w:asciiTheme="majorHAnsi" w:hAnsiTheme="majorHAnsi" w:cs="Times New Roman"/>
                <w:color w:val="000000" w:themeColor="text1"/>
                <w:sz w:val="22"/>
                <w:szCs w:val="22"/>
                <w:lang w:val="en-US"/>
              </w:rPr>
            </w:pPr>
            <w:r>
              <w:rPr>
                <w:rFonts w:asciiTheme="majorHAnsi" w:hAnsiTheme="majorHAnsi" w:cs="Times New Roman"/>
                <w:color w:val="000000" w:themeColor="text1"/>
                <w:sz w:val="22"/>
                <w:szCs w:val="22"/>
                <w:lang w:val="en-US"/>
              </w:rPr>
              <w:br/>
              <w:t xml:space="preserve">* </w:t>
            </w:r>
            <w:proofErr w:type="gramStart"/>
            <w:r>
              <w:rPr>
                <w:rFonts w:asciiTheme="majorHAnsi" w:hAnsiTheme="majorHAnsi" w:cs="Times New Roman"/>
                <w:color w:val="000000" w:themeColor="text1"/>
                <w:sz w:val="22"/>
                <w:szCs w:val="22"/>
                <w:lang w:val="en-US"/>
              </w:rPr>
              <w:t>onderscheid</w:t>
            </w:r>
            <w:proofErr w:type="gramEnd"/>
            <w:r>
              <w:rPr>
                <w:rFonts w:asciiTheme="majorHAnsi" w:hAnsiTheme="majorHAnsi" w:cs="Times New Roman"/>
                <w:color w:val="000000" w:themeColor="text1"/>
                <w:sz w:val="22"/>
                <w:szCs w:val="22"/>
                <w:lang w:val="en-US"/>
              </w:rPr>
              <w:t xml:space="preserve"> met definitie in Vlaamse context! (</w:t>
            </w:r>
            <w:proofErr w:type="gramStart"/>
            <w:r>
              <w:rPr>
                <w:rFonts w:asciiTheme="majorHAnsi" w:hAnsiTheme="majorHAnsi" w:cs="Times New Roman"/>
                <w:color w:val="000000" w:themeColor="text1"/>
                <w:sz w:val="22"/>
                <w:szCs w:val="22"/>
                <w:lang w:val="en-US"/>
              </w:rPr>
              <w:t>onder</w:t>
            </w:r>
            <w:proofErr w:type="gramEnd"/>
            <w:r>
              <w:rPr>
                <w:rFonts w:asciiTheme="majorHAnsi" w:hAnsiTheme="majorHAnsi" w:cs="Times New Roman"/>
                <w:color w:val="000000" w:themeColor="text1"/>
                <w:sz w:val="22"/>
                <w:szCs w:val="22"/>
                <w:lang w:val="en-US"/>
              </w:rPr>
              <w:t xml:space="preserve"> meer geen vermelding in Vlaamse versie mbt. ‘</w:t>
            </w:r>
          </w:p>
        </w:tc>
      </w:tr>
      <w:tr w:rsidR="004E4F2D" w:rsidRPr="004E4F2D" w14:paraId="056C8743" w14:textId="77777777" w:rsidTr="009A79AA">
        <w:trPr>
          <w:trHeight w:val="574"/>
        </w:trPr>
        <w:tc>
          <w:tcPr>
            <w:tcW w:w="2093" w:type="dxa"/>
          </w:tcPr>
          <w:p w14:paraId="68F66853"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lastRenderedPageBreak/>
              <w:t>INTERNATIONAAL (Frans)</w:t>
            </w:r>
          </w:p>
        </w:tc>
        <w:tc>
          <w:tcPr>
            <w:tcW w:w="2977" w:type="dxa"/>
          </w:tcPr>
          <w:p w14:paraId="500D2A44" w14:textId="77777777" w:rsidR="0073650F" w:rsidRPr="00375571" w:rsidRDefault="0073650F" w:rsidP="000D0277">
            <w:pPr>
              <w:spacing w:before="100" w:beforeAutospacing="1" w:after="100" w:afterAutospacing="1"/>
              <w:rPr>
                <w:rFonts w:asciiTheme="majorHAnsi" w:hAnsiTheme="majorHAnsi" w:cs="Times New Roman"/>
                <w:b/>
                <w:color w:val="000000" w:themeColor="text1"/>
              </w:rPr>
            </w:pPr>
            <w:r w:rsidRPr="00375571">
              <w:rPr>
                <w:rFonts w:asciiTheme="majorHAnsi" w:hAnsiTheme="majorHAnsi" w:cs="Times New Roman"/>
                <w:b/>
                <w:color w:val="000000" w:themeColor="text1"/>
              </w:rPr>
              <w:t>Patrimoine culturel immatériel</w:t>
            </w:r>
          </w:p>
        </w:tc>
        <w:tc>
          <w:tcPr>
            <w:tcW w:w="10064" w:type="dxa"/>
          </w:tcPr>
          <w:p w14:paraId="57464A7C" w14:textId="77777777" w:rsidR="00147DE8" w:rsidRPr="00147DE8" w:rsidRDefault="00147DE8" w:rsidP="00147DE8">
            <w:pPr>
              <w:jc w:val="center"/>
              <w:rPr>
                <w:rFonts w:asciiTheme="majorHAnsi" w:hAnsiTheme="majorHAnsi" w:cs="Times New Roman"/>
                <w:b/>
                <w:color w:val="000000" w:themeColor="text1"/>
                <w:sz w:val="22"/>
                <w:szCs w:val="22"/>
                <w:u w:val="single"/>
                <w:lang w:val="en-US"/>
              </w:rPr>
            </w:pPr>
            <w:r w:rsidRPr="00147DE8">
              <w:rPr>
                <w:rFonts w:asciiTheme="majorHAnsi" w:hAnsiTheme="majorHAnsi" w:cs="Times New Roman"/>
                <w:b/>
                <w:color w:val="000000" w:themeColor="text1"/>
                <w:sz w:val="22"/>
                <w:szCs w:val="22"/>
                <w:u w:val="single"/>
                <w:lang w:val="en-US"/>
              </w:rPr>
              <w:t xml:space="preserve">Definitie UNESCO 2003 Conventie </w:t>
            </w:r>
          </w:p>
          <w:p w14:paraId="7E0C8AF1" w14:textId="77777777" w:rsidR="0073650F" w:rsidRPr="00147DE8" w:rsidRDefault="00147DE8" w:rsidP="00147DE8">
            <w:pPr>
              <w:jc w:val="center"/>
              <w:rPr>
                <w:rFonts w:asciiTheme="majorHAnsi" w:eastAsia="Times New Roman" w:hAnsiTheme="majorHAnsi" w:cs="Times New Roman"/>
                <w:sz w:val="22"/>
                <w:szCs w:val="22"/>
              </w:rPr>
            </w:pPr>
            <w:proofErr w:type="gramStart"/>
            <w:r w:rsidRPr="00147DE8">
              <w:rPr>
                <w:rFonts w:asciiTheme="majorHAnsi" w:eastAsia="Times New Roman" w:hAnsiTheme="majorHAnsi" w:cs="Arial"/>
                <w:color w:val="000000" w:themeColor="text1"/>
                <w:sz w:val="22"/>
                <w:szCs w:val="22"/>
                <w:shd w:val="clear" w:color="auto" w:fill="FFFFFF"/>
                <w:lang w:val="en-US"/>
              </w:rPr>
              <w:t>article</w:t>
            </w:r>
            <w:proofErr w:type="gramEnd"/>
            <w:r w:rsidRPr="00147DE8">
              <w:rPr>
                <w:rFonts w:asciiTheme="majorHAnsi" w:eastAsia="Times New Roman" w:hAnsiTheme="majorHAnsi" w:cs="Arial"/>
                <w:color w:val="000000" w:themeColor="text1"/>
                <w:sz w:val="22"/>
                <w:szCs w:val="22"/>
                <w:shd w:val="clear" w:color="auto" w:fill="FFFFFF"/>
                <w:lang w:val="en-US"/>
              </w:rPr>
              <w:t xml:space="preserve"> 2.</w:t>
            </w:r>
            <w:r w:rsidRPr="00147DE8">
              <w:rPr>
                <w:rFonts w:asciiTheme="majorHAnsi" w:eastAsia="Times New Roman" w:hAnsiTheme="majorHAnsi" w:cs="Arial"/>
                <w:color w:val="000000" w:themeColor="text1"/>
                <w:sz w:val="22"/>
                <w:szCs w:val="22"/>
                <w:shd w:val="clear" w:color="auto" w:fill="FFFFFF"/>
                <w:lang w:val="en-US"/>
              </w:rPr>
              <w:br/>
            </w:r>
            <w:r w:rsidRPr="005C5DC4">
              <w:rPr>
                <w:rFonts w:asciiTheme="majorHAnsi" w:eastAsia="Times New Roman" w:hAnsiTheme="majorHAnsi" w:cs="Arial"/>
                <w:i/>
                <w:color w:val="000000"/>
                <w:sz w:val="22"/>
                <w:szCs w:val="22"/>
                <w:shd w:val="clear" w:color="auto" w:fill="FFFFFF"/>
              </w:rPr>
              <w:t>On entend par “patrimoine culturel immatériel” les pratiques, représentations, expressions, connaissances et savoir-faire - ainsi que les instruments, objets, artefacts et espaces culturels qui leur sont associés - que les communautés, les groupes et, le cas échéant, les individus reconnaissent comme faisant partie de leur patrimoine culturel. Ce patrimoine culturel immatériel, transmis de génération en génération, est recréé en permanence par les communautés et groupes en fonction de leur milieu, de leur interaction avec la nature et de leur histoire, et leur procure un sentiment d’identité et de continuité, contribuant ainsi à promouvoir le respect de la diversité culturelle et la créativité humaine. Aux fins de la présente Convention, seul sera pris en considération le patrimoine culturel immatériel conforme aux instruments internationaux existants relatifs aux droits de l’homme, ainsi qu’à l’exigence du respect mutuel entre communautés, groupes et individus, et d’un développement durable.</w:t>
            </w:r>
          </w:p>
          <w:p w14:paraId="241B650C" w14:textId="43B12606" w:rsidR="00147DE8" w:rsidRPr="00147DE8" w:rsidRDefault="00147DE8" w:rsidP="00147DE8">
            <w:pPr>
              <w:jc w:val="center"/>
              <w:rPr>
                <w:rFonts w:asciiTheme="majorHAnsi" w:eastAsia="Times New Roman" w:hAnsiTheme="majorHAnsi" w:cs="Times New Roman"/>
                <w:sz w:val="22"/>
                <w:szCs w:val="22"/>
              </w:rPr>
            </w:pPr>
          </w:p>
        </w:tc>
        <w:tc>
          <w:tcPr>
            <w:tcW w:w="5386" w:type="dxa"/>
          </w:tcPr>
          <w:p w14:paraId="4A0037E1" w14:textId="77777777" w:rsidR="0073650F" w:rsidRPr="00147DE8" w:rsidRDefault="0073650F" w:rsidP="000D0277">
            <w:pPr>
              <w:spacing w:before="100" w:beforeAutospacing="1" w:after="100" w:afterAutospacing="1"/>
              <w:rPr>
                <w:rFonts w:asciiTheme="majorHAnsi" w:hAnsiTheme="majorHAnsi" w:cs="Times New Roman"/>
                <w:color w:val="000000" w:themeColor="text1"/>
                <w:sz w:val="22"/>
                <w:szCs w:val="22"/>
              </w:rPr>
            </w:pPr>
          </w:p>
        </w:tc>
      </w:tr>
      <w:tr w:rsidR="00957D1B" w:rsidRPr="004E4F2D" w14:paraId="270C42B1" w14:textId="77777777" w:rsidTr="009A79AA">
        <w:trPr>
          <w:trHeight w:val="574"/>
        </w:trPr>
        <w:tc>
          <w:tcPr>
            <w:tcW w:w="2093" w:type="dxa"/>
          </w:tcPr>
          <w:p w14:paraId="3742A778" w14:textId="3C9860FF" w:rsidR="00957D1B" w:rsidRPr="00375571" w:rsidRDefault="00957D1B" w:rsidP="000D0277">
            <w:pPr>
              <w:spacing w:before="100" w:beforeAutospacing="1" w:after="100" w:afterAutospacing="1"/>
              <w:rPr>
                <w:rFonts w:asciiTheme="majorHAnsi" w:hAnsiTheme="majorHAnsi" w:cs="Times New Roman"/>
                <w:b/>
                <w:color w:val="000000" w:themeColor="text1"/>
              </w:rPr>
            </w:pPr>
            <w:r>
              <w:rPr>
                <w:rFonts w:asciiTheme="majorHAnsi" w:hAnsiTheme="majorHAnsi" w:cs="Times New Roman"/>
                <w:b/>
                <w:color w:val="000000" w:themeColor="text1"/>
              </w:rPr>
              <w:t>INTERNATIONAAL</w:t>
            </w:r>
            <w:r>
              <w:rPr>
                <w:rFonts w:asciiTheme="majorHAnsi" w:hAnsiTheme="majorHAnsi" w:cs="Times New Roman"/>
                <w:b/>
                <w:color w:val="000000" w:themeColor="text1"/>
              </w:rPr>
              <w:br/>
              <w:t>(Nederlandse vertaling)</w:t>
            </w:r>
          </w:p>
        </w:tc>
        <w:tc>
          <w:tcPr>
            <w:tcW w:w="2977" w:type="dxa"/>
          </w:tcPr>
          <w:p w14:paraId="131F7379" w14:textId="1A58FA5A" w:rsidR="00957D1B" w:rsidRPr="00375571" w:rsidRDefault="00957D1B" w:rsidP="000D0277">
            <w:pPr>
              <w:spacing w:before="100" w:beforeAutospacing="1" w:after="100" w:afterAutospacing="1"/>
              <w:rPr>
                <w:rFonts w:asciiTheme="majorHAnsi" w:hAnsiTheme="majorHAnsi" w:cs="Times New Roman"/>
                <w:b/>
                <w:color w:val="000000" w:themeColor="text1"/>
              </w:rPr>
            </w:pPr>
            <w:r>
              <w:rPr>
                <w:rFonts w:asciiTheme="majorHAnsi" w:hAnsiTheme="majorHAnsi" w:cs="Times New Roman"/>
                <w:b/>
                <w:color w:val="000000" w:themeColor="text1"/>
              </w:rPr>
              <w:t>Immaterieel cultureel erfgoed</w:t>
            </w:r>
          </w:p>
        </w:tc>
        <w:tc>
          <w:tcPr>
            <w:tcW w:w="10064" w:type="dxa"/>
          </w:tcPr>
          <w:p w14:paraId="38AD2F4D" w14:textId="3CCDF113" w:rsidR="00957D1B" w:rsidRPr="00957D1B" w:rsidRDefault="00957D1B" w:rsidP="00957D1B">
            <w:pPr>
              <w:jc w:val="center"/>
              <w:rPr>
                <w:rFonts w:asciiTheme="majorHAnsi" w:hAnsiTheme="majorHAnsi" w:cs="Times New Roman"/>
                <w:color w:val="000000" w:themeColor="text1"/>
                <w:sz w:val="22"/>
                <w:szCs w:val="22"/>
              </w:rPr>
            </w:pPr>
            <w:r w:rsidRPr="00957D1B">
              <w:rPr>
                <w:rFonts w:asciiTheme="majorHAnsi" w:hAnsiTheme="majorHAnsi" w:cs="Times New Roman"/>
                <w:i/>
                <w:iCs/>
                <w:color w:val="000000" w:themeColor="text1"/>
                <w:sz w:val="22"/>
                <w:szCs w:val="22"/>
                <w:lang w:val="nl-BE"/>
              </w:rPr>
              <w:t xml:space="preserve">Het immaterieel cultureel erfgoed betekent zowel </w:t>
            </w:r>
            <w:r w:rsidRPr="00957D1B">
              <w:rPr>
                <w:rFonts w:asciiTheme="majorHAnsi" w:hAnsiTheme="majorHAnsi" w:cs="Times New Roman"/>
                <w:bCs/>
                <w:i/>
                <w:iCs/>
                <w:color w:val="000000" w:themeColor="text1"/>
                <w:sz w:val="22"/>
                <w:szCs w:val="22"/>
                <w:lang w:val="nl-BE"/>
              </w:rPr>
              <w:t>de praktijken, voorstellingen, uitdrukkingen, kennis, vaardigheden als de instrumenten, objecten, artefacten en culturele ruimtes die daarmee worden geassocieerd, die gemeenschappen, groepen en, in sommige gevallen, individuen erkennen als deel van hun cultureel erfgoed. Dit immaterieel cultureel erfgoed, overgedragen van generatie op generatie, wordt altijd herschapen door gemeenschappen en groepen als antwoord op hun omgeving, hun interactie met de natuur en hun geschiedenis, en geeft hen een gevoel van identiteit en continuïteit, en bevordert dus het respect voor culturele diversiteit en menselijke creativiteit. </w:t>
            </w:r>
          </w:p>
          <w:p w14:paraId="389DAA5F" w14:textId="43A648F5" w:rsidR="00957D1B" w:rsidRPr="00147DE8" w:rsidRDefault="00957D1B" w:rsidP="00957D1B">
            <w:pPr>
              <w:jc w:val="center"/>
              <w:rPr>
                <w:rFonts w:asciiTheme="majorHAnsi" w:hAnsiTheme="majorHAnsi" w:cs="Times New Roman"/>
                <w:b/>
                <w:color w:val="000000" w:themeColor="text1"/>
                <w:sz w:val="22"/>
                <w:szCs w:val="22"/>
                <w:u w:val="single"/>
                <w:lang w:val="en-US"/>
              </w:rPr>
            </w:pPr>
            <w:r w:rsidRPr="00957D1B">
              <w:rPr>
                <w:rFonts w:asciiTheme="majorHAnsi" w:hAnsiTheme="majorHAnsi" w:cs="Times New Roman"/>
                <w:i/>
                <w:iCs/>
                <w:color w:val="000000" w:themeColor="text1"/>
                <w:sz w:val="22"/>
                <w:szCs w:val="22"/>
                <w:lang w:val="nl-BE"/>
              </w:rPr>
              <w:t>In deze conventie wordt uitsluitend rekening gehouden met het immaterieel cultureel erfgoed dat zowel compatibel is met bestaande internationale instrumenten voor mensenrechten als met de vereiste van wederzijds respect tussen de gemeenschappen, groepen en individuen, en met duurzame ontwikkeling</w:t>
            </w:r>
          </w:p>
        </w:tc>
        <w:tc>
          <w:tcPr>
            <w:tcW w:w="5386" w:type="dxa"/>
          </w:tcPr>
          <w:p w14:paraId="139DC7F2" w14:textId="77777777" w:rsidR="00957D1B" w:rsidRPr="00147DE8" w:rsidRDefault="00957D1B" w:rsidP="000D0277">
            <w:pPr>
              <w:spacing w:before="100" w:beforeAutospacing="1" w:after="100" w:afterAutospacing="1"/>
              <w:rPr>
                <w:rFonts w:asciiTheme="majorHAnsi" w:hAnsiTheme="majorHAnsi" w:cs="Times New Roman"/>
                <w:color w:val="000000" w:themeColor="text1"/>
                <w:sz w:val="22"/>
                <w:szCs w:val="22"/>
              </w:rPr>
            </w:pPr>
          </w:p>
        </w:tc>
      </w:tr>
    </w:tbl>
    <w:p w14:paraId="6819F202" w14:textId="656E8D87" w:rsidR="00C45C60" w:rsidRPr="004E4F2D" w:rsidRDefault="00BA1F5C">
      <w:pPr>
        <w:rPr>
          <w:rFonts w:asciiTheme="majorHAnsi" w:hAnsiTheme="majorHAnsi" w:cs="Times New Roman"/>
          <w:color w:val="000000" w:themeColor="text1"/>
        </w:rPr>
      </w:pPr>
      <w:r w:rsidRPr="004E4F2D">
        <w:rPr>
          <w:rFonts w:asciiTheme="majorHAnsi" w:hAnsiTheme="majorHAnsi" w:cs="Times New Roman"/>
          <w:color w:val="000000" w:themeColor="text1"/>
        </w:rPr>
        <w:br/>
      </w:r>
      <w:r w:rsidR="00C45C60" w:rsidRPr="004E4F2D">
        <w:rPr>
          <w:rFonts w:asciiTheme="majorHAnsi" w:hAnsiTheme="majorHAnsi" w:cs="Times New Roman"/>
          <w:b/>
          <w:color w:val="000000" w:themeColor="text1"/>
        </w:rPr>
        <w:t>Kwesties</w:t>
      </w:r>
      <w:r w:rsidR="00C97C3F">
        <w:rPr>
          <w:rFonts w:asciiTheme="majorHAnsi" w:hAnsiTheme="majorHAnsi" w:cs="Times New Roman"/>
          <w:b/>
          <w:color w:val="000000" w:themeColor="text1"/>
        </w:rPr>
        <w:t xml:space="preserve"> </w:t>
      </w:r>
      <w:r w:rsidRPr="004E4F2D">
        <w:rPr>
          <w:rFonts w:asciiTheme="majorHAnsi" w:hAnsiTheme="majorHAnsi" w:cs="Times New Roman"/>
          <w:b/>
          <w:color w:val="000000" w:themeColor="text1"/>
        </w:rPr>
        <w:t xml:space="preserve"> </w:t>
      </w:r>
      <w:r w:rsidR="00C45C60" w:rsidRPr="004E4F2D">
        <w:rPr>
          <w:rFonts w:asciiTheme="majorHAnsi" w:hAnsiTheme="majorHAnsi" w:cs="Times New Roman"/>
          <w:b/>
          <w:color w:val="000000" w:themeColor="text1"/>
        </w:rPr>
        <w:t>:</w:t>
      </w:r>
      <w:r w:rsidR="00C45C60" w:rsidRPr="004E4F2D">
        <w:rPr>
          <w:rFonts w:asciiTheme="majorHAnsi" w:hAnsiTheme="majorHAnsi" w:cs="Times New Roman"/>
          <w:color w:val="000000" w:themeColor="text1"/>
        </w:rPr>
        <w:br/>
      </w:r>
      <w:r w:rsidR="00C45C60" w:rsidRPr="004E4F2D">
        <w:rPr>
          <w:rFonts w:asciiTheme="majorHAnsi" w:hAnsiTheme="majorHAnsi" w:cs="Times New Roman"/>
          <w:b/>
          <w:i/>
          <w:color w:val="000000" w:themeColor="text1"/>
        </w:rPr>
        <w:t>- immaterieel erfgoed vs. alle niet tastbaar erfgoed</w:t>
      </w:r>
      <w:r w:rsidR="00DC7F16" w:rsidRPr="004E4F2D">
        <w:rPr>
          <w:rFonts w:asciiTheme="majorHAnsi" w:hAnsiTheme="majorHAnsi" w:cs="Times New Roman"/>
          <w:b/>
          <w:i/>
          <w:color w:val="000000" w:themeColor="text1"/>
        </w:rPr>
        <w:br/>
      </w:r>
      <w:r w:rsidR="00DC7F16" w:rsidRPr="004E4F2D">
        <w:rPr>
          <w:rFonts w:asciiTheme="majorHAnsi" w:hAnsiTheme="majorHAnsi" w:cs="Times New Roman"/>
          <w:color w:val="000000" w:themeColor="text1"/>
        </w:rPr>
        <w:tab/>
        <w:t xml:space="preserve">&gt; </w:t>
      </w:r>
      <w:r w:rsidR="00C97C3F">
        <w:rPr>
          <w:rFonts w:asciiTheme="majorHAnsi" w:hAnsiTheme="majorHAnsi" w:cs="Times New Roman"/>
          <w:color w:val="000000" w:themeColor="text1"/>
        </w:rPr>
        <w:t xml:space="preserve">differentiëren tussen IE en ICE </w:t>
      </w:r>
      <w:r w:rsidR="00C45C60" w:rsidRPr="004E4F2D">
        <w:rPr>
          <w:rFonts w:asciiTheme="majorHAnsi" w:hAnsiTheme="majorHAnsi" w:cs="Times New Roman"/>
          <w:color w:val="000000" w:themeColor="text1"/>
        </w:rPr>
        <w:br/>
      </w:r>
    </w:p>
    <w:p w14:paraId="22790F5C" w14:textId="174DF311" w:rsidR="0073650F" w:rsidRPr="004E4F2D" w:rsidRDefault="00C45C60" w:rsidP="00375571">
      <w:pPr>
        <w:rPr>
          <w:rFonts w:asciiTheme="majorHAnsi" w:hAnsiTheme="majorHAnsi" w:cs="Times New Roman"/>
          <w:color w:val="000000" w:themeColor="text1"/>
        </w:rPr>
      </w:pPr>
      <w:r w:rsidRPr="004E4F2D">
        <w:rPr>
          <w:rFonts w:asciiTheme="majorHAnsi" w:hAnsiTheme="majorHAnsi" w:cs="Times New Roman"/>
          <w:b/>
          <w:i/>
          <w:color w:val="000000" w:themeColor="text1"/>
        </w:rPr>
        <w:t>- immaterieel erfgoed  &gt; zonder cultureel</w:t>
      </w:r>
      <w:r w:rsidRPr="004E4F2D">
        <w:rPr>
          <w:rFonts w:asciiTheme="majorHAnsi" w:hAnsiTheme="majorHAnsi" w:cs="Times New Roman"/>
          <w:color w:val="000000" w:themeColor="text1"/>
        </w:rPr>
        <w:br/>
      </w:r>
      <w:r w:rsidRPr="004E4F2D">
        <w:rPr>
          <w:rFonts w:asciiTheme="majorHAnsi" w:hAnsiTheme="majorHAnsi" w:cs="Times New Roman"/>
          <w:color w:val="000000" w:themeColor="text1"/>
        </w:rPr>
        <w:tab/>
        <w:t xml:space="preserve">&gt; </w:t>
      </w:r>
      <w:r w:rsidR="00375571">
        <w:rPr>
          <w:rFonts w:asciiTheme="majorHAnsi" w:hAnsiTheme="majorHAnsi" w:cs="Times New Roman"/>
          <w:color w:val="000000" w:themeColor="text1"/>
        </w:rPr>
        <w:t xml:space="preserve">toevoeging van ‘cultureel’ is betekenisvol ikv UNESCO (differentieert van natural heritage); in Vlaanderen differentieert het dan weer cultureel erfgoed (immaterieel en roerend) van onroerend erfgoed  </w:t>
      </w:r>
      <w:r w:rsidR="00375571">
        <w:rPr>
          <w:rFonts w:asciiTheme="majorHAnsi" w:hAnsiTheme="majorHAnsi" w:cs="Times New Roman"/>
          <w:color w:val="000000" w:themeColor="text1"/>
        </w:rPr>
        <w:br/>
      </w:r>
      <w:r w:rsidR="00375571">
        <w:rPr>
          <w:rFonts w:asciiTheme="majorHAnsi" w:hAnsiTheme="majorHAnsi" w:cs="Times New Roman"/>
          <w:color w:val="000000" w:themeColor="text1"/>
        </w:rPr>
        <w:tab/>
        <w:t>&gt; dit is soms relevant voor gespecialiseerde teksten (mbt beleid, of ikv erfgoedsector), maar we kunnen het achterwege laten ikv breed gebruik, ifv toegankelijkheid</w:t>
      </w:r>
    </w:p>
    <w:p w14:paraId="194F015C" w14:textId="24728B4D" w:rsidR="00375571" w:rsidRDefault="00375571">
      <w:pPr>
        <w:rPr>
          <w:rFonts w:asciiTheme="majorHAnsi" w:hAnsiTheme="majorHAnsi" w:cs="Times New Roman"/>
          <w:color w:val="000000" w:themeColor="text1"/>
        </w:rPr>
      </w:pPr>
      <w:r>
        <w:rPr>
          <w:rFonts w:asciiTheme="majorHAnsi" w:hAnsiTheme="majorHAnsi" w:cs="Times New Roman"/>
          <w:color w:val="000000" w:themeColor="text1"/>
        </w:rPr>
        <w:br w:type="page"/>
      </w:r>
    </w:p>
    <w:p w14:paraId="5956BE52" w14:textId="77777777" w:rsidR="0073650F" w:rsidRPr="004E4F2D" w:rsidRDefault="0073650F" w:rsidP="0073650F">
      <w:pPr>
        <w:spacing w:before="100" w:beforeAutospacing="1" w:after="100" w:afterAutospacing="1"/>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260"/>
        <w:gridCol w:w="8789"/>
        <w:gridCol w:w="5386"/>
      </w:tblGrid>
      <w:tr w:rsidR="004E4F2D" w:rsidRPr="004E4F2D" w14:paraId="1D03DA24" w14:textId="77777777" w:rsidTr="000D0277">
        <w:trPr>
          <w:trHeight w:val="574"/>
        </w:trPr>
        <w:tc>
          <w:tcPr>
            <w:tcW w:w="3085" w:type="dxa"/>
          </w:tcPr>
          <w:p w14:paraId="06F3DE19"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p>
        </w:tc>
        <w:tc>
          <w:tcPr>
            <w:tcW w:w="3260" w:type="dxa"/>
          </w:tcPr>
          <w:p w14:paraId="549C16FC"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789" w:type="dxa"/>
          </w:tcPr>
          <w:p w14:paraId="032A9A57"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386" w:type="dxa"/>
          </w:tcPr>
          <w:p w14:paraId="146FB873"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26E94AE3" w14:textId="77777777" w:rsidTr="000D0277">
        <w:trPr>
          <w:trHeight w:val="852"/>
        </w:trPr>
        <w:tc>
          <w:tcPr>
            <w:tcW w:w="3085" w:type="dxa"/>
          </w:tcPr>
          <w:p w14:paraId="37D450B3" w14:textId="5EA05723" w:rsidR="0073650F" w:rsidRPr="004E4F2D" w:rsidRDefault="0073650F" w:rsidP="0073650F">
            <w:pPr>
              <w:spacing w:before="100" w:beforeAutospacing="1" w:after="100" w:afterAutospacing="1"/>
              <w:rPr>
                <w:rFonts w:asciiTheme="majorHAnsi" w:hAnsiTheme="majorHAnsi" w:cs="Times New Roman"/>
                <w:b/>
                <w:color w:val="000000" w:themeColor="text1"/>
                <w:sz w:val="28"/>
                <w:szCs w:val="28"/>
                <w:highlight w:val="yellow"/>
              </w:rPr>
            </w:pPr>
            <w:r w:rsidRPr="004E4F2D">
              <w:rPr>
                <w:rFonts w:asciiTheme="majorHAnsi" w:hAnsiTheme="majorHAnsi" w:cs="Times New Roman"/>
                <w:b/>
                <w:color w:val="000000" w:themeColor="text1"/>
                <w:sz w:val="28"/>
                <w:szCs w:val="28"/>
                <w:highlight w:val="yellow"/>
              </w:rPr>
              <w:br/>
            </w:r>
            <w:r w:rsidR="00891172" w:rsidRPr="004E4F2D">
              <w:rPr>
                <w:rFonts w:asciiTheme="majorHAnsi" w:hAnsiTheme="majorHAnsi" w:cs="Times New Roman"/>
                <w:b/>
                <w:color w:val="000000" w:themeColor="text1"/>
                <w:sz w:val="28"/>
                <w:szCs w:val="28"/>
                <w:highlight w:val="yellow"/>
              </w:rPr>
              <w:t>(</w:t>
            </w:r>
            <w:r w:rsidRPr="004E4F2D">
              <w:rPr>
                <w:rFonts w:asciiTheme="majorHAnsi" w:hAnsiTheme="majorHAnsi" w:cs="Times New Roman"/>
                <w:b/>
                <w:color w:val="000000" w:themeColor="text1"/>
                <w:sz w:val="28"/>
                <w:szCs w:val="28"/>
                <w:highlight w:val="yellow"/>
              </w:rPr>
              <w:t>i</w:t>
            </w:r>
            <w:r w:rsidR="000D0277" w:rsidRPr="004E4F2D">
              <w:rPr>
                <w:rFonts w:asciiTheme="majorHAnsi" w:hAnsiTheme="majorHAnsi" w:cs="Times New Roman"/>
                <w:b/>
                <w:color w:val="000000" w:themeColor="text1"/>
                <w:sz w:val="28"/>
                <w:szCs w:val="28"/>
                <w:highlight w:val="yellow"/>
              </w:rPr>
              <w:t>mmaterieel-</w:t>
            </w:r>
            <w:r w:rsidR="00891172" w:rsidRPr="004E4F2D">
              <w:rPr>
                <w:rFonts w:asciiTheme="majorHAnsi" w:hAnsiTheme="majorHAnsi" w:cs="Times New Roman"/>
                <w:b/>
                <w:color w:val="000000" w:themeColor="text1"/>
                <w:sz w:val="28"/>
                <w:szCs w:val="28"/>
                <w:highlight w:val="yellow"/>
              </w:rPr>
              <w:t xml:space="preserve">) </w:t>
            </w:r>
            <w:r w:rsidR="000D0277" w:rsidRPr="004E4F2D">
              <w:rPr>
                <w:rFonts w:asciiTheme="majorHAnsi" w:hAnsiTheme="majorHAnsi" w:cs="Times New Roman"/>
                <w:b/>
                <w:color w:val="000000" w:themeColor="text1"/>
                <w:sz w:val="28"/>
                <w:szCs w:val="28"/>
                <w:highlight w:val="yellow"/>
              </w:rPr>
              <w:t>erfgoedgemeenschap</w:t>
            </w:r>
          </w:p>
        </w:tc>
        <w:tc>
          <w:tcPr>
            <w:tcW w:w="3260" w:type="dxa"/>
          </w:tcPr>
          <w:p w14:paraId="40CFDCD2" w14:textId="77777777" w:rsidR="00891172" w:rsidRPr="004E4F2D" w:rsidRDefault="00891172" w:rsidP="000D0277">
            <w:pPr>
              <w:spacing w:before="100" w:beforeAutospacing="1" w:after="100" w:afterAutospacing="1"/>
              <w:rPr>
                <w:rFonts w:asciiTheme="majorHAnsi" w:hAnsiTheme="majorHAnsi" w:cs="Times New Roman"/>
                <w:b/>
                <w:color w:val="000000" w:themeColor="text1"/>
                <w:sz w:val="22"/>
                <w:szCs w:val="22"/>
                <w:highlight w:val="yellow"/>
              </w:rPr>
            </w:pPr>
          </w:p>
          <w:p w14:paraId="45AD706A" w14:textId="77777777" w:rsidR="00F03E30" w:rsidRPr="004E4F2D" w:rsidRDefault="000D0277" w:rsidP="00F03E30">
            <w:pPr>
              <w:spacing w:before="100" w:beforeAutospacing="1" w:after="100" w:afterAutospacing="1"/>
              <w:rPr>
                <w:rFonts w:asciiTheme="majorHAnsi" w:hAnsiTheme="majorHAnsi" w:cs="Times New Roman"/>
                <w:b/>
                <w:color w:val="000000" w:themeColor="text1"/>
                <w:sz w:val="22"/>
                <w:szCs w:val="22"/>
                <w:highlight w:val="yellow"/>
              </w:rPr>
            </w:pPr>
            <w:r w:rsidRPr="004E4F2D">
              <w:rPr>
                <w:rFonts w:asciiTheme="majorHAnsi" w:hAnsiTheme="majorHAnsi" w:cs="Times New Roman"/>
                <w:b/>
                <w:color w:val="000000" w:themeColor="text1"/>
                <w:sz w:val="22"/>
                <w:szCs w:val="22"/>
                <w:highlight w:val="yellow"/>
              </w:rPr>
              <w:t>Sub-categorieën</w:t>
            </w:r>
            <w:r w:rsidR="00F03E30" w:rsidRPr="004E4F2D">
              <w:rPr>
                <w:rFonts w:asciiTheme="majorHAnsi" w:hAnsiTheme="majorHAnsi" w:cs="Times New Roman"/>
                <w:b/>
                <w:color w:val="000000" w:themeColor="text1"/>
                <w:sz w:val="22"/>
                <w:szCs w:val="22"/>
                <w:highlight w:val="yellow"/>
              </w:rPr>
              <w:t xml:space="preserve"> en varianten</w:t>
            </w:r>
            <w:r w:rsidRPr="004E4F2D">
              <w:rPr>
                <w:rFonts w:asciiTheme="majorHAnsi" w:hAnsiTheme="majorHAnsi" w:cs="Times New Roman"/>
                <w:b/>
                <w:color w:val="000000" w:themeColor="text1"/>
                <w:sz w:val="22"/>
                <w:szCs w:val="22"/>
                <w:highlight w:val="yellow"/>
              </w:rPr>
              <w:t>:</w:t>
            </w:r>
          </w:p>
          <w:p w14:paraId="0C3A4336" w14:textId="6EBBF124" w:rsidR="0073650F" w:rsidRDefault="00F03E30" w:rsidP="00F549BC">
            <w:pPr>
              <w:spacing w:before="100" w:beforeAutospacing="1" w:after="100" w:afterAutospacing="1"/>
              <w:rPr>
                <w:rFonts w:asciiTheme="majorHAnsi" w:hAnsiTheme="majorHAnsi" w:cs="Times New Roman"/>
                <w:b/>
                <w:color w:val="000000" w:themeColor="text1"/>
                <w:sz w:val="22"/>
                <w:szCs w:val="22"/>
                <w:highlight w:val="yellow"/>
              </w:rPr>
            </w:pPr>
            <w:r w:rsidRPr="004E4F2D">
              <w:rPr>
                <w:rFonts w:asciiTheme="majorHAnsi" w:hAnsiTheme="majorHAnsi" w:cs="Times New Roman"/>
                <w:b/>
                <w:color w:val="000000" w:themeColor="text1"/>
                <w:sz w:val="22"/>
                <w:szCs w:val="22"/>
                <w:highlight w:val="yellow"/>
              </w:rPr>
              <w:t>- betrokkenen</w:t>
            </w:r>
            <w:r w:rsidRPr="004E4F2D">
              <w:rPr>
                <w:rFonts w:asciiTheme="majorHAnsi" w:hAnsiTheme="majorHAnsi" w:cs="Times New Roman"/>
                <w:b/>
                <w:color w:val="000000" w:themeColor="text1"/>
                <w:sz w:val="22"/>
                <w:szCs w:val="22"/>
                <w:highlight w:val="yellow"/>
              </w:rPr>
              <w:br/>
              <w:t>- traditiedragers</w:t>
            </w:r>
            <w:r w:rsidR="000D0277" w:rsidRPr="004E4F2D">
              <w:rPr>
                <w:rFonts w:asciiTheme="majorHAnsi" w:hAnsiTheme="majorHAnsi" w:cs="Times New Roman"/>
                <w:b/>
                <w:color w:val="000000" w:themeColor="text1"/>
                <w:sz w:val="22"/>
                <w:szCs w:val="22"/>
                <w:highlight w:val="yellow"/>
              </w:rPr>
              <w:br/>
              <w:t>-</w:t>
            </w:r>
            <w:r w:rsidR="00891172" w:rsidRPr="004E4F2D">
              <w:rPr>
                <w:rFonts w:asciiTheme="majorHAnsi" w:hAnsiTheme="majorHAnsi" w:cs="Times New Roman"/>
                <w:b/>
                <w:color w:val="000000" w:themeColor="text1"/>
                <w:sz w:val="22"/>
                <w:szCs w:val="22"/>
                <w:highlight w:val="yellow"/>
              </w:rPr>
              <w:t xml:space="preserve"> beoefenaar</w:t>
            </w:r>
            <w:r w:rsidRPr="004E4F2D">
              <w:rPr>
                <w:rFonts w:asciiTheme="majorHAnsi" w:hAnsiTheme="majorHAnsi" w:cs="Times New Roman"/>
                <w:b/>
                <w:color w:val="000000" w:themeColor="text1"/>
                <w:sz w:val="22"/>
                <w:szCs w:val="22"/>
                <w:highlight w:val="yellow"/>
              </w:rPr>
              <w:t>s</w:t>
            </w:r>
            <w:r w:rsidR="00F549BC">
              <w:rPr>
                <w:rFonts w:asciiTheme="majorHAnsi" w:hAnsiTheme="majorHAnsi" w:cs="Times New Roman"/>
                <w:b/>
                <w:color w:val="000000" w:themeColor="text1"/>
                <w:sz w:val="22"/>
                <w:szCs w:val="22"/>
                <w:highlight w:val="yellow"/>
              </w:rPr>
              <w:t xml:space="preserve"> </w:t>
            </w:r>
            <w:r w:rsidR="00F549BC" w:rsidRPr="00F549BC">
              <w:rPr>
                <w:rFonts w:asciiTheme="majorHAnsi" w:hAnsiTheme="majorHAnsi" w:cs="Times New Roman"/>
                <w:color w:val="000000" w:themeColor="text1"/>
                <w:sz w:val="22"/>
                <w:szCs w:val="22"/>
                <w:highlight w:val="yellow"/>
              </w:rPr>
              <w:t>(</w:t>
            </w:r>
            <w:r w:rsidR="00F549BC">
              <w:rPr>
                <w:rFonts w:asciiTheme="majorHAnsi" w:hAnsiTheme="majorHAnsi" w:cs="Times New Roman"/>
                <w:color w:val="000000" w:themeColor="text1"/>
                <w:sz w:val="22"/>
                <w:szCs w:val="22"/>
                <w:highlight w:val="yellow"/>
              </w:rPr>
              <w:t>=</w:t>
            </w:r>
            <w:r w:rsidR="00F549BC" w:rsidRPr="00F549BC">
              <w:rPr>
                <w:rFonts w:asciiTheme="majorHAnsi" w:hAnsiTheme="majorHAnsi" w:cs="Times New Roman"/>
                <w:color w:val="000000" w:themeColor="text1"/>
                <w:sz w:val="22"/>
                <w:szCs w:val="22"/>
                <w:highlight w:val="yellow"/>
              </w:rPr>
              <w:t>deelgroep)</w:t>
            </w:r>
            <w:r w:rsidR="00FD741B">
              <w:rPr>
                <w:rFonts w:asciiTheme="majorHAnsi" w:hAnsiTheme="majorHAnsi" w:cs="Times New Roman"/>
                <w:color w:val="000000" w:themeColor="text1"/>
                <w:sz w:val="22"/>
                <w:szCs w:val="22"/>
                <w:highlight w:val="yellow"/>
              </w:rPr>
              <w:br/>
            </w:r>
            <w:r w:rsidR="00FD741B" w:rsidRPr="00FD741B">
              <w:rPr>
                <w:rFonts w:asciiTheme="majorHAnsi" w:hAnsiTheme="majorHAnsi" w:cs="Times New Roman"/>
                <w:b/>
                <w:color w:val="000000" w:themeColor="text1"/>
                <w:sz w:val="22"/>
                <w:szCs w:val="22"/>
                <w:highlight w:val="yellow"/>
              </w:rPr>
              <w:t xml:space="preserve">- beheerders </w:t>
            </w:r>
            <w:r w:rsidR="00FD741B">
              <w:rPr>
                <w:rFonts w:asciiTheme="majorHAnsi" w:hAnsiTheme="majorHAnsi" w:cs="Times New Roman"/>
                <w:color w:val="000000" w:themeColor="text1"/>
                <w:sz w:val="22"/>
                <w:szCs w:val="22"/>
                <w:highlight w:val="yellow"/>
              </w:rPr>
              <w:t>(=deelgroep)</w:t>
            </w:r>
            <w:r w:rsidRPr="004E4F2D">
              <w:rPr>
                <w:rFonts w:asciiTheme="majorHAnsi" w:hAnsiTheme="majorHAnsi" w:cs="Times New Roman"/>
                <w:b/>
                <w:color w:val="000000" w:themeColor="text1"/>
                <w:sz w:val="22"/>
                <w:szCs w:val="22"/>
                <w:highlight w:val="yellow"/>
              </w:rPr>
              <w:br/>
              <w:t>- CGI</w:t>
            </w:r>
            <w:r w:rsidR="00891172" w:rsidRPr="004E4F2D">
              <w:rPr>
                <w:rFonts w:asciiTheme="majorHAnsi" w:hAnsiTheme="majorHAnsi" w:cs="Times New Roman"/>
                <w:b/>
                <w:color w:val="000000" w:themeColor="text1"/>
                <w:sz w:val="22"/>
                <w:szCs w:val="22"/>
                <w:highlight w:val="yellow"/>
              </w:rPr>
              <w:t xml:space="preserve"> </w:t>
            </w:r>
            <w:r w:rsidR="00F549BC">
              <w:rPr>
                <w:rFonts w:asciiTheme="majorHAnsi" w:hAnsiTheme="majorHAnsi" w:cs="Times New Roman"/>
                <w:b/>
                <w:color w:val="000000" w:themeColor="text1"/>
                <w:sz w:val="22"/>
                <w:szCs w:val="22"/>
                <w:highlight w:val="yellow"/>
              </w:rPr>
              <w:br/>
              <w:t xml:space="preserve">- liefhebbers </w:t>
            </w:r>
            <w:r w:rsidR="00F549BC" w:rsidRPr="00F549BC">
              <w:rPr>
                <w:rFonts w:asciiTheme="majorHAnsi" w:hAnsiTheme="majorHAnsi" w:cs="Times New Roman"/>
                <w:color w:val="000000" w:themeColor="text1"/>
                <w:sz w:val="22"/>
                <w:szCs w:val="22"/>
                <w:highlight w:val="yellow"/>
              </w:rPr>
              <w:t>(</w:t>
            </w:r>
            <w:r w:rsidR="00F549BC">
              <w:rPr>
                <w:rFonts w:asciiTheme="majorHAnsi" w:hAnsiTheme="majorHAnsi" w:cs="Times New Roman"/>
                <w:color w:val="000000" w:themeColor="text1"/>
                <w:sz w:val="22"/>
                <w:szCs w:val="22"/>
                <w:highlight w:val="yellow"/>
              </w:rPr>
              <w:t>=</w:t>
            </w:r>
            <w:r w:rsidR="00F549BC" w:rsidRPr="00F549BC">
              <w:rPr>
                <w:rFonts w:asciiTheme="majorHAnsi" w:hAnsiTheme="majorHAnsi" w:cs="Times New Roman"/>
                <w:color w:val="000000" w:themeColor="text1"/>
                <w:sz w:val="22"/>
                <w:szCs w:val="22"/>
                <w:highlight w:val="yellow"/>
              </w:rPr>
              <w:t>deelgroep)</w:t>
            </w:r>
            <w:r w:rsidR="00891172" w:rsidRPr="004E4F2D">
              <w:rPr>
                <w:rFonts w:asciiTheme="majorHAnsi" w:hAnsiTheme="majorHAnsi" w:cs="Times New Roman"/>
                <w:b/>
                <w:color w:val="000000" w:themeColor="text1"/>
                <w:sz w:val="22"/>
                <w:szCs w:val="22"/>
                <w:highlight w:val="yellow"/>
              </w:rPr>
              <w:br/>
            </w:r>
            <w:r w:rsidR="000D0277" w:rsidRPr="004E4F2D">
              <w:rPr>
                <w:rFonts w:asciiTheme="majorHAnsi" w:hAnsiTheme="majorHAnsi" w:cs="Times New Roman"/>
                <w:b/>
                <w:color w:val="000000" w:themeColor="text1"/>
                <w:sz w:val="22"/>
                <w:szCs w:val="22"/>
                <w:highlight w:val="yellow"/>
              </w:rPr>
              <w:t>…</w:t>
            </w:r>
            <w:r w:rsidR="00D7052C">
              <w:rPr>
                <w:rFonts w:asciiTheme="majorHAnsi" w:hAnsiTheme="majorHAnsi" w:cs="Times New Roman"/>
                <w:b/>
                <w:color w:val="000000" w:themeColor="text1"/>
                <w:sz w:val="22"/>
                <w:szCs w:val="22"/>
                <w:highlight w:val="yellow"/>
              </w:rPr>
              <w:br/>
            </w:r>
          </w:p>
          <w:p w14:paraId="6728B0A7" w14:textId="5ACD79D6" w:rsidR="00D7052C" w:rsidRPr="004E4F2D" w:rsidRDefault="00D7052C" w:rsidP="00F03E30">
            <w:pPr>
              <w:spacing w:before="100" w:beforeAutospacing="1" w:after="100" w:afterAutospacing="1"/>
              <w:ind w:left="708"/>
              <w:rPr>
                <w:rFonts w:asciiTheme="majorHAnsi" w:hAnsiTheme="majorHAnsi" w:cs="Times New Roman"/>
                <w:b/>
                <w:color w:val="000000" w:themeColor="text1"/>
                <w:sz w:val="22"/>
                <w:szCs w:val="22"/>
                <w:highlight w:val="yellow"/>
              </w:rPr>
            </w:pPr>
          </w:p>
        </w:tc>
        <w:tc>
          <w:tcPr>
            <w:tcW w:w="8789" w:type="dxa"/>
          </w:tcPr>
          <w:p w14:paraId="52A3D5FC" w14:textId="5A61A320" w:rsidR="00F03E30" w:rsidRPr="004E4F2D" w:rsidRDefault="00891172" w:rsidP="00F03E30">
            <w:pPr>
              <w:rPr>
                <w:rFonts w:asciiTheme="majorHAnsi" w:hAnsiTheme="majorHAnsi"/>
                <w:color w:val="000000" w:themeColor="text1"/>
                <w:sz w:val="22"/>
                <w:szCs w:val="22"/>
              </w:rPr>
            </w:pPr>
            <w:r w:rsidRPr="004E4F2D">
              <w:rPr>
                <w:rFonts w:asciiTheme="majorHAnsi" w:hAnsiTheme="majorHAnsi"/>
                <w:color w:val="000000" w:themeColor="text1"/>
                <w:sz w:val="22"/>
                <w:szCs w:val="22"/>
                <w:u w:val="single"/>
              </w:rPr>
              <w:t>- betrokkenen</w:t>
            </w:r>
            <w:r w:rsidR="00F549BC">
              <w:rPr>
                <w:rFonts w:asciiTheme="majorHAnsi" w:hAnsiTheme="majorHAnsi"/>
                <w:color w:val="000000" w:themeColor="text1"/>
                <w:sz w:val="22"/>
                <w:szCs w:val="22"/>
              </w:rPr>
              <w:br/>
            </w:r>
            <w:r w:rsidRPr="004E4F2D">
              <w:rPr>
                <w:rFonts w:asciiTheme="majorHAnsi" w:hAnsiTheme="majorHAnsi"/>
                <w:color w:val="000000" w:themeColor="text1"/>
                <w:sz w:val="22"/>
                <w:szCs w:val="22"/>
              </w:rPr>
              <w:t xml:space="preserve"> </w:t>
            </w:r>
            <w:r w:rsidR="00F549BC" w:rsidRPr="007364B5">
              <w:rPr>
                <w:rFonts w:ascii="ＭＳ ゴシック" w:eastAsia="ＭＳ ゴシック" w:hAnsi="ＭＳ ゴシック"/>
                <w:color w:val="000000"/>
              </w:rPr>
              <w:t>≈</w:t>
            </w:r>
            <w:r w:rsidR="00F549BC" w:rsidRPr="004E4F2D">
              <w:rPr>
                <w:rFonts w:asciiTheme="majorHAnsi" w:hAnsiTheme="majorHAnsi"/>
                <w:color w:val="000000" w:themeColor="text1"/>
                <w:sz w:val="22"/>
                <w:szCs w:val="22"/>
              </w:rPr>
              <w:t xml:space="preserve"> </w:t>
            </w:r>
            <w:r w:rsidRPr="004E4F2D">
              <w:rPr>
                <w:rFonts w:asciiTheme="majorHAnsi" w:hAnsiTheme="majorHAnsi"/>
                <w:color w:val="000000" w:themeColor="text1"/>
                <w:sz w:val="22"/>
                <w:szCs w:val="22"/>
              </w:rPr>
              <w:t xml:space="preserve">‘stakeholders’ = iedereen die van ver of dichterbij de ICE-praktijk doen of </w:t>
            </w:r>
            <w:r w:rsidR="00F03E30" w:rsidRPr="004E4F2D">
              <w:rPr>
                <w:rFonts w:asciiTheme="majorHAnsi" w:hAnsiTheme="majorHAnsi"/>
                <w:color w:val="000000" w:themeColor="text1"/>
                <w:sz w:val="22"/>
                <w:szCs w:val="22"/>
              </w:rPr>
              <w:t xml:space="preserve"> (meer of minder actief tot passief) </w:t>
            </w:r>
            <w:r w:rsidRPr="004E4F2D">
              <w:rPr>
                <w:rFonts w:asciiTheme="majorHAnsi" w:hAnsiTheme="majorHAnsi"/>
                <w:color w:val="000000" w:themeColor="text1"/>
                <w:sz w:val="22"/>
                <w:szCs w:val="22"/>
              </w:rPr>
              <w:t>bijdragen, ondersteunen, doorgeven</w:t>
            </w:r>
            <w:r w:rsidR="00F03E30" w:rsidRPr="004E4F2D">
              <w:rPr>
                <w:rFonts w:asciiTheme="majorHAnsi" w:hAnsiTheme="majorHAnsi"/>
                <w:color w:val="000000" w:themeColor="text1"/>
                <w:sz w:val="22"/>
                <w:szCs w:val="22"/>
              </w:rPr>
              <w:t>, komen deelnemen, toeschouwer zijn, …</w:t>
            </w:r>
            <w:r w:rsidR="00F03E30" w:rsidRPr="004E4F2D">
              <w:rPr>
                <w:rFonts w:asciiTheme="majorHAnsi" w:hAnsiTheme="majorHAnsi"/>
                <w:color w:val="000000" w:themeColor="text1"/>
                <w:sz w:val="22"/>
                <w:szCs w:val="22"/>
              </w:rPr>
              <w:br/>
            </w:r>
            <w:r w:rsidRPr="004E4F2D">
              <w:rPr>
                <w:rFonts w:asciiTheme="majorHAnsi" w:hAnsiTheme="majorHAnsi"/>
                <w:color w:val="000000" w:themeColor="text1"/>
                <w:sz w:val="22"/>
                <w:szCs w:val="22"/>
              </w:rPr>
              <w:t xml:space="preserve"> </w:t>
            </w:r>
            <w:r w:rsidRPr="004E4F2D">
              <w:rPr>
                <w:rFonts w:asciiTheme="majorHAnsi" w:hAnsiTheme="majorHAnsi"/>
                <w:color w:val="000000" w:themeColor="text1"/>
                <w:sz w:val="22"/>
                <w:szCs w:val="22"/>
              </w:rPr>
              <w:br/>
            </w:r>
            <w:r w:rsidRPr="004E4F2D">
              <w:rPr>
                <w:rFonts w:asciiTheme="majorHAnsi" w:hAnsiTheme="majorHAnsi"/>
                <w:color w:val="000000" w:themeColor="text1"/>
                <w:sz w:val="22"/>
                <w:szCs w:val="22"/>
                <w:u w:val="single"/>
              </w:rPr>
              <w:t xml:space="preserve">- beoefenaar </w:t>
            </w:r>
            <w:r w:rsidRPr="004E4F2D">
              <w:rPr>
                <w:rFonts w:asciiTheme="majorHAnsi" w:hAnsiTheme="majorHAnsi"/>
                <w:color w:val="000000" w:themeColor="text1"/>
                <w:sz w:val="22"/>
                <w:szCs w:val="22"/>
              </w:rPr>
              <w:br/>
              <w:t xml:space="preserve">= actief en enger dan traditiedrager, dus kan niet altijd </w:t>
            </w:r>
            <w:r w:rsidR="00FD741B">
              <w:rPr>
                <w:rFonts w:asciiTheme="majorHAnsi" w:hAnsiTheme="majorHAnsi"/>
                <w:color w:val="000000" w:themeColor="text1"/>
                <w:sz w:val="22"/>
                <w:szCs w:val="22"/>
              </w:rPr>
              <w:t xml:space="preserve">het begrip van betrokkenen of ‘erfgoedgemeenschap’ </w:t>
            </w:r>
            <w:r w:rsidRPr="004E4F2D">
              <w:rPr>
                <w:rFonts w:asciiTheme="majorHAnsi" w:hAnsiTheme="majorHAnsi"/>
                <w:color w:val="000000" w:themeColor="text1"/>
                <w:sz w:val="22"/>
                <w:szCs w:val="22"/>
              </w:rPr>
              <w:t>vervangen</w:t>
            </w:r>
            <w:r w:rsidR="00F03E30" w:rsidRPr="004E4F2D">
              <w:rPr>
                <w:rFonts w:asciiTheme="majorHAnsi" w:hAnsiTheme="majorHAnsi"/>
                <w:color w:val="000000" w:themeColor="text1"/>
                <w:sz w:val="22"/>
                <w:szCs w:val="22"/>
              </w:rPr>
              <w:br/>
            </w:r>
            <w:r w:rsidR="00F03E30" w:rsidRPr="004E4F2D">
              <w:rPr>
                <w:rFonts w:asciiTheme="majorHAnsi" w:hAnsiTheme="majorHAnsi"/>
                <w:color w:val="000000" w:themeColor="text1"/>
                <w:sz w:val="22"/>
                <w:szCs w:val="22"/>
              </w:rPr>
              <w:br/>
            </w:r>
            <w:r w:rsidR="00F03E30" w:rsidRPr="004E4F2D">
              <w:rPr>
                <w:rFonts w:asciiTheme="majorHAnsi" w:hAnsiTheme="majorHAnsi"/>
                <w:color w:val="000000" w:themeColor="text1"/>
                <w:sz w:val="22"/>
                <w:szCs w:val="22"/>
                <w:u w:val="single"/>
              </w:rPr>
              <w:t>- traditiedrager</w:t>
            </w:r>
            <w:r w:rsidR="00F03E30" w:rsidRPr="004E4F2D">
              <w:rPr>
                <w:rFonts w:asciiTheme="majorHAnsi" w:hAnsiTheme="majorHAnsi"/>
                <w:color w:val="000000" w:themeColor="text1"/>
                <w:sz w:val="22"/>
                <w:szCs w:val="22"/>
              </w:rPr>
              <w:br/>
              <w:t>* passief, maar zal blijven gebruikt worden, dus kunnen/zullen we als netwerk evengoed verder gebruiken</w:t>
            </w:r>
          </w:p>
          <w:p w14:paraId="1F0DD767" w14:textId="2BE519A8" w:rsidR="0073650F" w:rsidRPr="00475870" w:rsidRDefault="00F03E30" w:rsidP="00475870">
            <w:pPr>
              <w:rPr>
                <w:rFonts w:asciiTheme="majorHAnsi" w:hAnsiTheme="majorHAnsi"/>
                <w:color w:val="000000" w:themeColor="text1"/>
                <w:sz w:val="22"/>
                <w:szCs w:val="22"/>
              </w:rPr>
            </w:pPr>
            <w:r w:rsidRPr="004E4F2D">
              <w:rPr>
                <w:rFonts w:asciiTheme="majorHAnsi" w:hAnsiTheme="majorHAnsi"/>
                <w:color w:val="000000" w:themeColor="text1"/>
                <w:sz w:val="22"/>
                <w:szCs w:val="22"/>
              </w:rPr>
              <w:t>* wel: zowel publiek als doener als … = dus iedereen die op een of andere manier de traditie draagt</w:t>
            </w:r>
            <w:r w:rsidR="00F549BC">
              <w:rPr>
                <w:rFonts w:asciiTheme="majorHAnsi" w:hAnsiTheme="majorHAnsi"/>
                <w:color w:val="000000" w:themeColor="text1"/>
                <w:sz w:val="22"/>
                <w:szCs w:val="22"/>
              </w:rPr>
              <w:br/>
            </w:r>
            <w:r w:rsidR="00F549BC">
              <w:rPr>
                <w:rFonts w:asciiTheme="majorHAnsi" w:hAnsiTheme="majorHAnsi"/>
                <w:color w:val="000000" w:themeColor="text1"/>
                <w:sz w:val="22"/>
                <w:szCs w:val="22"/>
              </w:rPr>
              <w:br/>
            </w:r>
            <w:r w:rsidR="00F549BC" w:rsidRPr="00F549BC">
              <w:rPr>
                <w:rFonts w:asciiTheme="majorHAnsi" w:hAnsiTheme="majorHAnsi"/>
                <w:color w:val="000000" w:themeColor="text1"/>
                <w:sz w:val="22"/>
                <w:szCs w:val="22"/>
                <w:u w:val="single"/>
              </w:rPr>
              <w:t>- liefhebber</w:t>
            </w:r>
            <w:r w:rsidR="00F549BC">
              <w:rPr>
                <w:rFonts w:asciiTheme="majorHAnsi" w:hAnsiTheme="majorHAnsi"/>
                <w:color w:val="000000" w:themeColor="text1"/>
                <w:sz w:val="22"/>
                <w:szCs w:val="22"/>
              </w:rPr>
              <w:br/>
              <w:t>kan actief of passief betrokken zijn, maar impliceert minstens een ze</w:t>
            </w:r>
            <w:r w:rsidR="00475870">
              <w:rPr>
                <w:rFonts w:asciiTheme="majorHAnsi" w:hAnsiTheme="majorHAnsi"/>
                <w:color w:val="000000" w:themeColor="text1"/>
                <w:sz w:val="22"/>
                <w:szCs w:val="22"/>
              </w:rPr>
              <w:t>ker bewustzijn van het erfgoed</w:t>
            </w:r>
            <w:r w:rsidR="00475870">
              <w:rPr>
                <w:rFonts w:asciiTheme="majorHAnsi" w:hAnsiTheme="majorHAnsi"/>
                <w:color w:val="000000" w:themeColor="text1"/>
                <w:sz w:val="22"/>
                <w:szCs w:val="22"/>
              </w:rPr>
              <w:br/>
            </w:r>
          </w:p>
        </w:tc>
        <w:tc>
          <w:tcPr>
            <w:tcW w:w="5386" w:type="dxa"/>
          </w:tcPr>
          <w:p w14:paraId="49A57DB6" w14:textId="77777777" w:rsidR="00E83C03" w:rsidRPr="004E4F2D" w:rsidRDefault="00E83C03" w:rsidP="000D0277">
            <w:pPr>
              <w:spacing w:before="100" w:beforeAutospacing="1" w:after="100" w:afterAutospacing="1"/>
              <w:rPr>
                <w:rFonts w:asciiTheme="majorHAnsi" w:hAnsiTheme="majorHAnsi" w:cs="Times New Roman"/>
                <w:color w:val="000000" w:themeColor="text1"/>
                <w:sz w:val="22"/>
                <w:szCs w:val="22"/>
              </w:rPr>
            </w:pPr>
          </w:p>
          <w:p w14:paraId="694AAFE2" w14:textId="7C0ED754" w:rsidR="0073650F" w:rsidRPr="004E4F2D" w:rsidRDefault="00F549BC" w:rsidP="000D0277">
            <w:pPr>
              <w:spacing w:before="100" w:beforeAutospacing="1" w:after="100" w:afterAutospacing="1"/>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 Immaterieel-erfgoedgemeenschap </w:t>
            </w:r>
            <w:r w:rsidR="0018199D">
              <w:rPr>
                <w:rFonts w:asciiTheme="majorHAnsi" w:hAnsiTheme="majorHAnsi" w:cs="Times New Roman"/>
                <w:color w:val="000000" w:themeColor="text1"/>
                <w:sz w:val="22"/>
                <w:szCs w:val="22"/>
              </w:rPr>
              <w:br/>
            </w:r>
            <w:r>
              <w:rPr>
                <w:rFonts w:asciiTheme="majorHAnsi" w:hAnsiTheme="majorHAnsi" w:cs="Times New Roman"/>
                <w:color w:val="000000" w:themeColor="text1"/>
                <w:sz w:val="22"/>
                <w:szCs w:val="22"/>
              </w:rPr>
              <w:t>= b</w:t>
            </w:r>
            <w:r w:rsidR="00E83C03" w:rsidRPr="004E4F2D">
              <w:rPr>
                <w:rFonts w:asciiTheme="majorHAnsi" w:hAnsiTheme="majorHAnsi" w:cs="Times New Roman"/>
                <w:color w:val="000000" w:themeColor="text1"/>
                <w:sz w:val="22"/>
                <w:szCs w:val="22"/>
              </w:rPr>
              <w:t xml:space="preserve">edoelen we eigenlijk </w:t>
            </w:r>
            <w:r w:rsidR="00891172" w:rsidRPr="004E4F2D">
              <w:rPr>
                <w:rFonts w:asciiTheme="majorHAnsi" w:hAnsiTheme="majorHAnsi" w:cs="Times New Roman"/>
                <w:color w:val="000000" w:themeColor="text1"/>
                <w:sz w:val="22"/>
                <w:szCs w:val="22"/>
              </w:rPr>
              <w:t xml:space="preserve">alle stakeholders of betrokkenen </w:t>
            </w:r>
            <w:r w:rsidR="0018199D">
              <w:rPr>
                <w:rFonts w:asciiTheme="majorHAnsi" w:hAnsiTheme="majorHAnsi" w:cs="Times New Roman"/>
                <w:color w:val="000000" w:themeColor="text1"/>
                <w:sz w:val="22"/>
                <w:szCs w:val="22"/>
              </w:rPr>
              <w:t>mee</w:t>
            </w:r>
            <w:r w:rsidR="0018199D">
              <w:rPr>
                <w:rFonts w:asciiTheme="majorHAnsi" w:hAnsiTheme="majorHAnsi" w:cs="Times New Roman"/>
                <w:color w:val="000000" w:themeColor="text1"/>
                <w:sz w:val="22"/>
                <w:szCs w:val="22"/>
              </w:rPr>
              <w:br/>
              <w:t xml:space="preserve"> = in brede zin, met zowel actief als passief betrokkenen </w:t>
            </w:r>
            <w:r w:rsidR="0018199D">
              <w:rPr>
                <w:rFonts w:asciiTheme="majorHAnsi" w:hAnsiTheme="majorHAnsi" w:cs="Times New Roman"/>
                <w:color w:val="000000" w:themeColor="text1"/>
                <w:sz w:val="22"/>
                <w:szCs w:val="22"/>
              </w:rPr>
              <w:br/>
              <w:t>=</w:t>
            </w:r>
            <w:r w:rsidR="0018199D" w:rsidRPr="004E4F2D">
              <w:rPr>
                <w:rFonts w:asciiTheme="majorHAnsi" w:hAnsiTheme="majorHAnsi" w:cs="Times New Roman"/>
                <w:i/>
                <w:color w:val="000000" w:themeColor="text1"/>
                <w:sz w:val="22"/>
                <w:szCs w:val="22"/>
              </w:rPr>
              <w:t xml:space="preserve"> beoefenaars </w:t>
            </w:r>
            <w:r w:rsidR="0018199D">
              <w:rPr>
                <w:rFonts w:asciiTheme="majorHAnsi" w:hAnsiTheme="majorHAnsi" w:cs="Times New Roman"/>
                <w:i/>
                <w:color w:val="000000" w:themeColor="text1"/>
                <w:sz w:val="22"/>
                <w:szCs w:val="22"/>
              </w:rPr>
              <w:t xml:space="preserve">+ ruimere groep </w:t>
            </w:r>
            <w:r w:rsidR="00E83C03" w:rsidRPr="004E4F2D">
              <w:rPr>
                <w:rFonts w:asciiTheme="majorHAnsi" w:hAnsiTheme="majorHAnsi" w:cs="Times New Roman"/>
                <w:i/>
                <w:color w:val="000000" w:themeColor="text1"/>
                <w:sz w:val="22"/>
                <w:szCs w:val="22"/>
              </w:rPr>
              <w:t xml:space="preserve">traditiedragers </w:t>
            </w:r>
          </w:p>
          <w:p w14:paraId="714A5E6B" w14:textId="01572EC6" w:rsidR="00891172" w:rsidRPr="004E4F2D" w:rsidRDefault="00891172" w:rsidP="000D0277">
            <w:pPr>
              <w:spacing w:before="100" w:beforeAutospacing="1" w:after="100" w:afterAutospacing="1"/>
              <w:rPr>
                <w:rFonts w:asciiTheme="majorHAnsi" w:hAnsiTheme="majorHAnsi" w:cs="Times New Roman"/>
                <w:color w:val="000000" w:themeColor="text1"/>
                <w:sz w:val="22"/>
                <w:szCs w:val="22"/>
              </w:rPr>
            </w:pPr>
          </w:p>
          <w:p w14:paraId="710D50FF" w14:textId="23149FFF" w:rsidR="00891172" w:rsidRPr="004E4F2D" w:rsidRDefault="00891172" w:rsidP="000D0277">
            <w:pPr>
              <w:spacing w:before="100" w:beforeAutospacing="1" w:after="100" w:afterAutospacing="1"/>
              <w:rPr>
                <w:rFonts w:asciiTheme="majorHAnsi" w:hAnsiTheme="majorHAnsi" w:cs="Times New Roman"/>
                <w:color w:val="000000" w:themeColor="text1"/>
                <w:sz w:val="22"/>
                <w:szCs w:val="22"/>
              </w:rPr>
            </w:pPr>
          </w:p>
        </w:tc>
      </w:tr>
      <w:tr w:rsidR="004E4F2D" w:rsidRPr="004E4F2D" w14:paraId="5CDA0737" w14:textId="77777777" w:rsidTr="000D0277">
        <w:trPr>
          <w:trHeight w:val="574"/>
        </w:trPr>
        <w:tc>
          <w:tcPr>
            <w:tcW w:w="3085" w:type="dxa"/>
          </w:tcPr>
          <w:p w14:paraId="5EEAB0DE" w14:textId="4D152F99"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260" w:type="dxa"/>
          </w:tcPr>
          <w:p w14:paraId="483BBF78" w14:textId="34314E71" w:rsidR="00891172" w:rsidRPr="004E4F2D" w:rsidRDefault="0073650F" w:rsidP="0073650F">
            <w:pPr>
              <w:spacing w:before="100" w:beforeAutospacing="1" w:after="100" w:afterAutospacing="1"/>
              <w:rPr>
                <w:rFonts w:asciiTheme="majorHAnsi" w:hAnsiTheme="majorHAnsi" w:cs="Times New Roman"/>
                <w:b/>
                <w:color w:val="000000" w:themeColor="text1"/>
                <w:highlight w:val="yellow"/>
              </w:rPr>
            </w:pPr>
            <w:r w:rsidRPr="004E4F2D">
              <w:rPr>
                <w:rFonts w:asciiTheme="majorHAnsi" w:hAnsiTheme="majorHAnsi" w:cs="Times New Roman"/>
                <w:b/>
                <w:color w:val="000000" w:themeColor="text1"/>
                <w:highlight w:val="yellow"/>
              </w:rPr>
              <w:t>I</w:t>
            </w:r>
            <w:r w:rsidR="00870230" w:rsidRPr="004E4F2D">
              <w:rPr>
                <w:rFonts w:asciiTheme="majorHAnsi" w:hAnsiTheme="majorHAnsi" w:cs="Times New Roman"/>
                <w:b/>
                <w:color w:val="000000" w:themeColor="text1"/>
                <w:highlight w:val="yellow"/>
              </w:rPr>
              <w:t>mmaterieel-erfgoedgemeenschap</w:t>
            </w:r>
          </w:p>
          <w:p w14:paraId="3DE89077" w14:textId="77777777" w:rsidR="00891172" w:rsidRPr="004E4F2D" w:rsidRDefault="00891172" w:rsidP="0073650F">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i/>
                <w:color w:val="000000" w:themeColor="text1"/>
              </w:rPr>
              <w:t>Of:</w:t>
            </w:r>
            <w:r w:rsidRPr="004E4F2D">
              <w:rPr>
                <w:rFonts w:asciiTheme="majorHAnsi" w:hAnsiTheme="majorHAnsi" w:cs="Times New Roman"/>
                <w:b/>
                <w:color w:val="000000" w:themeColor="text1"/>
              </w:rPr>
              <w:br/>
            </w:r>
            <w:r w:rsidRPr="004E4F2D">
              <w:rPr>
                <w:rFonts w:asciiTheme="majorHAnsi" w:hAnsiTheme="majorHAnsi" w:cs="Times New Roman"/>
                <w:b/>
                <w:color w:val="000000" w:themeColor="text1"/>
                <w:highlight w:val="yellow"/>
              </w:rPr>
              <w:t>erfgoedgmeenschap</w:t>
            </w:r>
            <w:r w:rsidR="00870230" w:rsidRPr="004E4F2D">
              <w:rPr>
                <w:rFonts w:asciiTheme="majorHAnsi" w:hAnsiTheme="majorHAnsi" w:cs="Times New Roman"/>
                <w:b/>
                <w:color w:val="000000" w:themeColor="text1"/>
              </w:rPr>
              <w:br/>
            </w:r>
          </w:p>
          <w:p w14:paraId="6C901CA6" w14:textId="58066465" w:rsidR="0073650F" w:rsidRPr="004E4F2D" w:rsidRDefault="00870230" w:rsidP="0073650F">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br/>
            </w:r>
            <w:r w:rsidR="00891172" w:rsidRPr="004E4F2D">
              <w:rPr>
                <w:rFonts w:asciiTheme="majorHAnsi" w:hAnsiTheme="majorHAnsi" w:cs="Times New Roman"/>
                <w:b/>
                <w:i/>
                <w:color w:val="000000" w:themeColor="text1"/>
                <w:highlight w:val="yellow"/>
                <w:u w:val="single"/>
              </w:rPr>
              <w:t xml:space="preserve">gelijkwaardige </w:t>
            </w:r>
            <w:r w:rsidRPr="004E4F2D">
              <w:rPr>
                <w:rFonts w:asciiTheme="majorHAnsi" w:hAnsiTheme="majorHAnsi" w:cs="Times New Roman"/>
                <w:b/>
                <w:i/>
                <w:color w:val="000000" w:themeColor="text1"/>
                <w:highlight w:val="yellow"/>
                <w:u w:val="single"/>
              </w:rPr>
              <w:t>variant</w:t>
            </w:r>
            <w:r w:rsidR="00F549BC">
              <w:rPr>
                <w:rFonts w:asciiTheme="majorHAnsi" w:hAnsiTheme="majorHAnsi" w:cs="Times New Roman"/>
                <w:b/>
                <w:i/>
                <w:color w:val="000000" w:themeColor="text1"/>
                <w:highlight w:val="yellow"/>
                <w:u w:val="single"/>
              </w:rPr>
              <w:t>:</w:t>
            </w:r>
            <w:r w:rsidRPr="004E4F2D">
              <w:rPr>
                <w:rFonts w:asciiTheme="majorHAnsi" w:hAnsiTheme="majorHAnsi" w:cs="Times New Roman"/>
                <w:b/>
                <w:i/>
                <w:color w:val="000000" w:themeColor="text1"/>
                <w:highlight w:val="yellow"/>
              </w:rPr>
              <w:br/>
              <w:t>betrokkenen</w:t>
            </w:r>
          </w:p>
        </w:tc>
        <w:tc>
          <w:tcPr>
            <w:tcW w:w="8789" w:type="dxa"/>
          </w:tcPr>
          <w:p w14:paraId="17E1636E" w14:textId="1A246BD6" w:rsidR="0073650F" w:rsidRPr="004E4F2D" w:rsidRDefault="0073650F" w:rsidP="000D0277">
            <w:pPr>
              <w:jc w:val="center"/>
              <w:rPr>
                <w:rFonts w:asciiTheme="majorHAnsi" w:hAnsiTheme="majorHAnsi" w:cs="Times New Roman"/>
                <w:color w:val="000000" w:themeColor="text1"/>
                <w:sz w:val="22"/>
                <w:szCs w:val="22"/>
              </w:rPr>
            </w:pPr>
          </w:p>
          <w:p w14:paraId="14882B82" w14:textId="270B38EF" w:rsidR="00475870" w:rsidRPr="00475870" w:rsidRDefault="00475870" w:rsidP="00475870">
            <w:pPr>
              <w:spacing w:line="280" w:lineRule="exact"/>
              <w:jc w:val="center"/>
              <w:rPr>
                <w:rFonts w:asciiTheme="majorHAnsi" w:hAnsiTheme="majorHAnsi"/>
                <w:color w:val="000000" w:themeColor="text1"/>
                <w:sz w:val="22"/>
                <w:szCs w:val="22"/>
              </w:rPr>
            </w:pPr>
            <w:r w:rsidRPr="00475870">
              <w:rPr>
                <w:rFonts w:asciiTheme="majorHAnsi" w:hAnsiTheme="majorHAnsi" w:cs="Times New Roman"/>
                <w:b/>
                <w:i/>
                <w:color w:val="7F7F7F" w:themeColor="text1" w:themeTint="80"/>
                <w:sz w:val="22"/>
                <w:szCs w:val="22"/>
              </w:rPr>
              <w:t>(KORT:)</w:t>
            </w:r>
            <w:r w:rsidRPr="00475870">
              <w:rPr>
                <w:rFonts w:asciiTheme="majorHAnsi" w:hAnsiTheme="majorHAnsi" w:cs="Times New Roman"/>
                <w:color w:val="000000" w:themeColor="text1"/>
                <w:sz w:val="22"/>
                <w:szCs w:val="22"/>
              </w:rPr>
              <w:br/>
            </w:r>
            <w:r w:rsidRPr="00475870">
              <w:rPr>
                <w:rFonts w:asciiTheme="majorHAnsi" w:hAnsiTheme="majorHAnsi"/>
                <w:color w:val="000000" w:themeColor="text1"/>
                <w:sz w:val="22"/>
                <w:szCs w:val="22"/>
              </w:rPr>
              <w:t xml:space="preserve">Geen immaterieel erfgoed zonder mensen die er vandaag om geven en het doorgeven. De </w:t>
            </w:r>
            <w:r w:rsidRPr="00475870">
              <w:rPr>
                <w:rFonts w:asciiTheme="majorHAnsi" w:hAnsiTheme="majorHAnsi"/>
                <w:b/>
                <w:color w:val="000000" w:themeColor="text1"/>
                <w:sz w:val="22"/>
                <w:szCs w:val="22"/>
              </w:rPr>
              <w:t>immaterieel-erfgoedgemeenschap</w:t>
            </w:r>
            <w:r w:rsidRPr="00475870">
              <w:rPr>
                <w:rFonts w:asciiTheme="majorHAnsi" w:hAnsiTheme="majorHAnsi"/>
                <w:color w:val="000000" w:themeColor="text1"/>
                <w:sz w:val="22"/>
                <w:szCs w:val="22"/>
              </w:rPr>
              <w:t xml:space="preserve"> zijn de mensen die immaterieel erfgoed doorgeven door het zelf te doen of mee te ondersteunen: beoefenaars, deelnemers, toeschouwers, publiek, vrijwilligers, enzovoort.</w:t>
            </w:r>
          </w:p>
          <w:p w14:paraId="7B773FFA" w14:textId="77777777" w:rsidR="00475870" w:rsidRDefault="00475870" w:rsidP="00475870">
            <w:pPr>
              <w:spacing w:line="280" w:lineRule="exact"/>
              <w:jc w:val="center"/>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 </w:t>
            </w:r>
          </w:p>
          <w:p w14:paraId="754A48AF" w14:textId="77777777" w:rsidR="00475870" w:rsidRDefault="00475870" w:rsidP="00475870">
            <w:pPr>
              <w:spacing w:line="280" w:lineRule="exact"/>
              <w:jc w:val="center"/>
              <w:rPr>
                <w:rFonts w:asciiTheme="majorHAnsi" w:hAnsiTheme="majorHAnsi" w:cs="Times New Roman"/>
                <w:color w:val="000000" w:themeColor="text1"/>
                <w:sz w:val="22"/>
                <w:szCs w:val="22"/>
              </w:rPr>
            </w:pPr>
          </w:p>
          <w:p w14:paraId="2AB6C88A" w14:textId="690EA060" w:rsidR="00870230" w:rsidRPr="00475870" w:rsidRDefault="00475870" w:rsidP="00475870">
            <w:pPr>
              <w:spacing w:line="280" w:lineRule="exact"/>
              <w:jc w:val="center"/>
              <w:rPr>
                <w:rFonts w:asciiTheme="majorHAnsi" w:hAnsiTheme="majorHAnsi" w:cs="Times New Roman"/>
                <w:color w:val="000000" w:themeColor="text1"/>
                <w:sz w:val="22"/>
                <w:szCs w:val="22"/>
              </w:rPr>
            </w:pPr>
            <w:r w:rsidRPr="00475870">
              <w:rPr>
                <w:rFonts w:asciiTheme="majorHAnsi" w:hAnsiTheme="majorHAnsi" w:cs="Times New Roman"/>
                <w:b/>
                <w:i/>
                <w:color w:val="7F7F7F" w:themeColor="text1" w:themeTint="80"/>
                <w:sz w:val="22"/>
                <w:szCs w:val="22"/>
              </w:rPr>
              <w:t>(LANGER + je-vorm:)</w:t>
            </w:r>
            <w:r w:rsidR="00870230" w:rsidRPr="00475870">
              <w:rPr>
                <w:rFonts w:asciiTheme="majorHAnsi" w:hAnsiTheme="majorHAnsi" w:cs="Times New Roman"/>
                <w:color w:val="000000" w:themeColor="text1"/>
                <w:sz w:val="22"/>
                <w:szCs w:val="22"/>
              </w:rPr>
              <w:br/>
              <w:t>Immaterieel erfgoed doe je niet alleen.</w:t>
            </w:r>
            <w:r w:rsidR="00870230" w:rsidRPr="00475870">
              <w:rPr>
                <w:rFonts w:asciiTheme="majorHAnsi" w:hAnsiTheme="majorHAnsi" w:cs="Times New Roman"/>
                <w:color w:val="000000" w:themeColor="text1"/>
                <w:sz w:val="22"/>
                <w:szCs w:val="22"/>
              </w:rPr>
              <w:br/>
              <w:t>Of je nu in een vereniging zit of op jezelf werkt, immaterieel erfgoed leeft in groepen mensen. In erfgoedtermen spreken we over een ‘</w:t>
            </w:r>
            <w:r w:rsidR="00870230" w:rsidRPr="002D5B4E">
              <w:rPr>
                <w:rFonts w:asciiTheme="majorHAnsi" w:hAnsiTheme="majorHAnsi" w:cs="Times New Roman"/>
                <w:b/>
                <w:color w:val="000000" w:themeColor="text1"/>
                <w:sz w:val="22"/>
                <w:szCs w:val="22"/>
              </w:rPr>
              <w:t>erfgoedgemeenschap</w:t>
            </w:r>
            <w:r w:rsidR="00870230" w:rsidRPr="00475870">
              <w:rPr>
                <w:rFonts w:asciiTheme="majorHAnsi" w:hAnsiTheme="majorHAnsi" w:cs="Times New Roman"/>
                <w:color w:val="000000" w:themeColor="text1"/>
                <w:sz w:val="22"/>
                <w:szCs w:val="22"/>
              </w:rPr>
              <w:t>’.</w:t>
            </w:r>
          </w:p>
          <w:p w14:paraId="65693F0F" w14:textId="77777777" w:rsidR="00475870" w:rsidRDefault="003D4963" w:rsidP="00870230">
            <w:pPr>
              <w:spacing w:line="280" w:lineRule="exact"/>
              <w:jc w:val="center"/>
              <w:rPr>
                <w:rFonts w:asciiTheme="majorHAnsi" w:hAnsiTheme="majorHAnsi" w:cs="Times New Roman"/>
                <w:color w:val="000000" w:themeColor="text1"/>
                <w:sz w:val="22"/>
                <w:szCs w:val="22"/>
              </w:rPr>
            </w:pPr>
            <w:r w:rsidRPr="00475870">
              <w:rPr>
                <w:rFonts w:asciiTheme="majorHAnsi" w:hAnsiTheme="majorHAnsi" w:cs="Times New Roman"/>
                <w:color w:val="000000" w:themeColor="text1"/>
                <w:sz w:val="22"/>
                <w:szCs w:val="22"/>
              </w:rPr>
              <w:t>Het</w:t>
            </w:r>
            <w:r w:rsidR="00870230" w:rsidRPr="00475870">
              <w:rPr>
                <w:rFonts w:asciiTheme="majorHAnsi" w:hAnsiTheme="majorHAnsi" w:cs="Times New Roman"/>
                <w:color w:val="000000" w:themeColor="text1"/>
                <w:sz w:val="22"/>
                <w:szCs w:val="22"/>
              </w:rPr>
              <w:t xml:space="preserve"> zijn mensen die je erfgoedpraktijk een warm hart toedragen, eraan mee doen of van aan de zijlijn supporteren. Ze zetten er samen de schouders onder om het door te geven, aan anderen of jongeren, omdat ze het fijn of belangrijk vinden.</w:t>
            </w:r>
            <w:r w:rsidR="00891172" w:rsidRPr="00475870">
              <w:rPr>
                <w:rFonts w:asciiTheme="majorHAnsi" w:hAnsiTheme="majorHAnsi" w:cs="Times New Roman"/>
                <w:color w:val="000000" w:themeColor="text1"/>
                <w:sz w:val="22"/>
                <w:szCs w:val="22"/>
              </w:rPr>
              <w:br/>
            </w:r>
          </w:p>
          <w:p w14:paraId="3CB0424F" w14:textId="59995E8E" w:rsidR="0073650F" w:rsidRPr="00475870" w:rsidRDefault="0073650F" w:rsidP="00475870">
            <w:pPr>
              <w:spacing w:line="280" w:lineRule="exact"/>
              <w:jc w:val="center"/>
              <w:rPr>
                <w:rFonts w:asciiTheme="majorHAnsi" w:hAnsiTheme="majorHAnsi"/>
                <w:i/>
                <w:color w:val="000000" w:themeColor="text1"/>
                <w:sz w:val="22"/>
                <w:szCs w:val="22"/>
              </w:rPr>
            </w:pPr>
          </w:p>
        </w:tc>
        <w:tc>
          <w:tcPr>
            <w:tcW w:w="5386" w:type="dxa"/>
          </w:tcPr>
          <w:p w14:paraId="50ECB840" w14:textId="77777777" w:rsidR="0073650F" w:rsidRPr="004E4F2D" w:rsidRDefault="0073650F" w:rsidP="000D0277">
            <w:pPr>
              <w:rPr>
                <w:rFonts w:asciiTheme="majorHAnsi" w:hAnsiTheme="majorHAnsi" w:cs="Times New Roman"/>
                <w:color w:val="000000" w:themeColor="text1"/>
                <w:sz w:val="22"/>
                <w:szCs w:val="22"/>
              </w:rPr>
            </w:pPr>
          </w:p>
          <w:p w14:paraId="24654A24" w14:textId="4BE3D114" w:rsidR="0073650F" w:rsidRPr="004E4F2D" w:rsidRDefault="00891172" w:rsidP="000D0277">
            <w:pPr>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Waar we het onderscheid willen maken, schrijven we </w:t>
            </w:r>
            <w:r w:rsidRPr="004E4F2D">
              <w:rPr>
                <w:rFonts w:asciiTheme="majorHAnsi" w:hAnsiTheme="majorHAnsi" w:cs="Times New Roman"/>
                <w:b/>
                <w:color w:val="000000" w:themeColor="text1"/>
                <w:sz w:val="22"/>
                <w:szCs w:val="22"/>
              </w:rPr>
              <w:t>immaterieel-erfgoedgemeenschap</w:t>
            </w:r>
            <w:r w:rsidRPr="004E4F2D">
              <w:rPr>
                <w:rFonts w:asciiTheme="majorHAnsi" w:hAnsiTheme="majorHAnsi" w:cs="Times New Roman"/>
                <w:color w:val="000000" w:themeColor="text1"/>
                <w:sz w:val="22"/>
                <w:szCs w:val="22"/>
              </w:rPr>
              <w:t>.</w:t>
            </w:r>
            <w:r w:rsidRPr="004E4F2D">
              <w:rPr>
                <w:rFonts w:asciiTheme="majorHAnsi" w:hAnsiTheme="majorHAnsi" w:cs="Times New Roman"/>
                <w:color w:val="000000" w:themeColor="text1"/>
                <w:sz w:val="22"/>
                <w:szCs w:val="22"/>
              </w:rPr>
              <w:br/>
            </w:r>
            <w:r w:rsidRPr="004E4F2D">
              <w:rPr>
                <w:rFonts w:asciiTheme="majorHAnsi" w:hAnsiTheme="majorHAnsi" w:cs="Times New Roman"/>
                <w:color w:val="000000" w:themeColor="text1"/>
                <w:sz w:val="22"/>
                <w:szCs w:val="22"/>
              </w:rPr>
              <w:br/>
              <w:t>In de andere gevallen kan gewoon ‘</w:t>
            </w:r>
            <w:r w:rsidRPr="004E4F2D">
              <w:rPr>
                <w:rFonts w:asciiTheme="majorHAnsi" w:hAnsiTheme="majorHAnsi" w:cs="Times New Roman"/>
                <w:b/>
                <w:color w:val="000000" w:themeColor="text1"/>
                <w:sz w:val="22"/>
                <w:szCs w:val="22"/>
              </w:rPr>
              <w:t>erfgoedgemeenschap</w:t>
            </w:r>
            <w:r w:rsidRPr="004E4F2D">
              <w:rPr>
                <w:rFonts w:asciiTheme="majorHAnsi" w:hAnsiTheme="majorHAnsi" w:cs="Times New Roman"/>
                <w:color w:val="000000" w:themeColor="text1"/>
                <w:sz w:val="22"/>
                <w:szCs w:val="22"/>
              </w:rPr>
              <w:t>’</w:t>
            </w:r>
          </w:p>
        </w:tc>
      </w:tr>
      <w:tr w:rsidR="004E4F2D" w:rsidRPr="004E4F2D" w14:paraId="0F81459B" w14:textId="77777777" w:rsidTr="000D0277">
        <w:trPr>
          <w:trHeight w:val="1195"/>
        </w:trPr>
        <w:tc>
          <w:tcPr>
            <w:tcW w:w="3085" w:type="dxa"/>
          </w:tcPr>
          <w:p w14:paraId="3353B567"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260" w:type="dxa"/>
          </w:tcPr>
          <w:p w14:paraId="4A9902A4" w14:textId="42AD9A1C" w:rsidR="00475870" w:rsidRPr="004E4F2D" w:rsidRDefault="00870230"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Immaterieel-erfgoedgemeenschap</w:t>
            </w:r>
            <w:r w:rsidR="00F03E30" w:rsidRPr="004E4F2D">
              <w:rPr>
                <w:rFonts w:asciiTheme="majorHAnsi" w:hAnsiTheme="majorHAnsi" w:cs="Times New Roman"/>
                <w:b/>
                <w:color w:val="000000" w:themeColor="text1"/>
              </w:rPr>
              <w:br/>
            </w:r>
            <w:r w:rsidR="00891172" w:rsidRPr="004E4F2D">
              <w:rPr>
                <w:rFonts w:asciiTheme="majorHAnsi" w:hAnsiTheme="majorHAnsi" w:cs="Times New Roman"/>
                <w:b/>
                <w:i/>
                <w:color w:val="000000" w:themeColor="text1"/>
              </w:rPr>
              <w:t>Of:</w:t>
            </w:r>
            <w:r w:rsidR="00891172" w:rsidRPr="004E4F2D">
              <w:rPr>
                <w:rFonts w:asciiTheme="majorHAnsi" w:hAnsiTheme="majorHAnsi" w:cs="Times New Roman"/>
                <w:b/>
                <w:color w:val="000000" w:themeColor="text1"/>
              </w:rPr>
              <w:br/>
            </w:r>
            <w:r w:rsidR="00891172" w:rsidRPr="004E4F2D">
              <w:rPr>
                <w:rFonts w:asciiTheme="majorHAnsi" w:hAnsiTheme="majorHAnsi" w:cs="Times New Roman"/>
                <w:b/>
                <w:color w:val="000000" w:themeColor="text1"/>
                <w:highlight w:val="yellow"/>
              </w:rPr>
              <w:t>erfgoedgmeenschap</w:t>
            </w:r>
          </w:p>
        </w:tc>
        <w:tc>
          <w:tcPr>
            <w:tcW w:w="8789" w:type="dxa"/>
          </w:tcPr>
          <w:p w14:paraId="62741F85" w14:textId="77777777" w:rsidR="005B767F" w:rsidRDefault="005B767F" w:rsidP="005B767F">
            <w:pPr>
              <w:spacing w:line="280" w:lineRule="exact"/>
              <w:jc w:val="center"/>
              <w:rPr>
                <w:rFonts w:asciiTheme="majorHAnsi" w:hAnsiTheme="majorHAnsi"/>
                <w:color w:val="000000" w:themeColor="text1"/>
                <w:sz w:val="22"/>
                <w:szCs w:val="22"/>
              </w:rPr>
            </w:pPr>
          </w:p>
          <w:p w14:paraId="069E9442" w14:textId="60770845" w:rsidR="004B3588" w:rsidRDefault="005B767F" w:rsidP="005B767F">
            <w:pPr>
              <w:spacing w:line="280" w:lineRule="exact"/>
              <w:jc w:val="center"/>
              <w:rPr>
                <w:rFonts w:asciiTheme="majorHAnsi" w:hAnsiTheme="majorHAnsi"/>
                <w:color w:val="000000" w:themeColor="text1"/>
                <w:sz w:val="22"/>
                <w:szCs w:val="22"/>
              </w:rPr>
            </w:pPr>
            <w:r w:rsidRPr="00475870">
              <w:rPr>
                <w:rFonts w:asciiTheme="majorHAnsi" w:hAnsiTheme="majorHAnsi"/>
                <w:color w:val="000000" w:themeColor="text1"/>
                <w:sz w:val="22"/>
                <w:szCs w:val="22"/>
              </w:rPr>
              <w:t xml:space="preserve">De </w:t>
            </w:r>
            <w:r w:rsidRPr="00475870">
              <w:rPr>
                <w:rFonts w:asciiTheme="majorHAnsi" w:hAnsiTheme="majorHAnsi"/>
                <w:b/>
                <w:color w:val="000000" w:themeColor="text1"/>
                <w:sz w:val="22"/>
                <w:szCs w:val="22"/>
              </w:rPr>
              <w:t>immaterieel-erfgoedgemeenschap</w:t>
            </w:r>
            <w:r>
              <w:rPr>
                <w:rFonts w:asciiTheme="majorHAnsi" w:hAnsiTheme="majorHAnsi"/>
                <w:color w:val="000000" w:themeColor="text1"/>
                <w:sz w:val="22"/>
                <w:szCs w:val="22"/>
              </w:rPr>
              <w:t xml:space="preserve"> bestaat uit de mensen en organisaties </w:t>
            </w:r>
            <w:r w:rsidRPr="00475870">
              <w:rPr>
                <w:rFonts w:asciiTheme="majorHAnsi" w:hAnsiTheme="majorHAnsi"/>
                <w:color w:val="000000" w:themeColor="text1"/>
                <w:sz w:val="22"/>
                <w:szCs w:val="22"/>
              </w:rPr>
              <w:t>die</w:t>
            </w:r>
            <w:r>
              <w:rPr>
                <w:rFonts w:asciiTheme="majorHAnsi" w:hAnsiTheme="majorHAnsi"/>
                <w:color w:val="000000" w:themeColor="text1"/>
                <w:sz w:val="22"/>
                <w:szCs w:val="22"/>
              </w:rPr>
              <w:t xml:space="preserve"> </w:t>
            </w:r>
            <w:r w:rsidR="00957D1B">
              <w:rPr>
                <w:rFonts w:asciiTheme="majorHAnsi" w:hAnsiTheme="majorHAnsi"/>
                <w:color w:val="000000" w:themeColor="text1"/>
                <w:sz w:val="22"/>
                <w:szCs w:val="22"/>
              </w:rPr>
              <w:t xml:space="preserve">bij </w:t>
            </w:r>
            <w:r>
              <w:rPr>
                <w:rFonts w:asciiTheme="majorHAnsi" w:hAnsiTheme="majorHAnsi"/>
                <w:color w:val="000000" w:themeColor="text1"/>
                <w:sz w:val="22"/>
                <w:szCs w:val="22"/>
              </w:rPr>
              <w:t>het</w:t>
            </w:r>
            <w:r w:rsidRPr="00475870">
              <w:rPr>
                <w:rFonts w:asciiTheme="majorHAnsi" w:hAnsiTheme="majorHAnsi"/>
                <w:color w:val="000000" w:themeColor="text1"/>
                <w:sz w:val="22"/>
                <w:szCs w:val="22"/>
              </w:rPr>
              <w:t xml:space="preserve"> immaterieel erfgoed</w:t>
            </w:r>
            <w:r>
              <w:rPr>
                <w:rFonts w:asciiTheme="majorHAnsi" w:hAnsiTheme="majorHAnsi"/>
                <w:color w:val="000000" w:themeColor="text1"/>
                <w:sz w:val="22"/>
                <w:szCs w:val="22"/>
              </w:rPr>
              <w:t xml:space="preserve"> </w:t>
            </w:r>
            <w:r w:rsidR="00957D1B">
              <w:rPr>
                <w:rFonts w:asciiTheme="majorHAnsi" w:hAnsiTheme="majorHAnsi"/>
                <w:color w:val="000000" w:themeColor="text1"/>
                <w:sz w:val="22"/>
                <w:szCs w:val="22"/>
              </w:rPr>
              <w:t xml:space="preserve">betrokken zijn en het </w:t>
            </w:r>
            <w:r>
              <w:rPr>
                <w:rFonts w:asciiTheme="majorHAnsi" w:hAnsiTheme="majorHAnsi"/>
                <w:color w:val="000000" w:themeColor="text1"/>
                <w:sz w:val="22"/>
                <w:szCs w:val="22"/>
              </w:rPr>
              <w:t xml:space="preserve">graag (willen) </w:t>
            </w:r>
            <w:r w:rsidRPr="00475870">
              <w:rPr>
                <w:rFonts w:asciiTheme="majorHAnsi" w:hAnsiTheme="majorHAnsi"/>
                <w:color w:val="000000" w:themeColor="text1"/>
                <w:sz w:val="22"/>
                <w:szCs w:val="22"/>
              </w:rPr>
              <w:t>doorgeven</w:t>
            </w:r>
            <w:r>
              <w:rPr>
                <w:rFonts w:asciiTheme="majorHAnsi" w:hAnsiTheme="majorHAnsi"/>
                <w:color w:val="000000" w:themeColor="text1"/>
                <w:sz w:val="22"/>
                <w:szCs w:val="22"/>
              </w:rPr>
              <w:t xml:space="preserve"> en toekomst geven. Ze doen dat door het erfgoed </w:t>
            </w:r>
            <w:r w:rsidR="00957D1B">
              <w:rPr>
                <w:rFonts w:asciiTheme="majorHAnsi" w:hAnsiTheme="majorHAnsi"/>
                <w:color w:val="000000" w:themeColor="text1"/>
                <w:sz w:val="22"/>
                <w:szCs w:val="22"/>
              </w:rPr>
              <w:t xml:space="preserve">in praktijk te brengen </w:t>
            </w:r>
            <w:r w:rsidRPr="00475870">
              <w:rPr>
                <w:rFonts w:asciiTheme="majorHAnsi" w:hAnsiTheme="majorHAnsi"/>
                <w:color w:val="000000" w:themeColor="text1"/>
                <w:sz w:val="22"/>
                <w:szCs w:val="22"/>
              </w:rPr>
              <w:t xml:space="preserve">of </w:t>
            </w:r>
            <w:r>
              <w:rPr>
                <w:rFonts w:asciiTheme="majorHAnsi" w:hAnsiTheme="majorHAnsi"/>
                <w:color w:val="000000" w:themeColor="text1"/>
                <w:sz w:val="22"/>
                <w:szCs w:val="22"/>
              </w:rPr>
              <w:t xml:space="preserve">te </w:t>
            </w:r>
            <w:r w:rsidRPr="00475870">
              <w:rPr>
                <w:rFonts w:asciiTheme="majorHAnsi" w:hAnsiTheme="majorHAnsi"/>
                <w:color w:val="000000" w:themeColor="text1"/>
                <w:sz w:val="22"/>
                <w:szCs w:val="22"/>
              </w:rPr>
              <w:t xml:space="preserve">ondersteunen: </w:t>
            </w:r>
            <w:r w:rsidR="00957D1B">
              <w:rPr>
                <w:rFonts w:asciiTheme="majorHAnsi" w:hAnsiTheme="majorHAnsi"/>
                <w:color w:val="000000" w:themeColor="text1"/>
                <w:sz w:val="22"/>
                <w:szCs w:val="22"/>
              </w:rPr>
              <w:t xml:space="preserve">het kunnen </w:t>
            </w:r>
            <w:r w:rsidRPr="00475870">
              <w:rPr>
                <w:rFonts w:asciiTheme="majorHAnsi" w:hAnsiTheme="majorHAnsi"/>
                <w:color w:val="000000" w:themeColor="text1"/>
                <w:sz w:val="22"/>
                <w:szCs w:val="22"/>
              </w:rPr>
              <w:t>beoefenaars</w:t>
            </w:r>
            <w:r w:rsidR="00957D1B">
              <w:rPr>
                <w:rFonts w:asciiTheme="majorHAnsi" w:hAnsiTheme="majorHAnsi"/>
                <w:color w:val="000000" w:themeColor="text1"/>
                <w:sz w:val="22"/>
                <w:szCs w:val="22"/>
              </w:rPr>
              <w:t xml:space="preserve"> zijn</w:t>
            </w:r>
            <w:r w:rsidRPr="00475870">
              <w:rPr>
                <w:rFonts w:asciiTheme="majorHAnsi" w:hAnsiTheme="majorHAnsi"/>
                <w:color w:val="000000" w:themeColor="text1"/>
                <w:sz w:val="22"/>
                <w:szCs w:val="22"/>
              </w:rPr>
              <w:t xml:space="preserve">, deelnemers, toeschouwers, publiek, vrijwilligers, </w:t>
            </w:r>
            <w:r>
              <w:rPr>
                <w:rFonts w:asciiTheme="majorHAnsi" w:hAnsiTheme="majorHAnsi"/>
                <w:color w:val="000000" w:themeColor="text1"/>
                <w:sz w:val="22"/>
                <w:szCs w:val="22"/>
              </w:rPr>
              <w:t xml:space="preserve">erfgoedorganisaties, </w:t>
            </w:r>
            <w:r w:rsidRPr="00475870">
              <w:rPr>
                <w:rFonts w:asciiTheme="majorHAnsi" w:hAnsiTheme="majorHAnsi"/>
                <w:color w:val="000000" w:themeColor="text1"/>
                <w:sz w:val="22"/>
                <w:szCs w:val="22"/>
              </w:rPr>
              <w:t>enzovoort</w:t>
            </w:r>
          </w:p>
          <w:p w14:paraId="0CAA4906" w14:textId="77777777" w:rsidR="005B767F" w:rsidRDefault="005B767F" w:rsidP="005B767F">
            <w:pPr>
              <w:spacing w:line="280" w:lineRule="exact"/>
              <w:jc w:val="center"/>
              <w:rPr>
                <w:rFonts w:asciiTheme="majorHAnsi" w:hAnsiTheme="majorHAnsi"/>
                <w:color w:val="000000" w:themeColor="text1"/>
                <w:sz w:val="22"/>
                <w:szCs w:val="22"/>
              </w:rPr>
            </w:pPr>
          </w:p>
          <w:p w14:paraId="7BC022A0" w14:textId="724F1B4D" w:rsidR="005B767F" w:rsidRPr="00957D1B" w:rsidRDefault="005B767F" w:rsidP="005B767F">
            <w:pPr>
              <w:spacing w:line="280" w:lineRule="exact"/>
              <w:jc w:val="center"/>
              <w:rPr>
                <w:rFonts w:asciiTheme="majorHAnsi" w:hAnsiTheme="majorHAnsi"/>
                <w:color w:val="7F7F7F" w:themeColor="text1" w:themeTint="80"/>
                <w:sz w:val="22"/>
                <w:szCs w:val="22"/>
              </w:rPr>
            </w:pPr>
            <w:r w:rsidRPr="00957D1B">
              <w:rPr>
                <w:rFonts w:asciiTheme="majorHAnsi" w:hAnsiTheme="majorHAnsi"/>
                <w:color w:val="7F7F7F" w:themeColor="text1" w:themeTint="80"/>
                <w:sz w:val="22"/>
                <w:szCs w:val="22"/>
              </w:rPr>
              <w:t>Ruwe</w:t>
            </w:r>
            <w:r w:rsidR="00957D1B" w:rsidRPr="00957D1B">
              <w:rPr>
                <w:rFonts w:asciiTheme="majorHAnsi" w:hAnsiTheme="majorHAnsi"/>
                <w:color w:val="7F7F7F" w:themeColor="text1" w:themeTint="80"/>
                <w:sz w:val="22"/>
                <w:szCs w:val="22"/>
              </w:rPr>
              <w:t>/vorige</w:t>
            </w:r>
            <w:r w:rsidRPr="00957D1B">
              <w:rPr>
                <w:rFonts w:asciiTheme="majorHAnsi" w:hAnsiTheme="majorHAnsi"/>
                <w:color w:val="7F7F7F" w:themeColor="text1" w:themeTint="80"/>
                <w:sz w:val="22"/>
                <w:szCs w:val="22"/>
              </w:rPr>
              <w:t xml:space="preserve"> versie:</w:t>
            </w:r>
          </w:p>
          <w:p w14:paraId="14FD3DDA" w14:textId="77777777" w:rsidR="005B767F" w:rsidRPr="00957D1B" w:rsidRDefault="005B767F" w:rsidP="005B767F">
            <w:pPr>
              <w:spacing w:line="280" w:lineRule="exact"/>
              <w:jc w:val="center"/>
              <w:rPr>
                <w:rFonts w:asciiTheme="majorHAnsi" w:hAnsiTheme="majorHAnsi"/>
                <w:color w:val="7F7F7F" w:themeColor="text1" w:themeTint="80"/>
                <w:sz w:val="22"/>
                <w:szCs w:val="22"/>
              </w:rPr>
            </w:pPr>
            <w:r w:rsidRPr="00957D1B">
              <w:rPr>
                <w:rFonts w:asciiTheme="majorHAnsi" w:hAnsiTheme="majorHAnsi"/>
                <w:color w:val="7F7F7F" w:themeColor="text1" w:themeTint="80"/>
                <w:sz w:val="22"/>
                <w:szCs w:val="22"/>
              </w:rPr>
              <w:t xml:space="preserve">De </w:t>
            </w:r>
            <w:r w:rsidRPr="00957D1B">
              <w:rPr>
                <w:rFonts w:asciiTheme="majorHAnsi" w:hAnsiTheme="majorHAnsi"/>
                <w:b/>
                <w:color w:val="7F7F7F" w:themeColor="text1" w:themeTint="80"/>
                <w:sz w:val="22"/>
                <w:szCs w:val="22"/>
              </w:rPr>
              <w:t>immaterieel-erfgoedgemeenschap</w:t>
            </w:r>
            <w:r w:rsidRPr="00957D1B">
              <w:rPr>
                <w:rFonts w:asciiTheme="majorHAnsi" w:hAnsiTheme="majorHAnsi"/>
                <w:color w:val="7F7F7F" w:themeColor="text1" w:themeTint="80"/>
                <w:sz w:val="22"/>
                <w:szCs w:val="22"/>
              </w:rPr>
              <w:t xml:space="preserve"> bestaat uit de mensen en organisaties die immaterieel erfgoed leven geven </w:t>
            </w:r>
            <w:r w:rsidRPr="00957D1B">
              <w:rPr>
                <w:rFonts w:asciiTheme="majorHAnsi" w:hAnsiTheme="majorHAnsi"/>
                <w:i/>
                <w:color w:val="7F7F7F" w:themeColor="text1" w:themeTint="80"/>
                <w:sz w:val="22"/>
                <w:szCs w:val="22"/>
              </w:rPr>
              <w:t>(of: in het leven zetten/levend houden/realiseren/belichamen)</w:t>
            </w:r>
            <w:r w:rsidRPr="00957D1B">
              <w:rPr>
                <w:rFonts w:asciiTheme="majorHAnsi" w:hAnsiTheme="majorHAnsi"/>
                <w:color w:val="7F7F7F" w:themeColor="text1" w:themeTint="80"/>
                <w:sz w:val="22"/>
                <w:szCs w:val="22"/>
              </w:rPr>
              <w:t xml:space="preserve"> en het ook graag (willen) doorgeven, toekomst geven. Ze beoefenen het erfgoed of ondersteunen het: beoefenaars, deelnemers, toeschouwers, publiek, vrijwilligers, erfgoedorganisaties, enzovoort</w:t>
            </w:r>
          </w:p>
          <w:p w14:paraId="6B072BFC" w14:textId="3857A193" w:rsidR="005B767F" w:rsidRPr="004E4F2D" w:rsidRDefault="005B767F" w:rsidP="005B767F">
            <w:pPr>
              <w:spacing w:line="280" w:lineRule="exact"/>
              <w:jc w:val="center"/>
              <w:rPr>
                <w:rFonts w:asciiTheme="majorHAnsi" w:hAnsiTheme="majorHAnsi" w:cs="Times New Roman"/>
                <w:b/>
                <w:color w:val="000000" w:themeColor="text1"/>
                <w:sz w:val="22"/>
                <w:szCs w:val="22"/>
                <w:highlight w:val="magenta"/>
              </w:rPr>
            </w:pPr>
          </w:p>
        </w:tc>
        <w:tc>
          <w:tcPr>
            <w:tcW w:w="5386" w:type="dxa"/>
          </w:tcPr>
          <w:p w14:paraId="2610E5E5" w14:textId="77777777" w:rsidR="00891172" w:rsidRPr="004E4F2D" w:rsidRDefault="00891172" w:rsidP="0073650F">
            <w:pPr>
              <w:rPr>
                <w:rFonts w:asciiTheme="majorHAnsi" w:hAnsiTheme="majorHAnsi" w:cs="Times New Roman"/>
                <w:color w:val="000000" w:themeColor="text1"/>
                <w:sz w:val="22"/>
                <w:szCs w:val="22"/>
                <w:u w:val="single"/>
              </w:rPr>
            </w:pPr>
            <w:r w:rsidRPr="004E4F2D">
              <w:rPr>
                <w:rFonts w:asciiTheme="majorHAnsi" w:hAnsiTheme="majorHAnsi" w:cs="Times New Roman"/>
                <w:color w:val="000000" w:themeColor="text1"/>
                <w:sz w:val="22"/>
                <w:szCs w:val="22"/>
                <w:u w:val="single"/>
              </w:rPr>
              <w:br/>
              <w:t>zie hierboven: idem</w:t>
            </w:r>
          </w:p>
          <w:p w14:paraId="0D2F5DA8" w14:textId="2E2EF673" w:rsidR="0073650F" w:rsidRPr="004E4F2D" w:rsidRDefault="00891172" w:rsidP="0073650F">
            <w:pPr>
              <w:rPr>
                <w:rFonts w:asciiTheme="majorHAnsi" w:hAnsiTheme="majorHAnsi"/>
                <w:color w:val="000000" w:themeColor="text1"/>
                <w:sz w:val="22"/>
                <w:szCs w:val="22"/>
              </w:rPr>
            </w:pPr>
            <w:r w:rsidRPr="004E4F2D">
              <w:rPr>
                <w:rFonts w:asciiTheme="majorHAnsi" w:hAnsiTheme="majorHAnsi" w:cs="Times New Roman"/>
                <w:color w:val="000000" w:themeColor="text1"/>
                <w:sz w:val="22"/>
                <w:szCs w:val="22"/>
                <w:u w:val="single"/>
              </w:rPr>
              <w:br/>
              <w:t xml:space="preserve">+ </w:t>
            </w:r>
            <w:r w:rsidR="00E83C03" w:rsidRPr="004E4F2D">
              <w:rPr>
                <w:rFonts w:asciiTheme="majorHAnsi" w:hAnsiTheme="majorHAnsi" w:cs="Times New Roman"/>
                <w:color w:val="000000" w:themeColor="text1"/>
                <w:sz w:val="22"/>
                <w:szCs w:val="22"/>
                <w:u w:val="single"/>
              </w:rPr>
              <w:t>NIET</w:t>
            </w:r>
            <w:r w:rsidRPr="004E4F2D">
              <w:rPr>
                <w:rFonts w:asciiTheme="majorHAnsi" w:hAnsiTheme="majorHAnsi" w:cs="Times New Roman"/>
                <w:color w:val="000000" w:themeColor="text1"/>
                <w:sz w:val="22"/>
                <w:szCs w:val="22"/>
                <w:u w:val="single"/>
              </w:rPr>
              <w:t>:</w:t>
            </w:r>
            <w:r w:rsidR="00E83C03" w:rsidRPr="004E4F2D">
              <w:rPr>
                <w:rFonts w:asciiTheme="majorHAnsi" w:hAnsiTheme="majorHAnsi" w:cs="Times New Roman"/>
                <w:color w:val="000000" w:themeColor="text1"/>
                <w:sz w:val="22"/>
                <w:szCs w:val="22"/>
                <w:u w:val="single"/>
              </w:rPr>
              <w:t xml:space="preserve"> ‘gemeenschappen’</w:t>
            </w:r>
            <w:r w:rsidRPr="004E4F2D">
              <w:rPr>
                <w:rFonts w:asciiTheme="majorHAnsi" w:hAnsiTheme="majorHAnsi" w:cs="Times New Roman"/>
                <w:color w:val="000000" w:themeColor="text1"/>
                <w:sz w:val="22"/>
                <w:szCs w:val="22"/>
                <w:u w:val="single"/>
              </w:rPr>
              <w:t xml:space="preserve"> </w:t>
            </w:r>
            <w:r w:rsidRPr="004E4F2D">
              <w:rPr>
                <w:rFonts w:asciiTheme="majorHAnsi" w:hAnsiTheme="majorHAnsi" w:cs="Times New Roman"/>
                <w:color w:val="000000" w:themeColor="text1"/>
                <w:sz w:val="22"/>
                <w:szCs w:val="22"/>
              </w:rPr>
              <w:t>= vermijden</w:t>
            </w:r>
            <w:r w:rsidR="00475870">
              <w:rPr>
                <w:rFonts w:asciiTheme="majorHAnsi" w:hAnsiTheme="majorHAnsi" w:cs="Times New Roman"/>
                <w:color w:val="000000" w:themeColor="text1"/>
                <w:sz w:val="22"/>
                <w:szCs w:val="22"/>
              </w:rPr>
              <w:t>! wegens vernauwing van het begrip</w:t>
            </w:r>
            <w:r w:rsidR="00475870">
              <w:rPr>
                <w:rFonts w:asciiTheme="majorHAnsi" w:hAnsiTheme="majorHAnsi" w:cs="Times New Roman"/>
                <w:color w:val="000000" w:themeColor="text1"/>
                <w:sz w:val="22"/>
                <w:szCs w:val="22"/>
              </w:rPr>
              <w:br/>
              <w:t>(ikv internationale tendens om steeds meer veralgemenend over ‘communities’ te spreken)</w:t>
            </w:r>
          </w:p>
          <w:p w14:paraId="4E7F94EE" w14:textId="035DC5A1" w:rsidR="0073650F" w:rsidRPr="004E4F2D" w:rsidRDefault="0073650F"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 xml:space="preserve"> </w:t>
            </w:r>
          </w:p>
        </w:tc>
      </w:tr>
      <w:tr w:rsidR="004E4F2D" w:rsidRPr="004E4F2D" w14:paraId="1A5F718D" w14:textId="77777777" w:rsidTr="000D0277">
        <w:trPr>
          <w:trHeight w:val="606"/>
        </w:trPr>
        <w:tc>
          <w:tcPr>
            <w:tcW w:w="3085" w:type="dxa"/>
          </w:tcPr>
          <w:p w14:paraId="6D58084C"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260" w:type="dxa"/>
          </w:tcPr>
          <w:p w14:paraId="1045C8EE" w14:textId="53398BF1" w:rsidR="00AB5621" w:rsidRDefault="00891172" w:rsidP="00AB5621">
            <w:pPr>
              <w:spacing w:before="100" w:beforeAutospacing="1" w:after="100" w:afterAutospacing="1"/>
              <w:rPr>
                <w:rFonts w:asciiTheme="majorHAnsi" w:hAnsiTheme="majorHAnsi" w:cs="Times New Roman"/>
                <w:color w:val="000000" w:themeColor="text1"/>
                <w:sz w:val="22"/>
                <w:szCs w:val="22"/>
              </w:rPr>
            </w:pPr>
            <w:r w:rsidRPr="004E4F2D">
              <w:rPr>
                <w:rFonts w:asciiTheme="majorHAnsi" w:hAnsiTheme="majorHAnsi" w:cs="Times New Roman"/>
                <w:b/>
                <w:color w:val="000000" w:themeColor="text1"/>
                <w:highlight w:val="yellow"/>
              </w:rPr>
              <w:t xml:space="preserve">(cultureel-) </w:t>
            </w:r>
            <w:r w:rsidR="00E83C03" w:rsidRPr="004E4F2D">
              <w:rPr>
                <w:rFonts w:asciiTheme="majorHAnsi" w:hAnsiTheme="majorHAnsi" w:cs="Times New Roman"/>
                <w:b/>
                <w:color w:val="000000" w:themeColor="text1"/>
                <w:highlight w:val="yellow"/>
              </w:rPr>
              <w:t>erfgoedgemeenschap</w:t>
            </w:r>
            <w:r w:rsidR="00AB5621">
              <w:rPr>
                <w:rFonts w:asciiTheme="majorHAnsi" w:hAnsiTheme="majorHAnsi" w:cs="Times New Roman"/>
                <w:b/>
                <w:color w:val="000000" w:themeColor="text1"/>
              </w:rPr>
              <w:br/>
            </w:r>
            <w:r w:rsidR="00AB5621">
              <w:rPr>
                <w:rFonts w:asciiTheme="majorHAnsi" w:hAnsiTheme="majorHAnsi" w:cs="Times New Roman"/>
                <w:color w:val="000000" w:themeColor="text1"/>
                <w:sz w:val="22"/>
                <w:szCs w:val="22"/>
              </w:rPr>
              <w:lastRenderedPageBreak/>
              <w:br/>
            </w:r>
            <w:r w:rsidR="00AB5621" w:rsidRPr="00AB5621">
              <w:rPr>
                <w:rFonts w:asciiTheme="majorHAnsi" w:hAnsiTheme="majorHAnsi" w:cs="Times New Roman"/>
                <w:color w:val="7F7F7F" w:themeColor="text1" w:themeTint="80"/>
                <w:sz w:val="22"/>
                <w:szCs w:val="22"/>
              </w:rPr>
              <w:t>cfr. Vlaams beleidskader + FARO-conventie)</w:t>
            </w:r>
          </w:p>
          <w:p w14:paraId="001146D9" w14:textId="77777777" w:rsidR="00AB5621" w:rsidRDefault="00AB5621" w:rsidP="00AB5621">
            <w:pPr>
              <w:spacing w:before="100" w:beforeAutospacing="1" w:after="100" w:afterAutospacing="1"/>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Ook wel af te wisselen of te combineren met:</w:t>
            </w:r>
            <w:r>
              <w:rPr>
                <w:rFonts w:asciiTheme="majorHAnsi" w:hAnsiTheme="majorHAnsi" w:cs="Times New Roman"/>
                <w:color w:val="000000" w:themeColor="text1"/>
                <w:sz w:val="22"/>
                <w:szCs w:val="22"/>
              </w:rPr>
              <w:br/>
            </w:r>
            <w:r>
              <w:rPr>
                <w:rFonts w:asciiTheme="majorHAnsi" w:hAnsiTheme="majorHAnsi" w:cs="Times New Roman"/>
                <w:color w:val="000000" w:themeColor="text1"/>
                <w:sz w:val="22"/>
                <w:szCs w:val="22"/>
              </w:rPr>
              <w:br/>
            </w:r>
            <w:r w:rsidRPr="004E4F2D">
              <w:rPr>
                <w:rFonts w:asciiTheme="majorHAnsi" w:hAnsiTheme="majorHAnsi" w:cs="Times New Roman"/>
                <w:color w:val="000000" w:themeColor="text1"/>
                <w:sz w:val="22"/>
                <w:szCs w:val="22"/>
              </w:rPr>
              <w:t xml:space="preserve">- </w:t>
            </w:r>
            <w:r w:rsidRPr="00AB5621">
              <w:rPr>
                <w:rFonts w:asciiTheme="majorHAnsi" w:hAnsiTheme="majorHAnsi" w:cs="Times New Roman"/>
                <w:b/>
                <w:color w:val="000000" w:themeColor="text1"/>
                <w:sz w:val="22"/>
                <w:szCs w:val="22"/>
              </w:rPr>
              <w:t>Communities, groups and in some cases individuals</w:t>
            </w:r>
            <w:r w:rsidRPr="00AB5621">
              <w:rPr>
                <w:rFonts w:asciiTheme="majorHAnsi" w:hAnsiTheme="majorHAnsi" w:cs="Times New Roman"/>
                <w:color w:val="000000" w:themeColor="text1"/>
                <w:sz w:val="22"/>
                <w:szCs w:val="22"/>
              </w:rPr>
              <w:t xml:space="preserve"> </w:t>
            </w:r>
            <w:r w:rsidRPr="00AB5621">
              <w:rPr>
                <w:rFonts w:asciiTheme="majorHAnsi" w:hAnsiTheme="majorHAnsi" w:cs="Times New Roman"/>
                <w:color w:val="000000" w:themeColor="text1"/>
                <w:sz w:val="22"/>
                <w:szCs w:val="22"/>
              </w:rPr>
              <w:br/>
            </w:r>
            <w:r w:rsidRPr="00AB5621">
              <w:rPr>
                <w:rFonts w:asciiTheme="majorHAnsi" w:hAnsiTheme="majorHAnsi" w:cs="Times New Roman"/>
                <w:color w:val="7F7F7F" w:themeColor="text1" w:themeTint="80"/>
                <w:sz w:val="22"/>
                <w:szCs w:val="22"/>
              </w:rPr>
              <w:t>(cfr. UNESCO)</w:t>
            </w:r>
            <w:r w:rsidRPr="004E4F2D">
              <w:rPr>
                <w:rFonts w:asciiTheme="majorHAnsi" w:hAnsiTheme="majorHAnsi" w:cs="Times New Roman"/>
                <w:color w:val="000000" w:themeColor="text1"/>
                <w:sz w:val="22"/>
                <w:szCs w:val="22"/>
              </w:rPr>
              <w:br/>
            </w:r>
            <w:r>
              <w:rPr>
                <w:rFonts w:asciiTheme="majorHAnsi" w:hAnsiTheme="majorHAnsi" w:cs="Times New Roman"/>
                <w:color w:val="000000" w:themeColor="text1"/>
                <w:sz w:val="22"/>
                <w:szCs w:val="22"/>
              </w:rPr>
              <w:br/>
            </w:r>
            <w:r w:rsidRPr="004E4F2D">
              <w:rPr>
                <w:rFonts w:asciiTheme="majorHAnsi" w:hAnsiTheme="majorHAnsi" w:cs="Times New Roman"/>
                <w:color w:val="000000" w:themeColor="text1"/>
                <w:sz w:val="22"/>
                <w:szCs w:val="22"/>
              </w:rPr>
              <w:t xml:space="preserve">- </w:t>
            </w:r>
            <w:r w:rsidRPr="00AB5621">
              <w:rPr>
                <w:rFonts w:asciiTheme="majorHAnsi" w:hAnsiTheme="majorHAnsi" w:cs="Times New Roman"/>
                <w:b/>
                <w:color w:val="000000" w:themeColor="text1"/>
                <w:sz w:val="22"/>
                <w:szCs w:val="22"/>
              </w:rPr>
              <w:t xml:space="preserve">CGI </w:t>
            </w:r>
            <w:r>
              <w:rPr>
                <w:rFonts w:asciiTheme="majorHAnsi" w:hAnsiTheme="majorHAnsi" w:cs="Times New Roman"/>
                <w:color w:val="000000" w:themeColor="text1"/>
                <w:sz w:val="22"/>
                <w:szCs w:val="22"/>
              </w:rPr>
              <w:br/>
            </w:r>
            <w:r w:rsidRPr="00AB5621">
              <w:rPr>
                <w:rFonts w:asciiTheme="majorHAnsi" w:hAnsiTheme="majorHAnsi" w:cs="Times New Roman"/>
                <w:color w:val="7F7F7F" w:themeColor="text1" w:themeTint="80"/>
                <w:sz w:val="22"/>
                <w:szCs w:val="22"/>
              </w:rPr>
              <w:t>(UNESCO afgekort)</w:t>
            </w:r>
            <w:r>
              <w:rPr>
                <w:rFonts w:asciiTheme="majorHAnsi" w:hAnsiTheme="majorHAnsi" w:cs="Times New Roman"/>
                <w:color w:val="000000" w:themeColor="text1"/>
                <w:sz w:val="22"/>
                <w:szCs w:val="22"/>
              </w:rPr>
              <w:br/>
            </w:r>
          </w:p>
          <w:p w14:paraId="3D9540BA" w14:textId="31D7B452" w:rsidR="00AB5621" w:rsidRDefault="00AB5621" w:rsidP="00AB5621">
            <w:pPr>
              <w:spacing w:before="100" w:beforeAutospacing="1" w:after="100" w:afterAutospacing="1"/>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br/>
            </w:r>
          </w:p>
          <w:p w14:paraId="65434644" w14:textId="53F6C94C" w:rsidR="0073650F" w:rsidRPr="004E4F2D" w:rsidRDefault="0073650F" w:rsidP="0073650F">
            <w:pPr>
              <w:spacing w:before="100" w:beforeAutospacing="1" w:after="100" w:afterAutospacing="1"/>
              <w:rPr>
                <w:rFonts w:asciiTheme="majorHAnsi" w:hAnsiTheme="majorHAnsi" w:cs="Times New Roman"/>
                <w:b/>
                <w:color w:val="000000" w:themeColor="text1"/>
              </w:rPr>
            </w:pPr>
          </w:p>
        </w:tc>
        <w:tc>
          <w:tcPr>
            <w:tcW w:w="8789" w:type="dxa"/>
          </w:tcPr>
          <w:p w14:paraId="1B2FA871" w14:textId="21A43B2C" w:rsidR="00433B4A" w:rsidRPr="002D5B4E" w:rsidRDefault="00FD741B" w:rsidP="00433B4A">
            <w:pPr>
              <w:widowControl w:val="0"/>
              <w:autoSpaceDE w:val="0"/>
              <w:autoSpaceDN w:val="0"/>
              <w:adjustRightInd w:val="0"/>
              <w:rPr>
                <w:rFonts w:asciiTheme="majorHAnsi" w:hAnsiTheme="majorHAnsi" w:cs="Times New Roman"/>
                <w:i/>
                <w:sz w:val="22"/>
                <w:szCs w:val="22"/>
                <w:lang w:val="en-US"/>
              </w:rPr>
            </w:pPr>
            <w:r w:rsidRPr="002D5B4E">
              <w:rPr>
                <w:rFonts w:asciiTheme="majorHAnsi" w:hAnsiTheme="majorHAnsi" w:cs="Times New Roman"/>
                <w:color w:val="000000" w:themeColor="text1"/>
                <w:sz w:val="22"/>
                <w:szCs w:val="22"/>
              </w:rPr>
              <w:lastRenderedPageBreak/>
              <w:t xml:space="preserve">&gt; </w:t>
            </w:r>
            <w:r w:rsidR="00433B4A" w:rsidRPr="002D5B4E">
              <w:rPr>
                <w:rFonts w:asciiTheme="majorHAnsi" w:hAnsiTheme="majorHAnsi" w:cs="Times New Roman"/>
                <w:b/>
                <w:color w:val="000000" w:themeColor="text1"/>
                <w:sz w:val="22"/>
                <w:szCs w:val="22"/>
                <w:u w:val="single"/>
              </w:rPr>
              <w:t>(cultureel)</w:t>
            </w:r>
            <w:r w:rsidR="00A9238D" w:rsidRPr="002D5B4E">
              <w:rPr>
                <w:rFonts w:asciiTheme="majorHAnsi" w:hAnsiTheme="majorHAnsi" w:cs="Times New Roman"/>
                <w:b/>
                <w:color w:val="000000" w:themeColor="text1"/>
                <w:sz w:val="22"/>
                <w:szCs w:val="22"/>
                <w:u w:val="single"/>
              </w:rPr>
              <w:t xml:space="preserve">erfgoedgmeenschap </w:t>
            </w:r>
            <w:r w:rsidR="002D5B4E" w:rsidRPr="002D5B4E">
              <w:rPr>
                <w:rFonts w:asciiTheme="majorHAnsi" w:hAnsiTheme="majorHAnsi" w:cs="Times New Roman"/>
                <w:color w:val="000000" w:themeColor="text1"/>
                <w:sz w:val="22"/>
                <w:szCs w:val="22"/>
                <w:u w:val="single"/>
              </w:rPr>
              <w:t xml:space="preserve">ikv </w:t>
            </w:r>
            <w:r w:rsidRPr="002D5B4E">
              <w:rPr>
                <w:rFonts w:asciiTheme="majorHAnsi" w:hAnsiTheme="majorHAnsi" w:cs="Times New Roman"/>
                <w:color w:val="000000" w:themeColor="text1"/>
                <w:sz w:val="22"/>
                <w:szCs w:val="22"/>
                <w:u w:val="single"/>
              </w:rPr>
              <w:t xml:space="preserve">Vlaams beleid </w:t>
            </w:r>
            <w:r w:rsidR="00433B4A" w:rsidRPr="002D5B4E">
              <w:rPr>
                <w:rFonts w:asciiTheme="majorHAnsi" w:hAnsiTheme="majorHAnsi" w:cs="Times New Roman"/>
                <w:color w:val="000000" w:themeColor="text1"/>
                <w:sz w:val="22"/>
                <w:szCs w:val="22"/>
                <w:u w:val="single"/>
              </w:rPr>
              <w:t>(Cultureelerfgoeddecreet 2017)</w:t>
            </w:r>
            <w:r w:rsidRPr="002D5B4E">
              <w:rPr>
                <w:rFonts w:asciiTheme="majorHAnsi" w:hAnsiTheme="majorHAnsi" w:cs="Times New Roman"/>
                <w:color w:val="000000" w:themeColor="text1"/>
                <w:sz w:val="22"/>
                <w:szCs w:val="22"/>
              </w:rPr>
              <w:br/>
            </w:r>
            <w:r w:rsidR="00433B4A" w:rsidRPr="002D5B4E">
              <w:rPr>
                <w:rFonts w:asciiTheme="majorHAnsi" w:hAnsiTheme="majorHAnsi" w:cs="Times New Roman"/>
                <w:i/>
                <w:sz w:val="22"/>
                <w:szCs w:val="22"/>
                <w:lang w:val="en-US"/>
              </w:rPr>
              <w:t>een gemeenschap die bestaat uit organisaties en personen die een</w:t>
            </w:r>
          </w:p>
          <w:p w14:paraId="3C523879" w14:textId="46C4EBE5" w:rsidR="00433B4A" w:rsidRPr="002D5B4E" w:rsidRDefault="00433B4A" w:rsidP="00433B4A">
            <w:pPr>
              <w:widowControl w:val="0"/>
              <w:autoSpaceDE w:val="0"/>
              <w:autoSpaceDN w:val="0"/>
              <w:adjustRightInd w:val="0"/>
              <w:rPr>
                <w:rFonts w:asciiTheme="majorHAnsi" w:hAnsiTheme="majorHAnsi" w:cs="Times New Roman"/>
                <w:i/>
                <w:sz w:val="22"/>
                <w:szCs w:val="22"/>
                <w:lang w:val="en-US"/>
              </w:rPr>
            </w:pPr>
            <w:proofErr w:type="gramStart"/>
            <w:r w:rsidRPr="002D5B4E">
              <w:rPr>
                <w:rFonts w:asciiTheme="majorHAnsi" w:hAnsiTheme="majorHAnsi" w:cs="Times New Roman"/>
                <w:i/>
                <w:sz w:val="22"/>
                <w:szCs w:val="22"/>
                <w:lang w:val="en-US"/>
              </w:rPr>
              <w:lastRenderedPageBreak/>
              <w:t>bijzondere</w:t>
            </w:r>
            <w:proofErr w:type="gramEnd"/>
            <w:r w:rsidRPr="002D5B4E">
              <w:rPr>
                <w:rFonts w:asciiTheme="majorHAnsi" w:hAnsiTheme="majorHAnsi" w:cs="Times New Roman"/>
                <w:i/>
                <w:sz w:val="22"/>
                <w:szCs w:val="22"/>
                <w:lang w:val="en-US"/>
              </w:rPr>
              <w:t xml:space="preserve"> waarde hechten aan het cultureel erfgoed, en die dat cultureel erfgoed wil behouden en doorgeven aan toekomstige generaties;</w:t>
            </w:r>
          </w:p>
          <w:p w14:paraId="06F5FB52" w14:textId="77777777" w:rsidR="002D5B4E" w:rsidRDefault="002D5B4E" w:rsidP="00AB5621">
            <w:pPr>
              <w:rPr>
                <w:rFonts w:asciiTheme="majorHAnsi" w:hAnsiTheme="majorHAnsi" w:cs="Times New Roman"/>
                <w:color w:val="000000" w:themeColor="text1"/>
                <w:sz w:val="22"/>
                <w:szCs w:val="22"/>
              </w:rPr>
            </w:pPr>
          </w:p>
          <w:p w14:paraId="5F11A67B" w14:textId="77777777" w:rsidR="00B76D1B" w:rsidRPr="002D5B4E" w:rsidRDefault="00B76D1B" w:rsidP="00B76D1B">
            <w:pPr>
              <w:rPr>
                <w:rFonts w:asciiTheme="majorHAnsi" w:hAnsiTheme="majorHAnsi" w:cs="Times New Roman"/>
                <w:b/>
                <w:color w:val="000000" w:themeColor="text1"/>
                <w:sz w:val="22"/>
                <w:szCs w:val="22"/>
                <w:u w:val="single"/>
              </w:rPr>
            </w:pPr>
            <w:proofErr w:type="gramStart"/>
            <w:r w:rsidRPr="002D5B4E">
              <w:rPr>
                <w:rFonts w:asciiTheme="majorHAnsi" w:hAnsiTheme="majorHAnsi" w:cs="Times New Roman"/>
                <w:b/>
                <w:color w:val="000000" w:themeColor="text1"/>
                <w:sz w:val="22"/>
                <w:szCs w:val="22"/>
                <w:u w:val="single"/>
                <w:lang w:val="en-US"/>
              </w:rPr>
              <w:t>heritage</w:t>
            </w:r>
            <w:proofErr w:type="gramEnd"/>
            <w:r w:rsidRPr="002D5B4E">
              <w:rPr>
                <w:rFonts w:asciiTheme="majorHAnsi" w:hAnsiTheme="majorHAnsi" w:cs="Times New Roman"/>
                <w:b/>
                <w:color w:val="000000" w:themeColor="text1"/>
                <w:sz w:val="22"/>
                <w:szCs w:val="22"/>
                <w:u w:val="single"/>
                <w:lang w:val="en-US"/>
              </w:rPr>
              <w:t xml:space="preserve"> community </w:t>
            </w:r>
            <w:r w:rsidRPr="002D5B4E">
              <w:rPr>
                <w:rFonts w:asciiTheme="majorHAnsi" w:hAnsiTheme="majorHAnsi" w:cs="Times New Roman"/>
                <w:color w:val="000000" w:themeColor="text1"/>
                <w:sz w:val="22"/>
                <w:szCs w:val="22"/>
                <w:u w:val="single"/>
                <w:lang w:val="en-US"/>
              </w:rPr>
              <w:t xml:space="preserve">ikv </w:t>
            </w:r>
            <w:r w:rsidRPr="002D5B4E">
              <w:rPr>
                <w:rFonts w:asciiTheme="majorHAnsi" w:hAnsiTheme="majorHAnsi" w:cs="Times New Roman"/>
                <w:bCs/>
                <w:color w:val="000000" w:themeColor="text1"/>
                <w:sz w:val="22"/>
                <w:szCs w:val="22"/>
                <w:u w:val="single"/>
                <w:lang w:val="en-US"/>
              </w:rPr>
              <w:t>Europa, FARO Convention 2005</w:t>
            </w:r>
            <w:r w:rsidRPr="002D5B4E">
              <w:rPr>
                <w:rFonts w:asciiTheme="majorHAnsi" w:hAnsiTheme="majorHAnsi" w:cs="Times New Roman"/>
                <w:b/>
                <w:bCs/>
                <w:color w:val="000000" w:themeColor="text1"/>
                <w:sz w:val="22"/>
                <w:szCs w:val="22"/>
                <w:u w:val="single"/>
                <w:lang w:val="en-US"/>
              </w:rPr>
              <w:t xml:space="preserve"> </w:t>
            </w:r>
            <w:r>
              <w:rPr>
                <w:rFonts w:asciiTheme="majorHAnsi" w:hAnsiTheme="majorHAnsi" w:cs="Times New Roman"/>
                <w:i/>
                <w:color w:val="000000" w:themeColor="text1"/>
                <w:sz w:val="22"/>
                <w:szCs w:val="22"/>
                <w:u w:val="single"/>
                <w:lang w:val="en-US"/>
              </w:rPr>
              <w:t>Art. 2.b</w:t>
            </w:r>
            <w:r w:rsidRPr="002D5B4E">
              <w:rPr>
                <w:rFonts w:asciiTheme="majorHAnsi" w:hAnsiTheme="majorHAnsi" w:cs="Times New Roman"/>
                <w:i/>
                <w:color w:val="000000" w:themeColor="text1"/>
                <w:sz w:val="22"/>
                <w:szCs w:val="22"/>
                <w:u w:val="single"/>
                <w:lang w:val="en-US"/>
              </w:rPr>
              <w:t>:</w:t>
            </w:r>
            <w:r>
              <w:rPr>
                <w:rFonts w:asciiTheme="majorHAnsi" w:hAnsiTheme="majorHAnsi" w:cs="Times New Roman"/>
                <w:i/>
                <w:color w:val="000000" w:themeColor="text1"/>
                <w:sz w:val="22"/>
                <w:szCs w:val="22"/>
                <w:lang w:val="en-US"/>
              </w:rPr>
              <w:br/>
            </w:r>
            <w:r w:rsidRPr="002D5B4E">
              <w:rPr>
                <w:rFonts w:asciiTheme="majorHAnsi" w:hAnsiTheme="majorHAnsi" w:cs="Times New Roman"/>
                <w:i/>
                <w:color w:val="000000" w:themeColor="text1"/>
                <w:sz w:val="22"/>
                <w:szCs w:val="22"/>
                <w:lang w:val="en-US"/>
              </w:rPr>
              <w:t xml:space="preserve"> a heritage community consists of people who value specific aspects of cultural heritage which they wish, within the framework of public action, to sustain and transmit</w:t>
            </w:r>
            <w:r w:rsidRPr="002D5B4E">
              <w:rPr>
                <w:rFonts w:asciiTheme="majorHAnsi" w:hAnsiTheme="majorHAnsi" w:cs="Times New Roman"/>
                <w:i/>
                <w:color w:val="000000" w:themeColor="text1"/>
                <w:sz w:val="22"/>
                <w:szCs w:val="22"/>
                <w:u w:val="single"/>
                <w:lang w:val="en-US"/>
              </w:rPr>
              <w:t xml:space="preserve"> </w:t>
            </w:r>
            <w:r w:rsidRPr="002D5B4E">
              <w:rPr>
                <w:rFonts w:asciiTheme="majorHAnsi" w:hAnsiTheme="majorHAnsi" w:cs="Times New Roman"/>
                <w:i/>
                <w:color w:val="000000" w:themeColor="text1"/>
                <w:sz w:val="22"/>
                <w:szCs w:val="22"/>
                <w:lang w:val="en-US"/>
              </w:rPr>
              <w:t>to future generations</w:t>
            </w:r>
          </w:p>
          <w:p w14:paraId="60EB85E1" w14:textId="432C9E04" w:rsidR="0073650F" w:rsidRPr="002D5B4E" w:rsidRDefault="00B76D1B" w:rsidP="00B76D1B">
            <w:pPr>
              <w:spacing w:before="100" w:beforeAutospacing="1" w:after="100" w:afterAutospacing="1"/>
              <w:rPr>
                <w:rFonts w:asciiTheme="majorHAnsi" w:hAnsiTheme="majorHAnsi" w:cs="Times New Roman"/>
                <w:color w:val="000000" w:themeColor="text1"/>
                <w:sz w:val="22"/>
                <w:szCs w:val="22"/>
              </w:rPr>
            </w:pPr>
            <w:r w:rsidRPr="002D5B4E">
              <w:rPr>
                <w:rFonts w:asciiTheme="majorHAnsi" w:hAnsiTheme="majorHAnsi" w:cs="Times New Roman"/>
                <w:b/>
                <w:color w:val="000000" w:themeColor="text1"/>
                <w:sz w:val="22"/>
                <w:szCs w:val="22"/>
                <w:u w:val="single"/>
              </w:rPr>
              <w:t>- Communities, groups and in some cases individuals</w:t>
            </w:r>
            <w:r w:rsidRPr="002D5B4E">
              <w:rPr>
                <w:rFonts w:asciiTheme="majorHAnsi" w:hAnsiTheme="majorHAnsi" w:cs="Times New Roman"/>
                <w:color w:val="000000" w:themeColor="text1"/>
                <w:sz w:val="22"/>
                <w:szCs w:val="22"/>
                <w:u w:val="single"/>
              </w:rPr>
              <w:t xml:space="preserve"> i.k.v. UNESCO 2003 Conventie</w:t>
            </w:r>
            <w:r>
              <w:rPr>
                <w:rFonts w:asciiTheme="majorHAnsi" w:hAnsiTheme="majorHAnsi" w:cs="Times New Roman"/>
                <w:color w:val="000000" w:themeColor="text1"/>
                <w:sz w:val="22"/>
                <w:szCs w:val="22"/>
                <w:u w:val="single"/>
              </w:rPr>
              <w:t xml:space="preserve"> </w:t>
            </w:r>
            <w:r>
              <w:rPr>
                <w:rFonts w:asciiTheme="majorHAnsi" w:hAnsiTheme="majorHAnsi" w:cs="Times New Roman"/>
                <w:color w:val="000000" w:themeColor="text1"/>
                <w:sz w:val="22"/>
                <w:szCs w:val="22"/>
                <w:u w:val="single"/>
              </w:rPr>
              <w:br/>
            </w:r>
            <w:r w:rsidRPr="002D5B4E">
              <w:rPr>
                <w:rFonts w:asciiTheme="majorHAnsi" w:hAnsiTheme="majorHAnsi" w:cs="Times New Roman"/>
                <w:color w:val="000000" w:themeColor="text1"/>
                <w:sz w:val="22"/>
                <w:szCs w:val="22"/>
              </w:rPr>
              <w:t>&gt; zonder definiëring daar</w:t>
            </w:r>
            <w:r w:rsidRPr="002D5B4E">
              <w:rPr>
                <w:rFonts w:asciiTheme="majorHAnsi" w:hAnsiTheme="majorHAnsi" w:cs="Times New Roman"/>
                <w:color w:val="000000" w:themeColor="text1"/>
                <w:sz w:val="22"/>
                <w:szCs w:val="22"/>
              </w:rPr>
              <w:br/>
            </w:r>
            <w:r w:rsidR="00A9238D" w:rsidRPr="002D5B4E">
              <w:rPr>
                <w:rFonts w:asciiTheme="majorHAnsi" w:hAnsiTheme="majorHAnsi" w:cs="Times New Roman"/>
                <w:color w:val="000000" w:themeColor="text1"/>
                <w:sz w:val="22"/>
                <w:szCs w:val="22"/>
              </w:rPr>
              <w:br/>
            </w:r>
          </w:p>
        </w:tc>
        <w:tc>
          <w:tcPr>
            <w:tcW w:w="5386" w:type="dxa"/>
          </w:tcPr>
          <w:p w14:paraId="577ED414" w14:textId="77777777" w:rsidR="0073650F" w:rsidRDefault="00A9238D" w:rsidP="000D0277">
            <w:pPr>
              <w:spacing w:before="100" w:beforeAutospacing="1" w:after="100" w:afterAutospacing="1"/>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lastRenderedPageBreak/>
              <w:t xml:space="preserve">&gt; </w:t>
            </w:r>
            <w:r w:rsidRPr="00A9238D">
              <w:rPr>
                <w:rFonts w:asciiTheme="majorHAnsi" w:hAnsiTheme="majorHAnsi" w:cs="Times New Roman"/>
                <w:color w:val="000000" w:themeColor="text1"/>
                <w:sz w:val="22"/>
                <w:szCs w:val="22"/>
                <w:highlight w:val="lightGray"/>
              </w:rPr>
              <w:t xml:space="preserve">Zie context en discussie over deze concepten in andere </w:t>
            </w:r>
            <w:r w:rsidRPr="00A9238D">
              <w:rPr>
                <w:rFonts w:asciiTheme="majorHAnsi" w:hAnsiTheme="majorHAnsi" w:cs="Times New Roman"/>
                <w:color w:val="000000" w:themeColor="text1"/>
                <w:sz w:val="22"/>
                <w:szCs w:val="22"/>
                <w:highlight w:val="lightGray"/>
              </w:rPr>
              <w:lastRenderedPageBreak/>
              <w:t>nota’s</w:t>
            </w:r>
          </w:p>
          <w:p w14:paraId="467BE726" w14:textId="66D8FFE1" w:rsidR="002D5B4E" w:rsidRPr="004E4F2D" w:rsidRDefault="002D5B4E" w:rsidP="000D0277">
            <w:pPr>
              <w:spacing w:before="100" w:beforeAutospacing="1" w:after="100" w:afterAutospacing="1"/>
              <w:rPr>
                <w:rFonts w:asciiTheme="majorHAnsi" w:hAnsiTheme="majorHAnsi" w:cs="Times New Roman"/>
                <w:color w:val="000000" w:themeColor="text1"/>
              </w:rPr>
            </w:pPr>
            <w:proofErr w:type="gramStart"/>
            <w:r>
              <w:rPr>
                <w:rFonts w:asciiTheme="majorHAnsi" w:hAnsiTheme="majorHAnsi" w:cs="Times New Roman"/>
                <w:i/>
                <w:color w:val="000000" w:themeColor="text1"/>
                <w:lang w:val="en-US"/>
              </w:rPr>
              <w:t>zie</w:t>
            </w:r>
            <w:proofErr w:type="gramEnd"/>
            <w:r>
              <w:rPr>
                <w:rFonts w:asciiTheme="majorHAnsi" w:hAnsiTheme="majorHAnsi" w:cs="Times New Roman"/>
                <w:i/>
                <w:color w:val="000000" w:themeColor="text1"/>
                <w:lang w:val="en-US"/>
              </w:rPr>
              <w:t xml:space="preserve"> ook nog:</w:t>
            </w:r>
            <w:r>
              <w:rPr>
                <w:rFonts w:asciiTheme="majorHAnsi" w:hAnsiTheme="majorHAnsi" w:cs="Times New Roman"/>
                <w:i/>
                <w:color w:val="000000" w:themeColor="text1"/>
                <w:lang w:val="en-US"/>
              </w:rPr>
              <w:br/>
            </w:r>
            <w:r w:rsidRPr="002D5B4E">
              <w:rPr>
                <w:rFonts w:asciiTheme="majorHAnsi" w:hAnsiTheme="majorHAnsi" w:cs="Times New Roman"/>
                <w:i/>
                <w:color w:val="000000" w:themeColor="text1"/>
                <w:lang w:val="en-US"/>
              </w:rPr>
              <w:t>Heritage communities are self-organised, self-managed groups of individuals who are interested in progressive social transformation of relationships between peoples, places and stories, with an inclusive approach based</w:t>
            </w:r>
            <w:r w:rsidRPr="00AB5621">
              <w:rPr>
                <w:rFonts w:asciiTheme="majorHAnsi" w:hAnsiTheme="majorHAnsi" w:cs="Times New Roman"/>
                <w:b/>
                <w:color w:val="000000" w:themeColor="text1"/>
                <w:lang w:val="en-US"/>
              </w:rPr>
              <w:t xml:space="preserve"> on an enhanced definition of heritage.  (Faro Action Plan Factsheet)</w:t>
            </w:r>
          </w:p>
        </w:tc>
      </w:tr>
      <w:tr w:rsidR="004E4F2D" w:rsidRPr="004E4F2D" w14:paraId="30DA321F" w14:textId="77777777" w:rsidTr="000D0277">
        <w:trPr>
          <w:trHeight w:val="574"/>
        </w:trPr>
        <w:tc>
          <w:tcPr>
            <w:tcW w:w="3085" w:type="dxa"/>
          </w:tcPr>
          <w:p w14:paraId="5A93F268"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lastRenderedPageBreak/>
              <w:t>ACADEMISCH</w:t>
            </w:r>
          </w:p>
        </w:tc>
        <w:tc>
          <w:tcPr>
            <w:tcW w:w="3260" w:type="dxa"/>
          </w:tcPr>
          <w:p w14:paraId="78C764DB" w14:textId="518A788A" w:rsidR="0073650F" w:rsidRPr="004E4F2D" w:rsidRDefault="00E83C03" w:rsidP="0073650F">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vrij</w:t>
            </w:r>
            <w:r w:rsidR="00475870">
              <w:rPr>
                <w:rFonts w:asciiTheme="majorHAnsi" w:hAnsiTheme="majorHAnsi" w:cs="Times New Roman"/>
                <w:b/>
                <w:color w:val="000000" w:themeColor="text1"/>
                <w:highlight w:val="yellow"/>
              </w:rPr>
              <w:t>e keuze</w:t>
            </w:r>
            <w:r w:rsidRPr="004E4F2D">
              <w:rPr>
                <w:rFonts w:asciiTheme="majorHAnsi" w:hAnsiTheme="majorHAnsi" w:cs="Times New Roman"/>
                <w:b/>
                <w:color w:val="000000" w:themeColor="text1"/>
                <w:highlight w:val="yellow"/>
              </w:rPr>
              <w:t xml:space="preserve"> en af te wisselen</w:t>
            </w:r>
            <w:r w:rsidR="00475870">
              <w:rPr>
                <w:rFonts w:asciiTheme="majorHAnsi" w:hAnsiTheme="majorHAnsi" w:cs="Times New Roman"/>
                <w:b/>
                <w:color w:val="000000" w:themeColor="text1"/>
                <w:highlight w:val="yellow"/>
              </w:rPr>
              <w:t xml:space="preserve"> </w:t>
            </w:r>
            <w:r w:rsidR="00475870" w:rsidRPr="00A9238D">
              <w:rPr>
                <w:rFonts w:asciiTheme="majorHAnsi" w:hAnsiTheme="majorHAnsi" w:cs="Times New Roman"/>
                <w:color w:val="000000" w:themeColor="text1"/>
              </w:rPr>
              <w:t>tussen de diverse begrippen</w:t>
            </w:r>
            <w:r w:rsidR="00A9238D" w:rsidRPr="00A9238D">
              <w:rPr>
                <w:rFonts w:asciiTheme="majorHAnsi" w:hAnsiTheme="majorHAnsi" w:cs="Times New Roman"/>
                <w:color w:val="000000" w:themeColor="text1"/>
              </w:rPr>
              <w:t xml:space="preserve"> uit beleid en eigen begrippenkaders</w:t>
            </w:r>
            <w:r w:rsidRPr="00A9238D">
              <w:rPr>
                <w:rFonts w:asciiTheme="majorHAnsi" w:hAnsiTheme="majorHAnsi" w:cs="Times New Roman"/>
                <w:b/>
                <w:color w:val="000000" w:themeColor="text1"/>
              </w:rPr>
              <w:t xml:space="preserve"> </w:t>
            </w:r>
          </w:p>
        </w:tc>
        <w:tc>
          <w:tcPr>
            <w:tcW w:w="8789" w:type="dxa"/>
          </w:tcPr>
          <w:p w14:paraId="1475270A" w14:textId="63C4178D" w:rsidR="0073650F" w:rsidRPr="004E4F2D" w:rsidRDefault="0073650F" w:rsidP="00A9238D">
            <w:pPr>
              <w:spacing w:before="100" w:beforeAutospacing="1" w:after="100" w:afterAutospacing="1"/>
              <w:rPr>
                <w:rFonts w:asciiTheme="majorHAnsi" w:hAnsiTheme="majorHAnsi" w:cs="Times New Roman"/>
                <w:i/>
                <w:color w:val="000000" w:themeColor="text1"/>
              </w:rPr>
            </w:pPr>
          </w:p>
        </w:tc>
        <w:tc>
          <w:tcPr>
            <w:tcW w:w="5386" w:type="dxa"/>
          </w:tcPr>
          <w:p w14:paraId="62068DBA" w14:textId="77777777" w:rsidR="0073650F" w:rsidRDefault="00E83C03" w:rsidP="00F03E30">
            <w:pPr>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u w:val="single"/>
              </w:rPr>
              <w:t xml:space="preserve">NIET ‘gemeenschappen’ of ‘communities </w:t>
            </w:r>
            <w:r w:rsidRPr="004E4F2D">
              <w:rPr>
                <w:rFonts w:asciiTheme="majorHAnsi" w:hAnsiTheme="majorHAnsi" w:cs="Times New Roman"/>
                <w:color w:val="000000" w:themeColor="text1"/>
                <w:sz w:val="22"/>
                <w:szCs w:val="22"/>
              </w:rPr>
              <w:t>= te vermijden</w:t>
            </w:r>
          </w:p>
          <w:p w14:paraId="22F3E55E" w14:textId="77777777" w:rsidR="00A9238D" w:rsidRDefault="00A9238D" w:rsidP="00A9238D">
            <w:pPr>
              <w:rPr>
                <w:rFonts w:asciiTheme="majorHAnsi" w:hAnsiTheme="majorHAnsi" w:cs="Times New Roman"/>
                <w:i/>
                <w:color w:val="000000" w:themeColor="text1"/>
                <w:sz w:val="22"/>
                <w:szCs w:val="22"/>
              </w:rPr>
            </w:pPr>
            <w:r w:rsidRPr="00A9238D">
              <w:rPr>
                <w:rFonts w:asciiTheme="majorHAnsi" w:hAnsiTheme="majorHAnsi" w:cs="Times New Roman"/>
                <w:i/>
                <w:color w:val="000000" w:themeColor="text1"/>
                <w:sz w:val="22"/>
                <w:szCs w:val="22"/>
              </w:rPr>
              <w:br/>
              <w:t>- ‘heritage communities’ &gt; komt nog niet vanzelfsprekend aan bod in academische teksten</w:t>
            </w:r>
          </w:p>
          <w:p w14:paraId="4A511D47" w14:textId="77777777" w:rsidR="00A9238D" w:rsidRDefault="00A9238D" w:rsidP="00A9238D">
            <w:pPr>
              <w:rPr>
                <w:rFonts w:asciiTheme="majorHAnsi" w:hAnsiTheme="majorHAnsi" w:cs="Times New Roman"/>
                <w:i/>
                <w:color w:val="000000" w:themeColor="text1"/>
                <w:sz w:val="22"/>
                <w:szCs w:val="22"/>
              </w:rPr>
            </w:pPr>
          </w:p>
          <w:p w14:paraId="6D675950" w14:textId="01B2FAEE" w:rsidR="00A9238D" w:rsidRPr="004E4F2D" w:rsidRDefault="00A9238D" w:rsidP="00A9238D">
            <w:pPr>
              <w:rPr>
                <w:rFonts w:asciiTheme="majorHAnsi" w:hAnsiTheme="majorHAnsi"/>
                <w:color w:val="000000" w:themeColor="text1"/>
                <w:sz w:val="22"/>
                <w:szCs w:val="22"/>
              </w:rPr>
            </w:pPr>
            <w:r w:rsidRPr="00A9238D">
              <w:rPr>
                <w:rFonts w:asciiTheme="majorHAnsi" w:hAnsiTheme="majorHAnsi" w:cs="Times New Roman"/>
                <w:i/>
                <w:color w:val="000000" w:themeColor="text1"/>
                <w:sz w:val="22"/>
                <w:szCs w:val="22"/>
              </w:rPr>
              <w:t>&gt; c</w:t>
            </w:r>
            <w:r>
              <w:rPr>
                <w:rFonts w:asciiTheme="majorHAnsi" w:hAnsiTheme="majorHAnsi" w:cs="Times New Roman"/>
                <w:i/>
                <w:color w:val="000000" w:themeColor="text1"/>
                <w:sz w:val="22"/>
                <w:szCs w:val="22"/>
              </w:rPr>
              <w:t>ontext en discussie concepten, is</w:t>
            </w:r>
            <w:r w:rsidRPr="00A9238D">
              <w:rPr>
                <w:rFonts w:asciiTheme="majorHAnsi" w:hAnsiTheme="majorHAnsi" w:cs="Times New Roman"/>
                <w:i/>
                <w:color w:val="000000" w:themeColor="text1"/>
                <w:sz w:val="22"/>
                <w:szCs w:val="22"/>
              </w:rPr>
              <w:t xml:space="preserve"> relevant voor academische reflectie</w:t>
            </w:r>
          </w:p>
        </w:tc>
      </w:tr>
      <w:tr w:rsidR="004E4F2D" w:rsidRPr="004E4F2D" w14:paraId="53FF9DD5" w14:textId="77777777" w:rsidTr="000D0277">
        <w:trPr>
          <w:trHeight w:val="574"/>
        </w:trPr>
        <w:tc>
          <w:tcPr>
            <w:tcW w:w="3085" w:type="dxa"/>
          </w:tcPr>
          <w:p w14:paraId="3DC1A402"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260" w:type="dxa"/>
          </w:tcPr>
          <w:p w14:paraId="74B808E7" w14:textId="77777777" w:rsidR="00072D0E" w:rsidRDefault="00E83C03" w:rsidP="0073650F">
            <w:pPr>
              <w:spacing w:before="100" w:beforeAutospacing="1" w:after="100" w:afterAutospacing="1"/>
              <w:rPr>
                <w:rFonts w:asciiTheme="majorHAnsi" w:hAnsiTheme="majorHAnsi" w:cs="Times New Roman"/>
                <w:color w:val="000000" w:themeColor="text1"/>
                <w:lang w:val="en-US"/>
              </w:rPr>
            </w:pPr>
            <w:r w:rsidRPr="004E4F2D">
              <w:rPr>
                <w:rFonts w:asciiTheme="majorHAnsi" w:hAnsiTheme="majorHAnsi" w:cs="Times New Roman"/>
                <w:color w:val="000000" w:themeColor="text1"/>
                <w:u w:val="single"/>
                <w:lang w:val="en-US"/>
              </w:rPr>
              <w:t>UNESCO 2003:</w:t>
            </w:r>
            <w:r w:rsidRPr="004E4F2D">
              <w:rPr>
                <w:rFonts w:asciiTheme="majorHAnsi" w:hAnsiTheme="majorHAnsi" w:cs="Times New Roman"/>
                <w:color w:val="000000" w:themeColor="text1"/>
                <w:lang w:val="en-US"/>
              </w:rPr>
              <w:t xml:space="preserve"> </w:t>
            </w:r>
            <w:r w:rsidRPr="004E4F2D">
              <w:rPr>
                <w:rFonts w:asciiTheme="majorHAnsi" w:hAnsiTheme="majorHAnsi" w:cs="Times New Roman"/>
                <w:color w:val="000000" w:themeColor="text1"/>
                <w:lang w:val="en-US"/>
              </w:rPr>
              <w:br/>
            </w:r>
            <w:r w:rsidRPr="004E4F2D">
              <w:rPr>
                <w:rFonts w:asciiTheme="majorHAnsi" w:hAnsiTheme="majorHAnsi" w:cs="Times New Roman"/>
                <w:b/>
                <w:color w:val="000000" w:themeColor="text1"/>
                <w:lang w:val="en-US"/>
              </w:rPr>
              <w:t>Communities, groups and in some cases individuals</w:t>
            </w:r>
            <w:r w:rsidR="00B76D1B">
              <w:rPr>
                <w:rFonts w:asciiTheme="majorHAnsi" w:hAnsiTheme="majorHAnsi" w:cs="Times New Roman"/>
                <w:b/>
                <w:color w:val="000000" w:themeColor="text1"/>
                <w:lang w:val="en-US"/>
              </w:rPr>
              <w:br/>
            </w:r>
          </w:p>
          <w:p w14:paraId="48BDA4E9" w14:textId="7B7B4089" w:rsidR="0073650F" w:rsidRPr="004E4F2D" w:rsidRDefault="00E83C03" w:rsidP="0073650F">
            <w:pPr>
              <w:spacing w:before="100" w:beforeAutospacing="1" w:after="100" w:afterAutospacing="1"/>
              <w:rPr>
                <w:rFonts w:asciiTheme="majorHAnsi" w:hAnsiTheme="majorHAnsi" w:cs="Times New Roman"/>
                <w:color w:val="000000" w:themeColor="text1"/>
                <w:lang w:val="en-US"/>
              </w:rPr>
            </w:pPr>
            <w:r w:rsidRPr="004E4F2D">
              <w:rPr>
                <w:rFonts w:asciiTheme="majorHAnsi" w:hAnsiTheme="majorHAnsi" w:cs="Times New Roman"/>
                <w:color w:val="000000" w:themeColor="text1"/>
                <w:lang w:val="en-US"/>
              </w:rPr>
              <w:br/>
            </w:r>
            <w:r w:rsidRPr="004E4F2D">
              <w:rPr>
                <w:rFonts w:asciiTheme="majorHAnsi" w:hAnsiTheme="majorHAnsi" w:cs="Times New Roman"/>
                <w:color w:val="000000" w:themeColor="text1"/>
                <w:u w:val="single"/>
                <w:lang w:val="en-US"/>
              </w:rPr>
              <w:t>FARO</w:t>
            </w:r>
            <w:r w:rsidR="00B50750">
              <w:rPr>
                <w:rFonts w:asciiTheme="majorHAnsi" w:hAnsiTheme="majorHAnsi" w:cs="Times New Roman"/>
                <w:color w:val="000000" w:themeColor="text1"/>
                <w:u w:val="single"/>
                <w:lang w:val="en-US"/>
              </w:rPr>
              <w:t xml:space="preserve"> Conventie Europa</w:t>
            </w:r>
            <w:r w:rsidRPr="004E4F2D">
              <w:rPr>
                <w:rFonts w:asciiTheme="majorHAnsi" w:hAnsiTheme="majorHAnsi" w:cs="Times New Roman"/>
                <w:color w:val="000000" w:themeColor="text1"/>
                <w:u w:val="single"/>
                <w:lang w:val="en-US"/>
              </w:rPr>
              <w:t>:</w:t>
            </w:r>
            <w:r w:rsidRPr="004E4F2D">
              <w:rPr>
                <w:rFonts w:asciiTheme="majorHAnsi" w:hAnsiTheme="majorHAnsi" w:cs="Times New Roman"/>
                <w:color w:val="000000" w:themeColor="text1"/>
                <w:lang w:val="en-US"/>
              </w:rPr>
              <w:t xml:space="preserve"> </w:t>
            </w:r>
            <w:r w:rsidRPr="004E4F2D">
              <w:rPr>
                <w:rFonts w:asciiTheme="majorHAnsi" w:hAnsiTheme="majorHAnsi" w:cs="Times New Roman"/>
                <w:color w:val="000000" w:themeColor="text1"/>
                <w:lang w:val="en-US"/>
              </w:rPr>
              <w:br/>
            </w:r>
            <w:r w:rsidRPr="004E4F2D">
              <w:rPr>
                <w:rFonts w:asciiTheme="majorHAnsi" w:hAnsiTheme="majorHAnsi" w:cs="Times New Roman"/>
                <w:b/>
                <w:color w:val="000000" w:themeColor="text1"/>
                <w:lang w:val="en-US"/>
              </w:rPr>
              <w:t>heritage communities</w:t>
            </w:r>
          </w:p>
        </w:tc>
        <w:tc>
          <w:tcPr>
            <w:tcW w:w="8789" w:type="dxa"/>
          </w:tcPr>
          <w:p w14:paraId="58BCA608" w14:textId="399A51B5" w:rsidR="00B76D1B" w:rsidRPr="00B50750" w:rsidRDefault="00B76D1B" w:rsidP="00B76D1B">
            <w:pPr>
              <w:spacing w:before="100" w:beforeAutospacing="1" w:after="100" w:afterAutospacing="1"/>
              <w:rPr>
                <w:rFonts w:asciiTheme="majorHAnsi" w:hAnsiTheme="majorHAnsi" w:cs="Times New Roman"/>
                <w:color w:val="000000" w:themeColor="text1"/>
                <w:sz w:val="20"/>
                <w:szCs w:val="20"/>
              </w:rPr>
            </w:pPr>
            <w:r w:rsidRPr="00B50750">
              <w:rPr>
                <w:rFonts w:asciiTheme="majorHAnsi" w:hAnsiTheme="majorHAnsi" w:cs="Times New Roman"/>
                <w:b/>
                <w:color w:val="000000" w:themeColor="text1"/>
                <w:sz w:val="20"/>
                <w:szCs w:val="20"/>
                <w:u w:val="single"/>
              </w:rPr>
              <w:t>Communities, groups and in some cases individuals</w:t>
            </w:r>
            <w:r w:rsidRPr="00B50750">
              <w:rPr>
                <w:rFonts w:asciiTheme="majorHAnsi" w:hAnsiTheme="majorHAnsi" w:cs="Times New Roman"/>
                <w:color w:val="000000" w:themeColor="text1"/>
                <w:sz w:val="20"/>
                <w:szCs w:val="20"/>
                <w:u w:val="single"/>
              </w:rPr>
              <w:t xml:space="preserve"> i.k.v. UNESCO 2003 Conventie art.2</w:t>
            </w:r>
            <w:r w:rsidRPr="00B50750">
              <w:rPr>
                <w:rFonts w:asciiTheme="majorHAnsi" w:hAnsiTheme="majorHAnsi" w:cs="Times New Roman"/>
                <w:color w:val="000000" w:themeColor="text1"/>
                <w:sz w:val="20"/>
                <w:szCs w:val="20"/>
                <w:u w:val="single"/>
              </w:rPr>
              <w:br/>
            </w:r>
            <w:r w:rsidRPr="00B50750">
              <w:rPr>
                <w:rFonts w:asciiTheme="majorHAnsi" w:hAnsiTheme="majorHAnsi" w:cs="Times New Roman"/>
                <w:color w:val="000000" w:themeColor="text1"/>
                <w:sz w:val="20"/>
                <w:szCs w:val="20"/>
              </w:rPr>
              <w:t>&gt; zonder definiëring daar</w:t>
            </w:r>
            <w:r w:rsidRPr="00B50750">
              <w:rPr>
                <w:rFonts w:asciiTheme="majorHAnsi" w:hAnsiTheme="majorHAnsi" w:cs="Times New Roman"/>
                <w:color w:val="000000" w:themeColor="text1"/>
                <w:sz w:val="20"/>
                <w:szCs w:val="20"/>
              </w:rPr>
              <w:br/>
              <w:t xml:space="preserve">variant: </w:t>
            </w:r>
            <w:r w:rsidRPr="00B50750">
              <w:rPr>
                <w:rFonts w:asciiTheme="majorHAnsi" w:hAnsiTheme="majorHAnsi" w:cs="Times New Roman"/>
                <w:b/>
                <w:color w:val="000000" w:themeColor="text1"/>
                <w:sz w:val="20"/>
                <w:szCs w:val="20"/>
                <w:u w:val="single"/>
              </w:rPr>
              <w:t>Communities, groups and individuals concerned (art.1)</w:t>
            </w:r>
          </w:p>
          <w:p w14:paraId="052FDC7F" w14:textId="77777777" w:rsidR="00072D0E" w:rsidRPr="00B50750" w:rsidRDefault="00072D0E" w:rsidP="00B76D1B">
            <w:pPr>
              <w:rPr>
                <w:rFonts w:asciiTheme="majorHAnsi" w:hAnsiTheme="majorHAnsi" w:cs="Times New Roman"/>
                <w:b/>
                <w:color w:val="000000" w:themeColor="text1"/>
                <w:sz w:val="20"/>
                <w:szCs w:val="20"/>
                <w:u w:val="single"/>
                <w:lang w:val="en-US"/>
              </w:rPr>
            </w:pPr>
          </w:p>
          <w:p w14:paraId="182A9FBF" w14:textId="77777777" w:rsidR="00072D0E" w:rsidRPr="00B50750" w:rsidRDefault="00072D0E" w:rsidP="00B76D1B">
            <w:pPr>
              <w:rPr>
                <w:rFonts w:asciiTheme="majorHAnsi" w:hAnsiTheme="majorHAnsi" w:cs="Times New Roman"/>
                <w:b/>
                <w:color w:val="000000" w:themeColor="text1"/>
                <w:sz w:val="20"/>
                <w:szCs w:val="20"/>
                <w:u w:val="single"/>
                <w:lang w:val="en-US"/>
              </w:rPr>
            </w:pPr>
          </w:p>
          <w:p w14:paraId="583A5846" w14:textId="77777777" w:rsidR="00B76D1B" w:rsidRPr="00B50750" w:rsidRDefault="00B76D1B" w:rsidP="00B76D1B">
            <w:pPr>
              <w:rPr>
                <w:rFonts w:asciiTheme="majorHAnsi" w:hAnsiTheme="majorHAnsi" w:cs="Times New Roman"/>
                <w:b/>
                <w:color w:val="000000" w:themeColor="text1"/>
                <w:sz w:val="20"/>
                <w:szCs w:val="20"/>
                <w:u w:val="single"/>
              </w:rPr>
            </w:pPr>
            <w:proofErr w:type="gramStart"/>
            <w:r w:rsidRPr="00B50750">
              <w:rPr>
                <w:rFonts w:asciiTheme="majorHAnsi" w:hAnsiTheme="majorHAnsi" w:cs="Times New Roman"/>
                <w:b/>
                <w:color w:val="000000" w:themeColor="text1"/>
                <w:sz w:val="20"/>
                <w:szCs w:val="20"/>
                <w:u w:val="single"/>
                <w:lang w:val="en-US"/>
              </w:rPr>
              <w:t>heritage</w:t>
            </w:r>
            <w:proofErr w:type="gramEnd"/>
            <w:r w:rsidRPr="00B50750">
              <w:rPr>
                <w:rFonts w:asciiTheme="majorHAnsi" w:hAnsiTheme="majorHAnsi" w:cs="Times New Roman"/>
                <w:b/>
                <w:color w:val="000000" w:themeColor="text1"/>
                <w:sz w:val="20"/>
                <w:szCs w:val="20"/>
                <w:u w:val="single"/>
                <w:lang w:val="en-US"/>
              </w:rPr>
              <w:t xml:space="preserve"> community </w:t>
            </w:r>
            <w:r w:rsidRPr="00B50750">
              <w:rPr>
                <w:rFonts w:asciiTheme="majorHAnsi" w:hAnsiTheme="majorHAnsi" w:cs="Times New Roman"/>
                <w:color w:val="000000" w:themeColor="text1"/>
                <w:sz w:val="20"/>
                <w:szCs w:val="20"/>
                <w:u w:val="single"/>
                <w:lang w:val="en-US"/>
              </w:rPr>
              <w:t xml:space="preserve">ikv </w:t>
            </w:r>
            <w:r w:rsidRPr="00B50750">
              <w:rPr>
                <w:rFonts w:asciiTheme="majorHAnsi" w:hAnsiTheme="majorHAnsi" w:cs="Times New Roman"/>
                <w:bCs/>
                <w:color w:val="000000" w:themeColor="text1"/>
                <w:sz w:val="20"/>
                <w:szCs w:val="20"/>
                <w:u w:val="single"/>
                <w:lang w:val="en-US"/>
              </w:rPr>
              <w:t>Europa, FARO Convention 2005</w:t>
            </w:r>
            <w:r w:rsidRPr="00B50750">
              <w:rPr>
                <w:rFonts w:asciiTheme="majorHAnsi" w:hAnsiTheme="majorHAnsi" w:cs="Times New Roman"/>
                <w:b/>
                <w:bCs/>
                <w:color w:val="000000" w:themeColor="text1"/>
                <w:sz w:val="20"/>
                <w:szCs w:val="20"/>
                <w:u w:val="single"/>
                <w:lang w:val="en-US"/>
              </w:rPr>
              <w:t xml:space="preserve"> </w:t>
            </w:r>
            <w:r w:rsidRPr="00B50750">
              <w:rPr>
                <w:rFonts w:asciiTheme="majorHAnsi" w:hAnsiTheme="majorHAnsi" w:cs="Times New Roman"/>
                <w:i/>
                <w:color w:val="000000" w:themeColor="text1"/>
                <w:sz w:val="20"/>
                <w:szCs w:val="20"/>
                <w:u w:val="single"/>
                <w:lang w:val="en-US"/>
              </w:rPr>
              <w:t>Art. 2.b:</w:t>
            </w:r>
            <w:r w:rsidRPr="00B50750">
              <w:rPr>
                <w:rFonts w:asciiTheme="majorHAnsi" w:hAnsiTheme="majorHAnsi" w:cs="Times New Roman"/>
                <w:i/>
                <w:color w:val="000000" w:themeColor="text1"/>
                <w:sz w:val="20"/>
                <w:szCs w:val="20"/>
                <w:lang w:val="en-US"/>
              </w:rPr>
              <w:br/>
              <w:t xml:space="preserve"> a heritage community consists of people who value specific aspects of cultural heritage which they wish, within the framework of public action, to sustain and transmit</w:t>
            </w:r>
            <w:r w:rsidRPr="00B50750">
              <w:rPr>
                <w:rFonts w:asciiTheme="majorHAnsi" w:hAnsiTheme="majorHAnsi" w:cs="Times New Roman"/>
                <w:i/>
                <w:color w:val="000000" w:themeColor="text1"/>
                <w:sz w:val="20"/>
                <w:szCs w:val="20"/>
                <w:u w:val="single"/>
                <w:lang w:val="en-US"/>
              </w:rPr>
              <w:t xml:space="preserve"> </w:t>
            </w:r>
            <w:r w:rsidRPr="00B50750">
              <w:rPr>
                <w:rFonts w:asciiTheme="majorHAnsi" w:hAnsiTheme="majorHAnsi" w:cs="Times New Roman"/>
                <w:i/>
                <w:color w:val="000000" w:themeColor="text1"/>
                <w:sz w:val="20"/>
                <w:szCs w:val="20"/>
                <w:lang w:val="en-US"/>
              </w:rPr>
              <w:t>to future generations</w:t>
            </w:r>
          </w:p>
          <w:p w14:paraId="2E6C63B9" w14:textId="363F314A" w:rsidR="00B76D1B" w:rsidRPr="00B50750" w:rsidRDefault="00B76D1B" w:rsidP="00B76D1B">
            <w:pPr>
              <w:spacing w:before="100" w:beforeAutospacing="1" w:after="100" w:afterAutospacing="1"/>
              <w:rPr>
                <w:rFonts w:asciiTheme="majorHAnsi" w:hAnsiTheme="majorHAnsi" w:cs="Times New Roman"/>
                <w:color w:val="000000" w:themeColor="text1"/>
                <w:sz w:val="20"/>
                <w:szCs w:val="20"/>
              </w:rPr>
            </w:pPr>
          </w:p>
        </w:tc>
        <w:tc>
          <w:tcPr>
            <w:tcW w:w="5386" w:type="dxa"/>
          </w:tcPr>
          <w:p w14:paraId="0F3A8B53" w14:textId="77777777" w:rsidR="0073650F" w:rsidRPr="004E4F2D" w:rsidRDefault="0073650F" w:rsidP="000D0277">
            <w:pPr>
              <w:spacing w:before="100" w:beforeAutospacing="1" w:after="100" w:afterAutospacing="1"/>
              <w:rPr>
                <w:rFonts w:asciiTheme="majorHAnsi" w:hAnsiTheme="majorHAnsi" w:cs="Times New Roman"/>
                <w:color w:val="000000" w:themeColor="text1"/>
              </w:rPr>
            </w:pPr>
          </w:p>
        </w:tc>
      </w:tr>
      <w:tr w:rsidR="004E4F2D" w:rsidRPr="004E4F2D" w14:paraId="2D51061F" w14:textId="77777777" w:rsidTr="000D0277">
        <w:trPr>
          <w:trHeight w:val="574"/>
        </w:trPr>
        <w:tc>
          <w:tcPr>
            <w:tcW w:w="3085" w:type="dxa"/>
          </w:tcPr>
          <w:p w14:paraId="1056D471" w14:textId="77777777" w:rsidR="0073650F" w:rsidRPr="004E4F2D" w:rsidRDefault="0073650F"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260" w:type="dxa"/>
          </w:tcPr>
          <w:p w14:paraId="3152A1A0" w14:textId="38654FAE" w:rsidR="00072D0E" w:rsidRDefault="00B76D1B" w:rsidP="00B76D1B">
            <w:pPr>
              <w:spacing w:before="100" w:beforeAutospacing="1" w:after="100" w:afterAutospacing="1"/>
              <w:rPr>
                <w:rFonts w:asciiTheme="majorHAnsi" w:hAnsiTheme="majorHAnsi" w:cs="Times New Roman"/>
                <w:color w:val="000000" w:themeColor="text1"/>
                <w:lang w:val="en-US"/>
              </w:rPr>
            </w:pPr>
            <w:r w:rsidRPr="004E4F2D">
              <w:rPr>
                <w:rFonts w:asciiTheme="majorHAnsi" w:hAnsiTheme="majorHAnsi" w:cs="Times New Roman"/>
                <w:color w:val="000000" w:themeColor="text1"/>
                <w:u w:val="single"/>
                <w:lang w:val="en-US"/>
              </w:rPr>
              <w:t>UNESCO 2003:</w:t>
            </w:r>
            <w:r w:rsidRPr="004E4F2D">
              <w:rPr>
                <w:rFonts w:asciiTheme="majorHAnsi" w:hAnsiTheme="majorHAnsi" w:cs="Times New Roman"/>
                <w:color w:val="000000" w:themeColor="text1"/>
                <w:lang w:val="en-US"/>
              </w:rPr>
              <w:t xml:space="preserve"> </w:t>
            </w:r>
            <w:r>
              <w:rPr>
                <w:rFonts w:asciiTheme="majorHAnsi" w:hAnsiTheme="majorHAnsi" w:cs="Times New Roman"/>
                <w:b/>
                <w:color w:val="000000" w:themeColor="text1"/>
                <w:lang w:val="en-US"/>
              </w:rPr>
              <w:br/>
            </w:r>
            <w:r w:rsidR="00B50750" w:rsidRPr="00B50750">
              <w:rPr>
                <w:rFonts w:ascii="Arial" w:eastAsia="Times New Roman" w:hAnsi="Arial" w:cs="Arial"/>
                <w:b/>
                <w:color w:val="000000"/>
                <w:sz w:val="21"/>
                <w:szCs w:val="21"/>
                <w:shd w:val="clear" w:color="auto" w:fill="FFFFFF"/>
              </w:rPr>
              <w:t>communautés, groupes et, le cas échéant, individus </w:t>
            </w:r>
            <w:r w:rsidRPr="00B50750">
              <w:rPr>
                <w:rFonts w:asciiTheme="majorHAnsi" w:hAnsiTheme="majorHAnsi" w:cs="Times New Roman"/>
                <w:color w:val="000000" w:themeColor="text1"/>
                <w:lang w:val="en-US"/>
              </w:rPr>
              <w:br/>
            </w:r>
          </w:p>
          <w:p w14:paraId="21AE9BDB" w14:textId="77777777" w:rsidR="00B50750" w:rsidRDefault="00B50750" w:rsidP="00B76D1B">
            <w:pPr>
              <w:spacing w:before="100" w:beforeAutospacing="1" w:after="100" w:afterAutospacing="1"/>
              <w:rPr>
                <w:rFonts w:asciiTheme="majorHAnsi" w:hAnsiTheme="majorHAnsi" w:cs="Times New Roman"/>
                <w:color w:val="000000" w:themeColor="text1"/>
                <w:lang w:val="en-US"/>
              </w:rPr>
            </w:pPr>
          </w:p>
          <w:p w14:paraId="6E20A147" w14:textId="57E4B186" w:rsidR="0073650F" w:rsidRPr="004E4F2D" w:rsidRDefault="00B76D1B" w:rsidP="00B76D1B">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color w:val="000000" w:themeColor="text1"/>
                <w:lang w:val="en-US"/>
              </w:rPr>
              <w:br/>
            </w:r>
            <w:r w:rsidRPr="004E4F2D">
              <w:rPr>
                <w:rFonts w:asciiTheme="majorHAnsi" w:hAnsiTheme="majorHAnsi" w:cs="Times New Roman"/>
                <w:color w:val="000000" w:themeColor="text1"/>
                <w:u w:val="single"/>
                <w:lang w:val="en-US"/>
              </w:rPr>
              <w:t>FARO</w:t>
            </w:r>
            <w:r w:rsidR="00B50750">
              <w:rPr>
                <w:rFonts w:asciiTheme="majorHAnsi" w:hAnsiTheme="majorHAnsi" w:cs="Times New Roman"/>
                <w:color w:val="000000" w:themeColor="text1"/>
                <w:u w:val="single"/>
                <w:lang w:val="en-US"/>
              </w:rPr>
              <w:t xml:space="preserve"> Conventie Europa</w:t>
            </w:r>
            <w:r w:rsidRPr="004E4F2D">
              <w:rPr>
                <w:rFonts w:asciiTheme="majorHAnsi" w:hAnsiTheme="majorHAnsi" w:cs="Times New Roman"/>
                <w:color w:val="000000" w:themeColor="text1"/>
                <w:u w:val="single"/>
                <w:lang w:val="en-US"/>
              </w:rPr>
              <w:t>:</w:t>
            </w:r>
            <w:r w:rsidRPr="004E4F2D">
              <w:rPr>
                <w:rFonts w:asciiTheme="majorHAnsi" w:hAnsiTheme="majorHAnsi" w:cs="Times New Roman"/>
                <w:color w:val="000000" w:themeColor="text1"/>
                <w:lang w:val="en-US"/>
              </w:rPr>
              <w:t xml:space="preserve"> </w:t>
            </w:r>
            <w:r w:rsidRPr="004E4F2D">
              <w:rPr>
                <w:rFonts w:asciiTheme="majorHAnsi" w:hAnsiTheme="majorHAnsi" w:cs="Times New Roman"/>
                <w:color w:val="000000" w:themeColor="text1"/>
                <w:lang w:val="en-US"/>
              </w:rPr>
              <w:br/>
            </w:r>
            <w:r>
              <w:rPr>
                <w:rFonts w:asciiTheme="majorHAnsi" w:hAnsiTheme="majorHAnsi" w:cs="Times New Roman"/>
                <w:b/>
                <w:color w:val="000000" w:themeColor="text1"/>
                <w:lang w:val="en-US"/>
              </w:rPr>
              <w:t>communauté partrioniale</w:t>
            </w:r>
          </w:p>
        </w:tc>
        <w:tc>
          <w:tcPr>
            <w:tcW w:w="8789" w:type="dxa"/>
          </w:tcPr>
          <w:p w14:paraId="46735C7F" w14:textId="159AF50F" w:rsidR="00B76D1B" w:rsidRPr="00B50750" w:rsidRDefault="00B76D1B" w:rsidP="00B76D1B">
            <w:pPr>
              <w:rPr>
                <w:rFonts w:ascii="Times New Roman" w:eastAsia="Times New Roman" w:hAnsi="Times New Roman" w:cs="Times New Roman"/>
                <w:sz w:val="20"/>
                <w:szCs w:val="20"/>
              </w:rPr>
            </w:pPr>
            <w:r w:rsidRPr="00B50750">
              <w:rPr>
                <w:rFonts w:ascii="Arial" w:eastAsia="Times New Roman" w:hAnsi="Arial" w:cs="Arial"/>
                <w:b/>
                <w:color w:val="000000"/>
                <w:sz w:val="20"/>
                <w:szCs w:val="20"/>
                <w:u w:val="single"/>
                <w:shd w:val="clear" w:color="auto" w:fill="FFFFFF"/>
              </w:rPr>
              <w:t>les communautés, les groupes et, le cas échéant, les individus </w:t>
            </w:r>
            <w:r w:rsidRPr="00B50750">
              <w:rPr>
                <w:rFonts w:ascii="Arial" w:eastAsia="Times New Roman" w:hAnsi="Arial" w:cs="Arial"/>
                <w:color w:val="000000"/>
                <w:sz w:val="20"/>
                <w:szCs w:val="20"/>
                <w:u w:val="single"/>
                <w:shd w:val="clear" w:color="auto" w:fill="FFFFFF"/>
              </w:rPr>
              <w:t>i.</w:t>
            </w:r>
            <w:r w:rsidRPr="00B50750">
              <w:rPr>
                <w:rFonts w:asciiTheme="majorHAnsi" w:hAnsiTheme="majorHAnsi" w:cs="Times New Roman"/>
                <w:color w:val="000000" w:themeColor="text1"/>
                <w:sz w:val="20"/>
                <w:szCs w:val="20"/>
                <w:u w:val="single"/>
              </w:rPr>
              <w:t>k.v. UNESCO 2003 Conventie art.2</w:t>
            </w:r>
            <w:r w:rsidRPr="00B50750">
              <w:rPr>
                <w:rFonts w:asciiTheme="majorHAnsi" w:hAnsiTheme="majorHAnsi" w:cs="Times New Roman"/>
                <w:color w:val="000000" w:themeColor="text1"/>
                <w:sz w:val="20"/>
                <w:szCs w:val="20"/>
                <w:u w:val="single"/>
              </w:rPr>
              <w:br/>
            </w:r>
            <w:r w:rsidRPr="00B50750">
              <w:rPr>
                <w:rFonts w:asciiTheme="majorHAnsi" w:hAnsiTheme="majorHAnsi" w:cs="Times New Roman"/>
                <w:color w:val="000000" w:themeColor="text1"/>
                <w:sz w:val="20"/>
                <w:szCs w:val="20"/>
              </w:rPr>
              <w:t>&gt; zonder definiëring daar</w:t>
            </w:r>
            <w:r w:rsidRPr="00B50750">
              <w:rPr>
                <w:rFonts w:asciiTheme="majorHAnsi" w:hAnsiTheme="majorHAnsi" w:cs="Times New Roman"/>
                <w:color w:val="000000" w:themeColor="text1"/>
                <w:sz w:val="20"/>
                <w:szCs w:val="20"/>
              </w:rPr>
              <w:br/>
              <w:t xml:space="preserve">variant: </w:t>
            </w:r>
            <w:r w:rsidR="00072D0E" w:rsidRPr="00B50750">
              <w:rPr>
                <w:rFonts w:asciiTheme="majorHAnsi" w:hAnsiTheme="majorHAnsi" w:cs="Times New Roman"/>
                <w:b/>
                <w:color w:val="000000" w:themeColor="text1"/>
                <w:sz w:val="20"/>
                <w:szCs w:val="20"/>
                <w:u w:val="single"/>
              </w:rPr>
              <w:t>des c</w:t>
            </w:r>
            <w:r w:rsidRPr="00B50750">
              <w:rPr>
                <w:rFonts w:asciiTheme="majorHAnsi" w:hAnsiTheme="majorHAnsi" w:cs="Times New Roman"/>
                <w:b/>
                <w:color w:val="000000" w:themeColor="text1"/>
                <w:sz w:val="20"/>
                <w:szCs w:val="20"/>
                <w:u w:val="single"/>
              </w:rPr>
              <w:t xml:space="preserve">ommunautés, </w:t>
            </w:r>
            <w:r w:rsidR="00072D0E" w:rsidRPr="00B50750">
              <w:rPr>
                <w:rFonts w:asciiTheme="majorHAnsi" w:hAnsiTheme="majorHAnsi" w:cs="Times New Roman"/>
                <w:b/>
                <w:color w:val="000000" w:themeColor="text1"/>
                <w:sz w:val="20"/>
                <w:szCs w:val="20"/>
                <w:u w:val="single"/>
              </w:rPr>
              <w:t xml:space="preserve">des </w:t>
            </w:r>
            <w:r w:rsidRPr="00B50750">
              <w:rPr>
                <w:rFonts w:asciiTheme="majorHAnsi" w:hAnsiTheme="majorHAnsi" w:cs="Times New Roman"/>
                <w:b/>
                <w:color w:val="000000" w:themeColor="text1"/>
                <w:sz w:val="20"/>
                <w:szCs w:val="20"/>
                <w:u w:val="single"/>
              </w:rPr>
              <w:t>groupes et</w:t>
            </w:r>
            <w:r w:rsidR="00072D0E" w:rsidRPr="00B50750">
              <w:rPr>
                <w:rFonts w:asciiTheme="majorHAnsi" w:hAnsiTheme="majorHAnsi" w:cs="Times New Roman"/>
                <w:b/>
                <w:color w:val="000000" w:themeColor="text1"/>
                <w:sz w:val="20"/>
                <w:szCs w:val="20"/>
                <w:u w:val="single"/>
              </w:rPr>
              <w:t xml:space="preserve"> des</w:t>
            </w:r>
            <w:r w:rsidRPr="00B50750">
              <w:rPr>
                <w:rFonts w:asciiTheme="majorHAnsi" w:hAnsiTheme="majorHAnsi" w:cs="Times New Roman"/>
                <w:b/>
                <w:color w:val="000000" w:themeColor="text1"/>
                <w:sz w:val="20"/>
                <w:szCs w:val="20"/>
                <w:u w:val="single"/>
              </w:rPr>
              <w:t xml:space="preserve"> individus concernés</w:t>
            </w:r>
            <w:r w:rsidR="00072D0E" w:rsidRPr="00B50750">
              <w:rPr>
                <w:rFonts w:asciiTheme="majorHAnsi" w:hAnsiTheme="majorHAnsi" w:cs="Times New Roman"/>
                <w:b/>
                <w:color w:val="000000" w:themeColor="text1"/>
                <w:sz w:val="20"/>
                <w:szCs w:val="20"/>
                <w:u w:val="single"/>
              </w:rPr>
              <w:t xml:space="preserve"> </w:t>
            </w:r>
            <w:r w:rsidRPr="00B50750">
              <w:rPr>
                <w:rFonts w:asciiTheme="majorHAnsi" w:hAnsiTheme="majorHAnsi" w:cs="Times New Roman"/>
                <w:b/>
                <w:color w:val="000000" w:themeColor="text1"/>
                <w:sz w:val="20"/>
                <w:szCs w:val="20"/>
                <w:u w:val="single"/>
              </w:rPr>
              <w:t>(art.1)</w:t>
            </w:r>
          </w:p>
          <w:p w14:paraId="27B4FC2E" w14:textId="77777777" w:rsidR="00072D0E" w:rsidRPr="00B50750" w:rsidRDefault="00072D0E" w:rsidP="00B76D1B">
            <w:pPr>
              <w:spacing w:before="100" w:beforeAutospacing="1" w:after="100" w:afterAutospacing="1"/>
              <w:rPr>
                <w:rFonts w:asciiTheme="majorHAnsi" w:hAnsiTheme="majorHAnsi" w:cs="Times New Roman"/>
                <w:b/>
                <w:color w:val="000000" w:themeColor="text1"/>
                <w:sz w:val="20"/>
                <w:szCs w:val="20"/>
                <w:u w:val="single"/>
                <w:lang w:val="en-US"/>
              </w:rPr>
            </w:pPr>
          </w:p>
          <w:p w14:paraId="6F648F95" w14:textId="77777777" w:rsidR="00B76D1B" w:rsidRPr="00B50750" w:rsidRDefault="00B76D1B" w:rsidP="000D0277">
            <w:pPr>
              <w:spacing w:before="100" w:beforeAutospacing="1" w:after="100" w:afterAutospacing="1"/>
              <w:rPr>
                <w:rFonts w:asciiTheme="majorHAnsi" w:eastAsia="Times New Roman" w:hAnsiTheme="majorHAnsi" w:cs="Times New Roman"/>
                <w:i/>
                <w:color w:val="161616"/>
                <w:sz w:val="20"/>
                <w:szCs w:val="20"/>
                <w:shd w:val="clear" w:color="auto" w:fill="FFFFFF"/>
              </w:rPr>
            </w:pPr>
            <w:proofErr w:type="gramStart"/>
            <w:r w:rsidRPr="00B50750">
              <w:rPr>
                <w:rFonts w:asciiTheme="majorHAnsi" w:hAnsiTheme="majorHAnsi" w:cs="Times New Roman"/>
                <w:b/>
                <w:color w:val="000000" w:themeColor="text1"/>
                <w:sz w:val="20"/>
                <w:szCs w:val="20"/>
                <w:u w:val="single"/>
                <w:lang w:val="en-US"/>
              </w:rPr>
              <w:t>communauté</w:t>
            </w:r>
            <w:proofErr w:type="gramEnd"/>
            <w:r w:rsidRPr="00B50750">
              <w:rPr>
                <w:rFonts w:asciiTheme="majorHAnsi" w:hAnsiTheme="majorHAnsi" w:cs="Times New Roman"/>
                <w:b/>
                <w:color w:val="000000" w:themeColor="text1"/>
                <w:sz w:val="20"/>
                <w:szCs w:val="20"/>
                <w:u w:val="single"/>
                <w:lang w:val="en-US"/>
              </w:rPr>
              <w:t xml:space="preserve"> partrioniale</w:t>
            </w:r>
            <w:r w:rsidRPr="00B50750">
              <w:rPr>
                <w:rFonts w:asciiTheme="majorHAnsi" w:hAnsiTheme="majorHAnsi" w:cs="Times New Roman"/>
                <w:color w:val="000000" w:themeColor="text1"/>
                <w:sz w:val="20"/>
                <w:szCs w:val="20"/>
                <w:u w:val="single"/>
                <w:lang w:val="en-US"/>
              </w:rPr>
              <w:t xml:space="preserve"> ikv </w:t>
            </w:r>
            <w:r w:rsidRPr="00B50750">
              <w:rPr>
                <w:rFonts w:asciiTheme="majorHAnsi" w:hAnsiTheme="majorHAnsi" w:cs="Times New Roman"/>
                <w:bCs/>
                <w:color w:val="000000" w:themeColor="text1"/>
                <w:sz w:val="20"/>
                <w:szCs w:val="20"/>
                <w:u w:val="single"/>
                <w:lang w:val="en-US"/>
              </w:rPr>
              <w:t>Europa, FARO Convention 2005</w:t>
            </w:r>
            <w:r w:rsidRPr="00B50750">
              <w:rPr>
                <w:rFonts w:asciiTheme="majorHAnsi" w:hAnsiTheme="majorHAnsi" w:cs="Times New Roman"/>
                <w:b/>
                <w:bCs/>
                <w:color w:val="000000" w:themeColor="text1"/>
                <w:sz w:val="20"/>
                <w:szCs w:val="20"/>
                <w:u w:val="single"/>
                <w:lang w:val="en-US"/>
              </w:rPr>
              <w:t xml:space="preserve"> </w:t>
            </w:r>
            <w:r w:rsidRPr="00B50750">
              <w:rPr>
                <w:rFonts w:asciiTheme="majorHAnsi" w:hAnsiTheme="majorHAnsi" w:cs="Times New Roman"/>
                <w:i/>
                <w:color w:val="000000" w:themeColor="text1"/>
                <w:sz w:val="20"/>
                <w:szCs w:val="20"/>
                <w:u w:val="single"/>
                <w:lang w:val="en-US"/>
              </w:rPr>
              <w:t>Art. 2.b:</w:t>
            </w:r>
            <w:r w:rsidRPr="00B50750">
              <w:rPr>
                <w:rFonts w:asciiTheme="majorHAnsi" w:hAnsiTheme="majorHAnsi" w:cs="Times New Roman"/>
                <w:b/>
                <w:color w:val="000000" w:themeColor="text1"/>
                <w:sz w:val="20"/>
                <w:szCs w:val="20"/>
                <w:u w:val="single"/>
              </w:rPr>
              <w:br/>
            </w:r>
            <w:r w:rsidRPr="00B50750">
              <w:rPr>
                <w:rFonts w:asciiTheme="majorHAnsi" w:eastAsia="Times New Roman" w:hAnsiTheme="majorHAnsi" w:cs="Times New Roman"/>
                <w:i/>
                <w:color w:val="161616"/>
                <w:sz w:val="20"/>
                <w:szCs w:val="20"/>
                <w:shd w:val="clear" w:color="auto" w:fill="FFFFFF"/>
              </w:rPr>
              <w:t>une communauté patrimoniale se compose de personnes qui attachent de la valeur à des aspects spécifiques du patrimoine culturel qu’elles souhaitent, dans le cadre de l’action publique, maintenir et transmettre aux générations futures</w:t>
            </w:r>
          </w:p>
          <w:p w14:paraId="74D823C4" w14:textId="77CF866A" w:rsidR="00072D0E" w:rsidRPr="00B50750" w:rsidRDefault="00072D0E" w:rsidP="000D0277">
            <w:pPr>
              <w:spacing w:before="100" w:beforeAutospacing="1" w:after="100" w:afterAutospacing="1"/>
              <w:rPr>
                <w:rFonts w:asciiTheme="majorHAnsi" w:hAnsiTheme="majorHAnsi" w:cs="Times New Roman"/>
                <w:b/>
                <w:color w:val="000000" w:themeColor="text1"/>
                <w:sz w:val="20"/>
                <w:szCs w:val="20"/>
                <w:u w:val="single"/>
              </w:rPr>
            </w:pPr>
          </w:p>
        </w:tc>
        <w:tc>
          <w:tcPr>
            <w:tcW w:w="5386" w:type="dxa"/>
          </w:tcPr>
          <w:p w14:paraId="22E10387" w14:textId="77777777" w:rsidR="0073650F" w:rsidRPr="004E4F2D" w:rsidRDefault="0073650F" w:rsidP="000D0277">
            <w:pPr>
              <w:spacing w:before="100" w:beforeAutospacing="1" w:after="100" w:afterAutospacing="1"/>
              <w:rPr>
                <w:rFonts w:asciiTheme="majorHAnsi" w:hAnsiTheme="majorHAnsi" w:cs="Times New Roman"/>
                <w:color w:val="000000" w:themeColor="text1"/>
              </w:rPr>
            </w:pPr>
          </w:p>
        </w:tc>
      </w:tr>
    </w:tbl>
    <w:p w14:paraId="772B0A46" w14:textId="7DDE282E" w:rsidR="00575BDC" w:rsidRPr="004E4F2D" w:rsidRDefault="00C45C60">
      <w:pPr>
        <w:rPr>
          <w:rFonts w:asciiTheme="majorHAnsi" w:hAnsiTheme="majorHAnsi" w:cs="Times New Roman"/>
          <w:color w:val="000000" w:themeColor="text1"/>
        </w:rPr>
      </w:pPr>
      <w:r w:rsidRPr="004E4F2D">
        <w:rPr>
          <w:rFonts w:asciiTheme="majorHAnsi" w:hAnsiTheme="majorHAnsi" w:cs="Times New Roman"/>
          <w:color w:val="000000" w:themeColor="text1"/>
        </w:rPr>
        <w:br/>
      </w:r>
    </w:p>
    <w:p w14:paraId="22373D7D"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544"/>
        <w:gridCol w:w="8505"/>
        <w:gridCol w:w="5528"/>
      </w:tblGrid>
      <w:tr w:rsidR="004E4F2D" w:rsidRPr="004E4F2D" w14:paraId="2CBF5490" w14:textId="77777777" w:rsidTr="00072D0E">
        <w:trPr>
          <w:trHeight w:val="574"/>
        </w:trPr>
        <w:tc>
          <w:tcPr>
            <w:tcW w:w="3085" w:type="dxa"/>
          </w:tcPr>
          <w:p w14:paraId="3C3EB914"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544" w:type="dxa"/>
          </w:tcPr>
          <w:p w14:paraId="4D4F17D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505" w:type="dxa"/>
          </w:tcPr>
          <w:p w14:paraId="6E52A2A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528" w:type="dxa"/>
          </w:tcPr>
          <w:p w14:paraId="733754DB"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1B403767" w14:textId="77777777" w:rsidTr="00072D0E">
        <w:trPr>
          <w:trHeight w:val="852"/>
        </w:trPr>
        <w:tc>
          <w:tcPr>
            <w:tcW w:w="3085" w:type="dxa"/>
          </w:tcPr>
          <w:p w14:paraId="431BEDA8" w14:textId="14457E09"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00F03E30" w:rsidRPr="004E4F2D">
              <w:rPr>
                <w:rFonts w:asciiTheme="majorHAnsi" w:hAnsiTheme="majorHAnsi" w:cs="Times New Roman"/>
                <w:b/>
                <w:color w:val="000000" w:themeColor="text1"/>
                <w:sz w:val="28"/>
                <w:szCs w:val="28"/>
                <w:highlight w:val="yellow"/>
              </w:rPr>
              <w:t>borgen</w:t>
            </w:r>
          </w:p>
        </w:tc>
        <w:tc>
          <w:tcPr>
            <w:tcW w:w="3544" w:type="dxa"/>
          </w:tcPr>
          <w:p w14:paraId="21791B9A"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505" w:type="dxa"/>
          </w:tcPr>
          <w:p w14:paraId="3E24A70E"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528" w:type="dxa"/>
          </w:tcPr>
          <w:p w14:paraId="4F448F09" w14:textId="77777777" w:rsidR="00F869D1" w:rsidRPr="004E4F2D" w:rsidRDefault="00F869D1" w:rsidP="00F869D1">
            <w:pPr>
              <w:widowControl w:val="0"/>
              <w:autoSpaceDE w:val="0"/>
              <w:autoSpaceDN w:val="0"/>
              <w:adjustRightInd w:val="0"/>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rPr>
              <w:t>Borgen volgens Van Dale:</w:t>
            </w:r>
          </w:p>
          <w:p w14:paraId="14302CB5" w14:textId="77777777" w:rsidR="00F869D1" w:rsidRPr="004E4F2D" w:rsidRDefault="00F869D1" w:rsidP="00F869D1">
            <w:pPr>
              <w:widowControl w:val="0"/>
              <w:autoSpaceDE w:val="0"/>
              <w:autoSpaceDN w:val="0"/>
              <w:adjustRightInd w:val="0"/>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rPr>
              <w:t>bor·gen (werkwoord; borgde, heeft geborgd)</w:t>
            </w:r>
          </w:p>
          <w:p w14:paraId="172FC677" w14:textId="77777777" w:rsidR="00F869D1" w:rsidRPr="004E4F2D" w:rsidRDefault="00F869D1" w:rsidP="00F869D1">
            <w:pPr>
              <w:widowControl w:val="0"/>
              <w:autoSpaceDE w:val="0"/>
              <w:autoSpaceDN w:val="0"/>
              <w:adjustRightInd w:val="0"/>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rPr>
              <w:t>1 (techniek) beveiligen tegen losgaan: een moer borgen</w:t>
            </w:r>
          </w:p>
          <w:p w14:paraId="0B8E764B" w14:textId="77777777" w:rsidR="000D0277" w:rsidRPr="004E4F2D" w:rsidRDefault="00F869D1" w:rsidP="00F869D1">
            <w:pPr>
              <w:widowControl w:val="0"/>
              <w:autoSpaceDE w:val="0"/>
              <w:autoSpaceDN w:val="0"/>
              <w:adjustRightInd w:val="0"/>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rPr>
              <w:t>2 (figuurlijk) beschermen tegen verwateren: ontwikkelingen borgen</w:t>
            </w:r>
          </w:p>
          <w:p w14:paraId="1F29A233" w14:textId="2F2B8E93" w:rsidR="00A42747" w:rsidRPr="004E4F2D" w:rsidRDefault="00A42747" w:rsidP="00F869D1">
            <w:pPr>
              <w:widowControl w:val="0"/>
              <w:autoSpaceDE w:val="0"/>
              <w:autoSpaceDN w:val="0"/>
              <w:adjustRightInd w:val="0"/>
              <w:rPr>
                <w:rFonts w:asciiTheme="majorHAnsi" w:hAnsiTheme="majorHAnsi" w:cs="Times New Roman"/>
                <w:color w:val="000000" w:themeColor="text1"/>
                <w:sz w:val="20"/>
                <w:szCs w:val="20"/>
              </w:rPr>
            </w:pPr>
          </w:p>
        </w:tc>
      </w:tr>
      <w:tr w:rsidR="004E4F2D" w:rsidRPr="004E4F2D" w14:paraId="2B8B38F4" w14:textId="77777777" w:rsidTr="00072D0E">
        <w:trPr>
          <w:trHeight w:val="1370"/>
        </w:trPr>
        <w:tc>
          <w:tcPr>
            <w:tcW w:w="3085" w:type="dxa"/>
          </w:tcPr>
          <w:p w14:paraId="099A18B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544" w:type="dxa"/>
          </w:tcPr>
          <w:p w14:paraId="77B354C9" w14:textId="5EE507EA" w:rsidR="000D0277" w:rsidRPr="004E4F2D" w:rsidRDefault="00F03E30"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borgen</w:t>
            </w:r>
            <w:r w:rsidRPr="004E4F2D">
              <w:rPr>
                <w:rFonts w:asciiTheme="majorHAnsi" w:hAnsiTheme="majorHAnsi" w:cs="Times New Roman"/>
                <w:b/>
                <w:color w:val="000000" w:themeColor="text1"/>
              </w:rPr>
              <w:br/>
            </w:r>
            <w:r w:rsidR="00E47F3D" w:rsidRPr="004E4F2D">
              <w:rPr>
                <w:rFonts w:asciiTheme="majorHAnsi" w:hAnsiTheme="majorHAnsi" w:cs="Times New Roman"/>
                <w:b/>
                <w:color w:val="000000" w:themeColor="text1"/>
              </w:rPr>
              <w:br/>
            </w:r>
            <w:r w:rsidR="00E47F3D" w:rsidRPr="004E4F2D">
              <w:rPr>
                <w:rFonts w:asciiTheme="majorHAnsi" w:hAnsiTheme="majorHAnsi" w:cs="Times New Roman"/>
                <w:b/>
                <w:color w:val="000000" w:themeColor="text1"/>
              </w:rPr>
              <w:br/>
            </w:r>
            <w:r w:rsidR="00E47F3D" w:rsidRPr="004E4F2D">
              <w:rPr>
                <w:rFonts w:asciiTheme="majorHAnsi" w:hAnsiTheme="majorHAnsi" w:cs="Times New Roman"/>
                <w:b/>
                <w:color w:val="000000" w:themeColor="text1"/>
              </w:rPr>
              <w:br/>
            </w:r>
            <w:r w:rsidR="00E47F3D" w:rsidRPr="004E4F2D">
              <w:rPr>
                <w:rFonts w:asciiTheme="majorHAnsi" w:hAnsiTheme="majorHAnsi" w:cs="Times New Roman"/>
                <w:b/>
                <w:color w:val="000000" w:themeColor="text1"/>
              </w:rPr>
              <w:br/>
            </w:r>
            <w:r w:rsidR="00E47F3D" w:rsidRPr="004E4F2D">
              <w:rPr>
                <w:rFonts w:asciiTheme="majorHAnsi" w:hAnsiTheme="majorHAnsi"/>
                <w:i/>
                <w:color w:val="000000" w:themeColor="text1"/>
                <w:sz w:val="20"/>
                <w:szCs w:val="20"/>
              </w:rPr>
              <w:t>+ naar erfgoedgemeenschappen:</w:t>
            </w:r>
            <w:r w:rsidR="00E47F3D" w:rsidRPr="004E4F2D">
              <w:rPr>
                <w:rFonts w:asciiTheme="majorHAnsi" w:hAnsiTheme="majorHAnsi"/>
                <w:color w:val="000000" w:themeColor="text1"/>
                <w:sz w:val="20"/>
                <w:szCs w:val="20"/>
                <w:u w:val="single"/>
              </w:rPr>
              <w:br/>
              <w:t>erfgoedzorg</w:t>
            </w:r>
            <w:r w:rsidR="00E47F3D" w:rsidRPr="004E4F2D">
              <w:rPr>
                <w:rFonts w:asciiTheme="majorHAnsi" w:hAnsiTheme="majorHAnsi"/>
                <w:color w:val="000000" w:themeColor="text1"/>
                <w:sz w:val="20"/>
                <w:szCs w:val="20"/>
              </w:rPr>
              <w:t xml:space="preserve"> </w:t>
            </w:r>
            <w:r w:rsidR="00E47F3D" w:rsidRPr="004E4F2D">
              <w:rPr>
                <w:rFonts w:asciiTheme="majorHAnsi" w:hAnsiTheme="majorHAnsi"/>
                <w:color w:val="000000" w:themeColor="text1"/>
                <w:sz w:val="20"/>
                <w:szCs w:val="20"/>
              </w:rPr>
              <w:br/>
              <w:t>= actie ondernemen om je immaterieel erfgoed te borgen</w:t>
            </w:r>
          </w:p>
        </w:tc>
        <w:tc>
          <w:tcPr>
            <w:tcW w:w="8505" w:type="dxa"/>
          </w:tcPr>
          <w:p w14:paraId="132FEE00" w14:textId="69D8CEDF" w:rsidR="00072D0E" w:rsidRDefault="00072D0E" w:rsidP="00B50750">
            <w:pPr>
              <w:spacing w:line="240" w:lineRule="atLeast"/>
              <w:jc w:val="center"/>
              <w:rPr>
                <w:rFonts w:asciiTheme="majorHAnsi" w:hAnsiTheme="majorHAnsi" w:cs="Times New Roman"/>
                <w:b/>
                <w:i/>
                <w:color w:val="7F7F7F" w:themeColor="text1" w:themeTint="80"/>
                <w:sz w:val="22"/>
                <w:szCs w:val="22"/>
              </w:rPr>
            </w:pPr>
            <w:r w:rsidRPr="00475870">
              <w:rPr>
                <w:rFonts w:asciiTheme="majorHAnsi" w:hAnsiTheme="majorHAnsi" w:cs="Times New Roman"/>
                <w:b/>
                <w:i/>
                <w:color w:val="7F7F7F" w:themeColor="text1" w:themeTint="80"/>
                <w:sz w:val="22"/>
                <w:szCs w:val="22"/>
              </w:rPr>
              <w:t>(</w:t>
            </w:r>
            <w:r>
              <w:rPr>
                <w:rFonts w:asciiTheme="majorHAnsi" w:hAnsiTheme="majorHAnsi" w:cs="Times New Roman"/>
                <w:b/>
                <w:i/>
                <w:color w:val="7F7F7F" w:themeColor="text1" w:themeTint="80"/>
                <w:sz w:val="22"/>
                <w:szCs w:val="22"/>
              </w:rPr>
              <w:t>KO</w:t>
            </w:r>
            <w:r w:rsidRPr="00475870">
              <w:rPr>
                <w:rFonts w:asciiTheme="majorHAnsi" w:hAnsiTheme="majorHAnsi" w:cs="Times New Roman"/>
                <w:b/>
                <w:i/>
                <w:color w:val="7F7F7F" w:themeColor="text1" w:themeTint="80"/>
                <w:sz w:val="22"/>
                <w:szCs w:val="22"/>
              </w:rPr>
              <w:t>R</w:t>
            </w:r>
            <w:r>
              <w:rPr>
                <w:rFonts w:asciiTheme="majorHAnsi" w:hAnsiTheme="majorHAnsi" w:cs="Times New Roman"/>
                <w:b/>
                <w:i/>
                <w:color w:val="7F7F7F" w:themeColor="text1" w:themeTint="80"/>
                <w:sz w:val="22"/>
                <w:szCs w:val="22"/>
              </w:rPr>
              <w:t>T:)</w:t>
            </w:r>
            <w:r w:rsidRPr="00475870">
              <w:rPr>
                <w:rFonts w:asciiTheme="majorHAnsi" w:hAnsiTheme="majorHAnsi" w:cs="Times New Roman"/>
                <w:b/>
                <w:i/>
                <w:color w:val="7F7F7F" w:themeColor="text1" w:themeTint="80"/>
                <w:sz w:val="22"/>
                <w:szCs w:val="22"/>
              </w:rPr>
              <w:t xml:space="preserve"> </w:t>
            </w:r>
          </w:p>
          <w:p w14:paraId="05B2E2FC" w14:textId="42994A55" w:rsidR="00072D0E" w:rsidRDefault="00F03E30" w:rsidP="00B50750">
            <w:pPr>
              <w:spacing w:line="240" w:lineRule="atLeast"/>
              <w:jc w:val="center"/>
              <w:rPr>
                <w:rFonts w:asciiTheme="majorHAnsi" w:hAnsiTheme="majorHAnsi" w:cs="Times New Roman"/>
                <w:color w:val="000000" w:themeColor="text1"/>
                <w:sz w:val="22"/>
              </w:rPr>
            </w:pPr>
            <w:r w:rsidRPr="00E56A27">
              <w:rPr>
                <w:rFonts w:asciiTheme="majorHAnsi" w:hAnsiTheme="majorHAnsi" w:cs="Times New Roman"/>
                <w:b/>
                <w:color w:val="000000" w:themeColor="text1"/>
                <w:sz w:val="22"/>
              </w:rPr>
              <w:t>Borgen</w:t>
            </w:r>
            <w:r w:rsidRPr="004E4F2D">
              <w:rPr>
                <w:rFonts w:asciiTheme="majorHAnsi" w:hAnsiTheme="majorHAnsi" w:cs="Times New Roman"/>
                <w:color w:val="000000" w:themeColor="text1"/>
                <w:sz w:val="22"/>
              </w:rPr>
              <w:t xml:space="preserve"> is toekomst geven aan </w:t>
            </w:r>
            <w:r w:rsidR="00D7052C">
              <w:rPr>
                <w:rFonts w:asciiTheme="majorHAnsi" w:hAnsiTheme="majorHAnsi" w:cs="Times New Roman"/>
                <w:color w:val="000000" w:themeColor="text1"/>
                <w:sz w:val="22"/>
              </w:rPr>
              <w:t>immaterieel</w:t>
            </w:r>
            <w:r w:rsidRPr="004E4F2D">
              <w:rPr>
                <w:rFonts w:asciiTheme="majorHAnsi" w:hAnsiTheme="majorHAnsi" w:cs="Times New Roman"/>
                <w:color w:val="000000" w:themeColor="text1"/>
                <w:sz w:val="22"/>
              </w:rPr>
              <w:t xml:space="preserve"> erfgoed. Bewust actie onder</w:t>
            </w:r>
            <w:r w:rsidR="00072D0E">
              <w:rPr>
                <w:rFonts w:asciiTheme="majorHAnsi" w:hAnsiTheme="majorHAnsi" w:cs="Times New Roman"/>
                <w:color w:val="000000" w:themeColor="text1"/>
                <w:sz w:val="22"/>
              </w:rPr>
              <w:t>nemen om te zorgen dat mensen het</w:t>
            </w:r>
            <w:r w:rsidRPr="004E4F2D">
              <w:rPr>
                <w:rFonts w:asciiTheme="majorHAnsi" w:hAnsiTheme="majorHAnsi" w:cs="Times New Roman"/>
                <w:color w:val="000000" w:themeColor="text1"/>
                <w:sz w:val="22"/>
              </w:rPr>
              <w:t xml:space="preserve"> erfgoed kennen </w:t>
            </w:r>
            <w:r w:rsidR="00072D0E">
              <w:rPr>
                <w:rFonts w:asciiTheme="majorHAnsi" w:hAnsiTheme="majorHAnsi" w:cs="Times New Roman"/>
                <w:color w:val="000000" w:themeColor="text1"/>
                <w:sz w:val="22"/>
              </w:rPr>
              <w:t>é</w:t>
            </w:r>
            <w:r w:rsidR="00D7052C">
              <w:rPr>
                <w:rFonts w:asciiTheme="majorHAnsi" w:hAnsiTheme="majorHAnsi" w:cs="Times New Roman"/>
                <w:color w:val="000000" w:themeColor="text1"/>
                <w:sz w:val="22"/>
              </w:rPr>
              <w:t xml:space="preserve">n kunnen, </w:t>
            </w:r>
            <w:r w:rsidRPr="004E4F2D">
              <w:rPr>
                <w:rFonts w:asciiTheme="majorHAnsi" w:hAnsiTheme="majorHAnsi" w:cs="Times New Roman"/>
                <w:color w:val="000000" w:themeColor="text1"/>
                <w:sz w:val="22"/>
              </w:rPr>
              <w:t>en dat nieuwe generaties go</w:t>
            </w:r>
            <w:r w:rsidR="006F2C0A" w:rsidRPr="004E4F2D">
              <w:rPr>
                <w:rFonts w:asciiTheme="majorHAnsi" w:hAnsiTheme="majorHAnsi" w:cs="Times New Roman"/>
                <w:color w:val="000000" w:themeColor="text1"/>
                <w:sz w:val="22"/>
              </w:rPr>
              <w:t>esting krijgen om mee te doen.</w:t>
            </w:r>
            <w:r w:rsidR="00D7052C" w:rsidRPr="00D7052C">
              <w:rPr>
                <w:rFonts w:asciiTheme="majorHAnsi" w:hAnsiTheme="majorHAnsi" w:cs="Times New Roman"/>
                <w:strike/>
                <w:color w:val="000000" w:themeColor="text1"/>
                <w:sz w:val="22"/>
              </w:rPr>
              <w:br/>
            </w:r>
          </w:p>
          <w:p w14:paraId="1FBF82DC" w14:textId="77777777" w:rsidR="00072D0E" w:rsidRDefault="00072D0E" w:rsidP="00B50750">
            <w:pPr>
              <w:spacing w:line="240" w:lineRule="atLeast"/>
              <w:jc w:val="center"/>
              <w:rPr>
                <w:rFonts w:asciiTheme="majorHAnsi" w:hAnsiTheme="majorHAnsi" w:cs="Times New Roman"/>
                <w:color w:val="000000" w:themeColor="text1"/>
                <w:sz w:val="22"/>
              </w:rPr>
            </w:pPr>
          </w:p>
          <w:p w14:paraId="23765817" w14:textId="66B98F73" w:rsidR="000D0277" w:rsidRDefault="00072D0E" w:rsidP="00B50750">
            <w:pPr>
              <w:spacing w:line="240" w:lineRule="atLeast"/>
              <w:jc w:val="center"/>
              <w:rPr>
                <w:rFonts w:asciiTheme="majorHAnsi" w:hAnsiTheme="majorHAnsi" w:cs="Times New Roman"/>
                <w:color w:val="000000" w:themeColor="text1"/>
                <w:sz w:val="22"/>
              </w:rPr>
            </w:pPr>
            <w:r w:rsidRPr="00475870">
              <w:rPr>
                <w:rFonts w:asciiTheme="majorHAnsi" w:hAnsiTheme="majorHAnsi" w:cs="Times New Roman"/>
                <w:b/>
                <w:i/>
                <w:color w:val="7F7F7F" w:themeColor="text1" w:themeTint="80"/>
                <w:sz w:val="22"/>
                <w:szCs w:val="22"/>
              </w:rPr>
              <w:t>(LANGER + je-vorm:)</w:t>
            </w:r>
          </w:p>
          <w:p w14:paraId="77C1284F" w14:textId="77777777" w:rsidR="00072D0E" w:rsidRDefault="00072D0E" w:rsidP="00B50750">
            <w:pPr>
              <w:spacing w:line="240" w:lineRule="atLeast"/>
              <w:jc w:val="center"/>
              <w:rPr>
                <w:rFonts w:asciiTheme="majorHAnsi" w:hAnsiTheme="majorHAnsi" w:cs="Times New Roman"/>
                <w:color w:val="000000" w:themeColor="text1"/>
                <w:sz w:val="22"/>
              </w:rPr>
            </w:pPr>
            <w:r w:rsidRPr="00E56A27">
              <w:rPr>
                <w:rFonts w:asciiTheme="majorHAnsi" w:hAnsiTheme="majorHAnsi" w:cs="Times New Roman"/>
                <w:b/>
                <w:color w:val="000000" w:themeColor="text1"/>
                <w:sz w:val="22"/>
              </w:rPr>
              <w:t>Borgen</w:t>
            </w:r>
            <w:r>
              <w:rPr>
                <w:rFonts w:asciiTheme="majorHAnsi" w:hAnsiTheme="majorHAnsi" w:cs="Times New Roman"/>
                <w:color w:val="000000" w:themeColor="text1"/>
                <w:sz w:val="22"/>
              </w:rPr>
              <w:t xml:space="preserve"> betekent dat je immaterieel</w:t>
            </w:r>
            <w:r w:rsidRPr="004E4F2D">
              <w:rPr>
                <w:rFonts w:asciiTheme="majorHAnsi" w:hAnsiTheme="majorHAnsi" w:cs="Times New Roman"/>
                <w:color w:val="000000" w:themeColor="text1"/>
                <w:sz w:val="22"/>
              </w:rPr>
              <w:t xml:space="preserve"> erfgoed</w:t>
            </w:r>
            <w:r>
              <w:rPr>
                <w:rFonts w:asciiTheme="majorHAnsi" w:hAnsiTheme="majorHAnsi" w:cs="Times New Roman"/>
                <w:color w:val="000000" w:themeColor="text1"/>
                <w:sz w:val="22"/>
              </w:rPr>
              <w:t xml:space="preserve"> een duurzame toekomst helpt te geven. Je ondeneemt </w:t>
            </w:r>
            <w:r w:rsidR="00B83711">
              <w:rPr>
                <w:rFonts w:asciiTheme="majorHAnsi" w:hAnsiTheme="majorHAnsi" w:cs="Times New Roman"/>
                <w:color w:val="000000" w:themeColor="text1"/>
                <w:sz w:val="22"/>
              </w:rPr>
              <w:t xml:space="preserve">dan </w:t>
            </w:r>
            <w:r>
              <w:rPr>
                <w:rFonts w:asciiTheme="majorHAnsi" w:hAnsiTheme="majorHAnsi" w:cs="Times New Roman"/>
                <w:color w:val="000000" w:themeColor="text1"/>
                <w:sz w:val="22"/>
              </w:rPr>
              <w:t>b</w:t>
            </w:r>
            <w:r w:rsidRPr="004E4F2D">
              <w:rPr>
                <w:rFonts w:asciiTheme="majorHAnsi" w:hAnsiTheme="majorHAnsi" w:cs="Times New Roman"/>
                <w:color w:val="000000" w:themeColor="text1"/>
                <w:sz w:val="22"/>
              </w:rPr>
              <w:t xml:space="preserve">ewust actie </w:t>
            </w:r>
            <w:r>
              <w:rPr>
                <w:rFonts w:asciiTheme="majorHAnsi" w:hAnsiTheme="majorHAnsi" w:cs="Times New Roman"/>
                <w:color w:val="000000" w:themeColor="text1"/>
                <w:sz w:val="22"/>
              </w:rPr>
              <w:t xml:space="preserve">om te zorgen dat mensen dit </w:t>
            </w:r>
            <w:r w:rsidRPr="004E4F2D">
              <w:rPr>
                <w:rFonts w:asciiTheme="majorHAnsi" w:hAnsiTheme="majorHAnsi" w:cs="Times New Roman"/>
                <w:color w:val="000000" w:themeColor="text1"/>
                <w:sz w:val="22"/>
              </w:rPr>
              <w:t xml:space="preserve">erfgoed kennen </w:t>
            </w:r>
            <w:r>
              <w:rPr>
                <w:rFonts w:asciiTheme="majorHAnsi" w:hAnsiTheme="majorHAnsi" w:cs="Times New Roman"/>
                <w:color w:val="000000" w:themeColor="text1"/>
                <w:sz w:val="22"/>
              </w:rPr>
              <w:t xml:space="preserve">en kunnen, </w:t>
            </w:r>
            <w:r w:rsidRPr="004E4F2D">
              <w:rPr>
                <w:rFonts w:asciiTheme="majorHAnsi" w:hAnsiTheme="majorHAnsi" w:cs="Times New Roman"/>
                <w:color w:val="000000" w:themeColor="text1"/>
                <w:sz w:val="22"/>
              </w:rPr>
              <w:t>en dat nieuwe generaties goesting krijgen om mee te doen</w:t>
            </w:r>
            <w:r w:rsidR="00441FEA">
              <w:rPr>
                <w:rFonts w:asciiTheme="majorHAnsi" w:hAnsiTheme="majorHAnsi" w:cs="Times New Roman"/>
                <w:color w:val="000000" w:themeColor="text1"/>
                <w:sz w:val="22"/>
              </w:rPr>
              <w:t xml:space="preserve">. </w:t>
            </w:r>
            <w:r w:rsidR="00B83711">
              <w:rPr>
                <w:rFonts w:asciiTheme="majorHAnsi" w:hAnsiTheme="majorHAnsi" w:cs="Times New Roman"/>
                <w:color w:val="000000" w:themeColor="text1"/>
                <w:sz w:val="22"/>
              </w:rPr>
              <w:br/>
            </w:r>
            <w:r w:rsidR="00441FEA">
              <w:rPr>
                <w:rFonts w:asciiTheme="majorHAnsi" w:hAnsiTheme="majorHAnsi" w:cs="Times New Roman"/>
                <w:color w:val="000000" w:themeColor="text1"/>
                <w:sz w:val="22"/>
              </w:rPr>
              <w:t>Die erfgoedzorg kan je op verschillende manieren aanpakken, bv. door de praktijk goed</w:t>
            </w:r>
            <w:r w:rsidR="00B83711">
              <w:rPr>
                <w:rFonts w:asciiTheme="majorHAnsi" w:hAnsiTheme="majorHAnsi" w:cs="Times New Roman"/>
                <w:color w:val="000000" w:themeColor="text1"/>
                <w:sz w:val="22"/>
              </w:rPr>
              <w:t xml:space="preserve"> te documenteren en het archief </w:t>
            </w:r>
            <w:r w:rsidR="00441FEA">
              <w:rPr>
                <w:rFonts w:asciiTheme="majorHAnsi" w:hAnsiTheme="majorHAnsi" w:cs="Times New Roman"/>
                <w:color w:val="000000" w:themeColor="text1"/>
                <w:sz w:val="22"/>
              </w:rPr>
              <w:t>goed te bewaren, door communicatie te voeren naar breder pu</w:t>
            </w:r>
            <w:r w:rsidR="00B83711">
              <w:rPr>
                <w:rFonts w:asciiTheme="majorHAnsi" w:hAnsiTheme="majorHAnsi" w:cs="Times New Roman"/>
                <w:color w:val="000000" w:themeColor="text1"/>
                <w:sz w:val="22"/>
              </w:rPr>
              <w:t>bliek</w:t>
            </w:r>
            <w:r w:rsidR="00441FEA">
              <w:rPr>
                <w:rFonts w:asciiTheme="majorHAnsi" w:hAnsiTheme="majorHAnsi" w:cs="Times New Roman"/>
                <w:color w:val="000000" w:themeColor="text1"/>
                <w:sz w:val="22"/>
              </w:rPr>
              <w:t xml:space="preserve">, </w:t>
            </w:r>
            <w:r w:rsidR="00B83711">
              <w:rPr>
                <w:rFonts w:asciiTheme="majorHAnsi" w:hAnsiTheme="majorHAnsi" w:cs="Times New Roman"/>
                <w:color w:val="000000" w:themeColor="text1"/>
                <w:sz w:val="22"/>
              </w:rPr>
              <w:t xml:space="preserve">of er meer over leren door het erfgoed te onderzoeken, </w:t>
            </w:r>
            <w:r w:rsidR="00441FEA">
              <w:rPr>
                <w:rFonts w:asciiTheme="majorHAnsi" w:hAnsiTheme="majorHAnsi" w:cs="Times New Roman"/>
                <w:color w:val="000000" w:themeColor="text1"/>
                <w:sz w:val="22"/>
              </w:rPr>
              <w:t xml:space="preserve">maar </w:t>
            </w:r>
            <w:r w:rsidR="00B83711">
              <w:rPr>
                <w:rFonts w:asciiTheme="majorHAnsi" w:hAnsiTheme="majorHAnsi" w:cs="Times New Roman"/>
                <w:color w:val="000000" w:themeColor="text1"/>
                <w:sz w:val="22"/>
              </w:rPr>
              <w:t>bovenal staat of valt het borgen van je erfgoed altijd met het betrekken en doorgeven aan nieuwe mensen</w:t>
            </w:r>
            <w:r w:rsidR="00441FEA">
              <w:rPr>
                <w:rFonts w:asciiTheme="majorHAnsi" w:hAnsiTheme="majorHAnsi" w:cs="Times New Roman"/>
                <w:color w:val="000000" w:themeColor="text1"/>
                <w:sz w:val="22"/>
              </w:rPr>
              <w:t>.</w:t>
            </w:r>
          </w:p>
          <w:p w14:paraId="69B81B14" w14:textId="33512070" w:rsidR="00B83711" w:rsidRPr="004E4F2D" w:rsidRDefault="00B83711" w:rsidP="00B83711">
            <w:pPr>
              <w:spacing w:line="360" w:lineRule="auto"/>
              <w:jc w:val="center"/>
              <w:rPr>
                <w:rFonts w:asciiTheme="majorHAnsi" w:hAnsiTheme="majorHAnsi" w:cs="Times New Roman"/>
                <w:color w:val="000000" w:themeColor="text1"/>
                <w:sz w:val="22"/>
              </w:rPr>
            </w:pPr>
          </w:p>
        </w:tc>
        <w:tc>
          <w:tcPr>
            <w:tcW w:w="5528" w:type="dxa"/>
          </w:tcPr>
          <w:p w14:paraId="381CC4FE" w14:textId="1A4A557D" w:rsidR="00312593" w:rsidRPr="004E4F2D" w:rsidRDefault="00312593" w:rsidP="00312593">
            <w:pPr>
              <w:widowControl w:val="0"/>
              <w:autoSpaceDE w:val="0"/>
              <w:autoSpaceDN w:val="0"/>
              <w:adjustRightInd w:val="0"/>
              <w:rPr>
                <w:rFonts w:asciiTheme="majorHAnsi" w:hAnsiTheme="majorHAnsi"/>
                <w:color w:val="000000" w:themeColor="text1"/>
                <w:sz w:val="20"/>
                <w:szCs w:val="20"/>
              </w:rPr>
            </w:pPr>
            <w:r w:rsidRPr="004E4F2D">
              <w:rPr>
                <w:rFonts w:asciiTheme="majorHAnsi" w:hAnsiTheme="majorHAnsi"/>
                <w:color w:val="000000" w:themeColor="text1"/>
                <w:sz w:val="20"/>
                <w:szCs w:val="20"/>
              </w:rPr>
              <w:t xml:space="preserve">* </w:t>
            </w:r>
            <w:r w:rsidR="00E47F3D" w:rsidRPr="004E4F2D">
              <w:rPr>
                <w:rFonts w:asciiTheme="majorHAnsi" w:hAnsiTheme="majorHAnsi"/>
                <w:color w:val="000000" w:themeColor="text1"/>
                <w:sz w:val="20"/>
                <w:szCs w:val="20"/>
                <w:u w:val="single"/>
              </w:rPr>
              <w:t xml:space="preserve">BORGEN = </w:t>
            </w:r>
            <w:r w:rsidRPr="004E4F2D">
              <w:rPr>
                <w:rFonts w:asciiTheme="majorHAnsi" w:hAnsiTheme="majorHAnsi"/>
                <w:i/>
                <w:color w:val="000000" w:themeColor="text1"/>
                <w:sz w:val="20"/>
                <w:szCs w:val="20"/>
                <w:u w:val="single"/>
              </w:rPr>
              <w:t>het geheel</w:t>
            </w:r>
            <w:r w:rsidRPr="004E4F2D">
              <w:rPr>
                <w:rFonts w:asciiTheme="majorHAnsi" w:hAnsiTheme="majorHAnsi"/>
                <w:color w:val="000000" w:themeColor="text1"/>
                <w:sz w:val="20"/>
                <w:szCs w:val="20"/>
                <w:u w:val="single"/>
              </w:rPr>
              <w:t xml:space="preserve"> </w:t>
            </w:r>
            <w:r w:rsidR="00E47F3D" w:rsidRPr="004E4F2D">
              <w:rPr>
                <w:rFonts w:asciiTheme="majorHAnsi" w:hAnsiTheme="majorHAnsi"/>
                <w:color w:val="000000" w:themeColor="text1"/>
                <w:sz w:val="20"/>
                <w:szCs w:val="20"/>
                <w:u w:val="single"/>
              </w:rPr>
              <w:t>van acties en maatregelen</w:t>
            </w:r>
            <w:r w:rsidR="00E47F3D" w:rsidRPr="004E4F2D">
              <w:rPr>
                <w:rFonts w:asciiTheme="majorHAnsi" w:hAnsiTheme="majorHAnsi"/>
                <w:color w:val="000000" w:themeColor="text1"/>
                <w:sz w:val="20"/>
                <w:szCs w:val="20"/>
              </w:rPr>
              <w:t xml:space="preserve"> </w:t>
            </w:r>
            <w:r w:rsidRPr="004E4F2D">
              <w:rPr>
                <w:rFonts w:asciiTheme="majorHAnsi" w:hAnsiTheme="majorHAnsi"/>
                <w:color w:val="000000" w:themeColor="text1"/>
                <w:sz w:val="20"/>
                <w:szCs w:val="20"/>
              </w:rPr>
              <w:t xml:space="preserve">(cfr. intentie 2003 conventie) –versus- cultureelerfgoeddecreet </w:t>
            </w:r>
            <w:r w:rsidR="00072D0E">
              <w:rPr>
                <w:rFonts w:asciiTheme="majorHAnsi" w:hAnsiTheme="majorHAnsi"/>
                <w:color w:val="000000" w:themeColor="text1"/>
                <w:sz w:val="20"/>
                <w:szCs w:val="20"/>
              </w:rPr>
              <w:t xml:space="preserve">2017 </w:t>
            </w:r>
            <w:r w:rsidRPr="004E4F2D">
              <w:rPr>
                <w:rFonts w:asciiTheme="majorHAnsi" w:hAnsiTheme="majorHAnsi"/>
                <w:color w:val="000000" w:themeColor="text1"/>
                <w:sz w:val="20"/>
                <w:szCs w:val="20"/>
              </w:rPr>
              <w:t xml:space="preserve">die </w:t>
            </w:r>
            <w:r w:rsidR="00072D0E">
              <w:rPr>
                <w:rFonts w:asciiTheme="majorHAnsi" w:hAnsiTheme="majorHAnsi"/>
                <w:color w:val="000000" w:themeColor="text1"/>
                <w:sz w:val="20"/>
                <w:szCs w:val="20"/>
              </w:rPr>
              <w:t xml:space="preserve">dit begrip </w:t>
            </w:r>
            <w:r w:rsidRPr="004E4F2D">
              <w:rPr>
                <w:rFonts w:asciiTheme="majorHAnsi" w:hAnsiTheme="majorHAnsi"/>
                <w:color w:val="000000" w:themeColor="text1"/>
                <w:sz w:val="20"/>
                <w:szCs w:val="20"/>
              </w:rPr>
              <w:t>enkel voor overdracht gebruikt (functie behouden en borgen)</w:t>
            </w:r>
          </w:p>
          <w:p w14:paraId="42BE0B75" w14:textId="58AF62CC" w:rsidR="00312593" w:rsidRPr="004E4F2D" w:rsidRDefault="00E47F3D" w:rsidP="00312593">
            <w:pPr>
              <w:widowControl w:val="0"/>
              <w:autoSpaceDE w:val="0"/>
              <w:autoSpaceDN w:val="0"/>
              <w:adjustRightInd w:val="0"/>
              <w:rPr>
                <w:rFonts w:asciiTheme="majorHAnsi" w:hAnsiTheme="majorHAnsi"/>
                <w:color w:val="000000" w:themeColor="text1"/>
                <w:sz w:val="20"/>
                <w:szCs w:val="20"/>
              </w:rPr>
            </w:pPr>
            <w:r w:rsidRPr="004E4F2D">
              <w:rPr>
                <w:rFonts w:asciiTheme="majorHAnsi" w:hAnsiTheme="majorHAnsi"/>
                <w:color w:val="000000" w:themeColor="text1"/>
                <w:sz w:val="20"/>
                <w:szCs w:val="20"/>
              </w:rPr>
              <w:br/>
            </w:r>
            <w:r w:rsidR="00312593" w:rsidRPr="004E4F2D">
              <w:rPr>
                <w:rFonts w:asciiTheme="majorHAnsi" w:hAnsiTheme="majorHAnsi"/>
                <w:color w:val="000000" w:themeColor="text1"/>
                <w:sz w:val="20"/>
                <w:szCs w:val="20"/>
                <w:u w:val="single"/>
              </w:rPr>
              <w:t>* Wie kan borgen?</w:t>
            </w:r>
            <w:r w:rsidR="00312593" w:rsidRPr="004E4F2D">
              <w:rPr>
                <w:rFonts w:asciiTheme="majorHAnsi" w:hAnsiTheme="majorHAnsi"/>
                <w:color w:val="000000" w:themeColor="text1"/>
                <w:sz w:val="20"/>
                <w:szCs w:val="20"/>
              </w:rPr>
              <w:t xml:space="preserve"> Iedereen kan borgen in de zin van één van de borgingsmaatregelen//fu</w:t>
            </w:r>
            <w:r w:rsidRPr="004E4F2D">
              <w:rPr>
                <w:rFonts w:asciiTheme="majorHAnsi" w:hAnsiTheme="majorHAnsi"/>
                <w:color w:val="000000" w:themeColor="text1"/>
                <w:sz w:val="20"/>
                <w:szCs w:val="20"/>
              </w:rPr>
              <w:t>ncties; maar (enkel)</w:t>
            </w:r>
            <w:r w:rsidR="00312593" w:rsidRPr="004E4F2D">
              <w:rPr>
                <w:rFonts w:asciiTheme="majorHAnsi" w:hAnsiTheme="majorHAnsi"/>
                <w:color w:val="000000" w:themeColor="text1"/>
                <w:sz w:val="20"/>
                <w:szCs w:val="20"/>
              </w:rPr>
              <w:t xml:space="preserve"> bij overdracht (behouden en </w:t>
            </w:r>
            <w:r w:rsidR="00312593" w:rsidRPr="004E4F2D">
              <w:rPr>
                <w:rFonts w:asciiTheme="majorHAnsi" w:hAnsiTheme="majorHAnsi"/>
                <w:i/>
                <w:color w:val="000000" w:themeColor="text1"/>
                <w:sz w:val="20"/>
                <w:szCs w:val="20"/>
              </w:rPr>
              <w:t>borgen</w:t>
            </w:r>
            <w:r w:rsidR="00312593" w:rsidRPr="004E4F2D">
              <w:rPr>
                <w:rFonts w:asciiTheme="majorHAnsi" w:hAnsiTheme="majorHAnsi"/>
                <w:color w:val="000000" w:themeColor="text1"/>
                <w:sz w:val="20"/>
                <w:szCs w:val="20"/>
              </w:rPr>
              <w:t xml:space="preserve">) staat wel de </w:t>
            </w:r>
            <w:r w:rsidRPr="004E4F2D">
              <w:rPr>
                <w:rFonts w:asciiTheme="majorHAnsi" w:hAnsiTheme="majorHAnsi"/>
                <w:color w:val="000000" w:themeColor="text1"/>
                <w:sz w:val="20"/>
                <w:szCs w:val="20"/>
              </w:rPr>
              <w:t>erfgoed</w:t>
            </w:r>
            <w:r w:rsidR="00312593" w:rsidRPr="004E4F2D">
              <w:rPr>
                <w:rFonts w:asciiTheme="majorHAnsi" w:hAnsiTheme="majorHAnsi"/>
                <w:color w:val="000000" w:themeColor="text1"/>
                <w:sz w:val="20"/>
                <w:szCs w:val="20"/>
              </w:rPr>
              <w:t xml:space="preserve">gemeenschap centraal! </w:t>
            </w:r>
            <w:r w:rsidRPr="004E4F2D">
              <w:rPr>
                <w:rFonts w:asciiTheme="majorHAnsi" w:hAnsiTheme="majorHAnsi"/>
                <w:color w:val="000000" w:themeColor="text1"/>
                <w:sz w:val="20"/>
                <w:szCs w:val="20"/>
              </w:rPr>
              <w:t>Anderzijds moet de erfgoedgemeenschap wel steeds minstens ‘geïnformeerde toestemming  of instemming’ verlenen om over borgen in de zin van 2003 Conventie te kunnen gewag maken</w:t>
            </w:r>
          </w:p>
          <w:p w14:paraId="0FCA506A" w14:textId="1D0463FF" w:rsidR="00312593" w:rsidRPr="004E4F2D" w:rsidRDefault="00E47F3D" w:rsidP="00312593">
            <w:pPr>
              <w:widowControl w:val="0"/>
              <w:autoSpaceDE w:val="0"/>
              <w:autoSpaceDN w:val="0"/>
              <w:adjustRightInd w:val="0"/>
              <w:rPr>
                <w:rFonts w:asciiTheme="majorHAnsi" w:hAnsiTheme="majorHAnsi"/>
                <w:color w:val="000000" w:themeColor="text1"/>
                <w:sz w:val="20"/>
                <w:szCs w:val="20"/>
              </w:rPr>
            </w:pPr>
            <w:r w:rsidRPr="004E4F2D">
              <w:rPr>
                <w:rFonts w:asciiTheme="majorHAnsi" w:hAnsiTheme="majorHAnsi"/>
                <w:color w:val="000000" w:themeColor="text1"/>
                <w:sz w:val="20"/>
                <w:szCs w:val="20"/>
              </w:rPr>
              <w:br/>
            </w:r>
            <w:r w:rsidR="00312593" w:rsidRPr="004E4F2D">
              <w:rPr>
                <w:rFonts w:asciiTheme="majorHAnsi" w:hAnsiTheme="majorHAnsi"/>
                <w:color w:val="000000" w:themeColor="text1"/>
                <w:sz w:val="20"/>
                <w:szCs w:val="20"/>
              </w:rPr>
              <w:t>* algemeen wel proberen benadrukken dat het meer</w:t>
            </w:r>
            <w:r w:rsidR="00072D0E">
              <w:rPr>
                <w:rFonts w:asciiTheme="majorHAnsi" w:hAnsiTheme="majorHAnsi"/>
                <w:color w:val="000000" w:themeColor="text1"/>
                <w:sz w:val="20"/>
                <w:szCs w:val="20"/>
              </w:rPr>
              <w:t xml:space="preserve"> moet zijn dan de light-versie </w:t>
            </w:r>
            <w:r w:rsidRPr="004E4F2D">
              <w:rPr>
                <w:rFonts w:asciiTheme="majorHAnsi" w:hAnsiTheme="majorHAnsi"/>
                <w:color w:val="000000" w:themeColor="text1"/>
                <w:sz w:val="20"/>
                <w:szCs w:val="20"/>
              </w:rPr>
              <w:br/>
            </w:r>
          </w:p>
          <w:p w14:paraId="56F3CD31" w14:textId="136D7D7E" w:rsidR="000D0277" w:rsidRPr="004E4F2D" w:rsidRDefault="00312593" w:rsidP="00312593">
            <w:pPr>
              <w:rPr>
                <w:rFonts w:asciiTheme="majorHAnsi" w:hAnsiTheme="majorHAnsi" w:cs="Times New Roman"/>
                <w:color w:val="000000" w:themeColor="text1"/>
                <w:sz w:val="20"/>
                <w:szCs w:val="20"/>
              </w:rPr>
            </w:pPr>
            <w:r w:rsidRPr="004E4F2D">
              <w:rPr>
                <w:rFonts w:asciiTheme="majorHAnsi" w:hAnsiTheme="majorHAnsi"/>
                <w:color w:val="000000" w:themeColor="text1"/>
                <w:sz w:val="20"/>
                <w:szCs w:val="20"/>
              </w:rPr>
              <w:t xml:space="preserve">* naar </w:t>
            </w:r>
            <w:r w:rsidR="00E47F3D" w:rsidRPr="004E4F2D">
              <w:rPr>
                <w:rFonts w:asciiTheme="majorHAnsi" w:hAnsiTheme="majorHAnsi"/>
                <w:color w:val="000000" w:themeColor="text1"/>
                <w:sz w:val="20"/>
                <w:szCs w:val="20"/>
              </w:rPr>
              <w:t>erfgoed</w:t>
            </w:r>
            <w:r w:rsidRPr="004E4F2D">
              <w:rPr>
                <w:rFonts w:asciiTheme="majorHAnsi" w:hAnsiTheme="majorHAnsi"/>
                <w:color w:val="000000" w:themeColor="text1"/>
                <w:sz w:val="20"/>
                <w:szCs w:val="20"/>
              </w:rPr>
              <w:t xml:space="preserve">gemeenschappen toe: </w:t>
            </w:r>
            <w:r w:rsidRPr="004E4F2D">
              <w:rPr>
                <w:rFonts w:asciiTheme="majorHAnsi" w:hAnsiTheme="majorHAnsi"/>
                <w:color w:val="000000" w:themeColor="text1"/>
                <w:sz w:val="20"/>
                <w:szCs w:val="20"/>
                <w:u w:val="single"/>
              </w:rPr>
              <w:t>erfgoedzorg</w:t>
            </w:r>
            <w:r w:rsidRPr="004E4F2D">
              <w:rPr>
                <w:rFonts w:asciiTheme="majorHAnsi" w:hAnsiTheme="majorHAnsi"/>
                <w:color w:val="000000" w:themeColor="text1"/>
                <w:sz w:val="20"/>
                <w:szCs w:val="20"/>
              </w:rPr>
              <w:t xml:space="preserve"> = actie ondernemen om je immaterieel erfgoed te borgen</w:t>
            </w:r>
          </w:p>
          <w:p w14:paraId="6213C576" w14:textId="77777777" w:rsidR="000D0277" w:rsidRPr="004E4F2D" w:rsidRDefault="000D0277" w:rsidP="000D0277">
            <w:pPr>
              <w:rPr>
                <w:rFonts w:asciiTheme="majorHAnsi" w:hAnsiTheme="majorHAnsi" w:cs="Times New Roman"/>
                <w:color w:val="000000" w:themeColor="text1"/>
                <w:sz w:val="20"/>
                <w:szCs w:val="20"/>
              </w:rPr>
            </w:pPr>
          </w:p>
        </w:tc>
      </w:tr>
      <w:tr w:rsidR="004E4F2D" w:rsidRPr="004E4F2D" w14:paraId="7553B10E" w14:textId="77777777" w:rsidTr="00072D0E">
        <w:trPr>
          <w:trHeight w:val="3193"/>
        </w:trPr>
        <w:tc>
          <w:tcPr>
            <w:tcW w:w="3085" w:type="dxa"/>
          </w:tcPr>
          <w:p w14:paraId="1714B080"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544" w:type="dxa"/>
          </w:tcPr>
          <w:p w14:paraId="6777C8B0" w14:textId="3503A81E" w:rsidR="000D0277" w:rsidRPr="004E4F2D" w:rsidRDefault="008B2635" w:rsidP="000770F5">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b</w:t>
            </w:r>
            <w:r w:rsidR="00E47F3D" w:rsidRPr="004E4F2D">
              <w:rPr>
                <w:rFonts w:asciiTheme="majorHAnsi" w:hAnsiTheme="majorHAnsi" w:cs="Times New Roman"/>
                <w:b/>
                <w:color w:val="000000" w:themeColor="text1"/>
                <w:highlight w:val="yellow"/>
              </w:rPr>
              <w:t>orgen</w:t>
            </w:r>
            <w:r w:rsidR="004A033E" w:rsidRPr="004E4F2D">
              <w:rPr>
                <w:rFonts w:asciiTheme="majorHAnsi" w:hAnsiTheme="majorHAnsi" w:cs="Times New Roman"/>
                <w:b/>
                <w:color w:val="000000" w:themeColor="text1"/>
              </w:rPr>
              <w:br/>
            </w:r>
            <w:r w:rsidR="004A033E" w:rsidRPr="004E4F2D">
              <w:rPr>
                <w:rFonts w:asciiTheme="majorHAnsi" w:hAnsiTheme="majorHAnsi" w:cs="Times New Roman"/>
                <w:b/>
                <w:color w:val="000000" w:themeColor="text1"/>
              </w:rPr>
              <w:br/>
            </w:r>
          </w:p>
        </w:tc>
        <w:tc>
          <w:tcPr>
            <w:tcW w:w="8505" w:type="dxa"/>
          </w:tcPr>
          <w:p w14:paraId="795AEF56" w14:textId="45F509B3" w:rsidR="00216106" w:rsidRPr="00111DB3" w:rsidRDefault="0002242D" w:rsidP="00B50750">
            <w:pPr>
              <w:spacing w:before="100" w:beforeAutospacing="1" w:after="100" w:afterAutospacing="1"/>
              <w:jc w:val="center"/>
              <w:rPr>
                <w:rFonts w:asciiTheme="majorHAnsi" w:hAnsiTheme="majorHAnsi" w:cs="Times New Roman"/>
                <w:color w:val="000000" w:themeColor="text1"/>
                <w:sz w:val="22"/>
              </w:rPr>
            </w:pPr>
            <w:r>
              <w:rPr>
                <w:rFonts w:asciiTheme="majorHAnsi" w:hAnsiTheme="majorHAnsi" w:cs="Times New Roman"/>
                <w:b/>
                <w:color w:val="000000" w:themeColor="text1"/>
                <w:sz w:val="22"/>
                <w:szCs w:val="22"/>
              </w:rPr>
              <w:br/>
            </w:r>
            <w:r w:rsidR="00111DB3" w:rsidRPr="00111DB3">
              <w:rPr>
                <w:rFonts w:asciiTheme="majorHAnsi" w:hAnsiTheme="majorHAnsi" w:cs="Times New Roman"/>
                <w:b/>
                <w:color w:val="000000" w:themeColor="text1"/>
                <w:sz w:val="22"/>
                <w:szCs w:val="22"/>
              </w:rPr>
              <w:t>B</w:t>
            </w:r>
            <w:r w:rsidRPr="00111DB3">
              <w:rPr>
                <w:rFonts w:asciiTheme="majorHAnsi" w:hAnsiTheme="majorHAnsi" w:cs="Times New Roman"/>
                <w:b/>
                <w:color w:val="000000" w:themeColor="text1"/>
                <w:sz w:val="22"/>
                <w:szCs w:val="22"/>
              </w:rPr>
              <w:t xml:space="preserve">orgen </w:t>
            </w:r>
            <w:r w:rsidRPr="00111DB3">
              <w:rPr>
                <w:rFonts w:asciiTheme="majorHAnsi" w:hAnsiTheme="majorHAnsi" w:cs="Times New Roman"/>
                <w:color w:val="000000" w:themeColor="text1"/>
                <w:sz w:val="22"/>
                <w:szCs w:val="22"/>
              </w:rPr>
              <w:t xml:space="preserve">betekent </w:t>
            </w:r>
            <w:r w:rsidR="00111DB3" w:rsidRPr="00111DB3">
              <w:rPr>
                <w:rFonts w:asciiTheme="majorHAnsi" w:hAnsiTheme="majorHAnsi" w:cs="Times New Roman"/>
                <w:color w:val="000000" w:themeColor="text1"/>
                <w:sz w:val="22"/>
              </w:rPr>
              <w:t xml:space="preserve">het immaterieel erfgoed </w:t>
            </w:r>
            <w:r w:rsidRPr="00111DB3">
              <w:rPr>
                <w:rFonts w:asciiTheme="majorHAnsi" w:hAnsiTheme="majorHAnsi" w:cs="Times New Roman"/>
                <w:color w:val="000000" w:themeColor="text1"/>
                <w:sz w:val="22"/>
              </w:rPr>
              <w:t xml:space="preserve">een duurzame toekomst </w:t>
            </w:r>
            <w:r w:rsidR="00111DB3">
              <w:rPr>
                <w:rFonts w:asciiTheme="majorHAnsi" w:hAnsiTheme="majorHAnsi" w:cs="Times New Roman"/>
                <w:color w:val="000000" w:themeColor="text1"/>
                <w:sz w:val="22"/>
              </w:rPr>
              <w:t>(</w:t>
            </w:r>
            <w:r w:rsidRPr="00111DB3">
              <w:rPr>
                <w:rFonts w:asciiTheme="majorHAnsi" w:hAnsiTheme="majorHAnsi" w:cs="Times New Roman"/>
                <w:color w:val="000000" w:themeColor="text1"/>
                <w:sz w:val="22"/>
              </w:rPr>
              <w:t>helpen</w:t>
            </w:r>
            <w:r w:rsidR="00111DB3">
              <w:rPr>
                <w:rFonts w:asciiTheme="majorHAnsi" w:hAnsiTheme="majorHAnsi" w:cs="Times New Roman"/>
                <w:color w:val="000000" w:themeColor="text1"/>
                <w:sz w:val="22"/>
              </w:rPr>
              <w:t>)</w:t>
            </w:r>
            <w:r w:rsidRPr="00111DB3">
              <w:rPr>
                <w:rFonts w:asciiTheme="majorHAnsi" w:hAnsiTheme="majorHAnsi" w:cs="Times New Roman"/>
                <w:color w:val="000000" w:themeColor="text1"/>
                <w:sz w:val="22"/>
              </w:rPr>
              <w:t xml:space="preserve"> geven</w:t>
            </w:r>
            <w:r w:rsidR="00111DB3" w:rsidRPr="00111DB3">
              <w:rPr>
                <w:rFonts w:asciiTheme="majorHAnsi" w:hAnsiTheme="majorHAnsi" w:cs="Times New Roman"/>
                <w:color w:val="000000" w:themeColor="text1"/>
                <w:sz w:val="22"/>
              </w:rPr>
              <w:t xml:space="preserve">. </w:t>
            </w:r>
            <w:r w:rsidR="00111DB3">
              <w:rPr>
                <w:rFonts w:asciiTheme="majorHAnsi" w:hAnsiTheme="majorHAnsi" w:cs="Times New Roman"/>
                <w:color w:val="000000" w:themeColor="text1"/>
                <w:sz w:val="22"/>
              </w:rPr>
              <w:t>D</w:t>
            </w:r>
            <w:r w:rsidR="000770F5">
              <w:rPr>
                <w:rFonts w:asciiTheme="majorHAnsi" w:hAnsiTheme="majorHAnsi" w:cs="Times New Roman"/>
                <w:color w:val="000000" w:themeColor="text1"/>
                <w:sz w:val="22"/>
              </w:rPr>
              <w:t>i</w:t>
            </w:r>
            <w:r w:rsidR="00111DB3" w:rsidRPr="00111DB3">
              <w:rPr>
                <w:rFonts w:asciiTheme="majorHAnsi" w:hAnsiTheme="majorHAnsi" w:cs="Times New Roman"/>
                <w:color w:val="000000" w:themeColor="text1"/>
                <w:sz w:val="22"/>
              </w:rPr>
              <w:t>e erfgoedzorg</w:t>
            </w:r>
            <w:r w:rsidR="00111DB3">
              <w:rPr>
                <w:rFonts w:asciiTheme="majorHAnsi" w:hAnsiTheme="majorHAnsi" w:cs="Times New Roman"/>
                <w:color w:val="000000" w:themeColor="text1"/>
                <w:sz w:val="22"/>
              </w:rPr>
              <w:t xml:space="preserve"> </w:t>
            </w:r>
            <w:r w:rsidR="000770F5">
              <w:rPr>
                <w:rFonts w:asciiTheme="majorHAnsi" w:hAnsiTheme="majorHAnsi" w:cs="Times New Roman"/>
                <w:color w:val="000000" w:themeColor="text1"/>
                <w:sz w:val="22"/>
              </w:rPr>
              <w:t xml:space="preserve">kan </w:t>
            </w:r>
            <w:r w:rsidR="00111DB3" w:rsidRPr="00111DB3">
              <w:rPr>
                <w:rFonts w:asciiTheme="majorHAnsi" w:hAnsiTheme="majorHAnsi" w:cs="Times New Roman"/>
                <w:color w:val="000000" w:themeColor="text1"/>
                <w:sz w:val="22"/>
              </w:rPr>
              <w:t>aa</w:t>
            </w:r>
            <w:r w:rsidR="00E56A27">
              <w:rPr>
                <w:rFonts w:asciiTheme="majorHAnsi" w:hAnsiTheme="majorHAnsi" w:cs="Times New Roman"/>
                <w:color w:val="000000" w:themeColor="text1"/>
                <w:sz w:val="22"/>
              </w:rPr>
              <w:t>n</w:t>
            </w:r>
            <w:r w:rsidR="000770F5">
              <w:rPr>
                <w:rFonts w:asciiTheme="majorHAnsi" w:hAnsiTheme="majorHAnsi" w:cs="Times New Roman"/>
                <w:color w:val="000000" w:themeColor="text1"/>
                <w:sz w:val="22"/>
              </w:rPr>
              <w:t>gepakt worden</w:t>
            </w:r>
            <w:r w:rsidR="00E56A27">
              <w:rPr>
                <w:rFonts w:asciiTheme="majorHAnsi" w:hAnsiTheme="majorHAnsi" w:cs="Times New Roman"/>
                <w:color w:val="000000" w:themeColor="text1"/>
                <w:sz w:val="22"/>
              </w:rPr>
              <w:t xml:space="preserve"> via</w:t>
            </w:r>
            <w:r w:rsidR="00111DB3" w:rsidRPr="00111DB3">
              <w:rPr>
                <w:rFonts w:asciiTheme="majorHAnsi" w:hAnsiTheme="majorHAnsi" w:cs="Times New Roman"/>
                <w:color w:val="000000" w:themeColor="text1"/>
                <w:sz w:val="22"/>
              </w:rPr>
              <w:t xml:space="preserve"> verschillende acties, bv. door de prakt</w:t>
            </w:r>
            <w:r w:rsidR="00E56A27">
              <w:rPr>
                <w:rFonts w:asciiTheme="majorHAnsi" w:hAnsiTheme="majorHAnsi" w:cs="Times New Roman"/>
                <w:color w:val="000000" w:themeColor="text1"/>
                <w:sz w:val="22"/>
              </w:rPr>
              <w:t xml:space="preserve">ijk goed te documenteren, archiefzorg, onderzoek, communicatie, … </w:t>
            </w:r>
            <w:r w:rsidR="00111DB3" w:rsidRPr="00111DB3">
              <w:rPr>
                <w:rFonts w:asciiTheme="majorHAnsi" w:hAnsiTheme="majorHAnsi" w:cs="Times New Roman"/>
                <w:color w:val="000000" w:themeColor="text1"/>
                <w:sz w:val="22"/>
              </w:rPr>
              <w:t xml:space="preserve">maar bovenal staat of valt het borgen van </w:t>
            </w:r>
            <w:r w:rsidR="00E56A27">
              <w:rPr>
                <w:rFonts w:asciiTheme="majorHAnsi" w:hAnsiTheme="majorHAnsi" w:cs="Times New Roman"/>
                <w:color w:val="000000" w:themeColor="text1"/>
                <w:sz w:val="22"/>
              </w:rPr>
              <w:t xml:space="preserve">dit </w:t>
            </w:r>
            <w:r w:rsidR="00111DB3" w:rsidRPr="00111DB3">
              <w:rPr>
                <w:rFonts w:asciiTheme="majorHAnsi" w:hAnsiTheme="majorHAnsi" w:cs="Times New Roman"/>
                <w:color w:val="000000" w:themeColor="text1"/>
                <w:sz w:val="22"/>
              </w:rPr>
              <w:t xml:space="preserve">levend erfgoed altijd met het doorgeven </w:t>
            </w:r>
            <w:r w:rsidR="000770F5">
              <w:rPr>
                <w:rFonts w:asciiTheme="majorHAnsi" w:hAnsiTheme="majorHAnsi" w:cs="Times New Roman"/>
                <w:sz w:val="20"/>
                <w:szCs w:val="20"/>
                <w:lang w:val="en-US"/>
              </w:rPr>
              <w:t>via praktijken, vaardigheden en</w:t>
            </w:r>
            <w:r w:rsidRPr="00111DB3">
              <w:rPr>
                <w:rFonts w:asciiTheme="majorHAnsi" w:hAnsiTheme="majorHAnsi" w:cs="Times New Roman"/>
                <w:sz w:val="20"/>
                <w:szCs w:val="20"/>
                <w:lang w:val="en-US"/>
              </w:rPr>
              <w:t xml:space="preserve"> kennis </w:t>
            </w:r>
            <w:r w:rsidR="00111DB3" w:rsidRPr="00111DB3">
              <w:rPr>
                <w:rFonts w:asciiTheme="majorHAnsi" w:hAnsiTheme="majorHAnsi" w:cs="Times New Roman"/>
                <w:sz w:val="20"/>
                <w:szCs w:val="20"/>
                <w:lang w:val="en-US"/>
              </w:rPr>
              <w:t>aan nieuw</w:t>
            </w:r>
            <w:r w:rsidR="000770F5">
              <w:rPr>
                <w:rFonts w:asciiTheme="majorHAnsi" w:hAnsiTheme="majorHAnsi" w:cs="Times New Roman"/>
                <w:sz w:val="20"/>
                <w:szCs w:val="20"/>
                <w:lang w:val="en-US"/>
              </w:rPr>
              <w:t>e mensen</w:t>
            </w:r>
            <w:r w:rsidR="00E56A27">
              <w:rPr>
                <w:rFonts w:asciiTheme="majorHAnsi" w:hAnsiTheme="majorHAnsi" w:cs="Times New Roman"/>
                <w:sz w:val="20"/>
                <w:szCs w:val="20"/>
                <w:lang w:val="en-US"/>
              </w:rPr>
              <w:t xml:space="preserve">. Bij </w:t>
            </w:r>
            <w:r w:rsidR="000770F5">
              <w:rPr>
                <w:rFonts w:asciiTheme="majorHAnsi" w:hAnsiTheme="majorHAnsi" w:cs="Times New Roman"/>
                <w:sz w:val="20"/>
                <w:szCs w:val="20"/>
                <w:lang w:val="en-US"/>
              </w:rPr>
              <w:t>elk van deze acties staat het initiatief of</w:t>
            </w:r>
            <w:r w:rsidR="00E56A27">
              <w:rPr>
                <w:rFonts w:asciiTheme="majorHAnsi" w:hAnsiTheme="majorHAnsi" w:cs="Times New Roman"/>
                <w:sz w:val="20"/>
                <w:szCs w:val="20"/>
                <w:lang w:val="en-US"/>
              </w:rPr>
              <w:t xml:space="preserve"> de</w:t>
            </w:r>
            <w:r w:rsidR="00111DB3" w:rsidRPr="00111DB3">
              <w:rPr>
                <w:rFonts w:asciiTheme="majorHAnsi" w:hAnsiTheme="majorHAnsi" w:cs="Times New Roman"/>
                <w:sz w:val="20"/>
                <w:szCs w:val="20"/>
                <w:lang w:val="en-US"/>
              </w:rPr>
              <w:t xml:space="preserve"> betrokkenheid </w:t>
            </w:r>
            <w:r w:rsidR="00E56A27">
              <w:rPr>
                <w:rFonts w:asciiTheme="majorHAnsi" w:hAnsiTheme="majorHAnsi" w:cs="Times New Roman"/>
                <w:sz w:val="20"/>
                <w:szCs w:val="20"/>
                <w:lang w:val="en-US"/>
              </w:rPr>
              <w:t xml:space="preserve">van de erfgoedgemeenschap </w:t>
            </w:r>
            <w:proofErr w:type="gramStart"/>
            <w:r w:rsidR="00E56A27">
              <w:rPr>
                <w:rFonts w:asciiTheme="majorHAnsi" w:hAnsiTheme="majorHAnsi" w:cs="Times New Roman"/>
                <w:sz w:val="20"/>
                <w:szCs w:val="20"/>
                <w:lang w:val="en-US"/>
              </w:rPr>
              <w:t>steeds</w:t>
            </w:r>
            <w:proofErr w:type="gramEnd"/>
            <w:r w:rsidR="00111DB3" w:rsidRPr="00111DB3">
              <w:rPr>
                <w:rFonts w:asciiTheme="majorHAnsi" w:hAnsiTheme="majorHAnsi" w:cs="Times New Roman"/>
                <w:sz w:val="20"/>
                <w:szCs w:val="20"/>
                <w:lang w:val="en-US"/>
              </w:rPr>
              <w:t xml:space="preserve"> voorop.</w:t>
            </w:r>
          </w:p>
        </w:tc>
        <w:tc>
          <w:tcPr>
            <w:tcW w:w="5528" w:type="dxa"/>
          </w:tcPr>
          <w:p w14:paraId="735CD9CF" w14:textId="77777777" w:rsidR="00A42747" w:rsidRDefault="00A42747" w:rsidP="00216106">
            <w:pPr>
              <w:spacing w:before="100" w:beforeAutospacing="1" w:after="100" w:afterAutospacing="1"/>
              <w:rPr>
                <w:rFonts w:asciiTheme="majorHAnsi" w:hAnsiTheme="majorHAnsi" w:cs="Times New Roman"/>
                <w:color w:val="000000" w:themeColor="text1"/>
                <w:sz w:val="20"/>
                <w:szCs w:val="20"/>
                <w:u w:val="single"/>
              </w:rPr>
            </w:pPr>
          </w:p>
          <w:p w14:paraId="753B4A7A" w14:textId="0B39787F" w:rsidR="00216106" w:rsidRPr="004E4F2D" w:rsidRDefault="00E46BA1" w:rsidP="00216106">
            <w:pPr>
              <w:spacing w:before="100" w:beforeAutospacing="1" w:after="100" w:afterAutospacing="1"/>
              <w:rPr>
                <w:rFonts w:asciiTheme="majorHAnsi" w:hAnsiTheme="majorHAnsi" w:cs="Times New Roman"/>
                <w:color w:val="000000" w:themeColor="text1"/>
                <w:sz w:val="20"/>
                <w:szCs w:val="20"/>
                <w:u w:val="single"/>
              </w:rPr>
            </w:pPr>
            <w:r>
              <w:rPr>
                <w:rFonts w:asciiTheme="majorHAnsi" w:hAnsiTheme="majorHAnsi" w:cs="Times New Roman"/>
                <w:b/>
                <w:color w:val="000000" w:themeColor="text1"/>
                <w:sz w:val="20"/>
                <w:szCs w:val="20"/>
                <w:u w:val="single"/>
              </w:rPr>
              <w:t>A. E</w:t>
            </w:r>
            <w:r w:rsidRPr="004E4F2D">
              <w:rPr>
                <w:rFonts w:asciiTheme="majorHAnsi" w:hAnsiTheme="majorHAnsi" w:cs="Times New Roman"/>
                <w:b/>
                <w:color w:val="000000" w:themeColor="text1"/>
                <w:sz w:val="20"/>
                <w:szCs w:val="20"/>
                <w:u w:val="single"/>
              </w:rPr>
              <w:t>rfgoedgemeenschappen</w:t>
            </w:r>
            <w:r>
              <w:rPr>
                <w:rFonts w:asciiTheme="majorHAnsi" w:hAnsiTheme="majorHAnsi" w:cs="Times New Roman"/>
                <w:b/>
                <w:color w:val="000000" w:themeColor="text1"/>
                <w:sz w:val="20"/>
                <w:szCs w:val="20"/>
                <w:u w:val="single"/>
              </w:rPr>
              <w:t>:</w:t>
            </w:r>
            <w:r w:rsidRPr="004E4F2D">
              <w:rPr>
                <w:rFonts w:asciiTheme="majorHAnsi" w:hAnsiTheme="majorHAnsi" w:cs="Times New Roman"/>
                <w:b/>
                <w:color w:val="000000" w:themeColor="text1"/>
              </w:rPr>
              <w:br/>
              <w:t xml:space="preserve">borgen </w:t>
            </w:r>
            <w:r>
              <w:rPr>
                <w:rFonts w:asciiTheme="majorHAnsi" w:hAnsiTheme="majorHAnsi" w:cs="Times New Roman"/>
                <w:b/>
                <w:color w:val="000000" w:themeColor="text1"/>
              </w:rPr>
              <w:t xml:space="preserve">= toekomst geven </w:t>
            </w:r>
            <w:r w:rsidRPr="004E4F2D">
              <w:rPr>
                <w:rFonts w:asciiTheme="majorHAnsi" w:hAnsiTheme="majorHAnsi" w:cs="Times New Roman"/>
                <w:b/>
                <w:color w:val="000000" w:themeColor="text1"/>
              </w:rPr>
              <w:t>via erfgoedzorg</w:t>
            </w:r>
            <w:r w:rsidRPr="00DB7AF6">
              <w:rPr>
                <w:rFonts w:asciiTheme="majorHAnsi" w:hAnsiTheme="majorHAnsi" w:cs="Times New Roman"/>
                <w:b/>
                <w:color w:val="000000" w:themeColor="text1"/>
                <w:sz w:val="20"/>
                <w:szCs w:val="20"/>
                <w:u w:val="single"/>
              </w:rPr>
              <w:t xml:space="preserve"> </w:t>
            </w:r>
            <w:r>
              <w:rPr>
                <w:rFonts w:asciiTheme="majorHAnsi" w:hAnsiTheme="majorHAnsi" w:cs="Times New Roman"/>
                <w:b/>
                <w:color w:val="000000" w:themeColor="text1"/>
                <w:sz w:val="20"/>
                <w:szCs w:val="20"/>
                <w:u w:val="single"/>
              </w:rPr>
              <w:br/>
            </w:r>
            <w:r>
              <w:rPr>
                <w:rFonts w:asciiTheme="majorHAnsi" w:hAnsiTheme="majorHAnsi" w:cs="Times New Roman"/>
                <w:b/>
                <w:color w:val="000000" w:themeColor="text1"/>
                <w:sz w:val="20"/>
                <w:szCs w:val="20"/>
                <w:u w:val="single"/>
              </w:rPr>
              <w:br/>
              <w:t xml:space="preserve">B. </w:t>
            </w:r>
            <w:r w:rsidR="00DB7AF6" w:rsidRPr="00DB7AF6">
              <w:rPr>
                <w:rFonts w:asciiTheme="majorHAnsi" w:hAnsiTheme="majorHAnsi" w:cs="Times New Roman"/>
                <w:b/>
                <w:color w:val="000000" w:themeColor="text1"/>
                <w:sz w:val="20"/>
                <w:szCs w:val="20"/>
                <w:u w:val="single"/>
              </w:rPr>
              <w:t>professioneel</w:t>
            </w:r>
            <w:r w:rsidR="00DB7AF6" w:rsidRPr="00DB7AF6">
              <w:rPr>
                <w:rFonts w:asciiTheme="majorHAnsi" w:hAnsiTheme="majorHAnsi" w:cs="Times New Roman"/>
                <w:b/>
                <w:color w:val="000000" w:themeColor="text1"/>
              </w:rPr>
              <w:br/>
            </w:r>
            <w:r w:rsidR="00DB7AF6">
              <w:rPr>
                <w:rFonts w:asciiTheme="majorHAnsi" w:hAnsiTheme="majorHAnsi" w:cs="Times New Roman"/>
                <w:color w:val="000000" w:themeColor="text1"/>
                <w:sz w:val="20"/>
                <w:szCs w:val="20"/>
                <w:u w:val="single"/>
              </w:rPr>
              <w:br/>
            </w:r>
            <w:r>
              <w:rPr>
                <w:rFonts w:asciiTheme="majorHAnsi" w:hAnsiTheme="majorHAnsi" w:cs="Times New Roman"/>
                <w:color w:val="000000" w:themeColor="text1"/>
                <w:sz w:val="20"/>
                <w:szCs w:val="20"/>
                <w:u w:val="single"/>
              </w:rPr>
              <w:t>Opgepast: e</w:t>
            </w:r>
            <w:r w:rsidR="00DB7AF6">
              <w:rPr>
                <w:rFonts w:asciiTheme="majorHAnsi" w:hAnsiTheme="majorHAnsi" w:cs="Times New Roman"/>
                <w:color w:val="000000" w:themeColor="text1"/>
                <w:sz w:val="20"/>
                <w:szCs w:val="20"/>
                <w:u w:val="single"/>
              </w:rPr>
              <w:t>r is een ambivalentie</w:t>
            </w:r>
            <w:r>
              <w:rPr>
                <w:rFonts w:asciiTheme="majorHAnsi" w:hAnsiTheme="majorHAnsi" w:cs="Times New Roman"/>
                <w:color w:val="000000" w:themeColor="text1"/>
                <w:sz w:val="20"/>
                <w:szCs w:val="20"/>
                <w:u w:val="single"/>
              </w:rPr>
              <w:t xml:space="preserve"> vanuit </w:t>
            </w:r>
            <w:r w:rsidR="00B50750">
              <w:rPr>
                <w:rFonts w:asciiTheme="majorHAnsi" w:hAnsiTheme="majorHAnsi" w:cs="Times New Roman"/>
                <w:color w:val="000000" w:themeColor="text1"/>
                <w:sz w:val="20"/>
                <w:szCs w:val="20"/>
                <w:u w:val="single"/>
              </w:rPr>
              <w:t xml:space="preserve">Vlaamse </w:t>
            </w:r>
            <w:r>
              <w:rPr>
                <w:rFonts w:asciiTheme="majorHAnsi" w:hAnsiTheme="majorHAnsi" w:cs="Times New Roman"/>
                <w:color w:val="000000" w:themeColor="text1"/>
                <w:sz w:val="20"/>
                <w:szCs w:val="20"/>
                <w:u w:val="single"/>
              </w:rPr>
              <w:t>beleid</w:t>
            </w:r>
            <w:r w:rsidR="00DB7AF6">
              <w:rPr>
                <w:rFonts w:asciiTheme="majorHAnsi" w:hAnsiTheme="majorHAnsi" w:cs="Times New Roman"/>
                <w:color w:val="000000" w:themeColor="text1"/>
                <w:sz w:val="20"/>
                <w:szCs w:val="20"/>
                <w:u w:val="single"/>
              </w:rPr>
              <w:t>:</w:t>
            </w:r>
            <w:r w:rsidR="00DB7AF6">
              <w:rPr>
                <w:rFonts w:asciiTheme="majorHAnsi" w:hAnsiTheme="majorHAnsi" w:cs="Times New Roman"/>
                <w:color w:val="000000" w:themeColor="text1"/>
                <w:sz w:val="20"/>
                <w:szCs w:val="20"/>
                <w:u w:val="single"/>
              </w:rPr>
              <w:br/>
              <w:t xml:space="preserve">&gt; </w:t>
            </w:r>
            <w:r>
              <w:rPr>
                <w:rFonts w:asciiTheme="majorHAnsi" w:hAnsiTheme="majorHAnsi" w:cs="Times New Roman"/>
                <w:color w:val="000000" w:themeColor="text1"/>
                <w:sz w:val="20"/>
                <w:szCs w:val="20"/>
                <w:u w:val="single"/>
              </w:rPr>
              <w:t>nl. een t</w:t>
            </w:r>
            <w:r w:rsidR="00216106" w:rsidRPr="004E4F2D">
              <w:rPr>
                <w:rFonts w:asciiTheme="majorHAnsi" w:hAnsiTheme="majorHAnsi" w:cs="Times New Roman"/>
                <w:color w:val="000000" w:themeColor="text1"/>
                <w:sz w:val="20"/>
                <w:szCs w:val="20"/>
                <w:u w:val="single"/>
              </w:rPr>
              <w:t>weeledig</w:t>
            </w:r>
            <w:r w:rsidR="000770F5">
              <w:rPr>
                <w:rFonts w:asciiTheme="majorHAnsi" w:hAnsiTheme="majorHAnsi" w:cs="Times New Roman"/>
                <w:color w:val="000000" w:themeColor="text1"/>
                <w:sz w:val="20"/>
                <w:szCs w:val="20"/>
                <w:u w:val="single"/>
              </w:rPr>
              <w:t>e</w:t>
            </w:r>
            <w:r w:rsidR="00216106" w:rsidRPr="004E4F2D">
              <w:rPr>
                <w:rFonts w:asciiTheme="majorHAnsi" w:hAnsiTheme="majorHAnsi" w:cs="Times New Roman"/>
                <w:color w:val="000000" w:themeColor="text1"/>
                <w:sz w:val="20"/>
                <w:szCs w:val="20"/>
                <w:u w:val="single"/>
              </w:rPr>
              <w:t xml:space="preserve"> / dubbel</w:t>
            </w:r>
            <w:r w:rsidR="000770F5">
              <w:rPr>
                <w:rFonts w:asciiTheme="majorHAnsi" w:hAnsiTheme="majorHAnsi" w:cs="Times New Roman"/>
                <w:color w:val="000000" w:themeColor="text1"/>
                <w:sz w:val="20"/>
                <w:szCs w:val="20"/>
                <w:u w:val="single"/>
              </w:rPr>
              <w:t>e betekenis</w:t>
            </w:r>
            <w:r w:rsidR="00216106" w:rsidRPr="004E4F2D">
              <w:rPr>
                <w:rFonts w:asciiTheme="majorHAnsi" w:hAnsiTheme="majorHAnsi" w:cs="Times New Roman"/>
                <w:color w:val="000000" w:themeColor="text1"/>
                <w:sz w:val="20"/>
                <w:szCs w:val="20"/>
                <w:u w:val="single"/>
              </w:rPr>
              <w:t>:</w:t>
            </w:r>
            <w:r w:rsidR="00DB7AF6" w:rsidRPr="00DB7AF6">
              <w:rPr>
                <w:rFonts w:asciiTheme="majorHAnsi" w:hAnsiTheme="majorHAnsi" w:cs="Times New Roman"/>
                <w:b/>
                <w:color w:val="000000" w:themeColor="text1"/>
                <w:sz w:val="20"/>
                <w:szCs w:val="20"/>
                <w:u w:val="single"/>
              </w:rPr>
              <w:t xml:space="preserve"> </w:t>
            </w:r>
            <w:r w:rsidR="00DB7AF6">
              <w:rPr>
                <w:rFonts w:asciiTheme="majorHAnsi" w:hAnsiTheme="majorHAnsi" w:cs="Times New Roman"/>
                <w:b/>
                <w:color w:val="000000" w:themeColor="text1"/>
                <w:sz w:val="20"/>
                <w:szCs w:val="20"/>
                <w:u w:val="single"/>
              </w:rPr>
              <w:br/>
            </w:r>
            <w:r w:rsidR="00DB7AF6" w:rsidRPr="00DB7AF6">
              <w:rPr>
                <w:rFonts w:asciiTheme="majorHAnsi" w:hAnsiTheme="majorHAnsi" w:cs="Times New Roman"/>
                <w:b/>
                <w:color w:val="000000" w:themeColor="text1"/>
              </w:rPr>
              <w:t>- functie  ‘</w:t>
            </w:r>
            <w:r w:rsidR="00B50750">
              <w:rPr>
                <w:rFonts w:asciiTheme="majorHAnsi" w:hAnsiTheme="majorHAnsi" w:cs="Times New Roman"/>
                <w:b/>
                <w:color w:val="000000" w:themeColor="text1"/>
              </w:rPr>
              <w:t>behouden en borgen’</w:t>
            </w:r>
            <w:r w:rsidR="00B50750">
              <w:rPr>
                <w:rFonts w:asciiTheme="majorHAnsi" w:hAnsiTheme="majorHAnsi" w:cs="Times New Roman"/>
                <w:b/>
                <w:color w:val="000000" w:themeColor="text1"/>
              </w:rPr>
              <w:br/>
              <w:t xml:space="preserve">- borgen  (in </w:t>
            </w:r>
            <w:r w:rsidR="00DB7AF6" w:rsidRPr="00DB7AF6">
              <w:rPr>
                <w:rFonts w:asciiTheme="majorHAnsi" w:hAnsiTheme="majorHAnsi" w:cs="Times New Roman"/>
                <w:b/>
                <w:color w:val="000000" w:themeColor="text1"/>
              </w:rPr>
              <w:t>holistisch</w:t>
            </w:r>
            <w:r w:rsidR="00B50750">
              <w:rPr>
                <w:rFonts w:asciiTheme="majorHAnsi" w:hAnsiTheme="majorHAnsi" w:cs="Times New Roman"/>
                <w:b/>
                <w:color w:val="000000" w:themeColor="text1"/>
              </w:rPr>
              <w:t xml:space="preserve">e zin) </w:t>
            </w:r>
            <w:r w:rsidR="00DB7AF6" w:rsidRPr="00DB7AF6">
              <w:rPr>
                <w:rFonts w:asciiTheme="majorHAnsi" w:hAnsiTheme="majorHAnsi" w:cs="Times New Roman"/>
                <w:b/>
                <w:color w:val="000000" w:themeColor="text1"/>
              </w:rPr>
              <w:t xml:space="preserve">via </w:t>
            </w:r>
            <w:r w:rsidR="00B50750">
              <w:rPr>
                <w:rFonts w:asciiTheme="majorHAnsi" w:hAnsiTheme="majorHAnsi" w:cs="Times New Roman"/>
                <w:b/>
                <w:color w:val="000000" w:themeColor="text1"/>
              </w:rPr>
              <w:t xml:space="preserve">de </w:t>
            </w:r>
            <w:r w:rsidR="00DB7AF6" w:rsidRPr="00DB7AF6">
              <w:rPr>
                <w:rFonts w:asciiTheme="majorHAnsi" w:hAnsiTheme="majorHAnsi" w:cs="Times New Roman"/>
                <w:b/>
                <w:color w:val="000000" w:themeColor="text1"/>
              </w:rPr>
              <w:t>diverse functies …</w:t>
            </w:r>
            <w:r w:rsidR="00DB7AF6" w:rsidRPr="00DB7AF6">
              <w:rPr>
                <w:rFonts w:asciiTheme="majorHAnsi" w:hAnsiTheme="majorHAnsi" w:cs="Times New Roman"/>
                <w:b/>
                <w:color w:val="000000" w:themeColor="text1"/>
                <w:sz w:val="22"/>
                <w:szCs w:val="22"/>
              </w:rPr>
              <w:t xml:space="preserve"> </w:t>
            </w:r>
            <w:r w:rsidR="00DB7AF6" w:rsidRPr="00DB7AF6">
              <w:rPr>
                <w:rFonts w:asciiTheme="majorHAnsi" w:hAnsiTheme="majorHAnsi" w:cs="Times New Roman"/>
                <w:b/>
                <w:color w:val="000000" w:themeColor="text1"/>
                <w:sz w:val="22"/>
                <w:szCs w:val="22"/>
              </w:rPr>
              <w:br/>
            </w:r>
            <w:r w:rsidR="00DB7AF6" w:rsidRPr="00DB7AF6">
              <w:rPr>
                <w:rFonts w:asciiTheme="majorHAnsi" w:hAnsiTheme="majorHAnsi" w:cs="Times New Roman"/>
                <w:b/>
                <w:color w:val="000000" w:themeColor="text1"/>
              </w:rPr>
              <w:t>&gt;&lt; tegenstelling</w:t>
            </w:r>
            <w:r w:rsidR="00DB7AF6">
              <w:rPr>
                <w:rFonts w:asciiTheme="majorHAnsi" w:hAnsiTheme="majorHAnsi" w:cs="Times New Roman"/>
                <w:b/>
                <w:color w:val="000000" w:themeColor="text1"/>
              </w:rPr>
              <w:t>:</w:t>
            </w:r>
          </w:p>
          <w:p w14:paraId="108C5EDD" w14:textId="7450DF3E" w:rsidR="000770F5" w:rsidRPr="000770F5" w:rsidRDefault="000770F5" w:rsidP="000770F5">
            <w:pPr>
              <w:pStyle w:val="Lijstalinea"/>
              <w:numPr>
                <w:ilvl w:val="0"/>
                <w:numId w:val="7"/>
              </w:numPr>
              <w:spacing w:before="100" w:beforeAutospacing="1" w:after="100" w:afterAutospacing="1"/>
              <w:rPr>
                <w:rFonts w:asciiTheme="majorHAnsi" w:hAnsiTheme="majorHAnsi" w:cs="Times New Roman"/>
                <w:b/>
                <w:color w:val="000000" w:themeColor="text1"/>
                <w:sz w:val="20"/>
                <w:szCs w:val="20"/>
              </w:rPr>
            </w:pPr>
            <w:r>
              <w:rPr>
                <w:rFonts w:asciiTheme="majorHAnsi" w:hAnsiTheme="majorHAnsi" w:cs="Times New Roman"/>
                <w:color w:val="000000" w:themeColor="text1"/>
                <w:sz w:val="20"/>
                <w:szCs w:val="20"/>
              </w:rPr>
              <w:t>Bor</w:t>
            </w:r>
            <w:r w:rsidR="00DB7AF6">
              <w:rPr>
                <w:rFonts w:asciiTheme="majorHAnsi" w:hAnsiTheme="majorHAnsi" w:cs="Times New Roman"/>
                <w:color w:val="000000" w:themeColor="text1"/>
                <w:sz w:val="20"/>
                <w:szCs w:val="20"/>
              </w:rPr>
              <w:t>gen</w:t>
            </w:r>
            <w:r w:rsidR="00DB7AF6">
              <w:rPr>
                <w:rFonts w:asciiTheme="majorHAnsi" w:hAnsiTheme="majorHAnsi" w:cs="Times New Roman"/>
                <w:color w:val="000000" w:themeColor="text1"/>
                <w:sz w:val="20"/>
                <w:szCs w:val="20"/>
              </w:rPr>
              <w:br/>
              <w:t xml:space="preserve">= </w:t>
            </w:r>
            <w:r w:rsidR="00DB7AF6" w:rsidRPr="00E46BA1">
              <w:rPr>
                <w:rFonts w:asciiTheme="majorHAnsi" w:hAnsiTheme="majorHAnsi" w:cs="Times New Roman"/>
                <w:b/>
                <w:color w:val="000000" w:themeColor="text1"/>
                <w:sz w:val="20"/>
                <w:szCs w:val="20"/>
                <w:highlight w:val="yellow"/>
              </w:rPr>
              <w:t xml:space="preserve">Functie </w:t>
            </w:r>
            <w:r w:rsidR="00216106" w:rsidRPr="00E46BA1">
              <w:rPr>
                <w:rFonts w:asciiTheme="majorHAnsi" w:hAnsiTheme="majorHAnsi" w:cs="Times New Roman"/>
                <w:b/>
                <w:color w:val="000000" w:themeColor="text1"/>
                <w:sz w:val="20"/>
                <w:szCs w:val="20"/>
                <w:highlight w:val="yellow"/>
              </w:rPr>
              <w:t xml:space="preserve">‘behouden </w:t>
            </w:r>
            <w:r w:rsidR="00216106" w:rsidRPr="004E4F2D">
              <w:rPr>
                <w:rFonts w:asciiTheme="majorHAnsi" w:hAnsiTheme="majorHAnsi" w:cs="Times New Roman"/>
                <w:b/>
                <w:color w:val="000000" w:themeColor="text1"/>
                <w:sz w:val="20"/>
                <w:szCs w:val="20"/>
                <w:highlight w:val="yellow"/>
              </w:rPr>
              <w:t>en borgen’</w:t>
            </w:r>
            <w:r w:rsidR="00216106" w:rsidRPr="004E4F2D">
              <w:rPr>
                <w:rFonts w:asciiTheme="majorHAnsi" w:hAnsiTheme="majorHAnsi" w:cs="Times New Roman"/>
                <w:b/>
                <w:color w:val="000000" w:themeColor="text1"/>
                <w:sz w:val="20"/>
                <w:szCs w:val="20"/>
              </w:rPr>
              <w:t xml:space="preserve"> </w:t>
            </w:r>
            <w:r w:rsidR="00B50750">
              <w:rPr>
                <w:rFonts w:asciiTheme="majorHAnsi" w:hAnsiTheme="majorHAnsi" w:cs="Times New Roman"/>
                <w:color w:val="000000" w:themeColor="text1"/>
                <w:sz w:val="20"/>
                <w:szCs w:val="20"/>
              </w:rPr>
              <w:t xml:space="preserve">ikv </w:t>
            </w:r>
            <w:r w:rsidR="00B50750" w:rsidRPr="004E4F2D">
              <w:rPr>
                <w:rFonts w:asciiTheme="majorHAnsi" w:hAnsiTheme="majorHAnsi" w:cs="Times New Roman"/>
                <w:color w:val="000000" w:themeColor="text1"/>
                <w:sz w:val="20"/>
                <w:szCs w:val="20"/>
              </w:rPr>
              <w:t xml:space="preserve"> Cultureelerfgoeddecreet</w:t>
            </w:r>
            <w:r w:rsidR="00B50750">
              <w:rPr>
                <w:rFonts w:asciiTheme="majorHAnsi" w:hAnsiTheme="majorHAnsi" w:cs="Times New Roman"/>
                <w:color w:val="000000" w:themeColor="text1"/>
                <w:sz w:val="20"/>
                <w:szCs w:val="20"/>
              </w:rPr>
              <w:t>, als één Functie naast 4 andere Functies i.k.v. erfgoedwerking</w:t>
            </w:r>
            <w:r>
              <w:rPr>
                <w:rFonts w:asciiTheme="majorHAnsi" w:hAnsiTheme="majorHAnsi" w:cs="Times New Roman"/>
                <w:b/>
                <w:color w:val="000000" w:themeColor="text1"/>
                <w:sz w:val="20"/>
                <w:szCs w:val="20"/>
              </w:rPr>
              <w:br/>
            </w:r>
            <w:r>
              <w:rPr>
                <w:rFonts w:asciiTheme="majorHAnsi" w:hAnsiTheme="majorHAnsi" w:cs="Times New Roman"/>
                <w:color w:val="000000" w:themeColor="text1"/>
                <w:sz w:val="20"/>
                <w:szCs w:val="20"/>
              </w:rPr>
              <w:br/>
            </w:r>
          </w:p>
          <w:p w14:paraId="05219B69" w14:textId="30B97DC8" w:rsidR="000D0277" w:rsidRPr="00E46BA1" w:rsidRDefault="00216106" w:rsidP="00B50750">
            <w:pPr>
              <w:pStyle w:val="Lijstalinea"/>
              <w:numPr>
                <w:ilvl w:val="0"/>
                <w:numId w:val="7"/>
              </w:numPr>
              <w:spacing w:before="100" w:beforeAutospacing="1" w:after="100" w:afterAutospacing="1"/>
              <w:rPr>
                <w:rFonts w:asciiTheme="majorHAnsi" w:hAnsiTheme="majorHAnsi" w:cs="Times New Roman"/>
                <w:b/>
                <w:color w:val="000000" w:themeColor="text1"/>
                <w:sz w:val="20"/>
                <w:szCs w:val="20"/>
              </w:rPr>
            </w:pPr>
            <w:r w:rsidRPr="000770F5">
              <w:rPr>
                <w:rFonts w:asciiTheme="majorHAnsi" w:hAnsiTheme="majorHAnsi" w:cs="Times New Roman"/>
                <w:color w:val="000000" w:themeColor="text1"/>
                <w:sz w:val="20"/>
                <w:szCs w:val="20"/>
              </w:rPr>
              <w:t xml:space="preserve">Borgen </w:t>
            </w:r>
            <w:r w:rsidR="00DB7AF6">
              <w:rPr>
                <w:rFonts w:asciiTheme="majorHAnsi" w:hAnsiTheme="majorHAnsi" w:cs="Times New Roman"/>
                <w:color w:val="000000" w:themeColor="text1"/>
                <w:sz w:val="20"/>
                <w:szCs w:val="20"/>
              </w:rPr>
              <w:br/>
            </w:r>
            <w:r w:rsidRPr="000770F5">
              <w:rPr>
                <w:rFonts w:asciiTheme="majorHAnsi" w:hAnsiTheme="majorHAnsi" w:cs="Times New Roman"/>
                <w:color w:val="000000" w:themeColor="text1"/>
                <w:sz w:val="20"/>
                <w:szCs w:val="20"/>
              </w:rPr>
              <w:t xml:space="preserve">= </w:t>
            </w:r>
            <w:r w:rsidR="00DB7AF6" w:rsidRPr="004E4F2D">
              <w:rPr>
                <w:rFonts w:asciiTheme="majorHAnsi" w:hAnsiTheme="majorHAnsi" w:cs="Times New Roman"/>
                <w:b/>
                <w:color w:val="000000" w:themeColor="text1"/>
                <w:sz w:val="20"/>
                <w:szCs w:val="20"/>
              </w:rPr>
              <w:t>Borgen in algemene zin</w:t>
            </w:r>
            <w:r w:rsidR="00DB7AF6" w:rsidRPr="004E4F2D">
              <w:rPr>
                <w:rFonts w:asciiTheme="majorHAnsi" w:hAnsiTheme="majorHAnsi" w:cs="Times New Roman"/>
                <w:color w:val="000000" w:themeColor="text1"/>
                <w:sz w:val="20"/>
                <w:szCs w:val="20"/>
              </w:rPr>
              <w:t xml:space="preserve"> van ICE-beleid </w:t>
            </w:r>
            <w:r w:rsidR="00DB7AF6" w:rsidRPr="004E4F2D">
              <w:rPr>
                <w:rFonts w:asciiTheme="majorHAnsi" w:hAnsiTheme="majorHAnsi" w:cs="Times New Roman"/>
                <w:color w:val="000000" w:themeColor="text1"/>
                <w:sz w:val="20"/>
                <w:szCs w:val="20"/>
              </w:rPr>
              <w:br/>
              <w:t xml:space="preserve">= het geheel </w:t>
            </w:r>
            <w:r w:rsidR="00B50750">
              <w:rPr>
                <w:rFonts w:asciiTheme="majorHAnsi" w:hAnsiTheme="majorHAnsi" w:cs="Times New Roman"/>
                <w:color w:val="000000" w:themeColor="text1"/>
                <w:sz w:val="20"/>
                <w:szCs w:val="20"/>
              </w:rPr>
              <w:t xml:space="preserve">aan erfgoedzorh </w:t>
            </w:r>
            <w:r w:rsidR="00DB7AF6" w:rsidRPr="004E4F2D">
              <w:rPr>
                <w:rFonts w:asciiTheme="majorHAnsi" w:hAnsiTheme="majorHAnsi" w:cs="Times New Roman"/>
                <w:color w:val="000000" w:themeColor="text1"/>
                <w:sz w:val="20"/>
                <w:szCs w:val="20"/>
              </w:rPr>
              <w:t>(</w:t>
            </w:r>
            <w:r w:rsidR="00B50750">
              <w:rPr>
                <w:rFonts w:asciiTheme="majorHAnsi" w:hAnsiTheme="majorHAnsi" w:cs="Times New Roman"/>
                <w:color w:val="000000" w:themeColor="text1"/>
                <w:sz w:val="20"/>
                <w:szCs w:val="20"/>
              </w:rPr>
              <w:t xml:space="preserve">met de </w:t>
            </w:r>
            <w:r w:rsidR="00DB7AF6" w:rsidRPr="004E4F2D">
              <w:rPr>
                <w:rFonts w:asciiTheme="majorHAnsi" w:hAnsiTheme="majorHAnsi" w:cs="Times New Roman"/>
                <w:color w:val="000000" w:themeColor="text1"/>
                <w:sz w:val="20"/>
                <w:szCs w:val="20"/>
              </w:rPr>
              <w:t>inzet om toe</w:t>
            </w:r>
            <w:r w:rsidR="00DB7AF6">
              <w:rPr>
                <w:rFonts w:asciiTheme="majorHAnsi" w:hAnsiTheme="majorHAnsi" w:cs="Times New Roman"/>
                <w:color w:val="000000" w:themeColor="text1"/>
                <w:sz w:val="20"/>
                <w:szCs w:val="20"/>
              </w:rPr>
              <w:t xml:space="preserve">komst te geven aan ICE) </w:t>
            </w:r>
            <w:r w:rsidR="000770F5">
              <w:rPr>
                <w:rFonts w:asciiTheme="majorHAnsi" w:hAnsiTheme="majorHAnsi" w:cs="Times New Roman"/>
                <w:color w:val="000000" w:themeColor="text1"/>
                <w:sz w:val="20"/>
                <w:szCs w:val="20"/>
              </w:rPr>
              <w:t xml:space="preserve">via </w:t>
            </w:r>
            <w:r w:rsidRPr="000770F5">
              <w:rPr>
                <w:rFonts w:asciiTheme="majorHAnsi" w:hAnsiTheme="majorHAnsi" w:cs="Times New Roman"/>
                <w:b/>
                <w:color w:val="000000" w:themeColor="text1"/>
                <w:sz w:val="20"/>
                <w:szCs w:val="20"/>
                <w:highlight w:val="yellow"/>
              </w:rPr>
              <w:t xml:space="preserve">de verschillende functies of ‘borgingsmaatregelen’ </w:t>
            </w:r>
            <w:r w:rsidR="000770F5" w:rsidRPr="000770F5">
              <w:rPr>
                <w:rFonts w:asciiTheme="majorHAnsi" w:hAnsiTheme="majorHAnsi" w:cs="Times New Roman"/>
                <w:b/>
                <w:color w:val="000000" w:themeColor="text1"/>
                <w:sz w:val="20"/>
                <w:szCs w:val="20"/>
              </w:rPr>
              <w:br/>
            </w:r>
          </w:p>
        </w:tc>
      </w:tr>
      <w:tr w:rsidR="004E4F2D" w:rsidRPr="004E4F2D" w14:paraId="3DF13457" w14:textId="77777777" w:rsidTr="00072D0E">
        <w:trPr>
          <w:trHeight w:val="606"/>
        </w:trPr>
        <w:tc>
          <w:tcPr>
            <w:tcW w:w="3085" w:type="dxa"/>
          </w:tcPr>
          <w:p w14:paraId="26BC62D8" w14:textId="74200638"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544" w:type="dxa"/>
          </w:tcPr>
          <w:p w14:paraId="2428BC95" w14:textId="69F50B0F" w:rsidR="000D0277" w:rsidRPr="004E4F2D" w:rsidRDefault="008B2635" w:rsidP="003E29EE">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Borgen</w:t>
            </w:r>
            <w:r w:rsidR="00AB5621">
              <w:rPr>
                <w:rFonts w:asciiTheme="majorHAnsi" w:hAnsiTheme="majorHAnsi" w:cs="Times New Roman"/>
                <w:b/>
                <w:color w:val="000000" w:themeColor="text1"/>
              </w:rPr>
              <w:br/>
            </w:r>
            <w:r w:rsidR="00AB5621">
              <w:rPr>
                <w:rFonts w:asciiTheme="majorHAnsi" w:hAnsiTheme="majorHAnsi" w:cs="Times New Roman"/>
                <w:b/>
                <w:color w:val="000000" w:themeColor="text1"/>
              </w:rPr>
              <w:br/>
              <w:t>Cultureelerfgoeddecreet</w:t>
            </w:r>
            <w:r w:rsidR="003E29EE" w:rsidRPr="004E4F2D">
              <w:rPr>
                <w:rFonts w:asciiTheme="majorHAnsi" w:hAnsiTheme="majorHAnsi" w:cs="Times New Roman"/>
                <w:b/>
                <w:color w:val="000000" w:themeColor="text1"/>
              </w:rPr>
              <w:t xml:space="preserve"> 2017</w:t>
            </w:r>
            <w:r w:rsidRPr="004E4F2D">
              <w:rPr>
                <w:rFonts w:asciiTheme="majorHAnsi" w:hAnsiTheme="majorHAnsi" w:cs="Times New Roman"/>
                <w:b/>
                <w:color w:val="000000" w:themeColor="text1"/>
              </w:rPr>
              <w:br/>
              <w:t>- functie  ‘behouden en borgen’</w:t>
            </w:r>
            <w:r w:rsidRPr="004E4F2D">
              <w:rPr>
                <w:rFonts w:asciiTheme="majorHAnsi" w:hAnsiTheme="majorHAnsi" w:cs="Times New Roman"/>
                <w:b/>
                <w:color w:val="000000" w:themeColor="text1"/>
              </w:rPr>
              <w:br/>
            </w:r>
            <w:r w:rsidRPr="004E4F2D">
              <w:rPr>
                <w:rFonts w:asciiTheme="majorHAnsi" w:hAnsiTheme="majorHAnsi" w:cs="Times New Roman"/>
                <w:b/>
                <w:color w:val="000000" w:themeColor="text1"/>
              </w:rPr>
              <w:lastRenderedPageBreak/>
              <w:t>- borgen  &gt; via diverse functies …</w:t>
            </w:r>
            <w:r w:rsidRPr="004E4F2D">
              <w:rPr>
                <w:rFonts w:asciiTheme="majorHAnsi" w:hAnsiTheme="majorHAnsi" w:cs="Times New Roman"/>
                <w:b/>
                <w:color w:val="000000" w:themeColor="text1"/>
                <w:sz w:val="22"/>
                <w:szCs w:val="22"/>
              </w:rPr>
              <w:t xml:space="preserve"> </w:t>
            </w:r>
            <w:r w:rsidR="00AB5621">
              <w:rPr>
                <w:rFonts w:asciiTheme="majorHAnsi" w:hAnsiTheme="majorHAnsi" w:cs="Times New Roman"/>
                <w:b/>
                <w:color w:val="000000" w:themeColor="text1"/>
              </w:rPr>
              <w:br/>
            </w:r>
            <w:r w:rsidR="00AB5621">
              <w:rPr>
                <w:rFonts w:asciiTheme="majorHAnsi" w:hAnsiTheme="majorHAnsi" w:cs="Times New Roman"/>
                <w:b/>
                <w:color w:val="000000" w:themeColor="text1"/>
              </w:rPr>
              <w:br/>
              <w:t>V</w:t>
            </w:r>
            <w:r w:rsidRPr="004E4F2D">
              <w:rPr>
                <w:rFonts w:asciiTheme="majorHAnsi" w:hAnsiTheme="majorHAnsi" w:cs="Times New Roman"/>
                <w:b/>
                <w:color w:val="000000" w:themeColor="text1"/>
              </w:rPr>
              <w:t xml:space="preserve">isienota </w:t>
            </w:r>
            <w:r w:rsidR="00AB5621">
              <w:rPr>
                <w:rFonts w:asciiTheme="majorHAnsi" w:hAnsiTheme="majorHAnsi" w:cs="Times New Roman"/>
                <w:b/>
                <w:color w:val="000000" w:themeColor="text1"/>
              </w:rPr>
              <w:t xml:space="preserve">ICE </w:t>
            </w:r>
            <w:r w:rsidRPr="004E4F2D">
              <w:rPr>
                <w:rFonts w:asciiTheme="majorHAnsi" w:hAnsiTheme="majorHAnsi" w:cs="Times New Roman"/>
                <w:b/>
                <w:color w:val="000000" w:themeColor="text1"/>
              </w:rPr>
              <w:t>201</w:t>
            </w:r>
            <w:r w:rsidR="003E29EE" w:rsidRPr="004E4F2D">
              <w:rPr>
                <w:rFonts w:asciiTheme="majorHAnsi" w:hAnsiTheme="majorHAnsi" w:cs="Times New Roman"/>
                <w:b/>
                <w:color w:val="000000" w:themeColor="text1"/>
              </w:rPr>
              <w:t>0</w:t>
            </w:r>
            <w:r w:rsidRPr="004E4F2D">
              <w:rPr>
                <w:rFonts w:asciiTheme="majorHAnsi" w:hAnsiTheme="majorHAnsi" w:cs="Times New Roman"/>
                <w:b/>
                <w:color w:val="000000" w:themeColor="text1"/>
              </w:rPr>
              <w:br/>
              <w:t>- borgen</w:t>
            </w:r>
          </w:p>
        </w:tc>
        <w:tc>
          <w:tcPr>
            <w:tcW w:w="8505" w:type="dxa"/>
          </w:tcPr>
          <w:p w14:paraId="4A74C16D" w14:textId="77777777" w:rsidR="003E29EE" w:rsidRPr="004E4F2D" w:rsidRDefault="003E29EE" w:rsidP="004A033E">
            <w:pPr>
              <w:widowControl w:val="0"/>
              <w:autoSpaceDE w:val="0"/>
              <w:autoSpaceDN w:val="0"/>
              <w:adjustRightInd w:val="0"/>
              <w:rPr>
                <w:rFonts w:asciiTheme="majorHAnsi" w:hAnsiTheme="majorHAnsi" w:cs="Times New Roman"/>
                <w:color w:val="000000" w:themeColor="text1"/>
                <w:sz w:val="20"/>
                <w:szCs w:val="20"/>
                <w:u w:val="single"/>
              </w:rPr>
            </w:pPr>
          </w:p>
          <w:p w14:paraId="7E8544B4" w14:textId="77777777" w:rsidR="0002242D" w:rsidRPr="00B50750" w:rsidRDefault="00F869D1" w:rsidP="004A033E">
            <w:pPr>
              <w:widowControl w:val="0"/>
              <w:autoSpaceDE w:val="0"/>
              <w:autoSpaceDN w:val="0"/>
              <w:adjustRightInd w:val="0"/>
              <w:rPr>
                <w:rFonts w:asciiTheme="majorHAnsi" w:hAnsiTheme="majorHAnsi" w:cs="Times New Roman"/>
                <w:color w:val="000000" w:themeColor="text1"/>
                <w:sz w:val="20"/>
                <w:szCs w:val="20"/>
              </w:rPr>
            </w:pPr>
            <w:r w:rsidRPr="00B50750">
              <w:rPr>
                <w:rFonts w:asciiTheme="majorHAnsi" w:hAnsiTheme="majorHAnsi" w:cs="Times New Roman"/>
                <w:color w:val="000000" w:themeColor="text1"/>
                <w:sz w:val="20"/>
                <w:szCs w:val="20"/>
                <w:u w:val="single"/>
              </w:rPr>
              <w:t>Vlaams</w:t>
            </w:r>
            <w:r w:rsidR="004A033E" w:rsidRPr="00B50750">
              <w:rPr>
                <w:rFonts w:asciiTheme="majorHAnsi" w:hAnsiTheme="majorHAnsi" w:cs="Times New Roman"/>
                <w:color w:val="000000" w:themeColor="text1"/>
                <w:sz w:val="20"/>
                <w:szCs w:val="20"/>
                <w:u w:val="single"/>
              </w:rPr>
              <w:t xml:space="preserve"> -</w:t>
            </w:r>
            <w:r w:rsidRPr="00B50750">
              <w:rPr>
                <w:rFonts w:asciiTheme="majorHAnsi" w:hAnsiTheme="majorHAnsi" w:cs="Times New Roman"/>
                <w:color w:val="000000" w:themeColor="text1"/>
                <w:sz w:val="20"/>
                <w:szCs w:val="20"/>
                <w:u w:val="single"/>
              </w:rPr>
              <w:t xml:space="preserve"> Cultureelerfgoeddecreet 2017</w:t>
            </w:r>
            <w:r w:rsidR="0002242D" w:rsidRPr="00B50750">
              <w:rPr>
                <w:rFonts w:asciiTheme="majorHAnsi" w:hAnsiTheme="majorHAnsi" w:cs="Times New Roman"/>
                <w:color w:val="000000" w:themeColor="text1"/>
                <w:sz w:val="20"/>
                <w:szCs w:val="20"/>
                <w:u w:val="single"/>
              </w:rPr>
              <w:t xml:space="preserve"> - </w:t>
            </w:r>
            <w:r w:rsidRPr="00B50750">
              <w:rPr>
                <w:rFonts w:asciiTheme="majorHAnsi" w:hAnsiTheme="majorHAnsi" w:cs="Times New Roman"/>
                <w:color w:val="000000" w:themeColor="text1"/>
                <w:sz w:val="20"/>
                <w:szCs w:val="20"/>
                <w:u w:val="single"/>
              </w:rPr>
              <w:t>Artikel 3:</w:t>
            </w:r>
            <w:r w:rsidRPr="00B50750">
              <w:rPr>
                <w:rFonts w:asciiTheme="majorHAnsi" w:hAnsiTheme="majorHAnsi" w:cs="Times New Roman"/>
                <w:color w:val="000000" w:themeColor="text1"/>
                <w:sz w:val="20"/>
                <w:szCs w:val="20"/>
              </w:rPr>
              <w:t xml:space="preserve"> </w:t>
            </w:r>
          </w:p>
          <w:p w14:paraId="7C2D440B" w14:textId="1E24E895" w:rsidR="003E29EE" w:rsidRPr="00B50750" w:rsidRDefault="00F869D1" w:rsidP="004A033E">
            <w:pPr>
              <w:widowControl w:val="0"/>
              <w:autoSpaceDE w:val="0"/>
              <w:autoSpaceDN w:val="0"/>
              <w:adjustRightInd w:val="0"/>
              <w:rPr>
                <w:rFonts w:asciiTheme="majorHAnsi" w:hAnsiTheme="majorHAnsi" w:cs="Times New Roman"/>
                <w:i/>
                <w:color w:val="000000" w:themeColor="text1"/>
                <w:sz w:val="20"/>
                <w:szCs w:val="20"/>
              </w:rPr>
            </w:pPr>
            <w:r w:rsidRPr="00B50750">
              <w:rPr>
                <w:rFonts w:asciiTheme="majorHAnsi" w:hAnsiTheme="majorHAnsi" w:cs="Times New Roman"/>
                <w:i/>
                <w:color w:val="000000" w:themeColor="text1"/>
                <w:sz w:val="20"/>
                <w:szCs w:val="20"/>
              </w:rPr>
              <w:t xml:space="preserve">behouden en </w:t>
            </w:r>
            <w:r w:rsidRPr="00B50750">
              <w:rPr>
                <w:rFonts w:asciiTheme="majorHAnsi" w:hAnsiTheme="majorHAnsi" w:cs="Times New Roman"/>
                <w:b/>
                <w:i/>
                <w:color w:val="000000" w:themeColor="text1"/>
                <w:sz w:val="20"/>
                <w:szCs w:val="20"/>
              </w:rPr>
              <w:t>borgen</w:t>
            </w:r>
            <w:r w:rsidRPr="00B50750">
              <w:rPr>
                <w:rFonts w:asciiTheme="majorHAnsi" w:hAnsiTheme="majorHAnsi" w:cs="Times New Roman"/>
                <w:i/>
                <w:color w:val="000000" w:themeColor="text1"/>
                <w:sz w:val="20"/>
                <w:szCs w:val="20"/>
              </w:rPr>
              <w:t>: het verzekeren van het voortbestaan van cultureel erfgoed door het in adequate omstandigheden te bewaren, te conserveren, te restaureren, te actualiseren, te borgen en door te geven;</w:t>
            </w:r>
            <w:r w:rsidRPr="00B50750">
              <w:rPr>
                <w:rFonts w:asciiTheme="majorHAnsi" w:hAnsiTheme="majorHAnsi" w:cs="Times New Roman"/>
                <w:i/>
                <w:color w:val="000000" w:themeColor="text1"/>
                <w:sz w:val="20"/>
                <w:szCs w:val="20"/>
              </w:rPr>
              <w:br/>
            </w:r>
          </w:p>
          <w:p w14:paraId="71AB3590" w14:textId="6BCA314C" w:rsidR="00AB5621" w:rsidRPr="00B50750" w:rsidRDefault="00AB5621" w:rsidP="00AB5621">
            <w:pPr>
              <w:widowControl w:val="0"/>
              <w:autoSpaceDE w:val="0"/>
              <w:autoSpaceDN w:val="0"/>
              <w:adjustRightInd w:val="0"/>
              <w:rPr>
                <w:rFonts w:asciiTheme="majorHAnsi" w:hAnsiTheme="majorHAnsi" w:cs="Times New Roman"/>
                <w:i/>
                <w:sz w:val="20"/>
                <w:szCs w:val="20"/>
                <w:lang w:val="en-US"/>
              </w:rPr>
            </w:pPr>
            <w:r w:rsidRPr="00B50750">
              <w:rPr>
                <w:rFonts w:asciiTheme="majorHAnsi" w:hAnsiTheme="majorHAnsi" w:cs="Times New Roman"/>
                <w:sz w:val="20"/>
                <w:szCs w:val="20"/>
                <w:u w:val="single"/>
                <w:lang w:val="en-US"/>
              </w:rPr>
              <w:t>Memorie van Toeli</w:t>
            </w:r>
            <w:r w:rsidR="00B50750" w:rsidRPr="00B50750">
              <w:rPr>
                <w:rFonts w:asciiTheme="majorHAnsi" w:hAnsiTheme="majorHAnsi" w:cs="Times New Roman"/>
                <w:sz w:val="20"/>
                <w:szCs w:val="20"/>
                <w:u w:val="single"/>
                <w:lang w:val="en-US"/>
              </w:rPr>
              <w:t>chting mbt. Borgen (p.35, 8°b)</w:t>
            </w:r>
            <w:r w:rsidR="00B50750" w:rsidRPr="00B50750">
              <w:rPr>
                <w:rFonts w:asciiTheme="majorHAnsi" w:hAnsiTheme="majorHAnsi" w:cs="Times New Roman"/>
                <w:sz w:val="20"/>
                <w:szCs w:val="20"/>
                <w:u w:val="single"/>
                <w:lang w:val="en-US"/>
              </w:rPr>
              <w:br/>
            </w:r>
            <w:r w:rsidRPr="00B50750">
              <w:rPr>
                <w:rFonts w:asciiTheme="majorHAnsi" w:hAnsiTheme="majorHAnsi" w:cs="Times New Roman"/>
                <w:i/>
                <w:sz w:val="20"/>
                <w:szCs w:val="20"/>
                <w:lang w:val="en-US"/>
              </w:rPr>
              <w:t>Voor immaterieel erfgoed betekent dit het doorgeven</w:t>
            </w:r>
            <w:r w:rsidR="00441FEA" w:rsidRPr="00B50750">
              <w:rPr>
                <w:rFonts w:asciiTheme="majorHAnsi" w:hAnsiTheme="majorHAnsi" w:cs="Times New Roman"/>
                <w:i/>
                <w:sz w:val="20"/>
                <w:szCs w:val="20"/>
                <w:lang w:val="en-US"/>
              </w:rPr>
              <w:t xml:space="preserve"> </w:t>
            </w:r>
            <w:r w:rsidRPr="00B50750">
              <w:rPr>
                <w:rFonts w:asciiTheme="majorHAnsi" w:hAnsiTheme="majorHAnsi" w:cs="Times New Roman"/>
                <w:i/>
                <w:sz w:val="20"/>
                <w:szCs w:val="20"/>
                <w:lang w:val="en-US"/>
              </w:rPr>
              <w:t>van het erfgoed via praktijken,</w:t>
            </w:r>
            <w:r w:rsidR="00B50750" w:rsidRPr="00B50750">
              <w:rPr>
                <w:rFonts w:asciiTheme="majorHAnsi" w:hAnsiTheme="majorHAnsi" w:cs="Times New Roman"/>
                <w:i/>
                <w:sz w:val="20"/>
                <w:szCs w:val="20"/>
                <w:lang w:val="en-US"/>
              </w:rPr>
              <w:t xml:space="preserve"> vaardigheden, kennis en ideeën</w:t>
            </w:r>
            <w:r w:rsidR="00B259EF">
              <w:rPr>
                <w:rFonts w:asciiTheme="majorHAnsi" w:hAnsiTheme="majorHAnsi" w:cs="Times New Roman"/>
                <w:i/>
                <w:sz w:val="20"/>
                <w:szCs w:val="20"/>
                <w:lang w:val="en-US"/>
              </w:rPr>
              <w:t>.</w:t>
            </w:r>
          </w:p>
          <w:p w14:paraId="43458BF8" w14:textId="60AEB032" w:rsidR="00AB5621" w:rsidRPr="00B50750" w:rsidRDefault="00F869D1" w:rsidP="004A033E">
            <w:pPr>
              <w:widowControl w:val="0"/>
              <w:autoSpaceDE w:val="0"/>
              <w:autoSpaceDN w:val="0"/>
              <w:adjustRightInd w:val="0"/>
              <w:rPr>
                <w:rFonts w:asciiTheme="majorHAnsi" w:hAnsiTheme="majorHAnsi" w:cs="Times New Roman"/>
                <w:i/>
                <w:color w:val="000000" w:themeColor="text1"/>
                <w:sz w:val="20"/>
                <w:szCs w:val="20"/>
              </w:rPr>
            </w:pPr>
            <w:r w:rsidRPr="00B50750">
              <w:rPr>
                <w:rFonts w:asciiTheme="majorHAnsi" w:hAnsiTheme="majorHAnsi" w:cs="Times New Roman"/>
                <w:color w:val="000000" w:themeColor="text1"/>
                <w:sz w:val="20"/>
                <w:szCs w:val="20"/>
              </w:rPr>
              <w:br/>
            </w:r>
            <w:r w:rsidRPr="00B50750">
              <w:rPr>
                <w:rFonts w:asciiTheme="majorHAnsi" w:hAnsiTheme="majorHAnsi" w:cs="Times New Roman"/>
                <w:color w:val="000000" w:themeColor="text1"/>
                <w:sz w:val="20"/>
                <w:szCs w:val="20"/>
                <w:u w:val="single"/>
              </w:rPr>
              <w:t>ICE-visienota</w:t>
            </w:r>
            <w:r w:rsidR="004A033E" w:rsidRPr="00B50750">
              <w:rPr>
                <w:rFonts w:asciiTheme="majorHAnsi" w:hAnsiTheme="majorHAnsi" w:cs="Times New Roman"/>
                <w:color w:val="000000" w:themeColor="text1"/>
                <w:sz w:val="20"/>
                <w:szCs w:val="20"/>
                <w:u w:val="single"/>
              </w:rPr>
              <w:t xml:space="preserve"> Vlaamse Overheid</w:t>
            </w:r>
            <w:r w:rsidRPr="00B50750">
              <w:rPr>
                <w:rFonts w:asciiTheme="majorHAnsi" w:hAnsiTheme="majorHAnsi" w:cs="Times New Roman"/>
                <w:color w:val="000000" w:themeColor="text1"/>
                <w:sz w:val="20"/>
                <w:szCs w:val="20"/>
                <w:u w:val="single"/>
              </w:rPr>
              <w:t xml:space="preserve"> 2010:</w:t>
            </w:r>
            <w:r w:rsidRPr="00B50750">
              <w:rPr>
                <w:rFonts w:asciiTheme="majorHAnsi" w:hAnsiTheme="majorHAnsi" w:cs="Times New Roman"/>
                <w:color w:val="000000" w:themeColor="text1"/>
                <w:sz w:val="20"/>
                <w:szCs w:val="20"/>
                <w:u w:val="single"/>
              </w:rPr>
              <w:br/>
            </w:r>
            <w:r w:rsidR="00B50750">
              <w:rPr>
                <w:rFonts w:asciiTheme="majorHAnsi" w:hAnsiTheme="majorHAnsi" w:cs="Times New Roman"/>
                <w:i/>
                <w:color w:val="000000" w:themeColor="text1"/>
                <w:sz w:val="20"/>
                <w:szCs w:val="20"/>
              </w:rPr>
              <w:t>‘</w:t>
            </w:r>
            <w:r w:rsidR="004A033E" w:rsidRPr="00B50750">
              <w:rPr>
                <w:rFonts w:asciiTheme="majorHAnsi" w:hAnsiTheme="majorHAnsi" w:cs="Times New Roman"/>
                <w:b/>
                <w:i/>
                <w:color w:val="000000" w:themeColor="text1"/>
                <w:sz w:val="20"/>
                <w:szCs w:val="20"/>
              </w:rPr>
              <w:t>Borgen</w:t>
            </w:r>
            <w:r w:rsidR="004A033E" w:rsidRPr="00B50750">
              <w:rPr>
                <w:rFonts w:asciiTheme="majorHAnsi" w:hAnsiTheme="majorHAnsi" w:cs="Times New Roman"/>
                <w:i/>
                <w:color w:val="000000" w:themeColor="text1"/>
                <w:sz w:val="20"/>
                <w:szCs w:val="20"/>
              </w:rPr>
              <w:t>’ houdt onder meer in dat er maatregelen genomen en acties opgezet worden voor het identificeren of herkennen, inventariseren, documenteren, onderzoeken, sensibiliseren en</w:t>
            </w:r>
            <w:r w:rsidR="008B2635" w:rsidRPr="00B50750">
              <w:rPr>
                <w:rFonts w:asciiTheme="majorHAnsi" w:hAnsiTheme="majorHAnsi" w:cs="Times New Roman"/>
                <w:i/>
                <w:color w:val="000000" w:themeColor="text1"/>
                <w:sz w:val="20"/>
                <w:szCs w:val="20"/>
              </w:rPr>
              <w:t xml:space="preserve"> </w:t>
            </w:r>
            <w:r w:rsidR="004A033E" w:rsidRPr="00B50750">
              <w:rPr>
                <w:rFonts w:asciiTheme="majorHAnsi" w:hAnsiTheme="majorHAnsi" w:cs="Times New Roman"/>
                <w:i/>
                <w:color w:val="000000" w:themeColor="text1"/>
                <w:sz w:val="20"/>
                <w:szCs w:val="20"/>
              </w:rPr>
              <w:t>doorgeven van immaterieel cultureel erfgoed. Er wordt in het Vlaamse beleid nadruk gelegd op het doorgeven van het immaterieel erfgoed. “De klemtoon ligt dan niet zozeer op het element immaterieel cultureel erfgoed maar op het volledige systeem; de methodiek v</w:t>
            </w:r>
            <w:r w:rsidR="00B50750" w:rsidRPr="00B50750">
              <w:rPr>
                <w:rFonts w:asciiTheme="majorHAnsi" w:hAnsiTheme="majorHAnsi" w:cs="Times New Roman"/>
                <w:i/>
                <w:color w:val="000000" w:themeColor="text1"/>
                <w:sz w:val="20"/>
                <w:szCs w:val="20"/>
              </w:rPr>
              <w:t>an het doorgeven en het proces.</w:t>
            </w:r>
          </w:p>
          <w:p w14:paraId="7132B2C2" w14:textId="77777777" w:rsidR="00AB5621" w:rsidRPr="00B50750" w:rsidRDefault="00AB5621" w:rsidP="00AB5621">
            <w:pPr>
              <w:pStyle w:val="Kop4"/>
              <w:spacing w:before="0" w:beforeAutospacing="0" w:after="150" w:afterAutospacing="0"/>
              <w:textAlignment w:val="baseline"/>
              <w:rPr>
                <w:rFonts w:asciiTheme="majorHAnsi" w:hAnsiTheme="majorHAnsi"/>
                <w:color w:val="000000" w:themeColor="text1"/>
                <w:sz w:val="20"/>
                <w:szCs w:val="20"/>
              </w:rPr>
            </w:pPr>
          </w:p>
          <w:p w14:paraId="49D757E0" w14:textId="7248BEBC" w:rsidR="000D0277" w:rsidRPr="00B259EF" w:rsidRDefault="00B50750" w:rsidP="00B259EF">
            <w:pPr>
              <w:pStyle w:val="Kop4"/>
              <w:spacing w:before="0" w:beforeAutospacing="0" w:after="150" w:afterAutospacing="0"/>
              <w:textAlignment w:val="baseline"/>
              <w:rPr>
                <w:rFonts w:asciiTheme="majorHAnsi" w:eastAsia="Times New Roman" w:hAnsiTheme="majorHAnsi"/>
                <w:b w:val="0"/>
                <w:bCs w:val="0"/>
                <w:color w:val="000000" w:themeColor="text1"/>
                <w:sz w:val="20"/>
                <w:szCs w:val="20"/>
              </w:rPr>
            </w:pPr>
            <w:r w:rsidRPr="00B50750">
              <w:rPr>
                <w:rFonts w:asciiTheme="majorHAnsi" w:hAnsiTheme="majorHAnsi"/>
                <w:b w:val="0"/>
                <w:color w:val="000000" w:themeColor="text1"/>
                <w:sz w:val="20"/>
                <w:szCs w:val="20"/>
                <w:u w:val="single"/>
              </w:rPr>
              <w:t>+ Omschrijving ook nog</w:t>
            </w:r>
            <w:r w:rsidR="00AB5621" w:rsidRPr="00B50750">
              <w:rPr>
                <w:rFonts w:asciiTheme="majorHAnsi" w:hAnsiTheme="majorHAnsi"/>
                <w:b w:val="0"/>
                <w:color w:val="000000" w:themeColor="text1"/>
                <w:sz w:val="20"/>
                <w:szCs w:val="20"/>
                <w:u w:val="single"/>
              </w:rPr>
              <w:t xml:space="preserve"> op  CJM website:</w:t>
            </w:r>
            <w:r w:rsidR="00AB5621" w:rsidRPr="00B50750">
              <w:rPr>
                <w:rFonts w:asciiTheme="majorHAnsi" w:hAnsiTheme="majorHAnsi"/>
                <w:color w:val="000000" w:themeColor="text1"/>
                <w:sz w:val="20"/>
                <w:szCs w:val="20"/>
              </w:rPr>
              <w:br/>
              <w:t xml:space="preserve"> </w:t>
            </w:r>
            <w:r w:rsidR="00AB5621" w:rsidRPr="00B50750">
              <w:rPr>
                <w:rFonts w:asciiTheme="majorHAnsi" w:hAnsiTheme="majorHAnsi"/>
                <w:color w:val="000000" w:themeColor="text1"/>
                <w:sz w:val="16"/>
                <w:szCs w:val="16"/>
              </w:rPr>
              <w:t>(</w:t>
            </w:r>
            <w:hyperlink r:id="rId10" w:history="1">
              <w:r w:rsidR="00AB5621" w:rsidRPr="00B50750">
                <w:rPr>
                  <w:rStyle w:val="Hyperlink"/>
                  <w:rFonts w:asciiTheme="majorHAnsi" w:hAnsiTheme="majorHAnsi"/>
                  <w:color w:val="000000" w:themeColor="text1"/>
                  <w:sz w:val="16"/>
                  <w:szCs w:val="16"/>
                </w:rPr>
                <w:t>http://www.kunstenerfgoed.be/nl/opname-de-inventaris-vlaanderen-voor-immaterieel-cultureel-erfgoed</w:t>
              </w:r>
            </w:hyperlink>
            <w:r w:rsidR="00AB5621" w:rsidRPr="00B50750">
              <w:rPr>
                <w:rFonts w:asciiTheme="majorHAnsi" w:hAnsiTheme="majorHAnsi"/>
                <w:color w:val="000000" w:themeColor="text1"/>
                <w:sz w:val="16"/>
                <w:szCs w:val="16"/>
              </w:rPr>
              <w:t xml:space="preserve"> )</w:t>
            </w:r>
            <w:r w:rsidR="00B259EF">
              <w:rPr>
                <w:rFonts w:asciiTheme="majorHAnsi" w:hAnsiTheme="majorHAnsi"/>
                <w:color w:val="000000" w:themeColor="text1"/>
                <w:sz w:val="16"/>
                <w:szCs w:val="16"/>
              </w:rPr>
              <w:br/>
            </w:r>
            <w:r w:rsidR="00AB5621" w:rsidRPr="00B259EF">
              <w:rPr>
                <w:rFonts w:asciiTheme="majorHAnsi" w:eastAsia="Times New Roman" w:hAnsiTheme="majorHAnsi"/>
                <w:bCs w:val="0"/>
                <w:i/>
                <w:color w:val="000000" w:themeColor="text1"/>
                <w:sz w:val="20"/>
                <w:szCs w:val="20"/>
              </w:rPr>
              <w:t>Wat is borgen?</w:t>
            </w:r>
            <w:r w:rsidR="00B259EF" w:rsidRPr="00B259EF">
              <w:rPr>
                <w:rFonts w:asciiTheme="majorHAnsi" w:eastAsia="Times New Roman" w:hAnsiTheme="majorHAnsi"/>
                <w:b w:val="0"/>
                <w:bCs w:val="0"/>
                <w:i/>
                <w:color w:val="000000" w:themeColor="text1"/>
                <w:sz w:val="20"/>
                <w:szCs w:val="20"/>
              </w:rPr>
              <w:t xml:space="preserve"> </w:t>
            </w:r>
            <w:r w:rsidR="00AB5621" w:rsidRPr="00B259EF">
              <w:rPr>
                <w:rFonts w:asciiTheme="majorHAnsi" w:hAnsiTheme="majorHAnsi"/>
                <w:b w:val="0"/>
                <w:i/>
                <w:color w:val="000000" w:themeColor="text1"/>
                <w:sz w:val="20"/>
                <w:szCs w:val="20"/>
              </w:rPr>
              <w:t>Immaterieel cultureel erfgoed (ICE) en borgen zijn onlosmakelijk met elkaar verbonden. ICE is niet-tastbaar erfgoed en daarom is er bewuste actie nodig om het levend te houden en door te geven aan toekomstige generaties. Dat noemen we borgen</w:t>
            </w:r>
            <w:r w:rsidR="00B259EF" w:rsidRPr="00B259EF">
              <w:rPr>
                <w:rFonts w:asciiTheme="majorHAnsi" w:hAnsiTheme="majorHAnsi"/>
                <w:b w:val="0"/>
                <w:i/>
                <w:color w:val="000000" w:themeColor="text1"/>
                <w:sz w:val="20"/>
                <w:szCs w:val="20"/>
              </w:rPr>
              <w:t>.</w:t>
            </w:r>
            <w:r w:rsidR="00F869D1" w:rsidRPr="004E4F2D">
              <w:rPr>
                <w:rFonts w:asciiTheme="majorHAnsi" w:hAnsiTheme="majorHAnsi"/>
                <w:color w:val="000000" w:themeColor="text1"/>
              </w:rPr>
              <w:br/>
            </w:r>
          </w:p>
        </w:tc>
        <w:tc>
          <w:tcPr>
            <w:tcW w:w="5528" w:type="dxa"/>
          </w:tcPr>
          <w:p w14:paraId="63047F30" w14:textId="77777777" w:rsidR="004A033E" w:rsidRPr="004E4F2D" w:rsidRDefault="004A033E" w:rsidP="004A033E">
            <w:pPr>
              <w:pStyle w:val="Lijstalinea"/>
              <w:numPr>
                <w:ilvl w:val="0"/>
                <w:numId w:val="7"/>
              </w:numPr>
              <w:spacing w:before="100" w:beforeAutospacing="1" w:after="100" w:afterAutospacing="1"/>
              <w:rPr>
                <w:rFonts w:asciiTheme="majorHAnsi" w:hAnsiTheme="majorHAnsi" w:cs="Times New Roman"/>
                <w:b/>
                <w:color w:val="000000" w:themeColor="text1"/>
                <w:sz w:val="20"/>
                <w:szCs w:val="20"/>
              </w:rPr>
            </w:pPr>
            <w:r w:rsidRPr="004E4F2D">
              <w:rPr>
                <w:rFonts w:asciiTheme="majorHAnsi" w:hAnsiTheme="majorHAnsi" w:cs="Times New Roman"/>
                <w:b/>
                <w:color w:val="000000" w:themeColor="text1"/>
                <w:sz w:val="20"/>
                <w:szCs w:val="20"/>
              </w:rPr>
              <w:lastRenderedPageBreak/>
              <w:t xml:space="preserve">&gt;&gt; </w:t>
            </w:r>
            <w:r w:rsidRPr="004E4F2D">
              <w:rPr>
                <w:rFonts w:asciiTheme="majorHAnsi" w:hAnsiTheme="majorHAnsi"/>
                <w:color w:val="000000" w:themeColor="text1"/>
                <w:sz w:val="20"/>
                <w:szCs w:val="20"/>
              </w:rPr>
              <w:t>In Inventaris en rapportering is erfgoedzorg sinds 2019</w:t>
            </w:r>
            <w:r w:rsidRPr="004E4F2D">
              <w:rPr>
                <w:rFonts w:asciiTheme="majorHAnsi" w:hAnsiTheme="majorHAnsi"/>
                <w:color w:val="000000" w:themeColor="text1"/>
                <w:sz w:val="20"/>
                <w:szCs w:val="20"/>
              </w:rPr>
              <w:br/>
              <w:t>= keuzemenu met volgende opties :</w:t>
            </w:r>
          </w:p>
          <w:p w14:paraId="3E903A6A"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het erfgoed beoefenen</w:t>
            </w:r>
          </w:p>
          <w:p w14:paraId="3E1DD684"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archiefzorg</w:t>
            </w:r>
          </w:p>
          <w:p w14:paraId="19BB4FE9"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lastRenderedPageBreak/>
              <w:t>documenteren</w:t>
            </w:r>
          </w:p>
          <w:p w14:paraId="41F55BD6"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onderzoek</w:t>
            </w:r>
          </w:p>
          <w:p w14:paraId="7CD0F170"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communicatie</w:t>
            </w:r>
          </w:p>
          <w:p w14:paraId="76CB4793"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sensibilisering</w:t>
            </w:r>
          </w:p>
          <w:p w14:paraId="6F85D633"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educatie</w:t>
            </w:r>
          </w:p>
          <w:p w14:paraId="7C774FD8"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doorgeven</w:t>
            </w:r>
          </w:p>
          <w:p w14:paraId="083F1246" w14:textId="77777777" w:rsidR="004A033E" w:rsidRPr="004E4F2D" w:rsidRDefault="004A033E" w:rsidP="004A033E">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andere</w:t>
            </w:r>
          </w:p>
          <w:p w14:paraId="65530B9B" w14:textId="210B22DF" w:rsidR="000D0277" w:rsidRPr="004E4F2D" w:rsidRDefault="000D0277" w:rsidP="00005E72">
            <w:pPr>
              <w:pStyle w:val="Kop4"/>
              <w:spacing w:before="0" w:beforeAutospacing="0" w:after="150" w:afterAutospacing="0"/>
              <w:ind w:left="708"/>
              <w:textAlignment w:val="baseline"/>
              <w:rPr>
                <w:rFonts w:ascii="Verdana" w:eastAsia="Times New Roman" w:hAnsi="Verdana"/>
                <w:b w:val="0"/>
                <w:bCs w:val="0"/>
                <w:color w:val="000000" w:themeColor="text1"/>
                <w:sz w:val="20"/>
                <w:szCs w:val="20"/>
              </w:rPr>
            </w:pPr>
          </w:p>
        </w:tc>
      </w:tr>
      <w:tr w:rsidR="004E4F2D" w:rsidRPr="004E4F2D" w14:paraId="32645EBD" w14:textId="77777777" w:rsidTr="00072D0E">
        <w:trPr>
          <w:trHeight w:val="574"/>
        </w:trPr>
        <w:tc>
          <w:tcPr>
            <w:tcW w:w="3085" w:type="dxa"/>
          </w:tcPr>
          <w:p w14:paraId="6971D12F"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lastRenderedPageBreak/>
              <w:t>ACADEMISCH</w:t>
            </w:r>
          </w:p>
        </w:tc>
        <w:tc>
          <w:tcPr>
            <w:tcW w:w="3544" w:type="dxa"/>
          </w:tcPr>
          <w:p w14:paraId="4E72E146" w14:textId="3FB88AA8" w:rsidR="000D0277" w:rsidRPr="004E4F2D" w:rsidRDefault="00BB6F5C" w:rsidP="000D0277">
            <w:pPr>
              <w:spacing w:before="100" w:beforeAutospacing="1" w:after="100" w:afterAutospacing="1"/>
              <w:rPr>
                <w:rFonts w:asciiTheme="majorHAnsi" w:hAnsiTheme="majorHAnsi" w:cs="Times New Roman"/>
                <w:b/>
                <w:color w:val="000000" w:themeColor="text1"/>
              </w:rPr>
            </w:pPr>
            <w:r>
              <w:rPr>
                <w:rFonts w:asciiTheme="majorHAnsi" w:hAnsiTheme="majorHAnsi" w:cs="Times New Roman"/>
                <w:b/>
                <w:color w:val="000000" w:themeColor="text1"/>
              </w:rPr>
              <w:t xml:space="preserve">safeguarding &amp; </w:t>
            </w:r>
            <w:r w:rsidR="003E29EE" w:rsidRPr="004E4F2D">
              <w:rPr>
                <w:rFonts w:asciiTheme="majorHAnsi" w:hAnsiTheme="majorHAnsi" w:cs="Times New Roman"/>
                <w:b/>
                <w:color w:val="000000" w:themeColor="text1"/>
              </w:rPr>
              <w:t>vrij naar keuze</w:t>
            </w:r>
          </w:p>
        </w:tc>
        <w:tc>
          <w:tcPr>
            <w:tcW w:w="8505" w:type="dxa"/>
          </w:tcPr>
          <w:p w14:paraId="2839152B"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528" w:type="dxa"/>
          </w:tcPr>
          <w:p w14:paraId="30EDEB30"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81C3D24" w14:textId="77777777" w:rsidTr="00072D0E">
        <w:trPr>
          <w:trHeight w:val="574"/>
        </w:trPr>
        <w:tc>
          <w:tcPr>
            <w:tcW w:w="3085" w:type="dxa"/>
          </w:tcPr>
          <w:p w14:paraId="4F934B61"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544" w:type="dxa"/>
          </w:tcPr>
          <w:p w14:paraId="60BFB675" w14:textId="77424075" w:rsidR="000D0277" w:rsidRPr="004E4F2D" w:rsidRDefault="003E29EE"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b/>
                <w:color w:val="000000" w:themeColor="text1"/>
                <w:highlight w:val="yellow"/>
              </w:rPr>
              <w:t>safeguarding</w:t>
            </w:r>
          </w:p>
        </w:tc>
        <w:tc>
          <w:tcPr>
            <w:tcW w:w="8505" w:type="dxa"/>
          </w:tcPr>
          <w:p w14:paraId="17BABCFB" w14:textId="77777777" w:rsidR="000D0277" w:rsidRDefault="00BB6F5C" w:rsidP="00F869D1">
            <w:pPr>
              <w:widowControl w:val="0"/>
              <w:autoSpaceDE w:val="0"/>
              <w:autoSpaceDN w:val="0"/>
              <w:adjustRightInd w:val="0"/>
              <w:rPr>
                <w:rFonts w:asciiTheme="majorHAnsi" w:hAnsiTheme="majorHAnsi" w:cs="Times New Roman"/>
                <w:color w:val="000000" w:themeColor="text1"/>
                <w:sz w:val="20"/>
                <w:szCs w:val="20"/>
                <w:lang w:val="en-US"/>
              </w:rPr>
            </w:pPr>
            <w:r w:rsidRPr="00B259EF">
              <w:rPr>
                <w:rFonts w:asciiTheme="majorHAnsi" w:hAnsiTheme="majorHAnsi" w:cs="Times New Roman"/>
                <w:color w:val="000000" w:themeColor="text1"/>
                <w:sz w:val="20"/>
                <w:szCs w:val="20"/>
                <w:lang w:val="en-US"/>
              </w:rPr>
              <w:t xml:space="preserve">UNESCO </w:t>
            </w:r>
            <w:r w:rsidR="00F869D1" w:rsidRPr="00B259EF">
              <w:rPr>
                <w:rFonts w:asciiTheme="majorHAnsi" w:hAnsiTheme="majorHAnsi" w:cs="Times New Roman"/>
                <w:color w:val="000000" w:themeColor="text1"/>
                <w:sz w:val="20"/>
                <w:szCs w:val="20"/>
                <w:lang w:val="en-US"/>
              </w:rPr>
              <w:t xml:space="preserve">2003 Conventie (artikel 2.2.3): </w:t>
            </w:r>
            <w:r w:rsidRPr="00B259EF">
              <w:rPr>
                <w:rFonts w:asciiTheme="majorHAnsi" w:hAnsiTheme="majorHAnsi" w:cs="Times New Roman"/>
                <w:color w:val="000000" w:themeColor="text1"/>
                <w:sz w:val="20"/>
                <w:szCs w:val="20"/>
                <w:lang w:val="en-US"/>
              </w:rPr>
              <w:br/>
            </w:r>
            <w:r w:rsidR="00B259EF" w:rsidRPr="00B259EF">
              <w:rPr>
                <w:rFonts w:asciiTheme="majorHAnsi" w:hAnsiTheme="majorHAnsi" w:cs="Times New Roman"/>
                <w:i/>
                <w:color w:val="000000" w:themeColor="text1"/>
                <w:sz w:val="20"/>
                <w:szCs w:val="20"/>
                <w:lang w:val="en-US"/>
              </w:rPr>
              <w:t>‘</w:t>
            </w:r>
            <w:r w:rsidR="00F869D1" w:rsidRPr="00B259EF">
              <w:rPr>
                <w:rFonts w:asciiTheme="majorHAnsi" w:hAnsiTheme="majorHAnsi" w:cs="Times New Roman"/>
                <w:i/>
                <w:color w:val="000000" w:themeColor="text1"/>
                <w:sz w:val="20"/>
                <w:szCs w:val="20"/>
                <w:lang w:val="en-US"/>
              </w:rPr>
              <w:t>Safeguarding’ means measures aimed at ensuring the viability of the intangible cultural heritage, including the identification, documentation, research, preservation, protection, promotion, enhancement,</w:t>
            </w:r>
            <w:r w:rsidR="00B259EF" w:rsidRPr="00B259EF">
              <w:rPr>
                <w:rFonts w:asciiTheme="majorHAnsi" w:hAnsiTheme="majorHAnsi" w:cs="Times New Roman"/>
                <w:i/>
                <w:color w:val="000000" w:themeColor="text1"/>
                <w:sz w:val="20"/>
                <w:szCs w:val="20"/>
                <w:lang w:val="en-US"/>
              </w:rPr>
              <w:t xml:space="preserve"> </w:t>
            </w:r>
            <w:r w:rsidR="00F869D1" w:rsidRPr="00B259EF">
              <w:rPr>
                <w:rFonts w:asciiTheme="majorHAnsi" w:hAnsiTheme="majorHAnsi" w:cs="Times New Roman"/>
                <w:i/>
                <w:color w:val="000000" w:themeColor="text1"/>
                <w:sz w:val="20"/>
                <w:szCs w:val="20"/>
                <w:lang w:val="en-US"/>
              </w:rPr>
              <w:t>transmission, particularly through formal and non-formal education, as well as the revitalization of the various aspects of such heritage</w:t>
            </w:r>
            <w:r w:rsidR="00F869D1" w:rsidRPr="00B259EF">
              <w:rPr>
                <w:rFonts w:asciiTheme="majorHAnsi" w:hAnsiTheme="majorHAnsi" w:cs="Times New Roman"/>
                <w:color w:val="000000" w:themeColor="text1"/>
                <w:sz w:val="20"/>
                <w:szCs w:val="20"/>
                <w:lang w:val="en-US"/>
              </w:rPr>
              <w:t>.</w:t>
            </w:r>
          </w:p>
          <w:p w14:paraId="35C787C3" w14:textId="55812507" w:rsidR="00B259EF" w:rsidRPr="00B259EF" w:rsidRDefault="00B259EF" w:rsidP="00F869D1">
            <w:pPr>
              <w:widowControl w:val="0"/>
              <w:autoSpaceDE w:val="0"/>
              <w:autoSpaceDN w:val="0"/>
              <w:adjustRightInd w:val="0"/>
              <w:rPr>
                <w:rFonts w:asciiTheme="majorHAnsi" w:hAnsiTheme="majorHAnsi" w:cs="Times New Roman"/>
                <w:i/>
                <w:color w:val="000000" w:themeColor="text1"/>
                <w:sz w:val="20"/>
                <w:szCs w:val="20"/>
                <w:lang w:val="en-US"/>
              </w:rPr>
            </w:pPr>
          </w:p>
        </w:tc>
        <w:tc>
          <w:tcPr>
            <w:tcW w:w="5528" w:type="dxa"/>
          </w:tcPr>
          <w:p w14:paraId="42B014D6" w14:textId="77777777" w:rsidR="000D0277" w:rsidRPr="004E4F2D" w:rsidRDefault="000D0277" w:rsidP="000D0277">
            <w:pPr>
              <w:spacing w:before="100" w:beforeAutospacing="1" w:after="100" w:afterAutospacing="1"/>
              <w:rPr>
                <w:rFonts w:asciiTheme="majorHAnsi" w:hAnsiTheme="majorHAnsi" w:cs="Times New Roman"/>
                <w:color w:val="000000" w:themeColor="text1"/>
                <w:lang w:val="en-US"/>
              </w:rPr>
            </w:pPr>
          </w:p>
        </w:tc>
      </w:tr>
      <w:tr w:rsidR="001925E6" w:rsidRPr="004E4F2D" w14:paraId="108B761C" w14:textId="77777777" w:rsidTr="00072D0E">
        <w:trPr>
          <w:trHeight w:val="574"/>
        </w:trPr>
        <w:tc>
          <w:tcPr>
            <w:tcW w:w="3085" w:type="dxa"/>
          </w:tcPr>
          <w:p w14:paraId="6E628164"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544" w:type="dxa"/>
          </w:tcPr>
          <w:p w14:paraId="540AC825" w14:textId="3407CB0F" w:rsidR="000D0277" w:rsidRPr="004E4F2D" w:rsidRDefault="003E29EE"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sauvegarder</w:t>
            </w:r>
          </w:p>
        </w:tc>
        <w:tc>
          <w:tcPr>
            <w:tcW w:w="8505" w:type="dxa"/>
          </w:tcPr>
          <w:p w14:paraId="71F09C5B" w14:textId="77777777" w:rsidR="000D0277" w:rsidRDefault="00B259EF" w:rsidP="00B259EF">
            <w:pPr>
              <w:rPr>
                <w:rFonts w:asciiTheme="majorHAnsi" w:eastAsia="Times New Roman" w:hAnsiTheme="majorHAnsi" w:cs="Arial"/>
                <w:i/>
                <w:color w:val="000000"/>
                <w:sz w:val="20"/>
                <w:szCs w:val="20"/>
                <w:shd w:val="clear" w:color="auto" w:fill="FFFFFF"/>
              </w:rPr>
            </w:pPr>
            <w:r w:rsidRPr="00B259EF">
              <w:rPr>
                <w:rFonts w:asciiTheme="majorHAnsi" w:hAnsiTheme="majorHAnsi" w:cs="Times New Roman"/>
                <w:color w:val="000000" w:themeColor="text1"/>
                <w:sz w:val="20"/>
                <w:szCs w:val="20"/>
                <w:lang w:val="en-US"/>
              </w:rPr>
              <w:t xml:space="preserve">UNESCO 2003 Conventie (artikel 2.2.3): </w:t>
            </w:r>
            <w:r w:rsidRPr="00B259EF">
              <w:rPr>
                <w:rFonts w:asciiTheme="majorHAnsi" w:hAnsiTheme="majorHAnsi" w:cs="Times New Roman"/>
                <w:color w:val="000000" w:themeColor="text1"/>
                <w:sz w:val="20"/>
                <w:szCs w:val="20"/>
                <w:lang w:val="en-US"/>
              </w:rPr>
              <w:br/>
            </w:r>
            <w:r w:rsidR="00BB6F5C" w:rsidRPr="00B259EF">
              <w:rPr>
                <w:rFonts w:asciiTheme="majorHAnsi" w:eastAsia="Times New Roman" w:hAnsiTheme="majorHAnsi" w:cs="Arial"/>
                <w:i/>
                <w:color w:val="000000"/>
                <w:sz w:val="20"/>
                <w:szCs w:val="20"/>
                <w:shd w:val="clear" w:color="auto" w:fill="FFFFFF"/>
              </w:rPr>
              <w:t>On entend par “sauvegarde” les mesures visant à assurer la viabilité du patrimoine culturel immatériel, y compris l’identification, la documentation, la recherche, la préservation, la protection, la promotion, la mise en valeur, la transmission, essentiellement par l’éducation formelle et non formelle, ainsi que la revitalisation des différents aspects de ce patrimoine.</w:t>
            </w:r>
          </w:p>
          <w:p w14:paraId="3CAD2628" w14:textId="56766983" w:rsidR="00B259EF" w:rsidRPr="00B259EF" w:rsidRDefault="00B259EF" w:rsidP="00B259EF">
            <w:pPr>
              <w:rPr>
                <w:rFonts w:asciiTheme="majorHAnsi" w:eastAsia="Times New Roman" w:hAnsiTheme="majorHAnsi" w:cs="Times New Roman"/>
                <w:i/>
                <w:sz w:val="20"/>
                <w:szCs w:val="20"/>
              </w:rPr>
            </w:pPr>
          </w:p>
        </w:tc>
        <w:tc>
          <w:tcPr>
            <w:tcW w:w="5528" w:type="dxa"/>
          </w:tcPr>
          <w:p w14:paraId="599DA9E4"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BB6F5C" w:rsidRPr="004E4F2D" w14:paraId="15F0AE50" w14:textId="77777777" w:rsidTr="00072D0E">
        <w:trPr>
          <w:trHeight w:val="574"/>
        </w:trPr>
        <w:tc>
          <w:tcPr>
            <w:tcW w:w="3085" w:type="dxa"/>
          </w:tcPr>
          <w:p w14:paraId="32CEEA55" w14:textId="6B5D3146" w:rsidR="00BB6F5C" w:rsidRPr="004E4F2D" w:rsidRDefault="00BB6F5C" w:rsidP="000D0277">
            <w:pPr>
              <w:spacing w:before="100" w:beforeAutospacing="1" w:after="100" w:afterAutospacing="1"/>
              <w:rPr>
                <w:rFonts w:asciiTheme="majorHAnsi" w:hAnsiTheme="majorHAnsi" w:cs="Times New Roman"/>
                <w:b/>
                <w:color w:val="000000" w:themeColor="text1"/>
              </w:rPr>
            </w:pPr>
            <w:r>
              <w:rPr>
                <w:rFonts w:asciiTheme="majorHAnsi" w:hAnsiTheme="majorHAnsi" w:cs="Times New Roman"/>
                <w:b/>
                <w:color w:val="000000" w:themeColor="text1"/>
              </w:rPr>
              <w:t>INTERNATIONAAL (Nederlandse vertaling</w:t>
            </w:r>
            <w:r w:rsidRPr="004E4F2D">
              <w:rPr>
                <w:rFonts w:asciiTheme="majorHAnsi" w:hAnsiTheme="majorHAnsi" w:cs="Times New Roman"/>
                <w:b/>
                <w:color w:val="000000" w:themeColor="text1"/>
              </w:rPr>
              <w:t>)</w:t>
            </w:r>
          </w:p>
        </w:tc>
        <w:tc>
          <w:tcPr>
            <w:tcW w:w="3544" w:type="dxa"/>
          </w:tcPr>
          <w:p w14:paraId="47008995" w14:textId="43126A08" w:rsidR="00BB6F5C" w:rsidRPr="004E4F2D" w:rsidRDefault="00BB6F5C" w:rsidP="000D0277">
            <w:pPr>
              <w:spacing w:before="100" w:beforeAutospacing="1" w:after="100" w:afterAutospacing="1"/>
              <w:rPr>
                <w:rFonts w:asciiTheme="majorHAnsi" w:hAnsiTheme="majorHAnsi" w:cs="Times New Roman"/>
                <w:b/>
                <w:color w:val="000000" w:themeColor="text1"/>
              </w:rPr>
            </w:pPr>
            <w:r>
              <w:rPr>
                <w:rFonts w:asciiTheme="majorHAnsi" w:hAnsiTheme="majorHAnsi" w:cs="Times New Roman"/>
                <w:b/>
                <w:color w:val="000000" w:themeColor="text1"/>
              </w:rPr>
              <w:t>Borging (‘safeguarding’)</w:t>
            </w:r>
          </w:p>
        </w:tc>
        <w:tc>
          <w:tcPr>
            <w:tcW w:w="8505" w:type="dxa"/>
          </w:tcPr>
          <w:p w14:paraId="076603E7" w14:textId="48D0F3B7" w:rsidR="00BB6F5C" w:rsidRPr="00B259EF" w:rsidRDefault="00BB6F5C" w:rsidP="00BB6F5C">
            <w:pPr>
              <w:spacing w:before="100" w:beforeAutospacing="1" w:after="100" w:afterAutospacing="1"/>
              <w:rPr>
                <w:rFonts w:asciiTheme="majorHAnsi" w:hAnsiTheme="majorHAnsi" w:cs="Times New Roman"/>
                <w:color w:val="000000" w:themeColor="text1"/>
                <w:sz w:val="20"/>
                <w:szCs w:val="20"/>
                <w:lang w:val="en-US"/>
              </w:rPr>
            </w:pPr>
            <w:r w:rsidRPr="00B259EF">
              <w:rPr>
                <w:rFonts w:asciiTheme="majorHAnsi" w:hAnsiTheme="majorHAnsi" w:cs="Times New Roman"/>
                <w:color w:val="000000" w:themeColor="text1"/>
                <w:sz w:val="20"/>
                <w:szCs w:val="20"/>
                <w:lang w:val="en-US"/>
              </w:rPr>
              <w:t xml:space="preserve">UNESCO definieert het safeguarding-begrip in de 2003 Conventie (artikel 2.2.3) als volgt: </w:t>
            </w:r>
            <w:r w:rsidR="00B259EF">
              <w:rPr>
                <w:rFonts w:asciiTheme="majorHAnsi" w:hAnsiTheme="majorHAnsi" w:cs="Times New Roman"/>
                <w:color w:val="000000" w:themeColor="text1"/>
                <w:sz w:val="20"/>
                <w:szCs w:val="20"/>
                <w:lang w:val="en-US"/>
              </w:rPr>
              <w:br/>
            </w:r>
            <w:r w:rsidRPr="00B259EF">
              <w:rPr>
                <w:rFonts w:asciiTheme="majorHAnsi" w:hAnsiTheme="majorHAnsi" w:cs="Times New Roman"/>
                <w:i/>
                <w:iCs/>
                <w:color w:val="000000" w:themeColor="text1"/>
                <w:sz w:val="20"/>
                <w:szCs w:val="20"/>
                <w:lang w:val="nl-BE"/>
              </w:rPr>
              <w:t>Borging betekent maatregelen treffen die erop gericht zijn de leefbaarheid van het immaterieel cultureel erfgoed te verzekeren, inclusief de identificatie, de documentatie, het wetenschappelijk onderzoek, de bewaring, de bescherming, de promotie, de versterking, de overdracht van immaterieel cultureel erfgoed, in het bijzonder door formeel en niet-formeel onderwijs, en het revitaliseren van verschillende aspecten van dat erfgoed</w:t>
            </w:r>
            <w:r w:rsidRPr="00B259EF">
              <w:rPr>
                <w:rFonts w:asciiTheme="majorHAnsi" w:hAnsiTheme="majorHAnsi" w:cs="Times New Roman"/>
                <w:color w:val="000000" w:themeColor="text1"/>
                <w:sz w:val="20"/>
                <w:szCs w:val="20"/>
                <w:lang w:val="nl-BE"/>
              </w:rPr>
              <w:t>.</w:t>
            </w:r>
          </w:p>
          <w:p w14:paraId="7AAAF6A3" w14:textId="77777777" w:rsidR="00BB6F5C" w:rsidRPr="00B259EF" w:rsidRDefault="00BB6F5C" w:rsidP="000D0277">
            <w:pPr>
              <w:spacing w:before="100" w:beforeAutospacing="1" w:after="100" w:afterAutospacing="1"/>
              <w:rPr>
                <w:rFonts w:asciiTheme="majorHAnsi" w:hAnsiTheme="majorHAnsi" w:cs="Times New Roman"/>
                <w:color w:val="000000" w:themeColor="text1"/>
                <w:sz w:val="20"/>
                <w:szCs w:val="20"/>
              </w:rPr>
            </w:pPr>
          </w:p>
        </w:tc>
        <w:tc>
          <w:tcPr>
            <w:tcW w:w="5528" w:type="dxa"/>
          </w:tcPr>
          <w:p w14:paraId="0BC4BF6F" w14:textId="77777777" w:rsidR="00BB6F5C" w:rsidRPr="004E4F2D" w:rsidRDefault="00BB6F5C" w:rsidP="000D0277">
            <w:pPr>
              <w:spacing w:before="100" w:beforeAutospacing="1" w:after="100" w:afterAutospacing="1"/>
              <w:rPr>
                <w:rFonts w:asciiTheme="majorHAnsi" w:hAnsiTheme="majorHAnsi" w:cs="Times New Roman"/>
                <w:color w:val="000000" w:themeColor="text1"/>
              </w:rPr>
            </w:pPr>
          </w:p>
        </w:tc>
      </w:tr>
    </w:tbl>
    <w:p w14:paraId="45689E5F" w14:textId="181ECD70" w:rsidR="009402D0" w:rsidRPr="004E4F2D" w:rsidRDefault="009402D0">
      <w:pPr>
        <w:rPr>
          <w:rFonts w:asciiTheme="majorHAnsi" w:hAnsiTheme="majorHAnsi" w:cs="Times New Roman"/>
          <w:b/>
          <w:color w:val="000000" w:themeColor="text1"/>
        </w:rPr>
      </w:pPr>
    </w:p>
    <w:p w14:paraId="3F082542" w14:textId="77777777" w:rsidR="000D0277" w:rsidRPr="004E4F2D" w:rsidRDefault="000D0277" w:rsidP="00823F45">
      <w:pPr>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544"/>
        <w:gridCol w:w="5103"/>
        <w:gridCol w:w="8788"/>
      </w:tblGrid>
      <w:tr w:rsidR="004E4F2D" w:rsidRPr="004E4F2D" w14:paraId="263E5F13" w14:textId="77777777" w:rsidTr="00816E59">
        <w:trPr>
          <w:trHeight w:val="574"/>
        </w:trPr>
        <w:tc>
          <w:tcPr>
            <w:tcW w:w="3085" w:type="dxa"/>
          </w:tcPr>
          <w:p w14:paraId="52E0E59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544" w:type="dxa"/>
          </w:tcPr>
          <w:p w14:paraId="18D507B6"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5103" w:type="dxa"/>
          </w:tcPr>
          <w:p w14:paraId="3F957E86"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8788" w:type="dxa"/>
          </w:tcPr>
          <w:p w14:paraId="6523B75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19293F1B" w14:textId="77777777" w:rsidTr="00816E59">
        <w:trPr>
          <w:trHeight w:val="852"/>
        </w:trPr>
        <w:tc>
          <w:tcPr>
            <w:tcW w:w="3085" w:type="dxa"/>
          </w:tcPr>
          <w:p w14:paraId="41D23225" w14:textId="64FBFD16"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00AD61AC" w:rsidRPr="004E4F2D">
              <w:rPr>
                <w:rFonts w:asciiTheme="majorHAnsi" w:hAnsiTheme="majorHAnsi" w:cs="Times New Roman"/>
                <w:b/>
                <w:color w:val="000000" w:themeColor="text1"/>
                <w:sz w:val="28"/>
                <w:szCs w:val="28"/>
                <w:highlight w:val="yellow"/>
              </w:rPr>
              <w:t>erfgoedzorg</w:t>
            </w:r>
          </w:p>
        </w:tc>
        <w:tc>
          <w:tcPr>
            <w:tcW w:w="3544" w:type="dxa"/>
          </w:tcPr>
          <w:p w14:paraId="37DA91E7"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103" w:type="dxa"/>
          </w:tcPr>
          <w:p w14:paraId="571C2A4D" w14:textId="171699FD" w:rsidR="000D0277" w:rsidRPr="004E4F2D" w:rsidRDefault="000D0277" w:rsidP="00F869D1">
            <w:pPr>
              <w:spacing w:before="100" w:beforeAutospacing="1" w:after="100" w:afterAutospacing="1"/>
              <w:rPr>
                <w:rFonts w:asciiTheme="majorHAnsi" w:hAnsiTheme="majorHAnsi" w:cs="Times New Roman"/>
                <w:color w:val="000000" w:themeColor="text1"/>
              </w:rPr>
            </w:pPr>
          </w:p>
        </w:tc>
        <w:tc>
          <w:tcPr>
            <w:tcW w:w="8788" w:type="dxa"/>
          </w:tcPr>
          <w:p w14:paraId="6E8FAE93" w14:textId="289DE54B" w:rsidR="000D0277" w:rsidRPr="004E4F2D" w:rsidRDefault="006C4F59"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Zie eerder overleg: Bewust omgaan met de immaterieel-erfgoedpraktijk &gt; niet enkel DOEN, maar ook bewust doen (met oog op toekomst) en doorgeven</w:t>
            </w:r>
          </w:p>
        </w:tc>
      </w:tr>
      <w:tr w:rsidR="004E4F2D" w:rsidRPr="004E4F2D" w14:paraId="1D2352BD" w14:textId="77777777" w:rsidTr="00816E59">
        <w:trPr>
          <w:trHeight w:val="574"/>
        </w:trPr>
        <w:tc>
          <w:tcPr>
            <w:tcW w:w="3085" w:type="dxa"/>
          </w:tcPr>
          <w:p w14:paraId="5E66B27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544" w:type="dxa"/>
          </w:tcPr>
          <w:p w14:paraId="24D98042" w14:textId="6FED0584" w:rsidR="000D0277" w:rsidRPr="004E4F2D" w:rsidRDefault="001F496E"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erfgoedzorg</w:t>
            </w:r>
          </w:p>
        </w:tc>
        <w:tc>
          <w:tcPr>
            <w:tcW w:w="5103" w:type="dxa"/>
          </w:tcPr>
          <w:p w14:paraId="53861AD3" w14:textId="4825AADB" w:rsidR="000D0277" w:rsidRPr="004E4F2D" w:rsidRDefault="00F869D1" w:rsidP="009402D0">
            <w:pPr>
              <w:ind w:left="317"/>
              <w:textAlignment w:val="baseline"/>
              <w:rPr>
                <w:rFonts w:asciiTheme="majorHAnsi" w:hAnsiTheme="majorHAnsi" w:cstheme="minorHAnsi"/>
                <w:color w:val="000000" w:themeColor="text1"/>
                <w:sz w:val="22"/>
                <w:szCs w:val="22"/>
              </w:rPr>
            </w:pPr>
            <w:r w:rsidRPr="004E4F2D">
              <w:rPr>
                <w:rFonts w:asciiTheme="majorHAnsi" w:hAnsiTheme="majorHAnsi" w:cs="Times New Roman"/>
                <w:color w:val="000000" w:themeColor="text1"/>
              </w:rPr>
              <w:t xml:space="preserve">Te gebruiken als: </w:t>
            </w:r>
            <w:r w:rsidRPr="004E4F2D">
              <w:rPr>
                <w:rFonts w:asciiTheme="majorHAnsi" w:hAnsiTheme="majorHAnsi" w:cs="Times New Roman"/>
                <w:color w:val="000000" w:themeColor="text1"/>
              </w:rPr>
              <w:br/>
            </w:r>
            <w:r w:rsidR="009402D0" w:rsidRPr="004E4F2D">
              <w:rPr>
                <w:rFonts w:asciiTheme="majorHAnsi" w:hAnsiTheme="majorHAnsi" w:cs="Times New Roman"/>
                <w:color w:val="000000" w:themeColor="text1"/>
              </w:rPr>
              <w:t xml:space="preserve">- Bewust omgaan met de </w:t>
            </w:r>
            <w:r w:rsidR="00703EE8">
              <w:rPr>
                <w:rFonts w:asciiTheme="majorHAnsi" w:hAnsiTheme="majorHAnsi" w:cs="Times New Roman"/>
                <w:color w:val="000000" w:themeColor="text1"/>
              </w:rPr>
              <w:t>(</w:t>
            </w:r>
            <w:r w:rsidR="009402D0" w:rsidRPr="004E4F2D">
              <w:rPr>
                <w:rFonts w:asciiTheme="majorHAnsi" w:hAnsiTheme="majorHAnsi" w:cs="Times New Roman"/>
                <w:color w:val="000000" w:themeColor="text1"/>
              </w:rPr>
              <w:t>immaterieel-</w:t>
            </w:r>
            <w:r w:rsidR="00703EE8">
              <w:rPr>
                <w:rFonts w:asciiTheme="majorHAnsi" w:hAnsiTheme="majorHAnsi" w:cs="Times New Roman"/>
                <w:color w:val="000000" w:themeColor="text1"/>
              </w:rPr>
              <w:t>)</w:t>
            </w:r>
            <w:r w:rsidR="009402D0" w:rsidRPr="004E4F2D">
              <w:rPr>
                <w:rFonts w:asciiTheme="majorHAnsi" w:hAnsiTheme="majorHAnsi" w:cs="Times New Roman"/>
                <w:color w:val="000000" w:themeColor="text1"/>
              </w:rPr>
              <w:t>erfgoedpraktijk met oog op borgen/toekomst geven</w:t>
            </w:r>
            <w:r w:rsidR="009402D0" w:rsidRPr="004E4F2D">
              <w:rPr>
                <w:rFonts w:asciiTheme="majorHAnsi" w:hAnsiTheme="majorHAnsi" w:cs="Times New Roman"/>
                <w:color w:val="000000" w:themeColor="text1"/>
              </w:rPr>
              <w:br/>
              <w:t xml:space="preserve">- </w:t>
            </w:r>
            <w:r w:rsidRPr="004E4F2D">
              <w:rPr>
                <w:rFonts w:asciiTheme="majorHAnsi" w:hAnsiTheme="majorHAnsi" w:cs="Times New Roman"/>
                <w:color w:val="000000" w:themeColor="text1"/>
              </w:rPr>
              <w:t xml:space="preserve">manieren om aan borgen te doen </w:t>
            </w:r>
            <w:r w:rsidR="009402D0" w:rsidRPr="004E4F2D">
              <w:rPr>
                <w:rFonts w:asciiTheme="majorHAnsi" w:hAnsiTheme="majorHAnsi" w:cs="Times New Roman"/>
                <w:color w:val="000000" w:themeColor="text1"/>
              </w:rPr>
              <w:br/>
            </w:r>
            <w:r w:rsidRPr="004E4F2D">
              <w:rPr>
                <w:rFonts w:asciiTheme="majorHAnsi" w:hAnsiTheme="majorHAnsi" w:cs="Times New Roman"/>
                <w:color w:val="000000" w:themeColor="text1"/>
              </w:rPr>
              <w:br/>
            </w:r>
          </w:p>
        </w:tc>
        <w:tc>
          <w:tcPr>
            <w:tcW w:w="8788" w:type="dxa"/>
          </w:tcPr>
          <w:p w14:paraId="5ABFE2FF" w14:textId="77777777" w:rsidR="000D0277" w:rsidRPr="004E4F2D" w:rsidRDefault="000D0277" w:rsidP="000D0277">
            <w:pPr>
              <w:rPr>
                <w:rFonts w:asciiTheme="majorHAnsi" w:hAnsiTheme="majorHAnsi" w:cs="Times New Roman"/>
                <w:color w:val="000000" w:themeColor="text1"/>
                <w:sz w:val="22"/>
                <w:szCs w:val="22"/>
              </w:rPr>
            </w:pPr>
          </w:p>
          <w:p w14:paraId="0E744262" w14:textId="77777777" w:rsidR="000D0277" w:rsidRPr="004E4F2D" w:rsidRDefault="000D0277" w:rsidP="000D0277">
            <w:pPr>
              <w:rPr>
                <w:rFonts w:asciiTheme="majorHAnsi" w:hAnsiTheme="majorHAnsi" w:cs="Times New Roman"/>
                <w:color w:val="000000" w:themeColor="text1"/>
                <w:sz w:val="22"/>
                <w:szCs w:val="22"/>
              </w:rPr>
            </w:pPr>
          </w:p>
        </w:tc>
      </w:tr>
      <w:tr w:rsidR="004E4F2D" w:rsidRPr="004E4F2D" w14:paraId="75BD9C06" w14:textId="77777777" w:rsidTr="00816E59">
        <w:trPr>
          <w:trHeight w:val="1195"/>
        </w:trPr>
        <w:tc>
          <w:tcPr>
            <w:tcW w:w="3085" w:type="dxa"/>
          </w:tcPr>
          <w:p w14:paraId="6F29EBC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lastRenderedPageBreak/>
              <w:t>SECTOR</w:t>
            </w:r>
            <w:r w:rsidRPr="004E4F2D">
              <w:rPr>
                <w:rFonts w:asciiTheme="majorHAnsi" w:hAnsiTheme="majorHAnsi" w:cs="Times New Roman"/>
                <w:b/>
                <w:color w:val="000000" w:themeColor="text1"/>
              </w:rPr>
              <w:br/>
            </w:r>
          </w:p>
        </w:tc>
        <w:tc>
          <w:tcPr>
            <w:tcW w:w="3544" w:type="dxa"/>
          </w:tcPr>
          <w:p w14:paraId="364750AB" w14:textId="35BF02DA" w:rsidR="000D0277" w:rsidRPr="004E4F2D" w:rsidRDefault="003E29EE" w:rsidP="000D0277">
            <w:pPr>
              <w:spacing w:before="100" w:beforeAutospacing="1" w:after="100" w:afterAutospacing="1"/>
              <w:rPr>
                <w:rFonts w:asciiTheme="majorHAnsi" w:hAnsiTheme="majorHAnsi" w:cs="Times New Roman"/>
                <w:b/>
                <w:color w:val="000000" w:themeColor="text1"/>
                <w:highlight w:val="yellow"/>
              </w:rPr>
            </w:pPr>
            <w:r w:rsidRPr="004E4F2D">
              <w:rPr>
                <w:rFonts w:asciiTheme="majorHAnsi" w:hAnsiTheme="majorHAnsi" w:cs="Times New Roman"/>
                <w:b/>
                <w:color w:val="000000" w:themeColor="text1"/>
                <w:highlight w:val="yellow"/>
              </w:rPr>
              <w:t>Zie borgen</w:t>
            </w:r>
          </w:p>
          <w:p w14:paraId="68EE7115" w14:textId="77777777" w:rsidR="000D0277" w:rsidRPr="004E4F2D" w:rsidRDefault="000D0277" w:rsidP="000D0277">
            <w:pPr>
              <w:spacing w:before="100" w:beforeAutospacing="1" w:after="100" w:afterAutospacing="1"/>
              <w:rPr>
                <w:rFonts w:asciiTheme="majorHAnsi" w:hAnsiTheme="majorHAnsi" w:cs="Times New Roman"/>
                <w:b/>
                <w:color w:val="000000" w:themeColor="text1"/>
                <w:highlight w:val="yellow"/>
              </w:rPr>
            </w:pPr>
          </w:p>
        </w:tc>
        <w:tc>
          <w:tcPr>
            <w:tcW w:w="5103" w:type="dxa"/>
          </w:tcPr>
          <w:p w14:paraId="1E751EFA" w14:textId="56532A30" w:rsidR="000D0277" w:rsidRPr="004E4F2D" w:rsidRDefault="000D0277" w:rsidP="000D0277">
            <w:pPr>
              <w:spacing w:before="100" w:beforeAutospacing="1" w:after="100" w:afterAutospacing="1"/>
              <w:rPr>
                <w:rFonts w:asciiTheme="majorHAnsi" w:hAnsiTheme="majorHAnsi" w:cs="Times New Roman"/>
                <w:color w:val="000000" w:themeColor="text1"/>
                <w:sz w:val="22"/>
                <w:szCs w:val="22"/>
              </w:rPr>
            </w:pPr>
          </w:p>
        </w:tc>
        <w:tc>
          <w:tcPr>
            <w:tcW w:w="8788" w:type="dxa"/>
          </w:tcPr>
          <w:p w14:paraId="0E322953"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s="Times New Roman"/>
                <w:color w:val="000000" w:themeColor="text1"/>
                <w:sz w:val="22"/>
                <w:szCs w:val="22"/>
                <w:u w:val="single"/>
              </w:rPr>
              <w:t>I</w:t>
            </w:r>
          </w:p>
          <w:p w14:paraId="35681A16"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 xml:space="preserve"> </w:t>
            </w:r>
          </w:p>
        </w:tc>
      </w:tr>
      <w:tr w:rsidR="004E4F2D" w:rsidRPr="004E4F2D" w14:paraId="3E1F345D" w14:textId="77777777" w:rsidTr="00816E59">
        <w:trPr>
          <w:trHeight w:val="606"/>
        </w:trPr>
        <w:tc>
          <w:tcPr>
            <w:tcW w:w="3085" w:type="dxa"/>
          </w:tcPr>
          <w:p w14:paraId="061790D0"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544" w:type="dxa"/>
          </w:tcPr>
          <w:p w14:paraId="511B2E23" w14:textId="50CE9D8F" w:rsidR="000D0277" w:rsidRPr="004E4F2D" w:rsidRDefault="003E29EE" w:rsidP="000D0277">
            <w:pPr>
              <w:spacing w:before="100" w:beforeAutospacing="1" w:after="100" w:afterAutospacing="1"/>
              <w:rPr>
                <w:rFonts w:asciiTheme="majorHAnsi" w:hAnsiTheme="majorHAnsi" w:cs="Times New Roman"/>
                <w:b/>
                <w:color w:val="000000" w:themeColor="text1"/>
                <w:highlight w:val="yellow"/>
              </w:rPr>
            </w:pPr>
            <w:r w:rsidRPr="004E4F2D">
              <w:rPr>
                <w:rFonts w:asciiTheme="majorHAnsi" w:hAnsiTheme="majorHAnsi" w:cs="Times New Roman"/>
                <w:b/>
                <w:color w:val="000000" w:themeColor="text1"/>
                <w:highlight w:val="yellow"/>
              </w:rPr>
              <w:t>Zie borgen</w:t>
            </w:r>
          </w:p>
        </w:tc>
        <w:tc>
          <w:tcPr>
            <w:tcW w:w="5103" w:type="dxa"/>
          </w:tcPr>
          <w:p w14:paraId="49D57FA9" w14:textId="167A169B" w:rsidR="00F869D1" w:rsidRPr="004E4F2D" w:rsidRDefault="00F869D1" w:rsidP="00F869D1">
            <w:pPr>
              <w:spacing w:before="100" w:beforeAutospacing="1" w:after="100" w:afterAutospacing="1"/>
              <w:rPr>
                <w:rFonts w:asciiTheme="majorHAnsi" w:hAnsiTheme="majorHAnsi" w:cs="Times New Roman"/>
                <w:b/>
                <w:color w:val="000000" w:themeColor="text1"/>
                <w:sz w:val="20"/>
                <w:szCs w:val="20"/>
              </w:rPr>
            </w:pPr>
            <w:r w:rsidRPr="004E4F2D">
              <w:rPr>
                <w:rFonts w:asciiTheme="majorHAnsi" w:hAnsiTheme="majorHAnsi"/>
                <w:color w:val="000000" w:themeColor="text1"/>
                <w:sz w:val="20"/>
                <w:szCs w:val="20"/>
              </w:rPr>
              <w:t>Ikv de Inventaris Vlaanderen  en bijhorende rapport</w:t>
            </w:r>
            <w:r w:rsidR="00816E59" w:rsidRPr="004E4F2D">
              <w:rPr>
                <w:rFonts w:asciiTheme="majorHAnsi" w:hAnsiTheme="majorHAnsi"/>
                <w:color w:val="000000" w:themeColor="text1"/>
                <w:sz w:val="20"/>
                <w:szCs w:val="20"/>
              </w:rPr>
              <w:t xml:space="preserve">ering is erfgoedzorg sinds 2019 </w:t>
            </w:r>
            <w:r w:rsidRPr="004E4F2D">
              <w:rPr>
                <w:rFonts w:asciiTheme="majorHAnsi" w:hAnsiTheme="majorHAnsi"/>
                <w:color w:val="000000" w:themeColor="text1"/>
                <w:sz w:val="20"/>
                <w:szCs w:val="20"/>
              </w:rPr>
              <w:t>= keuzemenu met volgende opties :</w:t>
            </w:r>
          </w:p>
          <w:p w14:paraId="1E8F5D33"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het erfgoed beoefenen</w:t>
            </w:r>
          </w:p>
          <w:p w14:paraId="7CF72918"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archiefzorg</w:t>
            </w:r>
          </w:p>
          <w:p w14:paraId="30F06712"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documenteren</w:t>
            </w:r>
          </w:p>
          <w:p w14:paraId="11AEE001"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onderzoek</w:t>
            </w:r>
          </w:p>
          <w:p w14:paraId="7CD43E42"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communicatie</w:t>
            </w:r>
          </w:p>
          <w:p w14:paraId="75655725"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sensibilisering</w:t>
            </w:r>
          </w:p>
          <w:p w14:paraId="4BCD194E"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educatie</w:t>
            </w:r>
          </w:p>
          <w:p w14:paraId="1650B0B6" w14:textId="77777777" w:rsidR="00F869D1" w:rsidRPr="004E4F2D" w:rsidRDefault="00F869D1" w:rsidP="00F869D1">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doorgeven</w:t>
            </w:r>
          </w:p>
          <w:p w14:paraId="1AC5E5DC" w14:textId="23A17C83" w:rsidR="000D0277" w:rsidRPr="004E4F2D" w:rsidRDefault="00F869D1" w:rsidP="009402D0">
            <w:pPr>
              <w:numPr>
                <w:ilvl w:val="0"/>
                <w:numId w:val="5"/>
              </w:numPr>
              <w:ind w:left="225" w:firstLine="92"/>
              <w:textAlignment w:val="baseline"/>
              <w:rPr>
                <w:rFonts w:asciiTheme="majorHAnsi" w:eastAsia="Times New Roman" w:hAnsiTheme="majorHAnsi" w:cs="Times New Roman"/>
                <w:color w:val="000000" w:themeColor="text1"/>
                <w:sz w:val="20"/>
                <w:szCs w:val="20"/>
              </w:rPr>
            </w:pPr>
            <w:r w:rsidRPr="004E4F2D">
              <w:rPr>
                <w:rFonts w:asciiTheme="majorHAnsi" w:eastAsia="Times New Roman" w:hAnsiTheme="majorHAnsi" w:cs="Times New Roman"/>
                <w:color w:val="000000" w:themeColor="text1"/>
                <w:sz w:val="20"/>
                <w:szCs w:val="20"/>
              </w:rPr>
              <w:t>andere</w:t>
            </w:r>
          </w:p>
        </w:tc>
        <w:tc>
          <w:tcPr>
            <w:tcW w:w="8788" w:type="dxa"/>
          </w:tcPr>
          <w:p w14:paraId="350FE70A" w14:textId="78F55550" w:rsidR="000D0277" w:rsidRPr="004E4F2D" w:rsidRDefault="00F869D1"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 xml:space="preserve">&gt; voorheen: </w:t>
            </w:r>
            <w:r w:rsidRPr="004E4F2D">
              <w:rPr>
                <w:rFonts w:asciiTheme="majorHAnsi" w:hAnsiTheme="majorHAnsi" w:cs="Times New Roman"/>
                <w:strike/>
                <w:color w:val="000000" w:themeColor="text1"/>
              </w:rPr>
              <w:t xml:space="preserve">borgingsmaatregelen </w:t>
            </w:r>
            <w:r w:rsidRPr="004E4F2D">
              <w:rPr>
                <w:rFonts w:asciiTheme="majorHAnsi" w:hAnsiTheme="majorHAnsi" w:cs="Times New Roman"/>
                <w:color w:val="000000" w:themeColor="text1"/>
              </w:rPr>
              <w:t>(</w:t>
            </w:r>
            <w:r w:rsidRPr="004E4F2D">
              <w:rPr>
                <w:rFonts w:asciiTheme="majorHAnsi" w:hAnsiTheme="majorHAnsi" w:cs="Times New Roman"/>
                <w:color w:val="000000" w:themeColor="text1"/>
              </w:rPr>
              <w:br/>
              <w:t>maar deze term hebben we geschrapt)</w:t>
            </w:r>
          </w:p>
        </w:tc>
      </w:tr>
      <w:tr w:rsidR="004E4F2D" w:rsidRPr="004E4F2D" w14:paraId="4BF30424" w14:textId="77777777" w:rsidTr="00816E59">
        <w:trPr>
          <w:trHeight w:val="574"/>
        </w:trPr>
        <w:tc>
          <w:tcPr>
            <w:tcW w:w="3085" w:type="dxa"/>
          </w:tcPr>
          <w:p w14:paraId="4E28A36F"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ACADEMISCH</w:t>
            </w:r>
          </w:p>
        </w:tc>
        <w:tc>
          <w:tcPr>
            <w:tcW w:w="3544" w:type="dxa"/>
          </w:tcPr>
          <w:p w14:paraId="0812B664" w14:textId="1E22AE83" w:rsidR="000D0277" w:rsidRPr="004E4F2D" w:rsidRDefault="003E29EE"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Zie borgen</w:t>
            </w:r>
          </w:p>
        </w:tc>
        <w:tc>
          <w:tcPr>
            <w:tcW w:w="5103" w:type="dxa"/>
          </w:tcPr>
          <w:p w14:paraId="50EBBE5E"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8" w:type="dxa"/>
          </w:tcPr>
          <w:p w14:paraId="7EF30425"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46CE5284" w14:textId="77777777" w:rsidTr="00816E59">
        <w:trPr>
          <w:trHeight w:val="574"/>
        </w:trPr>
        <w:tc>
          <w:tcPr>
            <w:tcW w:w="3085" w:type="dxa"/>
          </w:tcPr>
          <w:p w14:paraId="44F2A6EE"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544" w:type="dxa"/>
          </w:tcPr>
          <w:p w14:paraId="2BFAC7BD" w14:textId="0E68098C" w:rsidR="000D0277" w:rsidRPr="004E4F2D" w:rsidRDefault="003E29EE"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b/>
                <w:color w:val="000000" w:themeColor="text1"/>
              </w:rPr>
              <w:t>Zie borgen</w:t>
            </w:r>
          </w:p>
        </w:tc>
        <w:tc>
          <w:tcPr>
            <w:tcW w:w="5103" w:type="dxa"/>
          </w:tcPr>
          <w:p w14:paraId="4ECD57E1" w14:textId="03ACC7E2" w:rsidR="000D0277" w:rsidRPr="004E4F2D" w:rsidRDefault="00F869D1"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Safeguarding + safeguarding measures</w:t>
            </w:r>
            <w:r w:rsidRPr="004E4F2D">
              <w:rPr>
                <w:rFonts w:asciiTheme="majorHAnsi" w:hAnsiTheme="majorHAnsi" w:cs="Times New Roman"/>
                <w:color w:val="000000" w:themeColor="text1"/>
              </w:rPr>
              <w:br/>
            </w:r>
          </w:p>
        </w:tc>
        <w:tc>
          <w:tcPr>
            <w:tcW w:w="8788" w:type="dxa"/>
          </w:tcPr>
          <w:p w14:paraId="36B131C0"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2B1AD740" w14:textId="77777777" w:rsidTr="00816E59">
        <w:trPr>
          <w:trHeight w:val="574"/>
        </w:trPr>
        <w:tc>
          <w:tcPr>
            <w:tcW w:w="3085" w:type="dxa"/>
          </w:tcPr>
          <w:p w14:paraId="74405B8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544" w:type="dxa"/>
          </w:tcPr>
          <w:p w14:paraId="6404587B" w14:textId="2F7D46BB" w:rsidR="000D0277" w:rsidRPr="004E4F2D" w:rsidRDefault="003E29EE"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Zie borgen</w:t>
            </w:r>
          </w:p>
        </w:tc>
        <w:tc>
          <w:tcPr>
            <w:tcW w:w="5103" w:type="dxa"/>
          </w:tcPr>
          <w:p w14:paraId="15C34C11" w14:textId="3838891A" w:rsidR="000D0277" w:rsidRPr="004E4F2D" w:rsidRDefault="003E29EE"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Sauvegarder + mesures de sauvegarde</w:t>
            </w:r>
          </w:p>
        </w:tc>
        <w:tc>
          <w:tcPr>
            <w:tcW w:w="8788" w:type="dxa"/>
          </w:tcPr>
          <w:p w14:paraId="0049D27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bl>
    <w:p w14:paraId="3FC06D72" w14:textId="77777777" w:rsidR="000D0277" w:rsidRPr="004E4F2D" w:rsidRDefault="000D0277" w:rsidP="000D0277">
      <w:pPr>
        <w:rPr>
          <w:rFonts w:asciiTheme="majorHAnsi" w:hAnsiTheme="majorHAnsi" w:cs="Times New Roman"/>
          <w:color w:val="000000" w:themeColor="text1"/>
        </w:rPr>
      </w:pPr>
      <w:r w:rsidRPr="004E4F2D">
        <w:rPr>
          <w:rFonts w:asciiTheme="majorHAnsi" w:hAnsiTheme="majorHAnsi" w:cs="Times New Roman"/>
          <w:color w:val="000000" w:themeColor="text1"/>
        </w:rPr>
        <w:br/>
      </w:r>
      <w:r w:rsidRPr="004E4F2D">
        <w:rPr>
          <w:rFonts w:asciiTheme="majorHAnsi" w:hAnsiTheme="majorHAnsi" w:cs="Times New Roman"/>
          <w:color w:val="000000" w:themeColor="text1"/>
        </w:rPr>
        <w:br w:type="page"/>
      </w:r>
    </w:p>
    <w:p w14:paraId="5433834F"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260"/>
        <w:gridCol w:w="8789"/>
        <w:gridCol w:w="5386"/>
      </w:tblGrid>
      <w:tr w:rsidR="004E4F2D" w:rsidRPr="004E4F2D" w14:paraId="1BF75519" w14:textId="77777777" w:rsidTr="000D0277">
        <w:trPr>
          <w:trHeight w:val="574"/>
        </w:trPr>
        <w:tc>
          <w:tcPr>
            <w:tcW w:w="3085" w:type="dxa"/>
          </w:tcPr>
          <w:p w14:paraId="57413FD2"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260" w:type="dxa"/>
          </w:tcPr>
          <w:p w14:paraId="7D3A381F"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789" w:type="dxa"/>
          </w:tcPr>
          <w:p w14:paraId="3D87FF7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386" w:type="dxa"/>
          </w:tcPr>
          <w:p w14:paraId="25612C90"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08A06E67" w14:textId="77777777" w:rsidTr="000D0277">
        <w:trPr>
          <w:trHeight w:val="852"/>
        </w:trPr>
        <w:tc>
          <w:tcPr>
            <w:tcW w:w="3085" w:type="dxa"/>
          </w:tcPr>
          <w:p w14:paraId="7A88702D" w14:textId="20D9AE9A"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Pr="004E4F2D">
              <w:rPr>
                <w:rFonts w:asciiTheme="majorHAnsi" w:hAnsiTheme="majorHAnsi" w:cs="Times New Roman"/>
                <w:b/>
                <w:color w:val="000000" w:themeColor="text1"/>
                <w:sz w:val="28"/>
                <w:szCs w:val="28"/>
                <w:highlight w:val="yellow"/>
              </w:rPr>
              <w:t>i</w:t>
            </w:r>
            <w:r w:rsidR="00A42747" w:rsidRPr="004E4F2D">
              <w:rPr>
                <w:rFonts w:asciiTheme="majorHAnsi" w:hAnsiTheme="majorHAnsi" w:cs="Times New Roman"/>
                <w:b/>
                <w:color w:val="000000" w:themeColor="text1"/>
                <w:sz w:val="28"/>
                <w:szCs w:val="28"/>
                <w:highlight w:val="yellow"/>
              </w:rPr>
              <w:t>mmaterieel-erfgoedpraktijk</w:t>
            </w:r>
          </w:p>
        </w:tc>
        <w:tc>
          <w:tcPr>
            <w:tcW w:w="3260" w:type="dxa"/>
          </w:tcPr>
          <w:p w14:paraId="5F447538"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9" w:type="dxa"/>
          </w:tcPr>
          <w:p w14:paraId="6051BD62"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3ADB42DA"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ACF0B9E" w14:textId="77777777" w:rsidTr="000D0277">
        <w:trPr>
          <w:trHeight w:val="574"/>
        </w:trPr>
        <w:tc>
          <w:tcPr>
            <w:tcW w:w="3085" w:type="dxa"/>
          </w:tcPr>
          <w:p w14:paraId="0DB82AA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260" w:type="dxa"/>
          </w:tcPr>
          <w:p w14:paraId="6D491C36" w14:textId="54F4C91F" w:rsidR="000D0277" w:rsidRPr="004E4F2D" w:rsidRDefault="00816E59"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Immaterieel-erfgoedpraktijk</w:t>
            </w:r>
          </w:p>
        </w:tc>
        <w:tc>
          <w:tcPr>
            <w:tcW w:w="8789" w:type="dxa"/>
          </w:tcPr>
          <w:p w14:paraId="56890AC2" w14:textId="3993AD79" w:rsidR="00816E59" w:rsidRPr="004E4F2D" w:rsidRDefault="00816E59" w:rsidP="00816E59">
            <w:pPr>
              <w:spacing w:line="280" w:lineRule="exact"/>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het beoefenen, uitvoeren van de praktijk (</w:t>
            </w:r>
            <w:r w:rsidRPr="00F76B91">
              <w:rPr>
                <w:strike/>
                <w:color w:val="FF0000"/>
                <w:highlight w:val="lightGray"/>
              </w:rPr>
              <w:t>traditie</w:t>
            </w:r>
            <w:r w:rsidRPr="00F76B91">
              <w:rPr>
                <w:color w:val="FF0000"/>
                <w:highlight w:val="lightGray"/>
              </w:rPr>
              <w:t>/technieken</w:t>
            </w:r>
            <w:r w:rsidR="00F76B91">
              <w:rPr>
                <w:color w:val="FF0000"/>
                <w:highlight w:val="lightGray"/>
              </w:rPr>
              <w:t>/…</w:t>
            </w:r>
            <w:r w:rsidRPr="004E4F2D">
              <w:rPr>
                <w:rFonts w:asciiTheme="majorHAnsi" w:hAnsiTheme="majorHAnsi" w:cs="Times New Roman"/>
                <w:color w:val="000000" w:themeColor="text1"/>
                <w:sz w:val="22"/>
                <w:szCs w:val="22"/>
              </w:rPr>
              <w:t>) zelf, maar ook het zorgen dat die praktijk toekomst heeft (borgen)</w:t>
            </w:r>
          </w:p>
          <w:p w14:paraId="3C9DE047" w14:textId="77777777" w:rsidR="000D0277" w:rsidRPr="004E4F2D" w:rsidRDefault="000D0277" w:rsidP="000D0277">
            <w:pPr>
              <w:jc w:val="center"/>
              <w:rPr>
                <w:rFonts w:asciiTheme="majorHAnsi" w:hAnsiTheme="majorHAnsi" w:cstheme="minorHAnsi"/>
                <w:color w:val="000000" w:themeColor="text1"/>
                <w:sz w:val="22"/>
                <w:szCs w:val="22"/>
              </w:rPr>
            </w:pPr>
          </w:p>
        </w:tc>
        <w:tc>
          <w:tcPr>
            <w:tcW w:w="5386" w:type="dxa"/>
          </w:tcPr>
          <w:p w14:paraId="0FB1E6DA" w14:textId="77777777" w:rsidR="000D0277" w:rsidRPr="004E4F2D" w:rsidRDefault="000D0277" w:rsidP="000D0277">
            <w:pPr>
              <w:rPr>
                <w:rFonts w:asciiTheme="majorHAnsi" w:hAnsiTheme="majorHAnsi" w:cs="Times New Roman"/>
                <w:color w:val="000000" w:themeColor="text1"/>
                <w:sz w:val="22"/>
                <w:szCs w:val="22"/>
              </w:rPr>
            </w:pPr>
          </w:p>
          <w:p w14:paraId="36F1F19E" w14:textId="77777777" w:rsidR="000D0277" w:rsidRPr="004E4F2D" w:rsidRDefault="000D0277" w:rsidP="000D0277">
            <w:pPr>
              <w:rPr>
                <w:rFonts w:asciiTheme="majorHAnsi" w:hAnsiTheme="majorHAnsi" w:cs="Times New Roman"/>
                <w:color w:val="000000" w:themeColor="text1"/>
                <w:sz w:val="22"/>
                <w:szCs w:val="22"/>
              </w:rPr>
            </w:pPr>
          </w:p>
        </w:tc>
      </w:tr>
      <w:tr w:rsidR="004E4F2D" w:rsidRPr="004E4F2D" w14:paraId="4EA81587" w14:textId="77777777" w:rsidTr="000D0277">
        <w:trPr>
          <w:trHeight w:val="1195"/>
        </w:trPr>
        <w:tc>
          <w:tcPr>
            <w:tcW w:w="3085" w:type="dxa"/>
          </w:tcPr>
          <w:p w14:paraId="73FDA8B4"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260" w:type="dxa"/>
          </w:tcPr>
          <w:p w14:paraId="130A216C" w14:textId="2565C9E0" w:rsidR="000D0277" w:rsidRPr="004E4F2D" w:rsidRDefault="00816E59"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Immaterieel-erfgoedpraktijk </w:t>
            </w:r>
          </w:p>
        </w:tc>
        <w:tc>
          <w:tcPr>
            <w:tcW w:w="8789" w:type="dxa"/>
          </w:tcPr>
          <w:p w14:paraId="06B0E9D4" w14:textId="77777777" w:rsidR="000D0277" w:rsidRPr="00F76B91" w:rsidRDefault="000D0277" w:rsidP="000D0277">
            <w:pPr>
              <w:spacing w:before="100" w:beforeAutospacing="1" w:after="100" w:afterAutospacing="1"/>
              <w:rPr>
                <w:rFonts w:asciiTheme="majorHAnsi" w:hAnsiTheme="majorHAnsi" w:cs="Times New Roman"/>
                <w:strike/>
                <w:color w:val="000000" w:themeColor="text1"/>
                <w:sz w:val="22"/>
                <w:szCs w:val="22"/>
              </w:rPr>
            </w:pPr>
          </w:p>
        </w:tc>
        <w:tc>
          <w:tcPr>
            <w:tcW w:w="5386" w:type="dxa"/>
          </w:tcPr>
          <w:p w14:paraId="4C072954" w14:textId="534C92EE" w:rsidR="000D0277" w:rsidRPr="004E4F2D" w:rsidRDefault="000D0277" w:rsidP="000D0277">
            <w:pPr>
              <w:rPr>
                <w:rFonts w:asciiTheme="majorHAnsi" w:hAnsiTheme="majorHAnsi"/>
                <w:color w:val="000000" w:themeColor="text1"/>
                <w:sz w:val="22"/>
                <w:szCs w:val="22"/>
              </w:rPr>
            </w:pPr>
          </w:p>
          <w:p w14:paraId="49C96803"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 xml:space="preserve"> </w:t>
            </w:r>
          </w:p>
        </w:tc>
      </w:tr>
      <w:tr w:rsidR="004E4F2D" w:rsidRPr="004E4F2D" w14:paraId="094C3499" w14:textId="77777777" w:rsidTr="000D0277">
        <w:trPr>
          <w:trHeight w:val="606"/>
        </w:trPr>
        <w:tc>
          <w:tcPr>
            <w:tcW w:w="3085" w:type="dxa"/>
          </w:tcPr>
          <w:p w14:paraId="214EBF1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260" w:type="dxa"/>
          </w:tcPr>
          <w:p w14:paraId="650600DD" w14:textId="52D6FCB1" w:rsidR="000D0277" w:rsidRPr="004E4F2D" w:rsidRDefault="00816E59"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w:t>
            </w:r>
          </w:p>
        </w:tc>
        <w:tc>
          <w:tcPr>
            <w:tcW w:w="8789" w:type="dxa"/>
          </w:tcPr>
          <w:p w14:paraId="325C15DF"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1BFE1F5"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45C9280" w14:textId="77777777" w:rsidTr="000D0277">
        <w:trPr>
          <w:trHeight w:val="574"/>
        </w:trPr>
        <w:tc>
          <w:tcPr>
            <w:tcW w:w="3085" w:type="dxa"/>
          </w:tcPr>
          <w:p w14:paraId="4B8A74B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ACADEMISCH</w:t>
            </w:r>
          </w:p>
        </w:tc>
        <w:tc>
          <w:tcPr>
            <w:tcW w:w="3260" w:type="dxa"/>
          </w:tcPr>
          <w:p w14:paraId="19ACBE51" w14:textId="1CA906AB"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130DEC7D"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83640B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207B155D" w14:textId="77777777" w:rsidTr="000D0277">
        <w:trPr>
          <w:trHeight w:val="574"/>
        </w:trPr>
        <w:tc>
          <w:tcPr>
            <w:tcW w:w="3085" w:type="dxa"/>
          </w:tcPr>
          <w:p w14:paraId="1E6D2E4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260" w:type="dxa"/>
          </w:tcPr>
          <w:p w14:paraId="5D95950A" w14:textId="1B7184F9"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9" w:type="dxa"/>
          </w:tcPr>
          <w:p w14:paraId="4E837766"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24886AEF"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584BE6D" w14:textId="77777777" w:rsidTr="000D0277">
        <w:trPr>
          <w:trHeight w:val="574"/>
        </w:trPr>
        <w:tc>
          <w:tcPr>
            <w:tcW w:w="3085" w:type="dxa"/>
          </w:tcPr>
          <w:p w14:paraId="2CEF4FA7"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260" w:type="dxa"/>
          </w:tcPr>
          <w:p w14:paraId="73CF7C5A" w14:textId="6D06F66F"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79E27BDB"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00B687CF"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bl>
    <w:p w14:paraId="008A5E94" w14:textId="77777777" w:rsidR="000D0277" w:rsidRPr="004E4F2D" w:rsidRDefault="000D0277" w:rsidP="000D0277">
      <w:pPr>
        <w:rPr>
          <w:rFonts w:asciiTheme="majorHAnsi" w:hAnsiTheme="majorHAnsi" w:cs="Times New Roman"/>
          <w:color w:val="000000" w:themeColor="text1"/>
        </w:rPr>
      </w:pPr>
      <w:r w:rsidRPr="004E4F2D">
        <w:rPr>
          <w:rFonts w:asciiTheme="majorHAnsi" w:hAnsiTheme="majorHAnsi" w:cs="Times New Roman"/>
          <w:color w:val="000000" w:themeColor="text1"/>
        </w:rPr>
        <w:br/>
      </w:r>
      <w:r w:rsidRPr="004E4F2D">
        <w:rPr>
          <w:rFonts w:asciiTheme="majorHAnsi" w:hAnsiTheme="majorHAnsi" w:cs="Times New Roman"/>
          <w:color w:val="000000" w:themeColor="text1"/>
        </w:rPr>
        <w:br w:type="page"/>
      </w:r>
    </w:p>
    <w:p w14:paraId="575AFFE6"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260"/>
        <w:gridCol w:w="8789"/>
        <w:gridCol w:w="5386"/>
      </w:tblGrid>
      <w:tr w:rsidR="004E4F2D" w:rsidRPr="004E4F2D" w14:paraId="018D8399" w14:textId="77777777" w:rsidTr="000D0277">
        <w:trPr>
          <w:trHeight w:val="574"/>
        </w:trPr>
        <w:tc>
          <w:tcPr>
            <w:tcW w:w="3085" w:type="dxa"/>
          </w:tcPr>
          <w:p w14:paraId="5917F3DF"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260" w:type="dxa"/>
          </w:tcPr>
          <w:p w14:paraId="06F384B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789" w:type="dxa"/>
          </w:tcPr>
          <w:p w14:paraId="4737E827"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386" w:type="dxa"/>
          </w:tcPr>
          <w:p w14:paraId="46D2016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64BEE00F" w14:textId="77777777" w:rsidTr="000D0277">
        <w:trPr>
          <w:trHeight w:val="852"/>
        </w:trPr>
        <w:tc>
          <w:tcPr>
            <w:tcW w:w="3085" w:type="dxa"/>
          </w:tcPr>
          <w:p w14:paraId="2CFE459F" w14:textId="5A0C0D9B"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Pr="004E4F2D">
              <w:rPr>
                <w:rFonts w:asciiTheme="majorHAnsi" w:hAnsiTheme="majorHAnsi" w:cs="Times New Roman"/>
                <w:b/>
                <w:color w:val="000000" w:themeColor="text1"/>
                <w:sz w:val="28"/>
                <w:szCs w:val="28"/>
                <w:highlight w:val="yellow"/>
              </w:rPr>
              <w:t>i</w:t>
            </w:r>
            <w:r w:rsidR="00A42747" w:rsidRPr="004E4F2D">
              <w:rPr>
                <w:rFonts w:asciiTheme="majorHAnsi" w:hAnsiTheme="majorHAnsi" w:cs="Times New Roman"/>
                <w:b/>
                <w:color w:val="000000" w:themeColor="text1"/>
                <w:sz w:val="28"/>
                <w:szCs w:val="28"/>
                <w:highlight w:val="yellow"/>
              </w:rPr>
              <w:t>mmaterieel-erfgoedwerking</w:t>
            </w:r>
          </w:p>
        </w:tc>
        <w:tc>
          <w:tcPr>
            <w:tcW w:w="3260" w:type="dxa"/>
          </w:tcPr>
          <w:p w14:paraId="31C1B1B7"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9" w:type="dxa"/>
          </w:tcPr>
          <w:p w14:paraId="6ECB8D5C" w14:textId="0B2BD36C" w:rsidR="000D0277" w:rsidRPr="004E4F2D" w:rsidRDefault="00816E59" w:rsidP="00816E59">
            <w:pPr>
              <w:spacing w:before="100" w:beforeAutospacing="1" w:after="100" w:afterAutospacing="1"/>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lang w:val="nl-BE"/>
              </w:rPr>
              <w:t>‘het geheel van taken en processen dat een kwaliteitsvolle zorg voor en omgang met immaterieel cultureel erfgoed garandeert’</w:t>
            </w:r>
            <w:r w:rsidRPr="004E4F2D">
              <w:rPr>
                <w:rFonts w:asciiTheme="majorHAnsi" w:hAnsiTheme="majorHAnsi" w:cs="Times New Roman"/>
                <w:color w:val="000000" w:themeColor="text1"/>
                <w:sz w:val="20"/>
                <w:szCs w:val="20"/>
                <w:lang w:val="nl-BE"/>
              </w:rPr>
              <w:br/>
            </w:r>
          </w:p>
        </w:tc>
        <w:tc>
          <w:tcPr>
            <w:tcW w:w="5386" w:type="dxa"/>
          </w:tcPr>
          <w:p w14:paraId="11FAFCBF" w14:textId="492B9644" w:rsidR="000D0277" w:rsidRPr="004E4F2D" w:rsidRDefault="00816E59" w:rsidP="00816E59">
            <w:pPr>
              <w:spacing w:before="100" w:beforeAutospacing="1" w:after="100" w:afterAutospacing="1"/>
              <w:rPr>
                <w:rFonts w:asciiTheme="majorHAnsi" w:hAnsiTheme="majorHAnsi" w:cs="Times New Roman"/>
                <w:color w:val="000000" w:themeColor="text1"/>
                <w:sz w:val="20"/>
                <w:szCs w:val="20"/>
              </w:rPr>
            </w:pPr>
            <w:r w:rsidRPr="004E4F2D">
              <w:rPr>
                <w:rFonts w:asciiTheme="majorHAnsi" w:hAnsiTheme="majorHAnsi" w:cs="Times New Roman"/>
                <w:color w:val="000000" w:themeColor="text1"/>
                <w:sz w:val="20"/>
                <w:szCs w:val="20"/>
              </w:rPr>
              <w:t>Naar analogie met ‘</w:t>
            </w:r>
            <w:r w:rsidRPr="004E4F2D">
              <w:rPr>
                <w:rFonts w:asciiTheme="majorHAnsi" w:hAnsiTheme="majorHAnsi" w:cs="Times New Roman"/>
                <w:color w:val="000000" w:themeColor="text1"/>
                <w:sz w:val="20"/>
                <w:szCs w:val="20"/>
                <w:lang w:val="nl-BE"/>
              </w:rPr>
              <w:t>cultureelerfgoedwerking’ in het Cultureelerfgoeddecreet 2017</w:t>
            </w:r>
          </w:p>
        </w:tc>
      </w:tr>
      <w:tr w:rsidR="004E4F2D" w:rsidRPr="004E4F2D" w14:paraId="08D97762" w14:textId="77777777" w:rsidTr="000D0277">
        <w:trPr>
          <w:trHeight w:val="574"/>
        </w:trPr>
        <w:tc>
          <w:tcPr>
            <w:tcW w:w="3085" w:type="dxa"/>
          </w:tcPr>
          <w:p w14:paraId="09A693E4"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260" w:type="dxa"/>
          </w:tcPr>
          <w:p w14:paraId="56844FA5" w14:textId="36A83102" w:rsidR="000D0277" w:rsidRPr="004E4F2D" w:rsidRDefault="009B4CFC"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immaterieel-erfgoedwerking</w:t>
            </w:r>
          </w:p>
        </w:tc>
        <w:tc>
          <w:tcPr>
            <w:tcW w:w="8789" w:type="dxa"/>
          </w:tcPr>
          <w:p w14:paraId="7AA13A97" w14:textId="0D4A689D" w:rsidR="00816E59" w:rsidRPr="004E4F2D" w:rsidRDefault="00816E59" w:rsidP="00816E59">
            <w:pPr>
              <w:rPr>
                <w:rFonts w:asciiTheme="majorHAnsi" w:hAnsiTheme="majorHAnsi"/>
                <w:color w:val="000000" w:themeColor="text1"/>
                <w:sz w:val="22"/>
                <w:szCs w:val="22"/>
              </w:rPr>
            </w:pPr>
            <w:r w:rsidRPr="004E4F2D">
              <w:rPr>
                <w:rFonts w:asciiTheme="majorHAnsi" w:hAnsiTheme="majorHAnsi"/>
                <w:color w:val="000000" w:themeColor="text1"/>
                <w:sz w:val="22"/>
                <w:szCs w:val="22"/>
              </w:rPr>
              <w:t>werking die een organisatie of persoon opzet omtrent immaterieel erfgoed (en het borgen ervan)</w:t>
            </w:r>
          </w:p>
          <w:p w14:paraId="2CF0412A" w14:textId="77777777" w:rsidR="000D0277" w:rsidRPr="004E4F2D" w:rsidRDefault="000D0277" w:rsidP="000D0277">
            <w:pPr>
              <w:jc w:val="center"/>
              <w:rPr>
                <w:rFonts w:asciiTheme="majorHAnsi" w:hAnsiTheme="majorHAnsi" w:cs="Times New Roman"/>
                <w:color w:val="000000" w:themeColor="text1"/>
                <w:sz w:val="22"/>
                <w:szCs w:val="22"/>
              </w:rPr>
            </w:pPr>
          </w:p>
          <w:p w14:paraId="1800A208" w14:textId="77777777" w:rsidR="000D0277" w:rsidRPr="004E4F2D" w:rsidRDefault="000D0277" w:rsidP="000D0277">
            <w:pPr>
              <w:jc w:val="center"/>
              <w:rPr>
                <w:rFonts w:asciiTheme="majorHAnsi" w:hAnsiTheme="majorHAnsi" w:cstheme="minorHAnsi"/>
                <w:color w:val="000000" w:themeColor="text1"/>
                <w:sz w:val="22"/>
                <w:szCs w:val="22"/>
              </w:rPr>
            </w:pPr>
          </w:p>
        </w:tc>
        <w:tc>
          <w:tcPr>
            <w:tcW w:w="5386" w:type="dxa"/>
          </w:tcPr>
          <w:p w14:paraId="03F506EF" w14:textId="77777777" w:rsidR="00816E59" w:rsidRPr="004E4F2D" w:rsidRDefault="00816E59" w:rsidP="00816E59">
            <w:pPr>
              <w:rPr>
                <w:color w:val="000000" w:themeColor="text1"/>
              </w:rPr>
            </w:pPr>
            <w:r w:rsidRPr="004E4F2D">
              <w:rPr>
                <w:color w:val="000000" w:themeColor="text1"/>
              </w:rPr>
              <w:t xml:space="preserve">(zonder zich verder deel te voelen van de erfgoed)gemeenschap. Het gaat over een </w:t>
            </w:r>
            <w:r w:rsidRPr="004E4F2D">
              <w:rPr>
                <w:i/>
                <w:color w:val="000000" w:themeColor="text1"/>
              </w:rPr>
              <w:t>buitenstaandersperspectief</w:t>
            </w:r>
            <w:r w:rsidRPr="004E4F2D">
              <w:rPr>
                <w:color w:val="000000" w:themeColor="text1"/>
              </w:rPr>
              <w:t xml:space="preserve"> vs eigenaarssperspectief  </w:t>
            </w:r>
          </w:p>
          <w:p w14:paraId="6B54C21A" w14:textId="77777777" w:rsidR="000D0277" w:rsidRPr="004E4F2D" w:rsidRDefault="000D0277" w:rsidP="000D0277">
            <w:pPr>
              <w:rPr>
                <w:rFonts w:asciiTheme="majorHAnsi" w:hAnsiTheme="majorHAnsi" w:cs="Times New Roman"/>
                <w:color w:val="000000" w:themeColor="text1"/>
                <w:sz w:val="22"/>
                <w:szCs w:val="22"/>
              </w:rPr>
            </w:pPr>
          </w:p>
          <w:p w14:paraId="2DA75E4D" w14:textId="65B66A4E" w:rsidR="000D0277" w:rsidRPr="004E4F2D" w:rsidRDefault="00053484" w:rsidP="000D0277">
            <w:pPr>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onderscheid praktjk vs werking</w:t>
            </w:r>
          </w:p>
        </w:tc>
      </w:tr>
      <w:tr w:rsidR="004E4F2D" w:rsidRPr="004E4F2D" w14:paraId="4C3F8062" w14:textId="77777777" w:rsidTr="000D0277">
        <w:trPr>
          <w:trHeight w:val="1195"/>
        </w:trPr>
        <w:tc>
          <w:tcPr>
            <w:tcW w:w="3085" w:type="dxa"/>
          </w:tcPr>
          <w:p w14:paraId="19C5A20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260" w:type="dxa"/>
          </w:tcPr>
          <w:p w14:paraId="4DE69015" w14:textId="77FCA2D9" w:rsidR="000D0277" w:rsidRPr="004E4F2D" w:rsidRDefault="009B4CFC"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immaterieel-erfgoedwerking</w:t>
            </w:r>
          </w:p>
          <w:p w14:paraId="21325AC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23D18CBD" w14:textId="77777777" w:rsidR="000D0277" w:rsidRPr="004E4F2D" w:rsidRDefault="000D0277"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5C29D78F" w14:textId="24402322" w:rsidR="000D0277" w:rsidRPr="004E4F2D" w:rsidRDefault="009B4CFC"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In de CE-sector vaak te gebruiken in onderscheid tot de geïntegreerde of tot de roerende/materiële cultureel-erfgoedwerking</w:t>
            </w:r>
          </w:p>
        </w:tc>
      </w:tr>
      <w:tr w:rsidR="004E4F2D" w:rsidRPr="004E4F2D" w14:paraId="25ABFE0F" w14:textId="77777777" w:rsidTr="000D0277">
        <w:trPr>
          <w:trHeight w:val="606"/>
        </w:trPr>
        <w:tc>
          <w:tcPr>
            <w:tcW w:w="3085" w:type="dxa"/>
          </w:tcPr>
          <w:p w14:paraId="3B2D1DF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260" w:type="dxa"/>
          </w:tcPr>
          <w:p w14:paraId="4CE3A24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tc>
        <w:tc>
          <w:tcPr>
            <w:tcW w:w="8789" w:type="dxa"/>
          </w:tcPr>
          <w:p w14:paraId="53D5B9A3"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493F8A5D" w14:textId="25BBDAAD" w:rsidR="000D0277" w:rsidRPr="004E4F2D" w:rsidRDefault="009B4CFC"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sz w:val="20"/>
                <w:szCs w:val="20"/>
                <w:u w:val="single"/>
              </w:rPr>
              <w:br/>
            </w:r>
            <w:r w:rsidR="00816E59" w:rsidRPr="004E4F2D">
              <w:rPr>
                <w:rFonts w:asciiTheme="majorHAnsi" w:hAnsiTheme="majorHAnsi" w:cs="Times New Roman"/>
                <w:color w:val="000000" w:themeColor="text1"/>
                <w:sz w:val="20"/>
                <w:szCs w:val="20"/>
                <w:u w:val="single"/>
              </w:rPr>
              <w:t>“cultureel-erfgoedwerking’ Vlaams - Cultureelerfgoeddecreet 2017:</w:t>
            </w:r>
            <w:r w:rsidR="00816E59" w:rsidRPr="004E4F2D">
              <w:rPr>
                <w:rFonts w:asciiTheme="majorHAnsi" w:hAnsiTheme="majorHAnsi" w:cs="Times New Roman"/>
                <w:color w:val="000000" w:themeColor="text1"/>
                <w:sz w:val="20"/>
                <w:szCs w:val="20"/>
              </w:rPr>
              <w:br/>
              <w:t xml:space="preserve">Artikel 3 &gt; </w:t>
            </w:r>
            <w:r w:rsidR="00816E59" w:rsidRPr="004E4F2D">
              <w:rPr>
                <w:rFonts w:ascii="Times New Roman" w:hAnsi="Times New Roman" w:cs="Times New Roman"/>
                <w:color w:val="000000" w:themeColor="text1"/>
                <w:sz w:val="13"/>
                <w:szCs w:val="13"/>
                <w:lang w:val="nl-BE"/>
              </w:rPr>
              <w:t>5° cultureelerfgoedwerking: het geheel van taken en processen dat een kwaliteitsvolle zorg voor en omgang met cultureel erfgoed garandeert;</w:t>
            </w:r>
            <w:r w:rsidR="00816E59" w:rsidRPr="004E4F2D">
              <w:rPr>
                <w:rFonts w:ascii="Times New Roman" w:hAnsi="Times New Roman" w:cs="Times New Roman"/>
                <w:color w:val="000000" w:themeColor="text1"/>
                <w:sz w:val="13"/>
                <w:szCs w:val="13"/>
                <w:lang w:val="nl-BE"/>
              </w:rPr>
              <w:br/>
            </w:r>
          </w:p>
        </w:tc>
      </w:tr>
      <w:tr w:rsidR="004E4F2D" w:rsidRPr="004E4F2D" w14:paraId="5792E31D" w14:textId="77777777" w:rsidTr="000D0277">
        <w:trPr>
          <w:trHeight w:val="574"/>
        </w:trPr>
        <w:tc>
          <w:tcPr>
            <w:tcW w:w="3085" w:type="dxa"/>
          </w:tcPr>
          <w:p w14:paraId="523E4AFB"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ACADEMISCH</w:t>
            </w:r>
          </w:p>
        </w:tc>
        <w:tc>
          <w:tcPr>
            <w:tcW w:w="3260" w:type="dxa"/>
          </w:tcPr>
          <w:p w14:paraId="3ACF6E9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tc>
        <w:tc>
          <w:tcPr>
            <w:tcW w:w="8789" w:type="dxa"/>
          </w:tcPr>
          <w:p w14:paraId="42D2E79B"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300C0119"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32756F8" w14:textId="77777777" w:rsidTr="000D0277">
        <w:trPr>
          <w:trHeight w:val="574"/>
        </w:trPr>
        <w:tc>
          <w:tcPr>
            <w:tcW w:w="3085" w:type="dxa"/>
          </w:tcPr>
          <w:p w14:paraId="391FB0DE"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260" w:type="dxa"/>
          </w:tcPr>
          <w:p w14:paraId="0FD10C9E"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b/>
                <w:color w:val="000000" w:themeColor="text1"/>
              </w:rPr>
              <w:t>I</w:t>
            </w:r>
          </w:p>
        </w:tc>
        <w:tc>
          <w:tcPr>
            <w:tcW w:w="8789" w:type="dxa"/>
          </w:tcPr>
          <w:p w14:paraId="61DDC650"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40DDEC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16B98880" w14:textId="77777777" w:rsidTr="000D0277">
        <w:trPr>
          <w:trHeight w:val="574"/>
        </w:trPr>
        <w:tc>
          <w:tcPr>
            <w:tcW w:w="3085" w:type="dxa"/>
          </w:tcPr>
          <w:p w14:paraId="47406586"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260" w:type="dxa"/>
          </w:tcPr>
          <w:p w14:paraId="0C83A23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P</w:t>
            </w:r>
          </w:p>
        </w:tc>
        <w:tc>
          <w:tcPr>
            <w:tcW w:w="8789" w:type="dxa"/>
          </w:tcPr>
          <w:p w14:paraId="30F2FE55"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7513E15C"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bl>
    <w:p w14:paraId="66B65690" w14:textId="77777777" w:rsidR="000D0277" w:rsidRPr="004E4F2D" w:rsidRDefault="000D0277" w:rsidP="000D0277">
      <w:pPr>
        <w:rPr>
          <w:rFonts w:asciiTheme="majorHAnsi" w:hAnsiTheme="majorHAnsi" w:cs="Times New Roman"/>
          <w:color w:val="000000" w:themeColor="text1"/>
        </w:rPr>
      </w:pPr>
      <w:r w:rsidRPr="004E4F2D">
        <w:rPr>
          <w:rFonts w:asciiTheme="majorHAnsi" w:hAnsiTheme="majorHAnsi" w:cs="Times New Roman"/>
          <w:color w:val="000000" w:themeColor="text1"/>
        </w:rPr>
        <w:br/>
      </w:r>
      <w:r w:rsidRPr="004E4F2D">
        <w:rPr>
          <w:rFonts w:asciiTheme="majorHAnsi" w:hAnsiTheme="majorHAnsi" w:cs="Times New Roman"/>
          <w:color w:val="000000" w:themeColor="text1"/>
        </w:rPr>
        <w:br w:type="page"/>
      </w:r>
    </w:p>
    <w:p w14:paraId="7C23B7C3"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bl>
      <w:tblPr>
        <w:tblStyle w:val="Tabelraster"/>
        <w:tblW w:w="0" w:type="auto"/>
        <w:tblLook w:val="04A0" w:firstRow="1" w:lastRow="0" w:firstColumn="1" w:lastColumn="0" w:noHBand="0" w:noVBand="1"/>
      </w:tblPr>
      <w:tblGrid>
        <w:gridCol w:w="3085"/>
        <w:gridCol w:w="3260"/>
        <w:gridCol w:w="8789"/>
        <w:gridCol w:w="5386"/>
      </w:tblGrid>
      <w:tr w:rsidR="004E4F2D" w:rsidRPr="004E4F2D" w14:paraId="414107FF" w14:textId="77777777" w:rsidTr="000D0277">
        <w:trPr>
          <w:trHeight w:val="574"/>
        </w:trPr>
        <w:tc>
          <w:tcPr>
            <w:tcW w:w="3085" w:type="dxa"/>
          </w:tcPr>
          <w:p w14:paraId="014DB1CC"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260" w:type="dxa"/>
          </w:tcPr>
          <w:p w14:paraId="1CAA9FA0"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789" w:type="dxa"/>
          </w:tcPr>
          <w:p w14:paraId="58BA7FA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386" w:type="dxa"/>
          </w:tcPr>
          <w:p w14:paraId="05C06721"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016E0EC0" w14:textId="77777777" w:rsidTr="000D0277">
        <w:trPr>
          <w:trHeight w:val="852"/>
        </w:trPr>
        <w:tc>
          <w:tcPr>
            <w:tcW w:w="3085" w:type="dxa"/>
          </w:tcPr>
          <w:p w14:paraId="76DCA583" w14:textId="1E549B0E"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00A42747" w:rsidRPr="004E4F2D">
              <w:rPr>
                <w:rFonts w:asciiTheme="majorHAnsi" w:hAnsiTheme="majorHAnsi" w:cs="Times New Roman"/>
                <w:b/>
                <w:color w:val="000000" w:themeColor="text1"/>
                <w:sz w:val="28"/>
                <w:szCs w:val="28"/>
                <w:highlight w:val="yellow"/>
              </w:rPr>
              <w:t>domeinen</w:t>
            </w:r>
          </w:p>
        </w:tc>
        <w:tc>
          <w:tcPr>
            <w:tcW w:w="3260" w:type="dxa"/>
          </w:tcPr>
          <w:p w14:paraId="09C697AB"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9" w:type="dxa"/>
          </w:tcPr>
          <w:p w14:paraId="22B51F04"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9739028"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1CAC80E6" w14:textId="77777777" w:rsidTr="000D0277">
        <w:trPr>
          <w:trHeight w:val="574"/>
        </w:trPr>
        <w:tc>
          <w:tcPr>
            <w:tcW w:w="3085" w:type="dxa"/>
          </w:tcPr>
          <w:p w14:paraId="7638826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260" w:type="dxa"/>
          </w:tcPr>
          <w:p w14:paraId="70EFEBDB" w14:textId="7F96201B" w:rsidR="000D0277" w:rsidRPr="004E4F2D" w:rsidRDefault="006F2C0A"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domeinen</w:t>
            </w:r>
          </w:p>
        </w:tc>
        <w:tc>
          <w:tcPr>
            <w:tcW w:w="8789" w:type="dxa"/>
          </w:tcPr>
          <w:p w14:paraId="3F3823B9" w14:textId="77777777" w:rsidR="000D0277" w:rsidRPr="004E4F2D" w:rsidRDefault="000D0277" w:rsidP="000D0277">
            <w:pPr>
              <w:jc w:val="center"/>
              <w:rPr>
                <w:rFonts w:asciiTheme="majorHAnsi" w:hAnsiTheme="majorHAnsi" w:cs="Times New Roman"/>
                <w:color w:val="000000" w:themeColor="text1"/>
                <w:sz w:val="22"/>
                <w:szCs w:val="22"/>
              </w:rPr>
            </w:pPr>
          </w:p>
          <w:p w14:paraId="09AA39E8" w14:textId="77777777" w:rsidR="006F2C0A" w:rsidRPr="004E4F2D" w:rsidRDefault="006F2C0A" w:rsidP="006F2C0A">
            <w:p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Immaterieel erfgoed is er in vele maten en soorten, en wordt daarom in deelverzamelingen, zogenaamde domeinen, gegroepeerd: </w:t>
            </w:r>
          </w:p>
          <w:p w14:paraId="627C3B5E"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Praktijken met vertellen en taalgebruik </w:t>
            </w:r>
          </w:p>
          <w:p w14:paraId="52FE66EE"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Muziek en podiumkunsten</w:t>
            </w:r>
          </w:p>
          <w:p w14:paraId="04BF93E1"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Rituelen, feesten of gebruiken </w:t>
            </w:r>
          </w:p>
          <w:p w14:paraId="4498C2EE"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Sport en spel </w:t>
            </w:r>
          </w:p>
          <w:p w14:paraId="337AF409"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Natuur en landbouw </w:t>
            </w:r>
          </w:p>
          <w:p w14:paraId="0EF0D35E" w14:textId="77777777" w:rsidR="006F2C0A" w:rsidRPr="004E4F2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 xml:space="preserve">Eten en drinken </w:t>
            </w:r>
          </w:p>
          <w:p w14:paraId="47E9654F" w14:textId="22191BFD" w:rsidR="006F2C0A" w:rsidRPr="007317FD" w:rsidRDefault="006F2C0A" w:rsidP="006F2C0A">
            <w:pPr>
              <w:pStyle w:val="Lijstalinea"/>
              <w:numPr>
                <w:ilvl w:val="0"/>
                <w:numId w:val="10"/>
              </w:numPr>
              <w:spacing w:line="360" w:lineRule="auto"/>
              <w:jc w:val="both"/>
              <w:rPr>
                <w:rFonts w:asciiTheme="majorHAnsi" w:hAnsiTheme="majorHAnsi" w:cs="Times New Roman"/>
                <w:color w:val="000000" w:themeColor="text1"/>
                <w:sz w:val="22"/>
                <w:szCs w:val="22"/>
                <w:highlight w:val="yellow"/>
              </w:rPr>
            </w:pPr>
            <w:r w:rsidRPr="007317FD">
              <w:rPr>
                <w:rFonts w:asciiTheme="majorHAnsi" w:hAnsiTheme="majorHAnsi" w:cs="Times New Roman"/>
                <w:color w:val="000000" w:themeColor="text1"/>
                <w:sz w:val="22"/>
                <w:szCs w:val="22"/>
                <w:highlight w:val="yellow"/>
              </w:rPr>
              <w:t>Ambacht, vakmanschap of techniek</w:t>
            </w:r>
          </w:p>
          <w:p w14:paraId="385370BC" w14:textId="69EE72FD" w:rsidR="00053484" w:rsidRPr="004E4F2D" w:rsidRDefault="00053484" w:rsidP="006F2C0A">
            <w:pPr>
              <w:pStyle w:val="Lijstalinea"/>
              <w:numPr>
                <w:ilvl w:val="0"/>
                <w:numId w:val="10"/>
              </w:numPr>
              <w:spacing w:line="360" w:lineRule="auto"/>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w:t>
            </w:r>
          </w:p>
          <w:p w14:paraId="67BF5116" w14:textId="79059180" w:rsidR="000D0277" w:rsidRPr="004E4F2D" w:rsidRDefault="006F2C0A" w:rsidP="00853547">
            <w:pPr>
              <w:spacing w:line="360" w:lineRule="auto"/>
              <w:jc w:val="both"/>
              <w:rPr>
                <w:rFonts w:ascii="Times New Roman" w:hAnsi="Times New Roman" w:cs="Times New Roman"/>
                <w:color w:val="000000" w:themeColor="text1"/>
                <w:sz w:val="22"/>
              </w:rPr>
            </w:pPr>
            <w:r w:rsidRPr="004E4F2D">
              <w:rPr>
                <w:rFonts w:asciiTheme="majorHAnsi" w:hAnsiTheme="majorHAnsi" w:cs="Times New Roman"/>
                <w:color w:val="000000" w:themeColor="text1"/>
                <w:sz w:val="22"/>
                <w:szCs w:val="22"/>
              </w:rPr>
              <w:t>Erfgoed kan tot één van deze domeinen behoren. Of het is niets van dit alles. Of van alles iets</w:t>
            </w:r>
            <w:r w:rsidRPr="004E4F2D">
              <w:rPr>
                <w:rFonts w:ascii="Times New Roman" w:hAnsi="Times New Roman" w:cs="Times New Roman" w:hint="cs"/>
                <w:color w:val="000000" w:themeColor="text1"/>
                <w:sz w:val="22"/>
              </w:rPr>
              <w:t xml:space="preserve">. </w:t>
            </w:r>
          </w:p>
        </w:tc>
        <w:tc>
          <w:tcPr>
            <w:tcW w:w="5386" w:type="dxa"/>
          </w:tcPr>
          <w:p w14:paraId="3196B3E0" w14:textId="77777777" w:rsidR="000D0277" w:rsidRPr="004E4F2D" w:rsidRDefault="000D0277" w:rsidP="000D0277">
            <w:pPr>
              <w:rPr>
                <w:rFonts w:asciiTheme="majorHAnsi" w:hAnsiTheme="majorHAnsi" w:cs="Times New Roman"/>
                <w:color w:val="000000" w:themeColor="text1"/>
                <w:sz w:val="22"/>
                <w:szCs w:val="22"/>
              </w:rPr>
            </w:pPr>
          </w:p>
          <w:p w14:paraId="0D893D09" w14:textId="77777777" w:rsidR="000D0277" w:rsidRDefault="00853547" w:rsidP="000D0277">
            <w:pPr>
              <w:rPr>
                <w:rFonts w:asciiTheme="majorHAnsi" w:hAnsiTheme="majorHAnsi" w:cs="Times New Roman"/>
                <w:color w:val="000000" w:themeColor="text1"/>
                <w:sz w:val="22"/>
                <w:szCs w:val="22"/>
              </w:rPr>
            </w:pPr>
            <w:r w:rsidRPr="004E4F2D">
              <w:rPr>
                <w:rFonts w:asciiTheme="majorHAnsi" w:hAnsiTheme="majorHAnsi" w:cs="Times New Roman"/>
                <w:color w:val="000000" w:themeColor="text1"/>
                <w:sz w:val="22"/>
                <w:szCs w:val="22"/>
              </w:rPr>
              <w:t>Dit zijn de (hertaalde) domeinen die we recent in Vlaanderen sinds 2018  hanteren in immaterieelerfgoed.be op basis van opgebouwde ervaring uit 2012-2018 + na overleg met het ICE domeinnetwerk en met CJM. Deze domeinen zijn nog steeds geïnspireerd op de Unesco 2003 Conventie, maar springen er los mee om + op maat van de ontwikkelde werkingen en praktijken in het erfgoedveld in Vlaanderen</w:t>
            </w:r>
          </w:p>
          <w:p w14:paraId="7E36EB21" w14:textId="77777777" w:rsidR="007317FD" w:rsidRDefault="007317FD" w:rsidP="000D0277">
            <w:pPr>
              <w:rPr>
                <w:rFonts w:asciiTheme="majorHAnsi" w:hAnsiTheme="majorHAnsi" w:cs="Times New Roman"/>
                <w:color w:val="000000" w:themeColor="text1"/>
                <w:sz w:val="22"/>
                <w:szCs w:val="22"/>
              </w:rPr>
            </w:pPr>
          </w:p>
          <w:p w14:paraId="1BE743EE" w14:textId="77777777" w:rsidR="007317FD" w:rsidRPr="007317FD" w:rsidRDefault="007317FD" w:rsidP="007317FD">
            <w:pPr>
              <w:spacing w:before="100" w:beforeAutospacing="1" w:after="100" w:afterAutospacing="1"/>
              <w:rPr>
                <w:rFonts w:asciiTheme="majorHAnsi" w:hAnsiTheme="majorHAnsi" w:cs="Times New Roman"/>
                <w:color w:val="000000" w:themeColor="text1"/>
                <w:highlight w:val="yellow"/>
                <w:lang w:val="nl-BE"/>
              </w:rPr>
            </w:pPr>
            <w:r w:rsidRPr="007317FD">
              <w:rPr>
                <w:rFonts w:asciiTheme="majorHAnsi" w:hAnsiTheme="majorHAnsi" w:cs="Times New Roman"/>
                <w:color w:val="000000" w:themeColor="text1"/>
                <w:highlight w:val="yellow"/>
                <w:lang w:val="nl-BE"/>
              </w:rPr>
              <w:t xml:space="preserve">MEESTER – LEERLING – VAKMANSCHAP </w:t>
            </w:r>
          </w:p>
          <w:p w14:paraId="1225CD84" w14:textId="603F81D8" w:rsidR="007317FD" w:rsidRPr="007317FD" w:rsidRDefault="007317FD" w:rsidP="007317FD">
            <w:pPr>
              <w:spacing w:before="100" w:beforeAutospacing="1" w:after="100" w:afterAutospacing="1"/>
              <w:rPr>
                <w:rFonts w:asciiTheme="majorHAnsi" w:hAnsiTheme="majorHAnsi" w:cs="Times New Roman"/>
                <w:color w:val="000000" w:themeColor="text1"/>
                <w:lang w:val="nl-BE"/>
              </w:rPr>
            </w:pPr>
            <w:r w:rsidRPr="007317FD">
              <w:rPr>
                <w:rFonts w:asciiTheme="majorHAnsi" w:hAnsiTheme="majorHAnsi" w:cs="Times New Roman"/>
                <w:color w:val="000000" w:themeColor="text1"/>
                <w:highlight w:val="yellow"/>
              </w:rPr>
              <w:t>HET BENOEMEN VAN ééN IEMAND IN EEN EG-GEMEENSCHAP</w:t>
            </w:r>
            <w:r>
              <w:rPr>
                <w:rFonts w:asciiTheme="majorHAnsi" w:hAnsiTheme="majorHAnsi" w:cs="Times New Roman"/>
                <w:color w:val="000000" w:themeColor="text1"/>
                <w:highlight w:val="yellow"/>
              </w:rPr>
              <w:t xml:space="preserve"> – HOE BENOEM JE DE ‘MEESTERS’ NA HET TRAJECT, nood aan een neutrale term , expert = niet ok. Vakman/Vakvrouw/… Expert=kenner en niet perse doorgever, niet pedagogisch </w:t>
            </w:r>
            <w:r w:rsidR="001925E6">
              <w:rPr>
                <w:rFonts w:asciiTheme="majorHAnsi" w:hAnsiTheme="majorHAnsi" w:cs="Times New Roman"/>
                <w:color w:val="000000" w:themeColor="text1"/>
                <w:highlight w:val="yellow"/>
              </w:rPr>
              <w:t>Iemand die ergens goed in is en het doorgeeft</w:t>
            </w:r>
          </w:p>
          <w:p w14:paraId="7D7F6E04" w14:textId="64F74C4C" w:rsidR="007317FD" w:rsidRPr="007317FD" w:rsidRDefault="007317FD" w:rsidP="000D0277">
            <w:pPr>
              <w:rPr>
                <w:rFonts w:asciiTheme="majorHAnsi" w:hAnsiTheme="majorHAnsi" w:cs="Times New Roman"/>
                <w:color w:val="000000" w:themeColor="text1"/>
                <w:sz w:val="22"/>
                <w:szCs w:val="22"/>
                <w:lang w:val="nl-BE"/>
              </w:rPr>
            </w:pPr>
          </w:p>
        </w:tc>
      </w:tr>
      <w:tr w:rsidR="004E4F2D" w:rsidRPr="004E4F2D" w14:paraId="63891C83" w14:textId="77777777" w:rsidTr="000D0277">
        <w:trPr>
          <w:trHeight w:val="1195"/>
        </w:trPr>
        <w:tc>
          <w:tcPr>
            <w:tcW w:w="3085" w:type="dxa"/>
          </w:tcPr>
          <w:p w14:paraId="20D9AB55"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260" w:type="dxa"/>
          </w:tcPr>
          <w:p w14:paraId="598EA30F" w14:textId="69194391" w:rsidR="000D0277" w:rsidRPr="004E4F2D" w:rsidRDefault="006F2C0A"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 xml:space="preserve">Domeinen </w:t>
            </w:r>
            <w:r w:rsidRPr="004E4F2D">
              <w:rPr>
                <w:rFonts w:asciiTheme="majorHAnsi" w:hAnsiTheme="majorHAnsi" w:cs="Times New Roman"/>
                <w:b/>
                <w:color w:val="000000" w:themeColor="text1"/>
                <w:highlight w:val="yellow"/>
              </w:rPr>
              <w:br/>
              <w:t xml:space="preserve">of </w:t>
            </w:r>
            <w:r w:rsidRPr="004E4F2D">
              <w:rPr>
                <w:rFonts w:asciiTheme="majorHAnsi" w:hAnsiTheme="majorHAnsi" w:cs="Times New Roman"/>
                <w:b/>
                <w:color w:val="000000" w:themeColor="text1"/>
                <w:highlight w:val="yellow"/>
              </w:rPr>
              <w:br/>
            </w:r>
            <w:r w:rsidR="000D0277" w:rsidRPr="004E4F2D">
              <w:rPr>
                <w:rFonts w:asciiTheme="majorHAnsi" w:hAnsiTheme="majorHAnsi" w:cs="Times New Roman"/>
                <w:b/>
                <w:color w:val="000000" w:themeColor="text1"/>
                <w:highlight w:val="yellow"/>
              </w:rPr>
              <w:t>I</w:t>
            </w:r>
            <w:r w:rsidRPr="004E4F2D">
              <w:rPr>
                <w:rFonts w:asciiTheme="majorHAnsi" w:hAnsiTheme="majorHAnsi" w:cs="Times New Roman"/>
                <w:b/>
                <w:color w:val="000000" w:themeColor="text1"/>
              </w:rPr>
              <w:t>CE-domeinen</w:t>
            </w:r>
          </w:p>
          <w:p w14:paraId="501265B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6CD51391" w14:textId="77777777" w:rsidR="000D0277" w:rsidRPr="004E4F2D" w:rsidRDefault="000D0277"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455C85B4" w14:textId="7603A28B" w:rsidR="000D0277" w:rsidRPr="004E4F2D" w:rsidRDefault="00005E72"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Zie hierboven</w:t>
            </w:r>
          </w:p>
          <w:p w14:paraId="0982371D"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 xml:space="preserve"> </w:t>
            </w:r>
          </w:p>
        </w:tc>
      </w:tr>
      <w:tr w:rsidR="004E4F2D" w:rsidRPr="004E4F2D" w14:paraId="560CA914" w14:textId="77777777" w:rsidTr="000D0277">
        <w:trPr>
          <w:trHeight w:val="606"/>
        </w:trPr>
        <w:tc>
          <w:tcPr>
            <w:tcW w:w="3085" w:type="dxa"/>
          </w:tcPr>
          <w:p w14:paraId="1E17CAA6"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260" w:type="dxa"/>
          </w:tcPr>
          <w:p w14:paraId="11C5FBDA" w14:textId="43873B02" w:rsidR="000D0277" w:rsidRPr="004E4F2D" w:rsidRDefault="006F2C0A"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idem</w:t>
            </w:r>
          </w:p>
        </w:tc>
        <w:tc>
          <w:tcPr>
            <w:tcW w:w="8789" w:type="dxa"/>
          </w:tcPr>
          <w:p w14:paraId="735BA0DA"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D36B00D" w14:textId="2EED9E96" w:rsidR="000D0277" w:rsidRPr="004E4F2D" w:rsidRDefault="00005E72"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Zie hierboven</w:t>
            </w:r>
            <w:r w:rsidRPr="004E4F2D">
              <w:rPr>
                <w:rFonts w:asciiTheme="majorHAnsi" w:hAnsiTheme="majorHAnsi" w:cs="Times New Roman"/>
                <w:color w:val="000000" w:themeColor="text1"/>
              </w:rPr>
              <w:br/>
            </w:r>
          </w:p>
        </w:tc>
      </w:tr>
      <w:tr w:rsidR="004E4F2D" w:rsidRPr="004E4F2D" w14:paraId="13A452A5" w14:textId="77777777" w:rsidTr="000D0277">
        <w:trPr>
          <w:trHeight w:val="574"/>
        </w:trPr>
        <w:tc>
          <w:tcPr>
            <w:tcW w:w="3085" w:type="dxa"/>
          </w:tcPr>
          <w:p w14:paraId="3EBF539C"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ACADEMISCH</w:t>
            </w:r>
          </w:p>
        </w:tc>
        <w:tc>
          <w:tcPr>
            <w:tcW w:w="3260" w:type="dxa"/>
          </w:tcPr>
          <w:p w14:paraId="4CF75E5D" w14:textId="0734D225"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48EBF5B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F3D7453"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5435CC2C" w14:textId="77777777" w:rsidTr="000D0277">
        <w:trPr>
          <w:trHeight w:val="574"/>
        </w:trPr>
        <w:tc>
          <w:tcPr>
            <w:tcW w:w="3085" w:type="dxa"/>
          </w:tcPr>
          <w:p w14:paraId="22034A27"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260" w:type="dxa"/>
          </w:tcPr>
          <w:p w14:paraId="73407535" w14:textId="598BAC56" w:rsidR="000D0277" w:rsidRPr="004E4F2D" w:rsidRDefault="00853547" w:rsidP="000D0277">
            <w:pPr>
              <w:spacing w:before="100" w:beforeAutospacing="1" w:after="100" w:afterAutospacing="1"/>
              <w:rPr>
                <w:rFonts w:asciiTheme="majorHAnsi" w:hAnsiTheme="majorHAnsi" w:cs="Times New Roman"/>
                <w:color w:val="000000" w:themeColor="text1"/>
                <w:lang w:val="en-US"/>
              </w:rPr>
            </w:pPr>
            <w:r w:rsidRPr="004E4F2D">
              <w:rPr>
                <w:rFonts w:asciiTheme="majorHAnsi" w:hAnsiTheme="majorHAnsi" w:cs="Times New Roman"/>
                <w:b/>
                <w:color w:val="000000" w:themeColor="text1"/>
                <w:lang w:val="en-US"/>
              </w:rPr>
              <w:t xml:space="preserve">Domains of ICH </w:t>
            </w:r>
            <w:r w:rsidRPr="004E4F2D">
              <w:rPr>
                <w:rFonts w:asciiTheme="majorHAnsi" w:hAnsiTheme="majorHAnsi" w:cs="Times New Roman"/>
                <w:b/>
                <w:color w:val="000000" w:themeColor="text1"/>
                <w:highlight w:val="lightGray"/>
                <w:lang w:val="en-US"/>
              </w:rPr>
              <w:t>(verder check)</w:t>
            </w:r>
          </w:p>
        </w:tc>
        <w:tc>
          <w:tcPr>
            <w:tcW w:w="8789" w:type="dxa"/>
          </w:tcPr>
          <w:p w14:paraId="5E667BED" w14:textId="370C96E5" w:rsidR="00853547" w:rsidRPr="004E4F2D" w:rsidRDefault="00853547" w:rsidP="00853547">
            <w:pPr>
              <w:rPr>
                <w:rFonts w:ascii="Times New Roman" w:eastAsia="Times New Roman" w:hAnsi="Times New Roman" w:cs="Times New Roman"/>
                <w:color w:val="000000" w:themeColor="text1"/>
                <w:sz w:val="20"/>
                <w:szCs w:val="20"/>
                <w:lang w:val="en-US"/>
              </w:rPr>
            </w:pPr>
            <w:r w:rsidRPr="004E4F2D">
              <w:rPr>
                <w:rFonts w:asciiTheme="majorHAnsi" w:hAnsiTheme="majorHAnsi" w:cs="Times New Roman"/>
                <w:color w:val="000000" w:themeColor="text1"/>
                <w:lang w:val="en-US"/>
              </w:rPr>
              <w:t xml:space="preserve">UNESCO 2003 </w:t>
            </w:r>
            <w:proofErr w:type="gramStart"/>
            <w:r w:rsidRPr="004E4F2D">
              <w:rPr>
                <w:rFonts w:asciiTheme="majorHAnsi" w:hAnsiTheme="majorHAnsi" w:cs="Times New Roman"/>
                <w:color w:val="000000" w:themeColor="text1"/>
                <w:lang w:val="en-US"/>
              </w:rPr>
              <w:t>Conventie :</w:t>
            </w:r>
            <w:proofErr w:type="gramEnd"/>
            <w:r w:rsidRPr="004E4F2D">
              <w:rPr>
                <w:rFonts w:asciiTheme="majorHAnsi" w:hAnsiTheme="majorHAnsi" w:cs="Times New Roman"/>
                <w:color w:val="000000" w:themeColor="text1"/>
                <w:lang w:val="en-US"/>
              </w:rPr>
              <w:br/>
            </w:r>
            <w:r w:rsidRPr="004E4F2D">
              <w:rPr>
                <w:rFonts w:ascii="Arial" w:eastAsia="Times New Roman" w:hAnsi="Arial" w:cs="Arial"/>
                <w:color w:val="000000" w:themeColor="text1"/>
                <w:sz w:val="21"/>
                <w:szCs w:val="21"/>
                <w:shd w:val="clear" w:color="auto" w:fill="FFFFFF"/>
                <w:lang w:val="en-US"/>
              </w:rPr>
              <w:t>art 2. The “intangible cultural heritage”, as defined in paragraph 1 above, is manifested inter alia in the following domains:</w:t>
            </w:r>
            <w:r w:rsidRPr="004E4F2D">
              <w:rPr>
                <w:rFonts w:ascii="Arial" w:eastAsia="Times New Roman" w:hAnsi="Arial" w:cs="Arial"/>
                <w:color w:val="000000" w:themeColor="text1"/>
                <w:sz w:val="21"/>
                <w:szCs w:val="21"/>
                <w:lang w:val="en-US"/>
              </w:rPr>
              <w:br/>
            </w:r>
            <w:r w:rsidRPr="004E4F2D">
              <w:rPr>
                <w:rFonts w:ascii="Arial" w:eastAsia="Times New Roman" w:hAnsi="Arial" w:cs="Arial"/>
                <w:color w:val="000000" w:themeColor="text1"/>
                <w:sz w:val="21"/>
                <w:szCs w:val="21"/>
                <w:shd w:val="clear" w:color="auto" w:fill="FFFFFF"/>
                <w:lang w:val="en-US"/>
              </w:rPr>
              <w:t>(a) oral traditions and expressions, including language as a vehicle of the intangible cultural heritage;</w:t>
            </w:r>
            <w:r w:rsidRPr="004E4F2D">
              <w:rPr>
                <w:rFonts w:ascii="Arial" w:eastAsia="Times New Roman" w:hAnsi="Arial" w:cs="Arial"/>
                <w:color w:val="000000" w:themeColor="text1"/>
                <w:sz w:val="21"/>
                <w:szCs w:val="21"/>
                <w:lang w:val="en-US"/>
              </w:rPr>
              <w:br/>
            </w:r>
            <w:r w:rsidRPr="004E4F2D">
              <w:rPr>
                <w:rFonts w:ascii="Arial" w:eastAsia="Times New Roman" w:hAnsi="Arial" w:cs="Arial"/>
                <w:color w:val="000000" w:themeColor="text1"/>
                <w:sz w:val="21"/>
                <w:szCs w:val="21"/>
                <w:shd w:val="clear" w:color="auto" w:fill="FFFFFF"/>
                <w:lang w:val="en-US"/>
              </w:rPr>
              <w:t>(b) performing arts;</w:t>
            </w:r>
            <w:r w:rsidRPr="004E4F2D">
              <w:rPr>
                <w:rFonts w:ascii="Arial" w:eastAsia="Times New Roman" w:hAnsi="Arial" w:cs="Arial"/>
                <w:color w:val="000000" w:themeColor="text1"/>
                <w:sz w:val="21"/>
                <w:szCs w:val="21"/>
                <w:lang w:val="en-US"/>
              </w:rPr>
              <w:br/>
            </w:r>
            <w:r w:rsidRPr="004E4F2D">
              <w:rPr>
                <w:rFonts w:ascii="Arial" w:eastAsia="Times New Roman" w:hAnsi="Arial" w:cs="Arial"/>
                <w:color w:val="000000" w:themeColor="text1"/>
                <w:sz w:val="21"/>
                <w:szCs w:val="21"/>
                <w:shd w:val="clear" w:color="auto" w:fill="FFFFFF"/>
                <w:lang w:val="en-US"/>
              </w:rPr>
              <w:t>(c) social practices, rituals and festive events;</w:t>
            </w:r>
            <w:r w:rsidRPr="004E4F2D">
              <w:rPr>
                <w:rFonts w:ascii="Arial" w:eastAsia="Times New Roman" w:hAnsi="Arial" w:cs="Arial"/>
                <w:color w:val="000000" w:themeColor="text1"/>
                <w:sz w:val="21"/>
                <w:szCs w:val="21"/>
                <w:lang w:val="en-US"/>
              </w:rPr>
              <w:br/>
            </w:r>
            <w:r w:rsidRPr="004E4F2D">
              <w:rPr>
                <w:rFonts w:ascii="Arial" w:eastAsia="Times New Roman" w:hAnsi="Arial" w:cs="Arial"/>
                <w:color w:val="000000" w:themeColor="text1"/>
                <w:sz w:val="21"/>
                <w:szCs w:val="21"/>
                <w:shd w:val="clear" w:color="auto" w:fill="FFFFFF"/>
                <w:lang w:val="en-US"/>
              </w:rPr>
              <w:t>(d) knowledge and practices concerning nature and the universe;</w:t>
            </w:r>
            <w:r w:rsidRPr="004E4F2D">
              <w:rPr>
                <w:rFonts w:ascii="Arial" w:eastAsia="Times New Roman" w:hAnsi="Arial" w:cs="Arial"/>
                <w:color w:val="000000" w:themeColor="text1"/>
                <w:sz w:val="21"/>
                <w:szCs w:val="21"/>
                <w:lang w:val="en-US"/>
              </w:rPr>
              <w:br/>
            </w:r>
            <w:r w:rsidRPr="004E4F2D">
              <w:rPr>
                <w:rFonts w:ascii="Arial" w:eastAsia="Times New Roman" w:hAnsi="Arial" w:cs="Arial"/>
                <w:color w:val="000000" w:themeColor="text1"/>
                <w:sz w:val="21"/>
                <w:szCs w:val="21"/>
                <w:shd w:val="clear" w:color="auto" w:fill="FFFFFF"/>
                <w:lang w:val="en-US"/>
              </w:rPr>
              <w:t>(e) traditional craftsmanship.</w:t>
            </w:r>
          </w:p>
          <w:p w14:paraId="0ADD778E" w14:textId="6592F151" w:rsidR="000D0277" w:rsidRPr="004E4F2D" w:rsidRDefault="00853547" w:rsidP="000D0277">
            <w:pPr>
              <w:spacing w:before="100" w:beforeAutospacing="1" w:after="100" w:afterAutospacing="1"/>
              <w:rPr>
                <w:rFonts w:asciiTheme="majorHAnsi" w:hAnsiTheme="majorHAnsi" w:cs="Times New Roman"/>
                <w:color w:val="000000" w:themeColor="text1"/>
                <w:lang w:val="en-US"/>
              </w:rPr>
            </w:pPr>
            <w:r w:rsidRPr="004E4F2D">
              <w:rPr>
                <w:rFonts w:asciiTheme="majorHAnsi" w:hAnsiTheme="majorHAnsi" w:cs="Times New Roman"/>
                <w:color w:val="000000" w:themeColor="text1"/>
                <w:lang w:val="en-US"/>
              </w:rPr>
              <w:br/>
            </w:r>
          </w:p>
        </w:tc>
        <w:tc>
          <w:tcPr>
            <w:tcW w:w="5386" w:type="dxa"/>
          </w:tcPr>
          <w:p w14:paraId="6D403B74" w14:textId="77777777" w:rsidR="000D0277" w:rsidRPr="004E4F2D" w:rsidRDefault="000D0277" w:rsidP="000D0277">
            <w:pPr>
              <w:spacing w:before="100" w:beforeAutospacing="1" w:after="100" w:afterAutospacing="1"/>
              <w:rPr>
                <w:rFonts w:asciiTheme="majorHAnsi" w:hAnsiTheme="majorHAnsi" w:cs="Times New Roman"/>
                <w:color w:val="000000" w:themeColor="text1"/>
                <w:lang w:val="en-US"/>
              </w:rPr>
            </w:pPr>
          </w:p>
        </w:tc>
      </w:tr>
      <w:tr w:rsidR="004E4F2D" w:rsidRPr="004E4F2D" w14:paraId="046D09AC" w14:textId="77777777" w:rsidTr="000D0277">
        <w:trPr>
          <w:trHeight w:val="574"/>
        </w:trPr>
        <w:tc>
          <w:tcPr>
            <w:tcW w:w="3085" w:type="dxa"/>
          </w:tcPr>
          <w:p w14:paraId="2EE697B7"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260" w:type="dxa"/>
          </w:tcPr>
          <w:p w14:paraId="5F571840" w14:textId="068DC743" w:rsidR="000D0277" w:rsidRPr="004E4F2D" w:rsidRDefault="00853547" w:rsidP="000D0277">
            <w:pPr>
              <w:spacing w:before="100" w:beforeAutospacing="1" w:after="100" w:afterAutospacing="1"/>
              <w:rPr>
                <w:rFonts w:asciiTheme="majorHAnsi" w:hAnsiTheme="majorHAnsi" w:cs="Times New Roman"/>
                <w:b/>
                <w:color w:val="000000" w:themeColor="text1"/>
                <w:lang w:val="en-US"/>
              </w:rPr>
            </w:pPr>
            <w:r w:rsidRPr="004E4F2D">
              <w:rPr>
                <w:rFonts w:asciiTheme="majorHAnsi" w:hAnsiTheme="majorHAnsi" w:cs="Times New Roman"/>
                <w:b/>
                <w:color w:val="000000" w:themeColor="text1"/>
                <w:lang w:val="en-US"/>
              </w:rPr>
              <w:t xml:space="preserve">Domaines du PCI </w:t>
            </w:r>
            <w:r w:rsidRPr="004E4F2D">
              <w:rPr>
                <w:rFonts w:asciiTheme="majorHAnsi" w:hAnsiTheme="majorHAnsi" w:cs="Times New Roman"/>
                <w:b/>
                <w:color w:val="000000" w:themeColor="text1"/>
                <w:lang w:val="en-US"/>
              </w:rPr>
              <w:br/>
            </w:r>
            <w:r w:rsidRPr="004E4F2D">
              <w:rPr>
                <w:rFonts w:asciiTheme="majorHAnsi" w:hAnsiTheme="majorHAnsi" w:cs="Times New Roman"/>
                <w:b/>
                <w:color w:val="000000" w:themeColor="text1"/>
                <w:highlight w:val="lightGray"/>
                <w:lang w:val="en-US"/>
              </w:rPr>
              <w:t>(verder check)</w:t>
            </w:r>
          </w:p>
        </w:tc>
        <w:tc>
          <w:tcPr>
            <w:tcW w:w="8789" w:type="dxa"/>
          </w:tcPr>
          <w:p w14:paraId="2B4A481C" w14:textId="77777777" w:rsidR="000D0277" w:rsidRPr="004E4F2D" w:rsidRDefault="000D0277" w:rsidP="000D0277">
            <w:pPr>
              <w:spacing w:before="100" w:beforeAutospacing="1" w:after="100" w:afterAutospacing="1"/>
              <w:rPr>
                <w:rFonts w:asciiTheme="majorHAnsi" w:hAnsiTheme="majorHAnsi" w:cs="Times New Roman"/>
                <w:color w:val="000000" w:themeColor="text1"/>
                <w:lang w:val="en-US"/>
              </w:rPr>
            </w:pPr>
          </w:p>
        </w:tc>
        <w:tc>
          <w:tcPr>
            <w:tcW w:w="5386" w:type="dxa"/>
          </w:tcPr>
          <w:p w14:paraId="5BBD337C" w14:textId="77777777" w:rsidR="000D0277" w:rsidRPr="004E4F2D" w:rsidRDefault="000D0277" w:rsidP="000D0277">
            <w:pPr>
              <w:spacing w:before="100" w:beforeAutospacing="1" w:after="100" w:afterAutospacing="1"/>
              <w:rPr>
                <w:rFonts w:asciiTheme="majorHAnsi" w:hAnsiTheme="majorHAnsi" w:cs="Times New Roman"/>
                <w:color w:val="000000" w:themeColor="text1"/>
                <w:lang w:val="en-US"/>
              </w:rPr>
            </w:pPr>
          </w:p>
        </w:tc>
      </w:tr>
    </w:tbl>
    <w:p w14:paraId="6618B4FE" w14:textId="7C5752DE" w:rsidR="000D0277" w:rsidRPr="004E4F2D" w:rsidRDefault="00637874" w:rsidP="000D0277">
      <w:pPr>
        <w:rPr>
          <w:rFonts w:asciiTheme="majorHAnsi" w:hAnsiTheme="majorHAnsi" w:cs="Times New Roman"/>
          <w:color w:val="000000" w:themeColor="text1"/>
          <w:lang w:val="en-US"/>
        </w:rPr>
      </w:pPr>
      <w:r>
        <w:rPr>
          <w:rFonts w:asciiTheme="majorHAnsi" w:hAnsiTheme="majorHAnsi" w:cs="Times New Roman"/>
          <w:color w:val="000000" w:themeColor="text1"/>
          <w:lang w:val="en-US"/>
        </w:rPr>
        <w:lastRenderedPageBreak/>
        <w:br/>
      </w:r>
      <w:bookmarkStart w:id="0" w:name="_GoBack"/>
      <w:bookmarkEnd w:id="0"/>
    </w:p>
    <w:p w14:paraId="38B49EE7" w14:textId="6E4B4FE0" w:rsidR="000D0277" w:rsidRPr="004E4F2D" w:rsidRDefault="009B4CFC"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highlight w:val="yellow"/>
        </w:rPr>
        <w:t>SJABLOON VOOR VOLGENDE</w:t>
      </w:r>
      <w:r w:rsidR="00AA754E" w:rsidRPr="004E4F2D">
        <w:rPr>
          <w:rFonts w:asciiTheme="majorHAnsi" w:hAnsiTheme="majorHAnsi" w:cs="Times New Roman"/>
          <w:color w:val="000000" w:themeColor="text1"/>
        </w:rPr>
        <w:t xml:space="preserve"> </w:t>
      </w:r>
      <w:r w:rsidR="00AA754E" w:rsidRPr="004E4F2D">
        <w:rPr>
          <w:rFonts w:asciiTheme="majorHAnsi" w:hAnsiTheme="majorHAnsi" w:cs="Times New Roman"/>
          <w:color w:val="000000" w:themeColor="text1"/>
          <w:highlight w:val="yellow"/>
        </w:rPr>
        <w:t>BEGRIPPEN</w:t>
      </w:r>
    </w:p>
    <w:tbl>
      <w:tblPr>
        <w:tblStyle w:val="Tabelraster"/>
        <w:tblW w:w="0" w:type="auto"/>
        <w:tblLook w:val="04A0" w:firstRow="1" w:lastRow="0" w:firstColumn="1" w:lastColumn="0" w:noHBand="0" w:noVBand="1"/>
      </w:tblPr>
      <w:tblGrid>
        <w:gridCol w:w="3085"/>
        <w:gridCol w:w="3260"/>
        <w:gridCol w:w="8789"/>
        <w:gridCol w:w="5386"/>
      </w:tblGrid>
      <w:tr w:rsidR="004E4F2D" w:rsidRPr="004E4F2D" w14:paraId="1225BD95" w14:textId="77777777" w:rsidTr="000D0277">
        <w:trPr>
          <w:trHeight w:val="574"/>
        </w:trPr>
        <w:tc>
          <w:tcPr>
            <w:tcW w:w="3085" w:type="dxa"/>
          </w:tcPr>
          <w:p w14:paraId="0440E0E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3260" w:type="dxa"/>
          </w:tcPr>
          <w:p w14:paraId="4800E7B7"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BEGRIP</w:t>
            </w:r>
          </w:p>
        </w:tc>
        <w:tc>
          <w:tcPr>
            <w:tcW w:w="8789" w:type="dxa"/>
          </w:tcPr>
          <w:p w14:paraId="65C6439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Omschrijving</w:t>
            </w:r>
          </w:p>
        </w:tc>
        <w:tc>
          <w:tcPr>
            <w:tcW w:w="5386" w:type="dxa"/>
          </w:tcPr>
          <w:p w14:paraId="021C48E9"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 xml:space="preserve">Notities </w:t>
            </w:r>
          </w:p>
        </w:tc>
      </w:tr>
      <w:tr w:rsidR="004E4F2D" w:rsidRPr="004E4F2D" w14:paraId="26DF869F" w14:textId="77777777" w:rsidTr="000D0277">
        <w:trPr>
          <w:trHeight w:val="852"/>
        </w:trPr>
        <w:tc>
          <w:tcPr>
            <w:tcW w:w="3085" w:type="dxa"/>
          </w:tcPr>
          <w:p w14:paraId="4CE6B3AE" w14:textId="77777777" w:rsidR="000D0277" w:rsidRPr="004E4F2D" w:rsidRDefault="000D0277" w:rsidP="000D0277">
            <w:pPr>
              <w:spacing w:before="100" w:beforeAutospacing="1" w:after="100" w:afterAutospacing="1"/>
              <w:rPr>
                <w:rFonts w:asciiTheme="majorHAnsi" w:hAnsiTheme="majorHAnsi" w:cs="Times New Roman"/>
                <w:b/>
                <w:color w:val="000000" w:themeColor="text1"/>
                <w:sz w:val="28"/>
                <w:szCs w:val="28"/>
              </w:rPr>
            </w:pPr>
            <w:r w:rsidRPr="004E4F2D">
              <w:rPr>
                <w:rFonts w:asciiTheme="majorHAnsi" w:hAnsiTheme="majorHAnsi" w:cs="Times New Roman"/>
                <w:b/>
                <w:color w:val="000000" w:themeColor="text1"/>
                <w:sz w:val="28"/>
                <w:szCs w:val="28"/>
              </w:rPr>
              <w:br/>
            </w:r>
            <w:r w:rsidRPr="004E4F2D">
              <w:rPr>
                <w:rFonts w:asciiTheme="majorHAnsi" w:hAnsiTheme="majorHAnsi" w:cs="Times New Roman"/>
                <w:b/>
                <w:color w:val="000000" w:themeColor="text1"/>
                <w:sz w:val="28"/>
                <w:szCs w:val="28"/>
                <w:highlight w:val="yellow"/>
              </w:rPr>
              <w:t>i</w:t>
            </w:r>
          </w:p>
        </w:tc>
        <w:tc>
          <w:tcPr>
            <w:tcW w:w="3260" w:type="dxa"/>
          </w:tcPr>
          <w:p w14:paraId="4987EDAE"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8789" w:type="dxa"/>
          </w:tcPr>
          <w:p w14:paraId="7EB61362"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2A129B60"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40BA2DA6" w14:textId="77777777" w:rsidTr="000D0277">
        <w:trPr>
          <w:trHeight w:val="574"/>
        </w:trPr>
        <w:tc>
          <w:tcPr>
            <w:tcW w:w="3085" w:type="dxa"/>
          </w:tcPr>
          <w:p w14:paraId="683C45F2"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BREED</w:t>
            </w:r>
          </w:p>
        </w:tc>
        <w:tc>
          <w:tcPr>
            <w:tcW w:w="3260" w:type="dxa"/>
          </w:tcPr>
          <w:p w14:paraId="6B5439F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tc>
        <w:tc>
          <w:tcPr>
            <w:tcW w:w="8789" w:type="dxa"/>
          </w:tcPr>
          <w:p w14:paraId="1941A064" w14:textId="77777777" w:rsidR="000D0277" w:rsidRPr="004E4F2D" w:rsidRDefault="000D0277" w:rsidP="000D0277">
            <w:pPr>
              <w:jc w:val="center"/>
              <w:rPr>
                <w:rFonts w:asciiTheme="majorHAnsi" w:hAnsiTheme="majorHAnsi" w:cs="Times New Roman"/>
                <w:color w:val="000000" w:themeColor="text1"/>
                <w:sz w:val="22"/>
                <w:szCs w:val="22"/>
              </w:rPr>
            </w:pPr>
          </w:p>
          <w:p w14:paraId="05B2CB03" w14:textId="77777777" w:rsidR="000D0277" w:rsidRPr="004E4F2D" w:rsidRDefault="000D0277" w:rsidP="000D0277">
            <w:pPr>
              <w:jc w:val="center"/>
              <w:rPr>
                <w:rFonts w:asciiTheme="majorHAnsi" w:hAnsiTheme="majorHAnsi" w:cstheme="minorHAnsi"/>
                <w:color w:val="000000" w:themeColor="text1"/>
                <w:sz w:val="22"/>
                <w:szCs w:val="22"/>
              </w:rPr>
            </w:pPr>
          </w:p>
        </w:tc>
        <w:tc>
          <w:tcPr>
            <w:tcW w:w="5386" w:type="dxa"/>
          </w:tcPr>
          <w:p w14:paraId="3722EBC9" w14:textId="77777777" w:rsidR="000D0277" w:rsidRPr="004E4F2D" w:rsidRDefault="000D0277" w:rsidP="000D0277">
            <w:pPr>
              <w:rPr>
                <w:rFonts w:asciiTheme="majorHAnsi" w:hAnsiTheme="majorHAnsi" w:cs="Times New Roman"/>
                <w:color w:val="000000" w:themeColor="text1"/>
                <w:sz w:val="22"/>
                <w:szCs w:val="22"/>
              </w:rPr>
            </w:pPr>
          </w:p>
          <w:p w14:paraId="51BC529D" w14:textId="77777777" w:rsidR="000D0277" w:rsidRPr="004E4F2D" w:rsidRDefault="000D0277" w:rsidP="000D0277">
            <w:pPr>
              <w:rPr>
                <w:rFonts w:asciiTheme="majorHAnsi" w:hAnsiTheme="majorHAnsi" w:cs="Times New Roman"/>
                <w:color w:val="000000" w:themeColor="text1"/>
                <w:sz w:val="22"/>
                <w:szCs w:val="22"/>
              </w:rPr>
            </w:pPr>
          </w:p>
        </w:tc>
      </w:tr>
      <w:tr w:rsidR="004E4F2D" w:rsidRPr="004E4F2D" w14:paraId="45B4D016" w14:textId="77777777" w:rsidTr="000D0277">
        <w:trPr>
          <w:trHeight w:val="1195"/>
        </w:trPr>
        <w:tc>
          <w:tcPr>
            <w:tcW w:w="3085" w:type="dxa"/>
          </w:tcPr>
          <w:p w14:paraId="41760043"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SECTOR</w:t>
            </w:r>
            <w:r w:rsidRPr="004E4F2D">
              <w:rPr>
                <w:rFonts w:asciiTheme="majorHAnsi" w:hAnsiTheme="majorHAnsi" w:cs="Times New Roman"/>
                <w:b/>
                <w:color w:val="000000" w:themeColor="text1"/>
              </w:rPr>
              <w:br/>
            </w:r>
          </w:p>
        </w:tc>
        <w:tc>
          <w:tcPr>
            <w:tcW w:w="3260" w:type="dxa"/>
          </w:tcPr>
          <w:p w14:paraId="66F4E4B4"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p w14:paraId="5BF6A97A"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p>
        </w:tc>
        <w:tc>
          <w:tcPr>
            <w:tcW w:w="8789" w:type="dxa"/>
          </w:tcPr>
          <w:p w14:paraId="20D0903A" w14:textId="77777777" w:rsidR="000D0277" w:rsidRPr="004E4F2D" w:rsidRDefault="000D0277" w:rsidP="000D0277">
            <w:pPr>
              <w:spacing w:before="100" w:beforeAutospacing="1" w:after="100" w:afterAutospacing="1"/>
              <w:rPr>
                <w:rFonts w:asciiTheme="majorHAnsi" w:hAnsiTheme="majorHAnsi" w:cs="Times New Roman"/>
                <w:color w:val="000000" w:themeColor="text1"/>
                <w:sz w:val="22"/>
                <w:szCs w:val="22"/>
              </w:rPr>
            </w:pPr>
          </w:p>
        </w:tc>
        <w:tc>
          <w:tcPr>
            <w:tcW w:w="5386" w:type="dxa"/>
          </w:tcPr>
          <w:p w14:paraId="7C39D1EA"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s="Times New Roman"/>
                <w:color w:val="000000" w:themeColor="text1"/>
                <w:sz w:val="22"/>
                <w:szCs w:val="22"/>
                <w:u w:val="single"/>
              </w:rPr>
              <w:t>I</w:t>
            </w:r>
          </w:p>
          <w:p w14:paraId="5136FDD6" w14:textId="77777777" w:rsidR="000D0277" w:rsidRPr="004E4F2D" w:rsidRDefault="000D0277" w:rsidP="000D0277">
            <w:pPr>
              <w:rPr>
                <w:rFonts w:asciiTheme="majorHAnsi" w:hAnsiTheme="majorHAnsi"/>
                <w:color w:val="000000" w:themeColor="text1"/>
                <w:sz w:val="22"/>
                <w:szCs w:val="22"/>
              </w:rPr>
            </w:pPr>
            <w:r w:rsidRPr="004E4F2D">
              <w:rPr>
                <w:rFonts w:asciiTheme="majorHAnsi" w:hAnsiTheme="majorHAnsi"/>
                <w:color w:val="000000" w:themeColor="text1"/>
                <w:sz w:val="22"/>
                <w:szCs w:val="22"/>
              </w:rPr>
              <w:t xml:space="preserve"> </w:t>
            </w:r>
          </w:p>
        </w:tc>
      </w:tr>
      <w:tr w:rsidR="004E4F2D" w:rsidRPr="004E4F2D" w14:paraId="0C308090" w14:textId="77777777" w:rsidTr="000D0277">
        <w:trPr>
          <w:trHeight w:val="606"/>
        </w:trPr>
        <w:tc>
          <w:tcPr>
            <w:tcW w:w="3085" w:type="dxa"/>
          </w:tcPr>
          <w:p w14:paraId="449FB18F"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BELEID</w:t>
            </w:r>
          </w:p>
        </w:tc>
        <w:tc>
          <w:tcPr>
            <w:tcW w:w="3260" w:type="dxa"/>
          </w:tcPr>
          <w:p w14:paraId="3D6BA56C"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tc>
        <w:tc>
          <w:tcPr>
            <w:tcW w:w="8789" w:type="dxa"/>
          </w:tcPr>
          <w:p w14:paraId="65B5FE58"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11EB5535"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2509EE74" w14:textId="77777777" w:rsidTr="000D0277">
        <w:trPr>
          <w:trHeight w:val="574"/>
        </w:trPr>
        <w:tc>
          <w:tcPr>
            <w:tcW w:w="3085" w:type="dxa"/>
          </w:tcPr>
          <w:p w14:paraId="3BC0D188"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ACADEMISCH</w:t>
            </w:r>
          </w:p>
        </w:tc>
        <w:tc>
          <w:tcPr>
            <w:tcW w:w="3260" w:type="dxa"/>
          </w:tcPr>
          <w:p w14:paraId="6F33113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highlight w:val="yellow"/>
              </w:rPr>
              <w:t>I</w:t>
            </w:r>
          </w:p>
        </w:tc>
        <w:tc>
          <w:tcPr>
            <w:tcW w:w="8789" w:type="dxa"/>
          </w:tcPr>
          <w:p w14:paraId="15295244"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6D45ACFA"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7704F6F2" w14:textId="77777777" w:rsidTr="000D0277">
        <w:trPr>
          <w:trHeight w:val="574"/>
        </w:trPr>
        <w:tc>
          <w:tcPr>
            <w:tcW w:w="3085" w:type="dxa"/>
          </w:tcPr>
          <w:p w14:paraId="090DA6E5"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(Engels)</w:t>
            </w:r>
          </w:p>
        </w:tc>
        <w:tc>
          <w:tcPr>
            <w:tcW w:w="3260" w:type="dxa"/>
          </w:tcPr>
          <w:p w14:paraId="6BC84EFE"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b/>
                <w:color w:val="000000" w:themeColor="text1"/>
              </w:rPr>
              <w:t>I</w:t>
            </w:r>
          </w:p>
        </w:tc>
        <w:tc>
          <w:tcPr>
            <w:tcW w:w="8789" w:type="dxa"/>
          </w:tcPr>
          <w:p w14:paraId="7E8B6220"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44406F9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r w:rsidR="004E4F2D" w:rsidRPr="004E4F2D" w14:paraId="48F2D0AD" w14:textId="77777777" w:rsidTr="000D0277">
        <w:trPr>
          <w:trHeight w:val="574"/>
        </w:trPr>
        <w:tc>
          <w:tcPr>
            <w:tcW w:w="3085" w:type="dxa"/>
          </w:tcPr>
          <w:p w14:paraId="1482A9F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INTERNATIONAAL (Frans)</w:t>
            </w:r>
          </w:p>
        </w:tc>
        <w:tc>
          <w:tcPr>
            <w:tcW w:w="3260" w:type="dxa"/>
          </w:tcPr>
          <w:p w14:paraId="73BFFCFD" w14:textId="77777777" w:rsidR="000D0277" w:rsidRPr="004E4F2D" w:rsidRDefault="000D0277" w:rsidP="000D0277">
            <w:pPr>
              <w:spacing w:before="100" w:beforeAutospacing="1" w:after="100" w:afterAutospacing="1"/>
              <w:rPr>
                <w:rFonts w:asciiTheme="majorHAnsi" w:hAnsiTheme="majorHAnsi" w:cs="Times New Roman"/>
                <w:b/>
                <w:color w:val="000000" w:themeColor="text1"/>
              </w:rPr>
            </w:pPr>
            <w:r w:rsidRPr="004E4F2D">
              <w:rPr>
                <w:rFonts w:asciiTheme="majorHAnsi" w:hAnsiTheme="majorHAnsi" w:cs="Times New Roman"/>
                <w:b/>
                <w:color w:val="000000" w:themeColor="text1"/>
              </w:rPr>
              <w:t>P</w:t>
            </w:r>
          </w:p>
        </w:tc>
        <w:tc>
          <w:tcPr>
            <w:tcW w:w="8789" w:type="dxa"/>
          </w:tcPr>
          <w:p w14:paraId="27596AF3"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c>
          <w:tcPr>
            <w:tcW w:w="5386" w:type="dxa"/>
          </w:tcPr>
          <w:p w14:paraId="2C68BBA1"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tc>
      </w:tr>
    </w:tbl>
    <w:p w14:paraId="263C57BD" w14:textId="77777777" w:rsidR="000D0277" w:rsidRPr="004E4F2D" w:rsidRDefault="000D0277" w:rsidP="000D0277">
      <w:pPr>
        <w:rPr>
          <w:rFonts w:asciiTheme="majorHAnsi" w:hAnsiTheme="majorHAnsi" w:cs="Times New Roman"/>
          <w:color w:val="000000" w:themeColor="text1"/>
        </w:rPr>
      </w:pPr>
      <w:r w:rsidRPr="004E4F2D">
        <w:rPr>
          <w:rFonts w:asciiTheme="majorHAnsi" w:hAnsiTheme="majorHAnsi" w:cs="Times New Roman"/>
          <w:color w:val="000000" w:themeColor="text1"/>
        </w:rPr>
        <w:br/>
      </w:r>
      <w:r w:rsidRPr="004E4F2D">
        <w:rPr>
          <w:rFonts w:asciiTheme="majorHAnsi" w:hAnsiTheme="majorHAnsi" w:cs="Times New Roman"/>
          <w:color w:val="000000" w:themeColor="text1"/>
        </w:rPr>
        <w:br w:type="page"/>
      </w:r>
    </w:p>
    <w:p w14:paraId="47AA4E29" w14:textId="77777777" w:rsidR="000D0277" w:rsidRPr="004E4F2D" w:rsidRDefault="000D0277" w:rsidP="000D0277">
      <w:pPr>
        <w:spacing w:before="100" w:beforeAutospacing="1" w:after="100" w:afterAutospacing="1"/>
        <w:rPr>
          <w:rFonts w:asciiTheme="majorHAnsi" w:hAnsiTheme="majorHAnsi" w:cs="Times New Roman"/>
          <w:color w:val="000000" w:themeColor="text1"/>
        </w:rPr>
      </w:pPr>
    </w:p>
    <w:p w14:paraId="6FF478E9" w14:textId="77777777" w:rsidR="00762D77" w:rsidRPr="004E4F2D" w:rsidRDefault="00762D77" w:rsidP="00762D77">
      <w:pPr>
        <w:pStyle w:val="Lijstalinea"/>
        <w:numPr>
          <w:ilvl w:val="0"/>
          <w:numId w:val="9"/>
        </w:numPr>
        <w:spacing w:before="100" w:beforeAutospacing="1" w:after="100" w:afterAutospacing="1"/>
        <w:rPr>
          <w:rFonts w:asciiTheme="majorHAnsi" w:hAnsiTheme="majorHAnsi" w:cs="Times New Roman"/>
          <w:b/>
          <w:color w:val="000000" w:themeColor="text1"/>
          <w:u w:val="single"/>
        </w:rPr>
      </w:pPr>
    </w:p>
    <w:p w14:paraId="10CF83F9" w14:textId="1EAD217F" w:rsidR="00762D77" w:rsidRPr="004E4F2D" w:rsidRDefault="00762D77" w:rsidP="00762D77">
      <w:pPr>
        <w:pStyle w:val="Lijstalinea"/>
        <w:numPr>
          <w:ilvl w:val="0"/>
          <w:numId w:val="9"/>
        </w:numPr>
        <w:spacing w:before="100" w:beforeAutospacing="1" w:after="100" w:afterAutospacing="1"/>
        <w:rPr>
          <w:rFonts w:asciiTheme="majorHAnsi" w:hAnsiTheme="majorHAnsi" w:cs="Times New Roman"/>
          <w:b/>
          <w:color w:val="000000" w:themeColor="text1"/>
          <w:u w:val="single"/>
        </w:rPr>
      </w:pPr>
      <w:r w:rsidRPr="004E4F2D">
        <w:rPr>
          <w:rFonts w:asciiTheme="majorHAnsi" w:hAnsiTheme="majorHAnsi" w:cs="Times New Roman"/>
          <w:b/>
          <w:color w:val="000000" w:themeColor="text1"/>
          <w:u w:val="single"/>
        </w:rPr>
        <w:t>BEGRIPPEN:</w:t>
      </w:r>
    </w:p>
    <w:p w14:paraId="0406AEB8" w14:textId="77777777" w:rsidR="00762D77" w:rsidRPr="004E4F2D" w:rsidRDefault="00762D77" w:rsidP="00762D77">
      <w:pPr>
        <w:spacing w:before="100" w:after="100" w:line="280" w:lineRule="exact"/>
        <w:ind w:left="2124" w:right="720"/>
        <w:rPr>
          <w:rFonts w:asciiTheme="majorHAnsi" w:eastAsia="Times New Roman" w:hAnsiTheme="majorHAnsi" w:cs="Times New Roman"/>
          <w:b/>
          <w:bCs/>
          <w:color w:val="000000" w:themeColor="text1"/>
          <w:sz w:val="22"/>
          <w:szCs w:val="22"/>
          <w:lang w:val="nl-BE"/>
        </w:rPr>
      </w:pPr>
      <w:r w:rsidRPr="004E4F2D">
        <w:rPr>
          <w:rFonts w:asciiTheme="majorHAnsi" w:eastAsia="Times New Roman" w:hAnsiTheme="majorHAnsi" w:cs="Times New Roman"/>
          <w:b/>
          <w:bCs/>
          <w:color w:val="000000" w:themeColor="text1"/>
          <w:sz w:val="22"/>
          <w:szCs w:val="22"/>
          <w:u w:val="single"/>
          <w:lang w:val="nl-BE"/>
        </w:rPr>
        <w:t>a/ Ikv algemene ICE werking</w:t>
      </w:r>
    </w:p>
    <w:p w14:paraId="0F69725B" w14:textId="77777777" w:rsidR="00762D77" w:rsidRPr="004E4F2D" w:rsidRDefault="00762D77" w:rsidP="00762D77">
      <w:pPr>
        <w:spacing w:before="100" w:after="100" w:line="280" w:lineRule="exact"/>
        <w:ind w:left="2832" w:right="720"/>
        <w:rPr>
          <w:rFonts w:asciiTheme="majorHAnsi" w:eastAsia="Times New Roman" w:hAnsiTheme="majorHAnsi" w:cs="Times New Roman"/>
          <w:b/>
          <w:color w:val="000000" w:themeColor="text1"/>
          <w:sz w:val="22"/>
          <w:szCs w:val="22"/>
          <w:lang w:val="nl-BE"/>
        </w:rPr>
      </w:pPr>
      <w:r w:rsidRPr="004E4F2D">
        <w:rPr>
          <w:rFonts w:asciiTheme="majorHAnsi" w:eastAsia="Times New Roman" w:hAnsiTheme="majorHAnsi" w:cs="Times New Roman"/>
          <w:b/>
          <w:bCs/>
          <w:color w:val="000000" w:themeColor="text1"/>
          <w:sz w:val="22"/>
          <w:szCs w:val="22"/>
          <w:lang w:val="nl-BE"/>
        </w:rPr>
        <w:t>- immaterieel (cultureel) erfgoed</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betrokkenen / immaterieel-erfgoedgemeenschap    (+ sub-categorieën: beoefenaar, traditiedrager, ...)</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borgen</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erfgoedzorg</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immaterieel-erfgoedpraktijk</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immaterieel-erfgoedwerking</w:t>
      </w:r>
      <w:r w:rsidRPr="004E4F2D">
        <w:rPr>
          <w:rFonts w:asciiTheme="majorHAnsi" w:eastAsia="Times New Roman" w:hAnsiTheme="majorHAnsi" w:cs="Times New Roman"/>
          <w:color w:val="000000" w:themeColor="text1"/>
          <w:sz w:val="22"/>
          <w:szCs w:val="22"/>
          <w:lang w:val="nl-BE"/>
        </w:rPr>
        <w:br/>
      </w:r>
      <w:r w:rsidRPr="004E4F2D">
        <w:rPr>
          <w:rFonts w:asciiTheme="majorHAnsi" w:eastAsia="Times New Roman" w:hAnsiTheme="majorHAnsi" w:cs="Times New Roman"/>
          <w:b/>
          <w:bCs/>
          <w:color w:val="000000" w:themeColor="text1"/>
          <w:sz w:val="22"/>
          <w:szCs w:val="22"/>
          <w:lang w:val="nl-BE"/>
        </w:rPr>
        <w:t>- domeine</w:t>
      </w:r>
      <w:r w:rsidRPr="004E4F2D">
        <w:rPr>
          <w:rFonts w:asciiTheme="majorHAnsi" w:eastAsia="Times New Roman" w:hAnsiTheme="majorHAnsi" w:cs="Times New Roman"/>
          <w:b/>
          <w:color w:val="000000" w:themeColor="text1"/>
          <w:sz w:val="22"/>
          <w:szCs w:val="22"/>
          <w:lang w:val="nl-BE"/>
        </w:rPr>
        <w:t>n</w:t>
      </w:r>
    </w:p>
    <w:p w14:paraId="5B54D8A9" w14:textId="77777777" w:rsidR="00762D77" w:rsidRPr="004E4F2D" w:rsidRDefault="00762D77" w:rsidP="00762D77">
      <w:pPr>
        <w:spacing w:before="100" w:after="100" w:line="280" w:lineRule="exact"/>
        <w:ind w:left="2832" w:right="720"/>
        <w:rPr>
          <w:rFonts w:asciiTheme="majorHAnsi" w:eastAsia="Times New Roman" w:hAnsiTheme="majorHAnsi" w:cs="Times New Roman"/>
          <w:b/>
          <w:color w:val="000000" w:themeColor="text1"/>
          <w:sz w:val="22"/>
          <w:szCs w:val="22"/>
          <w:lang w:val="nl-BE"/>
        </w:rPr>
      </w:pPr>
    </w:p>
    <w:p w14:paraId="6108AFCC" w14:textId="77777777" w:rsidR="00762D77" w:rsidRPr="004E4F2D" w:rsidRDefault="00762D77" w:rsidP="00762D77">
      <w:pPr>
        <w:spacing w:before="100" w:after="100" w:line="280" w:lineRule="exact"/>
        <w:ind w:left="2124" w:right="720"/>
        <w:rPr>
          <w:rFonts w:asciiTheme="majorHAnsi" w:eastAsia="Times New Roman" w:hAnsiTheme="majorHAnsi" w:cs="Times New Roman"/>
          <w:color w:val="000000" w:themeColor="text1"/>
          <w:sz w:val="22"/>
          <w:szCs w:val="22"/>
          <w:lang w:val="nl-BE"/>
        </w:rPr>
      </w:pPr>
      <w:r w:rsidRPr="004E4F2D">
        <w:rPr>
          <w:rFonts w:asciiTheme="majorHAnsi" w:eastAsia="Times New Roman" w:hAnsiTheme="majorHAnsi" w:cs="Times New Roman"/>
          <w:b/>
          <w:color w:val="000000" w:themeColor="text1"/>
          <w:sz w:val="22"/>
          <w:szCs w:val="22"/>
          <w:lang w:val="nl-BE"/>
        </w:rPr>
        <w:t xml:space="preserve">b/  </w:t>
      </w:r>
      <w:r w:rsidRPr="004E4F2D">
        <w:rPr>
          <w:rFonts w:asciiTheme="majorHAnsi" w:eastAsia="Times New Roman" w:hAnsiTheme="majorHAnsi" w:cs="Times New Roman"/>
          <w:b/>
          <w:i/>
          <w:iCs/>
          <w:color w:val="000000" w:themeColor="text1"/>
          <w:sz w:val="22"/>
          <w:szCs w:val="22"/>
          <w:u w:val="single"/>
          <w:lang w:val="nl-BE"/>
        </w:rPr>
        <w:t xml:space="preserve">+ ikv waarderen: </w:t>
      </w:r>
    </w:p>
    <w:p w14:paraId="254D0E3C" w14:textId="77777777" w:rsidR="00762D77" w:rsidRPr="004E4F2D" w:rsidRDefault="00762D77" w:rsidP="00762D77">
      <w:pPr>
        <w:spacing w:line="280" w:lineRule="exact"/>
        <w:ind w:left="3540"/>
        <w:rPr>
          <w:rFonts w:asciiTheme="majorHAnsi" w:eastAsia="Times New Roman" w:hAnsiTheme="majorHAnsi" w:cs="Times New Roman"/>
          <w:color w:val="000000" w:themeColor="text1"/>
          <w:sz w:val="22"/>
          <w:szCs w:val="22"/>
          <w:lang w:val="nl-BE"/>
        </w:rPr>
      </w:pPr>
      <w:r w:rsidRPr="004E4F2D">
        <w:rPr>
          <w:rFonts w:asciiTheme="majorHAnsi" w:eastAsia="Times New Roman" w:hAnsiTheme="majorHAnsi" w:cs="Times New Roman"/>
          <w:i/>
          <w:iCs/>
          <w:color w:val="000000" w:themeColor="text1"/>
          <w:sz w:val="22"/>
          <w:szCs w:val="22"/>
          <w:lang w:val="nl-BE"/>
        </w:rPr>
        <w:t>- </w:t>
      </w:r>
      <w:r w:rsidRPr="004E4F2D">
        <w:rPr>
          <w:rFonts w:asciiTheme="majorHAnsi" w:eastAsia="Times New Roman" w:hAnsiTheme="majorHAnsi" w:cs="Times New Roman"/>
          <w:b/>
          <w:bCs/>
          <w:i/>
          <w:iCs/>
          <w:color w:val="000000" w:themeColor="text1"/>
          <w:sz w:val="22"/>
          <w:szCs w:val="22"/>
          <w:lang w:val="nl-BE"/>
        </w:rPr>
        <w:t>waarderen</w:t>
      </w:r>
    </w:p>
    <w:p w14:paraId="1827E792" w14:textId="77777777" w:rsidR="00762D77" w:rsidRPr="004E4F2D" w:rsidRDefault="00762D77" w:rsidP="00762D77">
      <w:pPr>
        <w:spacing w:line="280" w:lineRule="exact"/>
        <w:ind w:left="3540"/>
        <w:rPr>
          <w:rFonts w:asciiTheme="majorHAnsi" w:eastAsia="Times New Roman" w:hAnsiTheme="majorHAnsi" w:cs="Times New Roman"/>
          <w:color w:val="000000" w:themeColor="text1"/>
          <w:sz w:val="22"/>
          <w:szCs w:val="22"/>
          <w:lang w:val="nl-BE"/>
        </w:rPr>
      </w:pPr>
      <w:r w:rsidRPr="004E4F2D">
        <w:rPr>
          <w:rFonts w:asciiTheme="majorHAnsi" w:eastAsia="Times New Roman" w:hAnsiTheme="majorHAnsi" w:cs="Times New Roman"/>
          <w:b/>
          <w:bCs/>
          <w:i/>
          <w:iCs/>
          <w:color w:val="000000" w:themeColor="text1"/>
          <w:sz w:val="22"/>
          <w:szCs w:val="22"/>
          <w:lang w:val="nl-BE"/>
        </w:rPr>
        <w:t>- waarde</w:t>
      </w:r>
    </w:p>
    <w:p w14:paraId="4DEB825D" w14:textId="77777777" w:rsidR="00762D77" w:rsidRPr="004E4F2D" w:rsidRDefault="00762D77" w:rsidP="00762D77">
      <w:pPr>
        <w:spacing w:line="280" w:lineRule="exact"/>
        <w:ind w:left="3540"/>
        <w:rPr>
          <w:rFonts w:asciiTheme="majorHAnsi" w:eastAsia="Times New Roman" w:hAnsiTheme="majorHAnsi" w:cs="Times New Roman"/>
          <w:color w:val="000000" w:themeColor="text1"/>
          <w:sz w:val="22"/>
          <w:szCs w:val="22"/>
          <w:lang w:val="nl-BE"/>
        </w:rPr>
      </w:pPr>
      <w:r w:rsidRPr="004E4F2D">
        <w:rPr>
          <w:rFonts w:asciiTheme="majorHAnsi" w:eastAsia="Times New Roman" w:hAnsiTheme="majorHAnsi" w:cs="Times New Roman"/>
          <w:b/>
          <w:bCs/>
          <w:i/>
          <w:iCs/>
          <w:color w:val="000000" w:themeColor="text1"/>
          <w:sz w:val="22"/>
          <w:szCs w:val="22"/>
          <w:lang w:val="nl-BE"/>
        </w:rPr>
        <w:t>- betekenis</w:t>
      </w:r>
    </w:p>
    <w:p w14:paraId="5EF4F7B6" w14:textId="77777777" w:rsidR="00762D77" w:rsidRPr="004E4F2D" w:rsidRDefault="00762D77" w:rsidP="00762D77">
      <w:pPr>
        <w:spacing w:line="280" w:lineRule="exact"/>
        <w:ind w:left="3540"/>
        <w:rPr>
          <w:rFonts w:asciiTheme="majorHAnsi" w:eastAsia="Times New Roman" w:hAnsiTheme="majorHAnsi" w:cs="Times New Roman"/>
          <w:b/>
          <w:bCs/>
          <w:i/>
          <w:iCs/>
          <w:color w:val="000000" w:themeColor="text1"/>
          <w:sz w:val="22"/>
          <w:szCs w:val="22"/>
          <w:u w:val="single"/>
          <w:lang w:val="nl-BE"/>
        </w:rPr>
      </w:pPr>
      <w:r w:rsidRPr="004E4F2D">
        <w:rPr>
          <w:rFonts w:asciiTheme="majorHAnsi" w:eastAsia="Times New Roman" w:hAnsiTheme="majorHAnsi" w:cs="Times New Roman"/>
          <w:b/>
          <w:bCs/>
          <w:i/>
          <w:iCs/>
          <w:color w:val="000000" w:themeColor="text1"/>
          <w:sz w:val="22"/>
          <w:szCs w:val="22"/>
          <w:lang w:val="nl-BE"/>
        </w:rPr>
        <w:t xml:space="preserve">- betrokkenen </w:t>
      </w:r>
      <w:r w:rsidRPr="004E4F2D">
        <w:rPr>
          <w:rFonts w:asciiTheme="majorHAnsi" w:eastAsia="Times New Roman" w:hAnsiTheme="majorHAnsi" w:cs="Times New Roman"/>
          <w:bCs/>
          <w:i/>
          <w:iCs/>
          <w:color w:val="000000" w:themeColor="text1"/>
          <w:sz w:val="22"/>
          <w:szCs w:val="22"/>
          <w:lang w:val="nl-BE"/>
        </w:rPr>
        <w:t>( &gt; zie eerder)</w:t>
      </w:r>
      <w:r w:rsidRPr="004E4F2D">
        <w:rPr>
          <w:rFonts w:asciiTheme="majorHAnsi" w:eastAsia="Times New Roman" w:hAnsiTheme="majorHAnsi" w:cs="Times New Roman"/>
          <w:b/>
          <w:bCs/>
          <w:i/>
          <w:iCs/>
          <w:color w:val="000000" w:themeColor="text1"/>
          <w:sz w:val="22"/>
          <w:szCs w:val="22"/>
          <w:lang w:val="nl-BE"/>
        </w:rPr>
        <w:br/>
      </w:r>
      <w:r w:rsidRPr="004E4F2D">
        <w:rPr>
          <w:rFonts w:asciiTheme="majorHAnsi" w:eastAsia="Times New Roman" w:hAnsiTheme="majorHAnsi" w:cs="Times New Roman"/>
          <w:b/>
          <w:bCs/>
          <w:i/>
          <w:iCs/>
          <w:color w:val="000000" w:themeColor="text1"/>
          <w:sz w:val="22"/>
          <w:szCs w:val="22"/>
          <w:u w:val="single"/>
          <w:lang w:val="nl-BE"/>
        </w:rPr>
        <w:br/>
      </w:r>
    </w:p>
    <w:p w14:paraId="76CFD75B" w14:textId="77777777" w:rsidR="00762D77" w:rsidRPr="004E4F2D" w:rsidRDefault="00762D77" w:rsidP="00762D77">
      <w:pPr>
        <w:spacing w:line="280" w:lineRule="exact"/>
        <w:ind w:left="2124"/>
        <w:rPr>
          <w:rFonts w:asciiTheme="majorHAnsi" w:eastAsia="Times New Roman" w:hAnsiTheme="majorHAnsi" w:cs="Times New Roman"/>
          <w:b/>
          <w:bCs/>
          <w:i/>
          <w:iCs/>
          <w:color w:val="000000" w:themeColor="text1"/>
          <w:sz w:val="22"/>
          <w:szCs w:val="22"/>
          <w:u w:val="single"/>
          <w:lang w:val="nl-BE"/>
        </w:rPr>
      </w:pPr>
      <w:r w:rsidRPr="004E4F2D">
        <w:rPr>
          <w:rFonts w:asciiTheme="majorHAnsi" w:eastAsia="Times New Roman" w:hAnsiTheme="majorHAnsi" w:cs="Times New Roman"/>
          <w:b/>
          <w:bCs/>
          <w:i/>
          <w:iCs/>
          <w:color w:val="000000" w:themeColor="text1"/>
          <w:sz w:val="22"/>
          <w:szCs w:val="22"/>
          <w:u w:val="single"/>
          <w:lang w:val="nl-BE"/>
        </w:rPr>
        <w:t>c/  volgen hierna:</w:t>
      </w:r>
      <w:r w:rsidRPr="004E4F2D">
        <w:rPr>
          <w:rFonts w:asciiTheme="majorHAnsi" w:eastAsia="Times New Roman" w:hAnsiTheme="majorHAnsi" w:cs="Times New Roman"/>
          <w:b/>
          <w:bCs/>
          <w:iCs/>
          <w:color w:val="000000" w:themeColor="text1"/>
          <w:sz w:val="22"/>
          <w:szCs w:val="22"/>
          <w:lang w:val="nl-BE"/>
        </w:rPr>
        <w:br/>
      </w:r>
      <w:r w:rsidRPr="004E4F2D">
        <w:rPr>
          <w:rFonts w:asciiTheme="majorHAnsi" w:eastAsia="Times New Roman" w:hAnsiTheme="majorHAnsi" w:cs="Times New Roman"/>
          <w:b/>
          <w:bCs/>
          <w:iCs/>
          <w:color w:val="000000" w:themeColor="text1"/>
          <w:sz w:val="22"/>
          <w:szCs w:val="22"/>
          <w:lang w:val="nl-BE"/>
        </w:rPr>
        <w:tab/>
        <w:t>- Functies</w:t>
      </w:r>
    </w:p>
    <w:p w14:paraId="1E85C0E3" w14:textId="77777777" w:rsidR="00762D77" w:rsidRPr="004E4F2D" w:rsidRDefault="00762D77" w:rsidP="00762D77">
      <w:pPr>
        <w:spacing w:line="280" w:lineRule="exact"/>
        <w:ind w:left="2832"/>
        <w:rPr>
          <w:rFonts w:asciiTheme="majorHAnsi" w:eastAsia="Times New Roman" w:hAnsiTheme="majorHAnsi" w:cs="Times New Roman"/>
          <w:b/>
          <w:bCs/>
          <w:iCs/>
          <w:color w:val="000000" w:themeColor="text1"/>
          <w:sz w:val="22"/>
          <w:szCs w:val="22"/>
          <w:lang w:val="nl-BE"/>
        </w:rPr>
      </w:pPr>
      <w:r w:rsidRPr="004E4F2D">
        <w:rPr>
          <w:rFonts w:asciiTheme="majorHAnsi" w:eastAsia="Times New Roman" w:hAnsiTheme="majorHAnsi" w:cs="Times New Roman"/>
          <w:b/>
          <w:bCs/>
          <w:iCs/>
          <w:color w:val="000000" w:themeColor="text1"/>
          <w:sz w:val="22"/>
          <w:szCs w:val="22"/>
          <w:lang w:val="nl-BE"/>
        </w:rPr>
        <w:t xml:space="preserve">- Unesco 2003 Conventie </w:t>
      </w:r>
      <w:r w:rsidRPr="004E4F2D">
        <w:rPr>
          <w:rFonts w:asciiTheme="majorHAnsi" w:eastAsia="Times New Roman" w:hAnsiTheme="majorHAnsi" w:cs="Times New Roman"/>
          <w:b/>
          <w:bCs/>
          <w:iCs/>
          <w:color w:val="000000" w:themeColor="text1"/>
          <w:sz w:val="22"/>
          <w:szCs w:val="22"/>
          <w:lang w:val="nl-BE"/>
        </w:rPr>
        <w:br/>
        <w:t>- inventarissen en lijsten (en register)</w:t>
      </w:r>
      <w:r w:rsidRPr="004E4F2D">
        <w:rPr>
          <w:rFonts w:asciiTheme="majorHAnsi" w:eastAsia="Times New Roman" w:hAnsiTheme="majorHAnsi" w:cs="Times New Roman"/>
          <w:b/>
          <w:bCs/>
          <w:iCs/>
          <w:color w:val="000000" w:themeColor="text1"/>
          <w:sz w:val="22"/>
          <w:szCs w:val="22"/>
          <w:lang w:val="nl-BE"/>
        </w:rPr>
        <w:br/>
        <w:t>- Inventaris Vlaanderen</w:t>
      </w:r>
    </w:p>
    <w:p w14:paraId="0C457DA3" w14:textId="77777777" w:rsidR="00762D77" w:rsidRPr="004E4F2D" w:rsidRDefault="00762D77" w:rsidP="00762D77">
      <w:pPr>
        <w:spacing w:line="280" w:lineRule="exact"/>
        <w:ind w:left="2832"/>
        <w:rPr>
          <w:rFonts w:asciiTheme="majorHAnsi" w:eastAsia="Times New Roman" w:hAnsiTheme="majorHAnsi" w:cs="Times New Roman"/>
          <w:b/>
          <w:bCs/>
          <w:iCs/>
          <w:color w:val="000000" w:themeColor="text1"/>
          <w:sz w:val="22"/>
          <w:szCs w:val="22"/>
          <w:lang w:val="nl-BE"/>
        </w:rPr>
      </w:pPr>
      <w:r w:rsidRPr="004E4F2D">
        <w:rPr>
          <w:rFonts w:asciiTheme="majorHAnsi" w:eastAsia="Times New Roman" w:hAnsiTheme="majorHAnsi" w:cs="Times New Roman"/>
          <w:b/>
          <w:bCs/>
          <w:iCs/>
          <w:color w:val="000000" w:themeColor="text1"/>
          <w:sz w:val="22"/>
          <w:szCs w:val="22"/>
          <w:lang w:val="nl-BE"/>
        </w:rPr>
        <w:t>- (cultureel)-erfgoedorganisaties</w:t>
      </w:r>
      <w:r w:rsidRPr="004E4F2D">
        <w:rPr>
          <w:rFonts w:asciiTheme="majorHAnsi" w:eastAsia="Times New Roman" w:hAnsiTheme="majorHAnsi" w:cs="Times New Roman"/>
          <w:b/>
          <w:bCs/>
          <w:iCs/>
          <w:color w:val="000000" w:themeColor="text1"/>
          <w:sz w:val="22"/>
          <w:szCs w:val="22"/>
          <w:lang w:val="nl-BE"/>
        </w:rPr>
        <w:br/>
        <w:t>- NGOs</w:t>
      </w:r>
      <w:r w:rsidRPr="004E4F2D">
        <w:rPr>
          <w:rFonts w:asciiTheme="majorHAnsi" w:eastAsia="Times New Roman" w:hAnsiTheme="majorHAnsi" w:cs="Times New Roman"/>
          <w:b/>
          <w:bCs/>
          <w:iCs/>
          <w:color w:val="000000" w:themeColor="text1"/>
          <w:sz w:val="22"/>
          <w:szCs w:val="22"/>
          <w:lang w:val="nl-BE"/>
        </w:rPr>
        <w:br/>
        <w:t>- culturele (be)middelaars</w:t>
      </w:r>
      <w:r w:rsidRPr="004E4F2D">
        <w:rPr>
          <w:rFonts w:asciiTheme="majorHAnsi" w:eastAsia="Times New Roman" w:hAnsiTheme="majorHAnsi" w:cs="Times New Roman"/>
          <w:b/>
          <w:bCs/>
          <w:iCs/>
          <w:color w:val="000000" w:themeColor="text1"/>
          <w:sz w:val="22"/>
          <w:szCs w:val="22"/>
          <w:lang w:val="nl-BE"/>
        </w:rPr>
        <w:br/>
        <w:t>- conroversieel immaterieel erfgoed</w:t>
      </w:r>
      <w:r w:rsidRPr="004E4F2D">
        <w:rPr>
          <w:rFonts w:asciiTheme="majorHAnsi" w:eastAsia="Times New Roman" w:hAnsiTheme="majorHAnsi" w:cs="Times New Roman"/>
          <w:b/>
          <w:bCs/>
          <w:iCs/>
          <w:color w:val="000000" w:themeColor="text1"/>
          <w:sz w:val="22"/>
          <w:szCs w:val="22"/>
          <w:lang w:val="nl-BE"/>
        </w:rPr>
        <w:br/>
        <w:t>- (super)diversiteit</w:t>
      </w:r>
      <w:r w:rsidRPr="004E4F2D">
        <w:rPr>
          <w:rFonts w:asciiTheme="majorHAnsi" w:eastAsia="Times New Roman" w:hAnsiTheme="majorHAnsi" w:cs="Times New Roman"/>
          <w:b/>
          <w:bCs/>
          <w:iCs/>
          <w:color w:val="000000" w:themeColor="text1"/>
          <w:sz w:val="22"/>
          <w:szCs w:val="22"/>
          <w:lang w:val="nl-BE"/>
        </w:rPr>
        <w:br/>
        <w:t>- identiteit</w:t>
      </w:r>
      <w:r w:rsidRPr="004E4F2D">
        <w:rPr>
          <w:rFonts w:asciiTheme="majorHAnsi" w:eastAsia="Times New Roman" w:hAnsiTheme="majorHAnsi" w:cs="Times New Roman"/>
          <w:b/>
          <w:bCs/>
          <w:iCs/>
          <w:color w:val="000000" w:themeColor="text1"/>
          <w:sz w:val="22"/>
          <w:szCs w:val="22"/>
          <w:lang w:val="nl-BE"/>
        </w:rPr>
        <w:br/>
        <w:t xml:space="preserve">… </w:t>
      </w:r>
      <w:r w:rsidRPr="004E4F2D">
        <w:rPr>
          <w:rFonts w:asciiTheme="majorHAnsi" w:eastAsia="Times New Roman" w:hAnsiTheme="majorHAnsi" w:cs="Times New Roman"/>
          <w:b/>
          <w:bCs/>
          <w:i/>
          <w:iCs/>
          <w:color w:val="000000" w:themeColor="text1"/>
          <w:sz w:val="22"/>
          <w:szCs w:val="22"/>
          <w:lang w:val="nl-BE"/>
        </w:rPr>
        <w:br/>
      </w:r>
    </w:p>
    <w:p w14:paraId="60F1A064" w14:textId="77777777" w:rsidR="00762D77" w:rsidRPr="004E4F2D" w:rsidRDefault="00762D77" w:rsidP="00762D77">
      <w:pPr>
        <w:ind w:left="2832"/>
        <w:rPr>
          <w:rFonts w:ascii="Times New Roman" w:eastAsia="Times New Roman" w:hAnsi="Times New Roman" w:cs="Times New Roman"/>
          <w:color w:val="000000" w:themeColor="text1"/>
          <w:lang w:val="nl-BE"/>
        </w:rPr>
      </w:pPr>
      <w:r w:rsidRPr="004E4F2D">
        <w:rPr>
          <w:rFonts w:ascii="Times New Roman" w:eastAsia="Times New Roman" w:hAnsi="Times New Roman" w:cs="Times New Roman"/>
          <w:color w:val="000000" w:themeColor="text1"/>
          <w:lang w:val="nl-BE"/>
        </w:rPr>
        <w:t> </w:t>
      </w:r>
    </w:p>
    <w:p w14:paraId="30A315CA" w14:textId="77777777" w:rsidR="00762D77" w:rsidRDefault="00762D77">
      <w:pPr>
        <w:rPr>
          <w:rFonts w:asciiTheme="majorHAnsi" w:hAnsiTheme="majorHAnsi" w:cs="Times New Roman"/>
          <w:b/>
          <w:color w:val="000000" w:themeColor="text1"/>
        </w:rPr>
      </w:pPr>
    </w:p>
    <w:p w14:paraId="7B87AAB7" w14:textId="77777777" w:rsidR="00762D77" w:rsidRDefault="00762D77">
      <w:pPr>
        <w:rPr>
          <w:rFonts w:asciiTheme="majorHAnsi" w:hAnsiTheme="majorHAnsi" w:cs="Times New Roman"/>
          <w:b/>
          <w:color w:val="000000" w:themeColor="text1"/>
        </w:rPr>
      </w:pPr>
    </w:p>
    <w:p w14:paraId="2DBF629F" w14:textId="76117F4F" w:rsidR="000D0277" w:rsidRPr="004E4F2D" w:rsidRDefault="00AA754E">
      <w:pPr>
        <w:rPr>
          <w:rFonts w:asciiTheme="majorHAnsi" w:hAnsiTheme="majorHAnsi" w:cs="Times New Roman"/>
          <w:b/>
          <w:color w:val="000000" w:themeColor="text1"/>
        </w:rPr>
      </w:pPr>
      <w:r w:rsidRPr="004E4F2D">
        <w:rPr>
          <w:rFonts w:asciiTheme="majorHAnsi" w:hAnsiTheme="majorHAnsi" w:cs="Times New Roman"/>
          <w:b/>
          <w:color w:val="000000" w:themeColor="text1"/>
        </w:rPr>
        <w:t>Achtergrond/voorbereiding:</w:t>
      </w:r>
    </w:p>
    <w:p w14:paraId="1D4D12DC" w14:textId="6FFB3EBF" w:rsidR="00B13A56" w:rsidRPr="004E4F2D" w:rsidRDefault="00AA754E" w:rsidP="00B13A56">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BO:</w:t>
      </w:r>
      <w:r w:rsidRPr="004E4F2D">
        <w:rPr>
          <w:rFonts w:asciiTheme="majorHAnsi" w:hAnsiTheme="majorHAnsi" w:cs="Times New Roman"/>
          <w:color w:val="000000" w:themeColor="text1"/>
        </w:rPr>
        <w:br/>
        <w:t xml:space="preserve">&gt; </w:t>
      </w:r>
      <w:r w:rsidR="00B13A56" w:rsidRPr="004E4F2D">
        <w:rPr>
          <w:rFonts w:asciiTheme="majorHAnsi" w:hAnsiTheme="majorHAnsi" w:cs="Times New Roman"/>
          <w:color w:val="000000" w:themeColor="text1"/>
        </w:rPr>
        <w:t>Het begrippenkader komt op de website en is ook het/een instrument dat we gebruiken om te communiceren naar buiten toe. ==&gt; dus communicatief gezien moet dit eigenlijk echt binnen de tone of voice van de organisatie passen. Maar ik maak ook meteen de bedenking dat het begrippenkader misschien een meer gespecialiseerde expertise taal verreist. Wat voor mij dan weer wringt met de taal die we uitstralen. ==&gt; stuff om over na te denken dus waar ik ook niet meteen een antwoord op heb. </w:t>
      </w:r>
    </w:p>
    <w:p w14:paraId="30D93134" w14:textId="14A305AC" w:rsidR="00B13A56" w:rsidRPr="004E4F2D" w:rsidRDefault="00AA754E" w:rsidP="00B13A56">
      <w:pPr>
        <w:spacing w:before="100" w:beforeAutospacing="1" w:after="100" w:afterAutospacing="1"/>
        <w:rPr>
          <w:rFonts w:asciiTheme="majorHAnsi" w:hAnsiTheme="majorHAnsi" w:cs="Times New Roman"/>
          <w:color w:val="000000" w:themeColor="text1"/>
        </w:rPr>
      </w:pPr>
      <w:r w:rsidRPr="004E4F2D">
        <w:rPr>
          <w:rFonts w:asciiTheme="majorHAnsi" w:hAnsiTheme="majorHAnsi" w:cs="Times New Roman"/>
          <w:color w:val="000000" w:themeColor="text1"/>
        </w:rPr>
        <w:t xml:space="preserve">&gt; </w:t>
      </w:r>
      <w:r w:rsidR="00B13A56" w:rsidRPr="004E4F2D">
        <w:rPr>
          <w:rFonts w:asciiTheme="majorHAnsi" w:hAnsiTheme="majorHAnsi" w:cs="Times New Roman"/>
          <w:color w:val="000000" w:themeColor="text1"/>
        </w:rPr>
        <w:t>Rekening</w:t>
      </w:r>
      <w:r w:rsidRPr="004E4F2D">
        <w:rPr>
          <w:rFonts w:asciiTheme="majorHAnsi" w:hAnsiTheme="majorHAnsi" w:cs="Times New Roman"/>
          <w:color w:val="000000" w:themeColor="text1"/>
        </w:rPr>
        <w:t xml:space="preserve"> houden met communicatiestrategi</w:t>
      </w:r>
      <w:r w:rsidR="00B13A56" w:rsidRPr="004E4F2D">
        <w:rPr>
          <w:rFonts w:asciiTheme="majorHAnsi" w:hAnsiTheme="majorHAnsi" w:cs="Times New Roman"/>
          <w:color w:val="000000" w:themeColor="text1"/>
        </w:rPr>
        <w:t>e</w:t>
      </w:r>
    </w:p>
    <w:p w14:paraId="174162F9" w14:textId="77777777" w:rsidR="00B13A56" w:rsidRPr="004E4F2D" w:rsidRDefault="00B13A56" w:rsidP="00B13A56">
      <w:pPr>
        <w:numPr>
          <w:ilvl w:val="0"/>
          <w:numId w:val="1"/>
        </w:numPr>
        <w:spacing w:before="100" w:beforeAutospacing="1" w:after="100" w:afterAutospacing="1"/>
        <w:rPr>
          <w:rFonts w:asciiTheme="majorHAnsi" w:eastAsia="Times New Roman" w:hAnsiTheme="majorHAnsi" w:cs="Times New Roman"/>
          <w:color w:val="000000" w:themeColor="text1"/>
        </w:rPr>
      </w:pPr>
      <w:r w:rsidRPr="004E4F2D">
        <w:rPr>
          <w:rFonts w:asciiTheme="majorHAnsi" w:eastAsia="Times New Roman" w:hAnsiTheme="majorHAnsi" w:cs="Times New Roman"/>
          <w:color w:val="000000" w:themeColor="text1"/>
        </w:rPr>
        <w:t xml:space="preserve">Imago-Strategie </w:t>
      </w:r>
    </w:p>
    <w:p w14:paraId="427E9E15" w14:textId="77777777" w:rsidR="00B13A56" w:rsidRPr="004E4F2D" w:rsidRDefault="00B13A56" w:rsidP="00B13A56">
      <w:pPr>
        <w:numPr>
          <w:ilvl w:val="0"/>
          <w:numId w:val="1"/>
        </w:numPr>
        <w:spacing w:before="100" w:beforeAutospacing="1" w:after="100" w:afterAutospacing="1"/>
        <w:rPr>
          <w:rFonts w:asciiTheme="majorHAnsi" w:eastAsia="Times New Roman" w:hAnsiTheme="majorHAnsi" w:cs="Times New Roman"/>
          <w:color w:val="000000" w:themeColor="text1"/>
        </w:rPr>
      </w:pPr>
      <w:r w:rsidRPr="004E4F2D">
        <w:rPr>
          <w:rFonts w:asciiTheme="majorHAnsi" w:eastAsia="Times New Roman" w:hAnsiTheme="majorHAnsi" w:cs="Times New Roman"/>
          <w:color w:val="000000" w:themeColor="text1"/>
        </w:rPr>
        <w:t>Tone of voice</w:t>
      </w:r>
    </w:p>
    <w:p w14:paraId="0E836B3E" w14:textId="77777777" w:rsidR="00B13A56" w:rsidRPr="004E4F2D" w:rsidRDefault="00B13A56" w:rsidP="00B13A56">
      <w:pPr>
        <w:rPr>
          <w:rFonts w:asciiTheme="majorHAnsi" w:eastAsia="Times New Roman" w:hAnsiTheme="majorHAnsi" w:cs="Times New Roman"/>
          <w:color w:val="000000" w:themeColor="text1"/>
          <w:sz w:val="20"/>
          <w:szCs w:val="20"/>
        </w:rPr>
      </w:pPr>
    </w:p>
    <w:p w14:paraId="25516C7F" w14:textId="77777777" w:rsidR="00DC7F16" w:rsidRPr="004E4F2D" w:rsidRDefault="00DC7F16">
      <w:pPr>
        <w:pBdr>
          <w:bottom w:val="single" w:sz="6" w:space="1" w:color="auto"/>
        </w:pBdr>
        <w:rPr>
          <w:rFonts w:asciiTheme="majorHAnsi" w:hAnsiTheme="majorHAnsi"/>
          <w:color w:val="000000" w:themeColor="text1"/>
        </w:rPr>
      </w:pPr>
    </w:p>
    <w:p w14:paraId="2C614DD1" w14:textId="77777777" w:rsidR="00DC7F16" w:rsidRPr="004E4F2D" w:rsidRDefault="00DC7F16">
      <w:pPr>
        <w:rPr>
          <w:rFonts w:asciiTheme="majorHAnsi" w:hAnsiTheme="majorHAnsi"/>
          <w:color w:val="000000" w:themeColor="text1"/>
        </w:rPr>
      </w:pPr>
    </w:p>
    <w:p w14:paraId="270A8514" w14:textId="77777777" w:rsidR="00DC7F16" w:rsidRPr="004E4F2D" w:rsidRDefault="00DC7F16">
      <w:pPr>
        <w:rPr>
          <w:rFonts w:asciiTheme="majorHAnsi" w:hAnsiTheme="majorHAnsi"/>
          <w:color w:val="000000" w:themeColor="text1"/>
        </w:rPr>
      </w:pPr>
    </w:p>
    <w:p w14:paraId="59A01FFD" w14:textId="55D21155" w:rsidR="00DC7F16" w:rsidRPr="004E4F2D" w:rsidRDefault="00AA754E">
      <w:pPr>
        <w:rPr>
          <w:rFonts w:asciiTheme="majorHAnsi" w:hAnsiTheme="majorHAnsi"/>
          <w:color w:val="000000" w:themeColor="text1"/>
        </w:rPr>
      </w:pPr>
      <w:r w:rsidRPr="004E4F2D">
        <w:rPr>
          <w:rFonts w:asciiTheme="majorHAnsi" w:hAnsiTheme="majorHAnsi"/>
          <w:color w:val="000000" w:themeColor="text1"/>
        </w:rPr>
        <w:t xml:space="preserve">Nog evt. enkele </w:t>
      </w:r>
      <w:r w:rsidR="00DC7F16" w:rsidRPr="004E4F2D">
        <w:rPr>
          <w:rFonts w:asciiTheme="majorHAnsi" w:hAnsiTheme="majorHAnsi"/>
          <w:color w:val="000000" w:themeColor="text1"/>
        </w:rPr>
        <w:t>begrippen</w:t>
      </w:r>
      <w:r w:rsidRPr="004E4F2D">
        <w:rPr>
          <w:rFonts w:asciiTheme="majorHAnsi" w:hAnsiTheme="majorHAnsi"/>
          <w:color w:val="000000" w:themeColor="text1"/>
        </w:rPr>
        <w:t xml:space="preserve"> voor later  (om uit te werken) </w:t>
      </w:r>
      <w:r w:rsidR="00DC7F16" w:rsidRPr="004E4F2D">
        <w:rPr>
          <w:rFonts w:asciiTheme="majorHAnsi" w:hAnsiTheme="majorHAnsi"/>
          <w:color w:val="000000" w:themeColor="text1"/>
        </w:rPr>
        <w:t>:</w:t>
      </w:r>
    </w:p>
    <w:p w14:paraId="004A9ABF" w14:textId="0D55803A" w:rsidR="00DC7F16" w:rsidRPr="004E4F2D" w:rsidRDefault="00AA754E" w:rsidP="00DC7F16">
      <w:pPr>
        <w:rPr>
          <w:rFonts w:asciiTheme="majorHAnsi" w:hAnsiTheme="majorHAnsi" w:cstheme="minorHAnsi"/>
          <w:color w:val="000000" w:themeColor="text1"/>
        </w:rPr>
      </w:pPr>
      <w:r w:rsidRPr="004E4F2D">
        <w:rPr>
          <w:rFonts w:asciiTheme="majorHAnsi" w:hAnsiTheme="majorHAnsi"/>
          <w:color w:val="000000" w:themeColor="text1"/>
        </w:rPr>
        <w:br/>
      </w:r>
      <w:r w:rsidRPr="004E4F2D">
        <w:rPr>
          <w:rFonts w:asciiTheme="majorHAnsi" w:hAnsiTheme="majorHAnsi" w:cstheme="minorHAnsi"/>
          <w:color w:val="000000" w:themeColor="text1"/>
        </w:rPr>
        <w:t xml:space="preserve">* </w:t>
      </w:r>
      <w:r w:rsidR="00DC7F16" w:rsidRPr="004E4F2D">
        <w:rPr>
          <w:rFonts w:asciiTheme="majorHAnsi" w:hAnsiTheme="majorHAnsi" w:cstheme="minorHAnsi"/>
          <w:color w:val="000000" w:themeColor="text1"/>
        </w:rPr>
        <w:t xml:space="preserve">UNESCO lanceerde in 2018 een </w:t>
      </w:r>
      <w:hyperlink r:id="rId11" w:history="1">
        <w:r w:rsidR="00DC7F16" w:rsidRPr="004E4F2D">
          <w:rPr>
            <w:rStyle w:val="Hyperlink"/>
            <w:rFonts w:asciiTheme="majorHAnsi" w:hAnsiTheme="majorHAnsi" w:cstheme="minorHAnsi"/>
            <w:b/>
            <w:color w:val="000000" w:themeColor="text1"/>
          </w:rPr>
          <w:t>Overall Results Framework (ORF)</w:t>
        </w:r>
      </w:hyperlink>
      <w:r w:rsidR="00DC7F16" w:rsidRPr="004E4F2D">
        <w:rPr>
          <w:rFonts w:asciiTheme="majorHAnsi" w:hAnsiTheme="majorHAnsi" w:cstheme="minorHAnsi"/>
          <w:color w:val="000000" w:themeColor="text1"/>
        </w:rPr>
        <w:t xml:space="preserve"> als kader om de impact van de 2003 Conventie wereldwijd te monitoren. Naast de criteria in de </w:t>
      </w:r>
      <w:hyperlink r:id="rId12" w:history="1">
        <w:r w:rsidR="00DC7F16" w:rsidRPr="004E4F2D">
          <w:rPr>
            <w:rStyle w:val="Hyperlink"/>
            <w:rFonts w:asciiTheme="majorHAnsi" w:hAnsiTheme="majorHAnsi" w:cstheme="minorHAnsi"/>
            <w:color w:val="000000" w:themeColor="text1"/>
          </w:rPr>
          <w:t>Operationele Richtlijnen</w:t>
        </w:r>
      </w:hyperlink>
      <w:r w:rsidR="00DC7F16" w:rsidRPr="004E4F2D">
        <w:rPr>
          <w:rFonts w:asciiTheme="majorHAnsi" w:hAnsiTheme="majorHAnsi" w:cstheme="minorHAnsi"/>
          <w:color w:val="000000" w:themeColor="text1"/>
        </w:rPr>
        <w:t xml:space="preserve"> bij de Conventie wordt het ORF een centraal referentiekader voor lidstaten en organisaties voor strategische planning rond het borgen van immaterieel erfgoed. </w:t>
      </w:r>
    </w:p>
    <w:p w14:paraId="491F3B1F" w14:textId="77777777" w:rsidR="00DC7F16" w:rsidRPr="004E4F2D" w:rsidRDefault="00DC7F16" w:rsidP="00DC7F16">
      <w:pPr>
        <w:rPr>
          <w:rFonts w:asciiTheme="majorHAnsi" w:hAnsiTheme="majorHAnsi" w:cstheme="minorHAnsi"/>
          <w:color w:val="000000" w:themeColor="text1"/>
        </w:rPr>
      </w:pPr>
    </w:p>
    <w:p w14:paraId="4E2BF4C5" w14:textId="56655AA7" w:rsidR="00DC7F16" w:rsidRPr="004E4F2D" w:rsidRDefault="00AA754E" w:rsidP="00DC7F16">
      <w:pPr>
        <w:rPr>
          <w:rFonts w:asciiTheme="majorHAnsi" w:hAnsiTheme="majorHAnsi" w:cstheme="minorHAnsi"/>
          <w:color w:val="000000" w:themeColor="text1"/>
        </w:rPr>
      </w:pPr>
      <w:r w:rsidRPr="004E4F2D">
        <w:rPr>
          <w:rFonts w:asciiTheme="majorHAnsi" w:hAnsiTheme="majorHAnsi" w:cstheme="minorHAnsi"/>
          <w:color w:val="000000" w:themeColor="text1"/>
        </w:rPr>
        <w:t xml:space="preserve">* </w:t>
      </w:r>
      <w:r w:rsidR="00DC7F16" w:rsidRPr="004E4F2D">
        <w:rPr>
          <w:rFonts w:asciiTheme="majorHAnsi" w:hAnsiTheme="majorHAnsi" w:cstheme="minorHAnsi"/>
          <w:color w:val="000000" w:themeColor="text1"/>
        </w:rPr>
        <w:t xml:space="preserve">De </w:t>
      </w:r>
      <w:r w:rsidR="00DC7F16" w:rsidRPr="004E4F2D">
        <w:rPr>
          <w:rFonts w:asciiTheme="majorHAnsi" w:hAnsiTheme="majorHAnsi" w:cstheme="minorHAnsi"/>
          <w:b/>
          <w:color w:val="000000" w:themeColor="text1"/>
        </w:rPr>
        <w:t>VN Agenda 2030</w:t>
      </w:r>
      <w:r w:rsidR="00DC7F16" w:rsidRPr="004E4F2D">
        <w:rPr>
          <w:rFonts w:asciiTheme="majorHAnsi" w:hAnsiTheme="majorHAnsi" w:cstheme="minorHAnsi"/>
          <w:color w:val="000000" w:themeColor="text1"/>
        </w:rPr>
        <w:t xml:space="preserve"> met de </w:t>
      </w:r>
      <w:hyperlink r:id="rId13" w:history="1">
        <w:r w:rsidR="00DC7F16" w:rsidRPr="004E4F2D">
          <w:rPr>
            <w:rStyle w:val="Hyperlink"/>
            <w:rFonts w:asciiTheme="majorHAnsi" w:hAnsiTheme="majorHAnsi" w:cstheme="minorHAnsi"/>
            <w:color w:val="000000" w:themeColor="text1"/>
          </w:rPr>
          <w:t>zeventien duurzame ontwikkelingsdoelstellingen (SDGs)</w:t>
        </w:r>
      </w:hyperlink>
      <w:r w:rsidR="00DC7F16" w:rsidRPr="004E4F2D">
        <w:rPr>
          <w:rFonts w:asciiTheme="majorHAnsi" w:hAnsiTheme="majorHAnsi" w:cstheme="minorHAnsi"/>
          <w:color w:val="000000" w:themeColor="text1"/>
        </w:rPr>
        <w:t xml:space="preserve"> vormt sinds 2015 een richtinggevend kader voor een wereldwijde transitiebeweging. Alles draait rond het evenwicht tussen 5 P’s: </w:t>
      </w:r>
      <w:r w:rsidR="00DC7F16" w:rsidRPr="004E4F2D">
        <w:rPr>
          <w:rFonts w:asciiTheme="majorHAnsi" w:hAnsiTheme="majorHAnsi" w:cstheme="minorHAnsi"/>
          <w:i/>
          <w:color w:val="000000" w:themeColor="text1"/>
        </w:rPr>
        <w:t>People – Planet – Prosperity – Peace – Partnership</w:t>
      </w:r>
      <w:r w:rsidR="00DC7F16" w:rsidRPr="004E4F2D">
        <w:rPr>
          <w:rFonts w:asciiTheme="majorHAnsi" w:hAnsiTheme="majorHAnsi" w:cstheme="minorHAnsi"/>
          <w:color w:val="000000" w:themeColor="text1"/>
        </w:rPr>
        <w:t xml:space="preserve">. Inspelend hierop voegde de UNESCO 2003 Conventie een nieuw hoofdstuk aan de Operationele Richtlijnen toe rond </w:t>
      </w:r>
      <w:r w:rsidR="00DC7F16" w:rsidRPr="004E4F2D">
        <w:rPr>
          <w:rFonts w:asciiTheme="majorHAnsi" w:hAnsiTheme="majorHAnsi" w:cstheme="minorHAnsi"/>
          <w:i/>
          <w:color w:val="000000" w:themeColor="text1"/>
        </w:rPr>
        <w:t>sustainable development</w:t>
      </w:r>
      <w:r w:rsidR="00DC7F16" w:rsidRPr="004E4F2D">
        <w:rPr>
          <w:rFonts w:asciiTheme="majorHAnsi" w:hAnsiTheme="majorHAnsi" w:cstheme="minorHAnsi"/>
          <w:color w:val="000000" w:themeColor="text1"/>
        </w:rPr>
        <w:t xml:space="preserve"> (Chapter VI) waarrond aan de slag gegaan kan worden. </w:t>
      </w:r>
    </w:p>
    <w:p w14:paraId="41374479" w14:textId="77777777" w:rsidR="00DC7F16" w:rsidRPr="004E4F2D" w:rsidRDefault="00DC7F16">
      <w:pPr>
        <w:rPr>
          <w:rFonts w:asciiTheme="majorHAnsi" w:hAnsiTheme="majorHAnsi"/>
          <w:color w:val="000000" w:themeColor="text1"/>
        </w:rPr>
      </w:pPr>
    </w:p>
    <w:p w14:paraId="3951BEA6" w14:textId="77777777" w:rsidR="00AA754E" w:rsidRPr="004E4F2D" w:rsidRDefault="00AA754E" w:rsidP="00AA754E">
      <w:pPr>
        <w:rPr>
          <w:rFonts w:asciiTheme="majorHAnsi" w:hAnsiTheme="majorHAnsi"/>
          <w:color w:val="000000" w:themeColor="text1"/>
          <w:u w:val="single"/>
        </w:rPr>
      </w:pPr>
      <w:r w:rsidRPr="004E4F2D">
        <w:rPr>
          <w:rFonts w:asciiTheme="majorHAnsi" w:hAnsiTheme="majorHAnsi"/>
          <w:color w:val="000000" w:themeColor="text1"/>
          <w:u w:val="single"/>
        </w:rPr>
        <w:t xml:space="preserve">* Domeinnetwerk immaterieel cultureel erfgoed </w:t>
      </w:r>
    </w:p>
    <w:p w14:paraId="100BBA27" w14:textId="77777777" w:rsidR="00AA754E" w:rsidRPr="004E4F2D" w:rsidRDefault="00AA754E" w:rsidP="00AA754E">
      <w:pPr>
        <w:rPr>
          <w:rFonts w:asciiTheme="majorHAnsi" w:hAnsiTheme="majorHAnsi"/>
          <w:color w:val="000000" w:themeColor="text1"/>
        </w:rPr>
      </w:pPr>
      <w:r w:rsidRPr="004E4F2D">
        <w:rPr>
          <w:rFonts w:asciiTheme="majorHAnsi" w:hAnsiTheme="majorHAnsi"/>
          <w:color w:val="000000" w:themeColor="text1"/>
        </w:rPr>
        <w:t xml:space="preserve">Het netwerk van professionele erfgoedorganisaties dat de voorbije jaren een trekkersrol opnam voor immaterieel erfgoedwerking in het Vlaamse erfgoedveld heeft gewérkt! Ondertussen staat immaterieel erfgoed op de radar van diverse actoren. We zetten de volgende stap: het Domeinnetwerk ICE zet in 2019-2023 de schouders onder uitwisseling, samenwerking, versterking en onderlinge afstemming. Dat doen we met een breder en diverser professioneel partnernetwerk, vanuit de verschillende thematische invalshoeken die immaterieel erfgoed rijk is. </w:t>
      </w:r>
    </w:p>
    <w:p w14:paraId="2CF12776" w14:textId="77777777" w:rsidR="00AA754E" w:rsidRPr="004E4F2D" w:rsidRDefault="00AA754E" w:rsidP="00AA754E">
      <w:pPr>
        <w:rPr>
          <w:rFonts w:asciiTheme="majorHAnsi" w:eastAsia="Times New Roman" w:hAnsiTheme="majorHAnsi" w:cs="Times New Roman"/>
          <w:color w:val="000000" w:themeColor="text1"/>
        </w:rPr>
      </w:pPr>
      <w:r w:rsidRPr="004E4F2D">
        <w:rPr>
          <w:rFonts w:asciiTheme="majorHAnsi" w:hAnsiTheme="majorHAnsi"/>
          <w:color w:val="000000" w:themeColor="text1"/>
        </w:rPr>
        <w:t xml:space="preserve">Partners zijn alvast: CEMPER, </w:t>
      </w:r>
      <w:r w:rsidRPr="004E4F2D">
        <w:rPr>
          <w:rFonts w:asciiTheme="majorHAnsi" w:hAnsiTheme="majorHAnsi"/>
          <w:i/>
          <w:color w:val="000000" w:themeColor="text1"/>
        </w:rPr>
        <w:t>Centrum voor Muziek- en Podiumerfgoed</w:t>
      </w:r>
      <w:r w:rsidRPr="004E4F2D">
        <w:rPr>
          <w:rFonts w:asciiTheme="majorHAnsi" w:hAnsiTheme="majorHAnsi"/>
          <w:color w:val="000000" w:themeColor="text1"/>
        </w:rPr>
        <w:t xml:space="preserve">; Histories, </w:t>
      </w:r>
      <w:r w:rsidRPr="004E4F2D">
        <w:rPr>
          <w:rFonts w:asciiTheme="majorHAnsi" w:hAnsiTheme="majorHAnsi"/>
          <w:i/>
          <w:color w:val="000000" w:themeColor="text1"/>
        </w:rPr>
        <w:t>heemkunde, genealogie en cultuur van alledag</w:t>
      </w:r>
      <w:r w:rsidRPr="004E4F2D">
        <w:rPr>
          <w:rFonts w:asciiTheme="majorHAnsi" w:hAnsiTheme="majorHAnsi"/>
          <w:color w:val="000000" w:themeColor="text1"/>
        </w:rPr>
        <w:t xml:space="preserve">; Sportimonium, </w:t>
      </w:r>
      <w:r w:rsidRPr="004E4F2D">
        <w:rPr>
          <w:rFonts w:asciiTheme="majorHAnsi" w:hAnsiTheme="majorHAnsi"/>
          <w:i/>
          <w:color w:val="000000" w:themeColor="text1"/>
        </w:rPr>
        <w:t>Hét sportmuseum</w:t>
      </w:r>
      <w:r w:rsidRPr="004E4F2D">
        <w:rPr>
          <w:rFonts w:asciiTheme="majorHAnsi" w:hAnsiTheme="majorHAnsi"/>
          <w:color w:val="000000" w:themeColor="text1"/>
        </w:rPr>
        <w:t xml:space="preserve">; PARCUM, </w:t>
      </w:r>
      <w:r w:rsidRPr="004E4F2D">
        <w:rPr>
          <w:rFonts w:asciiTheme="majorHAnsi" w:hAnsiTheme="majorHAnsi"/>
          <w:i/>
          <w:color w:val="000000" w:themeColor="text1"/>
        </w:rPr>
        <w:t>dialoogmuseum voor religie, kunst en cultuur</w:t>
      </w:r>
      <w:r w:rsidRPr="004E4F2D">
        <w:rPr>
          <w:rFonts w:asciiTheme="majorHAnsi" w:hAnsiTheme="majorHAnsi"/>
          <w:color w:val="000000" w:themeColor="text1"/>
        </w:rPr>
        <w:t xml:space="preserve">; CAG, </w:t>
      </w:r>
      <w:r w:rsidRPr="004E4F2D">
        <w:rPr>
          <w:rFonts w:asciiTheme="majorHAnsi" w:hAnsiTheme="majorHAnsi"/>
          <w:i/>
          <w:color w:val="000000" w:themeColor="text1"/>
        </w:rPr>
        <w:t>Centrum Agrarische Geschiedenis</w:t>
      </w:r>
      <w:r w:rsidRPr="004E4F2D">
        <w:rPr>
          <w:rFonts w:asciiTheme="majorHAnsi" w:hAnsiTheme="majorHAnsi"/>
          <w:color w:val="000000" w:themeColor="text1"/>
        </w:rPr>
        <w:t xml:space="preserve">; ETWIE, </w:t>
      </w:r>
      <w:r w:rsidRPr="004E4F2D">
        <w:rPr>
          <w:rFonts w:asciiTheme="majorHAnsi" w:hAnsiTheme="majorHAnsi"/>
          <w:i/>
          <w:color w:val="000000" w:themeColor="text1"/>
        </w:rPr>
        <w:t>Expertisecentrum voor Technisch, Wetenschappelijk en Industrieel Erfgoed</w:t>
      </w:r>
      <w:r w:rsidRPr="004E4F2D">
        <w:rPr>
          <w:rFonts w:asciiTheme="majorHAnsi" w:hAnsiTheme="majorHAnsi"/>
          <w:color w:val="000000" w:themeColor="text1"/>
        </w:rPr>
        <w:t xml:space="preserve">; CRAFTS., </w:t>
      </w:r>
      <w:r w:rsidRPr="004E4F2D">
        <w:rPr>
          <w:rFonts w:asciiTheme="majorHAnsi" w:hAnsiTheme="majorHAnsi"/>
          <w:i/>
          <w:color w:val="000000" w:themeColor="text1"/>
        </w:rPr>
        <w:t xml:space="preserve">erfgoedplatform voor (historisch en hedendaags) vakmanschap. </w:t>
      </w:r>
      <w:r w:rsidRPr="004E4F2D">
        <w:rPr>
          <w:rFonts w:asciiTheme="majorHAnsi" w:hAnsiTheme="majorHAnsi"/>
          <w:color w:val="000000" w:themeColor="text1"/>
        </w:rPr>
        <w:t>Ook FARO.</w:t>
      </w:r>
      <w:r w:rsidRPr="004E4F2D">
        <w:rPr>
          <w:rFonts w:asciiTheme="majorHAnsi" w:hAnsiTheme="majorHAnsi"/>
          <w:i/>
          <w:color w:val="000000" w:themeColor="text1"/>
        </w:rPr>
        <w:t xml:space="preserve"> Vlaams steunpunt voor cultureel erfgoed </w:t>
      </w:r>
      <w:r w:rsidRPr="004E4F2D">
        <w:rPr>
          <w:rFonts w:asciiTheme="majorHAnsi" w:hAnsiTheme="majorHAnsi"/>
          <w:color w:val="000000" w:themeColor="text1"/>
        </w:rPr>
        <w:t xml:space="preserve">werkt met dit netwerk mee. </w:t>
      </w:r>
    </w:p>
    <w:p w14:paraId="3A83A3AC" w14:textId="77777777" w:rsidR="00AA754E" w:rsidRPr="004E4F2D" w:rsidRDefault="00AA754E" w:rsidP="00AA754E">
      <w:pPr>
        <w:rPr>
          <w:rFonts w:asciiTheme="majorHAnsi" w:hAnsiTheme="majorHAnsi"/>
          <w:color w:val="000000" w:themeColor="text1"/>
        </w:rPr>
      </w:pPr>
    </w:p>
    <w:p w14:paraId="2424F82E" w14:textId="77777777" w:rsidR="00AA754E" w:rsidRDefault="00AA754E">
      <w:pPr>
        <w:rPr>
          <w:rFonts w:asciiTheme="majorHAnsi" w:hAnsiTheme="majorHAnsi"/>
          <w:color w:val="000000" w:themeColor="text1"/>
        </w:rPr>
      </w:pPr>
    </w:p>
    <w:p w14:paraId="78637173" w14:textId="77777777" w:rsidR="00762D77" w:rsidRDefault="00762D77">
      <w:pPr>
        <w:rPr>
          <w:rFonts w:asciiTheme="majorHAnsi" w:hAnsiTheme="majorHAnsi"/>
          <w:color w:val="000000" w:themeColor="text1"/>
        </w:rPr>
      </w:pPr>
    </w:p>
    <w:p w14:paraId="1C5469B9" w14:textId="77777777" w:rsidR="00762D77" w:rsidRPr="00762D77" w:rsidRDefault="00762D77" w:rsidP="00762D77">
      <w:pPr>
        <w:rPr>
          <w:rFonts w:ascii="Times New Roman" w:eastAsia="Times New Roman" w:hAnsi="Times New Roman" w:cs="Times New Roman"/>
          <w:sz w:val="20"/>
          <w:szCs w:val="20"/>
        </w:rPr>
      </w:pPr>
      <w:r w:rsidRPr="00762D77">
        <w:rPr>
          <w:rFonts w:ascii="Times New Roman" w:eastAsia="Times New Roman" w:hAnsi="Times New Roman" w:cs="Times New Roman"/>
          <w:sz w:val="20"/>
          <w:szCs w:val="20"/>
          <w:u w:val="single"/>
        </w:rPr>
        <w:t>Wat is waarderen van immaterieel erfgoed?</w:t>
      </w:r>
    </w:p>
    <w:p w14:paraId="6D689EF1" w14:textId="77777777" w:rsidR="00762D77" w:rsidRPr="00762D77" w:rsidRDefault="00762D77" w:rsidP="00762D77">
      <w:pPr>
        <w:spacing w:before="100" w:beforeAutospacing="1" w:after="100" w:afterAutospacing="1" w:line="242" w:lineRule="atLeast"/>
        <w:rPr>
          <w:rFonts w:ascii="Times New Roman" w:hAnsi="Times New Roman" w:cs="Times New Roman"/>
          <w:sz w:val="20"/>
          <w:szCs w:val="20"/>
        </w:rPr>
      </w:pPr>
      <w:r w:rsidRPr="00762D77">
        <w:rPr>
          <w:rFonts w:ascii="Times New Roman" w:hAnsi="Times New Roman" w:cs="Times New Roman"/>
          <w:sz w:val="20"/>
          <w:szCs w:val="20"/>
        </w:rPr>
        <w:t>Iedereen waardeert, weliswaar op verschillende manieren: via woorden, beelden of zelfs via onze lichaamstaal. Met het waarderen van immaterieel erfgoed zoeken we bewust naar de betekenis van een bepaalde immaterieel-erfgoedpraktijk. Het is een proces waarbij de erfgoedgemeenschap zelf aan het woord komt en zich, zonder waardeoordeel van buitenaf, moet kunnen uitdrukken over het belang van het erfgoed zoals de erfgoedgemeenschap het vandaag beleeft.  </w:t>
      </w:r>
    </w:p>
    <w:p w14:paraId="61A6815B" w14:textId="77777777" w:rsidR="00762D77" w:rsidRPr="00762D77" w:rsidRDefault="00762D77" w:rsidP="00762D77">
      <w:pPr>
        <w:rPr>
          <w:rFonts w:ascii="Times New Roman" w:eastAsia="Times New Roman" w:hAnsi="Times New Roman" w:cs="Times New Roman"/>
          <w:sz w:val="20"/>
          <w:szCs w:val="20"/>
        </w:rPr>
      </w:pPr>
    </w:p>
    <w:p w14:paraId="4BBD5900" w14:textId="77777777" w:rsidR="00762D77" w:rsidRPr="00762D77" w:rsidRDefault="00762D77" w:rsidP="00762D77">
      <w:pPr>
        <w:rPr>
          <w:rFonts w:ascii="Times New Roman" w:eastAsia="Times New Roman" w:hAnsi="Times New Roman" w:cs="Times New Roman"/>
          <w:sz w:val="20"/>
          <w:szCs w:val="20"/>
        </w:rPr>
      </w:pPr>
      <w:r w:rsidRPr="00762D77">
        <w:rPr>
          <w:rFonts w:ascii="Times New Roman" w:eastAsia="Times New Roman" w:hAnsi="Times New Roman" w:cs="Times New Roman"/>
          <w:sz w:val="20"/>
          <w:szCs w:val="20"/>
          <w:u w:val="single"/>
        </w:rPr>
        <w:t>Wat betekent waarde als het om immaterieel erfgoed gaat?</w:t>
      </w:r>
      <w:r w:rsidRPr="00762D77">
        <w:rPr>
          <w:rFonts w:ascii="Times New Roman" w:eastAsia="Times New Roman" w:hAnsi="Times New Roman" w:cs="Times New Roman"/>
          <w:sz w:val="20"/>
          <w:szCs w:val="20"/>
        </w:rPr>
        <w:t> </w:t>
      </w:r>
    </w:p>
    <w:p w14:paraId="3A0C1FC7" w14:textId="77777777" w:rsidR="00762D77" w:rsidRPr="00762D77" w:rsidRDefault="00762D77" w:rsidP="00762D77">
      <w:pPr>
        <w:rPr>
          <w:rFonts w:ascii="Times New Roman" w:eastAsia="Times New Roman" w:hAnsi="Times New Roman" w:cs="Times New Roman"/>
          <w:sz w:val="20"/>
          <w:szCs w:val="20"/>
        </w:rPr>
      </w:pPr>
    </w:p>
    <w:p w14:paraId="7E2BF9C5" w14:textId="77777777" w:rsidR="00762D77" w:rsidRPr="00762D77" w:rsidRDefault="00762D77" w:rsidP="00762D77">
      <w:pPr>
        <w:rPr>
          <w:rFonts w:ascii="Times New Roman" w:eastAsia="Times New Roman" w:hAnsi="Times New Roman" w:cs="Times New Roman"/>
          <w:sz w:val="20"/>
          <w:szCs w:val="20"/>
        </w:rPr>
      </w:pPr>
      <w:r w:rsidRPr="00762D77">
        <w:rPr>
          <w:rFonts w:ascii="Times New Roman" w:eastAsia="Times New Roman" w:hAnsi="Times New Roman" w:cs="Times New Roman"/>
          <w:i/>
          <w:iCs/>
          <w:sz w:val="20"/>
          <w:szCs w:val="20"/>
        </w:rPr>
        <w:t>Opm.: waarde steeds in meervoud gebruiken, anders verwijst het (ook) rechtstreeks naar economische waarde.</w:t>
      </w:r>
    </w:p>
    <w:p w14:paraId="7819EAA8" w14:textId="77777777" w:rsidR="00762D77" w:rsidRPr="00762D77" w:rsidRDefault="00762D77" w:rsidP="00762D77">
      <w:pPr>
        <w:rPr>
          <w:rFonts w:ascii="Times New Roman" w:eastAsia="Times New Roman" w:hAnsi="Times New Roman" w:cs="Times New Roman"/>
          <w:sz w:val="20"/>
          <w:szCs w:val="20"/>
        </w:rPr>
      </w:pPr>
    </w:p>
    <w:p w14:paraId="154C250C" w14:textId="77777777" w:rsidR="00762D77" w:rsidRPr="00762D77" w:rsidRDefault="00762D77" w:rsidP="00762D77">
      <w:pPr>
        <w:rPr>
          <w:rFonts w:ascii="Times New Roman" w:eastAsia="Times New Roman" w:hAnsi="Times New Roman" w:cs="Times New Roman"/>
          <w:sz w:val="20"/>
          <w:szCs w:val="20"/>
        </w:rPr>
      </w:pPr>
      <w:r w:rsidRPr="00762D77">
        <w:rPr>
          <w:rFonts w:ascii="Times New Roman" w:eastAsia="Times New Roman" w:hAnsi="Times New Roman" w:cs="Times New Roman"/>
          <w:b/>
          <w:bCs/>
          <w:sz w:val="20"/>
          <w:szCs w:val="20"/>
        </w:rPr>
        <w:t>Waarden</w:t>
      </w:r>
      <w:r w:rsidRPr="00762D77">
        <w:rPr>
          <w:rFonts w:ascii="Times New Roman" w:eastAsia="Times New Roman" w:hAnsi="Times New Roman" w:cs="Times New Roman"/>
          <w:sz w:val="20"/>
          <w:szCs w:val="20"/>
        </w:rPr>
        <w:t> benoemen waarom individuen, groepen of gemeenschappen bepaald immaterieel erfgoed waardevol vinden.</w:t>
      </w:r>
    </w:p>
    <w:p w14:paraId="2535F422" w14:textId="77777777" w:rsidR="00762D77" w:rsidRPr="00762D77" w:rsidRDefault="00762D77" w:rsidP="00762D77">
      <w:pPr>
        <w:rPr>
          <w:rFonts w:ascii="Times New Roman" w:eastAsia="Times New Roman" w:hAnsi="Times New Roman" w:cs="Times New Roman"/>
          <w:sz w:val="20"/>
          <w:szCs w:val="20"/>
        </w:rPr>
      </w:pPr>
      <w:r w:rsidRPr="00762D77">
        <w:rPr>
          <w:rFonts w:ascii="Times New Roman" w:eastAsia="Times New Roman" w:hAnsi="Times New Roman" w:cs="Times New Roman"/>
          <w:sz w:val="20"/>
          <w:szCs w:val="20"/>
        </w:rPr>
        <w:t>Waarden bestaan in vele verschillende vormen en kunnen persoonlijk of collectief gedragen zijn.  De invulling en betekenis van waarden verschilt naargelang wie er waar en wanneer waardeert. We erkennen de evenwaardigheid van waarden en zoeken naar een veelheid zonder vooraf bepaalde rangorde. </w:t>
      </w:r>
    </w:p>
    <w:p w14:paraId="21E38DBA" w14:textId="77777777" w:rsidR="00762D77" w:rsidRPr="00762D77" w:rsidRDefault="00762D77" w:rsidP="00762D77">
      <w:pPr>
        <w:rPr>
          <w:rFonts w:ascii="Times New Roman" w:eastAsia="Times New Roman" w:hAnsi="Times New Roman" w:cs="Times New Roman"/>
          <w:sz w:val="20"/>
          <w:szCs w:val="20"/>
        </w:rPr>
      </w:pPr>
    </w:p>
    <w:p w14:paraId="1A043474" w14:textId="77777777" w:rsidR="00762D77" w:rsidRDefault="00762D77">
      <w:pPr>
        <w:rPr>
          <w:rFonts w:asciiTheme="majorHAnsi" w:hAnsiTheme="majorHAnsi"/>
          <w:color w:val="000000" w:themeColor="text1"/>
        </w:rPr>
      </w:pPr>
    </w:p>
    <w:p w14:paraId="3394CABE" w14:textId="77777777" w:rsidR="00762D77" w:rsidRDefault="00762D77">
      <w:pPr>
        <w:rPr>
          <w:rFonts w:asciiTheme="majorHAnsi" w:hAnsiTheme="majorHAnsi"/>
          <w:color w:val="000000" w:themeColor="text1"/>
        </w:rPr>
      </w:pPr>
    </w:p>
    <w:p w14:paraId="6DA78DAA" w14:textId="77777777" w:rsidR="00762D77"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Immaterieel erfgoed.</w:t>
      </w:r>
    </w:p>
    <w:p w14:paraId="4FF2A04D" w14:textId="77777777" w:rsidR="00762D77" w:rsidRPr="005F1566"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i/>
          <w:color w:val="000000"/>
          <w:sz w:val="22"/>
          <w:szCs w:val="22"/>
        </w:rPr>
        <w:t xml:space="preserve">Zie algemeen begrippenkader. </w:t>
      </w:r>
    </w:p>
    <w:p w14:paraId="29FC9965" w14:textId="77777777" w:rsidR="00762D77"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 xml:space="preserve">Erfgoed is wat mensen als erfgoed erkennen. Erfgoed is wat we meekregen én waardevol vinden om door te geven voor de toekomst. Immaterieel erfgoed evolueert mee met de gemeenschappen, groepen en individuen die het beoefenen, beleven en zo ook doorgeven. </w:t>
      </w:r>
    </w:p>
    <w:p w14:paraId="5A956EFD"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i/>
          <w:color w:val="000000"/>
          <w:sz w:val="22"/>
          <w:szCs w:val="22"/>
        </w:rPr>
      </w:pPr>
    </w:p>
    <w:p w14:paraId="31CFBBB3"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Immaterieel erfgoed waarderen.</w:t>
      </w:r>
    </w:p>
    <w:p w14:paraId="09608910" w14:textId="77777777" w:rsidR="00762D77" w:rsidRPr="00946D68" w:rsidRDefault="00762D77" w:rsidP="00762D77">
      <w:pPr>
        <w:spacing w:line="276" w:lineRule="auto"/>
        <w:rPr>
          <w:rFonts w:asciiTheme="majorHAnsi" w:hAnsiTheme="majorHAnsi"/>
          <w:sz w:val="22"/>
          <w:szCs w:val="22"/>
        </w:rPr>
      </w:pPr>
      <w:r w:rsidRPr="00946D68">
        <w:rPr>
          <w:rFonts w:asciiTheme="majorHAnsi" w:hAnsiTheme="majorHAnsi"/>
          <w:sz w:val="22"/>
          <w:szCs w:val="22"/>
        </w:rPr>
        <w:t>Erfgoed waarderen is waarden toekennen</w:t>
      </w:r>
      <w:r>
        <w:rPr>
          <w:rFonts w:asciiTheme="majorHAnsi" w:hAnsiTheme="majorHAnsi" w:cs="Times Roman"/>
          <w:color w:val="000000"/>
          <w:sz w:val="22"/>
          <w:szCs w:val="22"/>
        </w:rPr>
        <w:t xml:space="preserve">. </w:t>
      </w:r>
      <w:r w:rsidRPr="00946D68">
        <w:rPr>
          <w:rFonts w:asciiTheme="majorHAnsi" w:hAnsiTheme="majorHAnsi"/>
          <w:sz w:val="22"/>
          <w:szCs w:val="22"/>
        </w:rPr>
        <w:t>Iedereen waardeert, weliswaar op</w:t>
      </w:r>
      <w:r>
        <w:rPr>
          <w:rFonts w:asciiTheme="majorHAnsi" w:hAnsiTheme="majorHAnsi"/>
          <w:sz w:val="22"/>
          <w:szCs w:val="22"/>
        </w:rPr>
        <w:t xml:space="preserve"> verschillende manieren:</w:t>
      </w:r>
      <w:r w:rsidRPr="00946D68">
        <w:rPr>
          <w:rFonts w:asciiTheme="majorHAnsi" w:hAnsiTheme="majorHAnsi"/>
          <w:sz w:val="22"/>
          <w:szCs w:val="22"/>
        </w:rPr>
        <w:t xml:space="preserve"> via woorden, beelden </w:t>
      </w:r>
      <w:r>
        <w:rPr>
          <w:rFonts w:asciiTheme="majorHAnsi" w:hAnsiTheme="majorHAnsi"/>
          <w:sz w:val="22"/>
          <w:szCs w:val="22"/>
        </w:rPr>
        <w:t xml:space="preserve">of zelfs via onze lichaamstaal. Met het waarderen van immaterieel erfgoed zoeken we naar de betekenis van een bepaalde immaterieel-erfgoedpraktijk. </w:t>
      </w:r>
      <w:r w:rsidRPr="0026657E">
        <w:rPr>
          <w:rFonts w:asciiTheme="majorHAnsi" w:hAnsiTheme="majorHAnsi" w:cs="Times Roman"/>
          <w:strike/>
          <w:color w:val="000000"/>
          <w:sz w:val="22"/>
          <w:szCs w:val="22"/>
        </w:rPr>
        <w:t>Het waarderen van immaterieel erfgoed onderzoekt waarom een bepaalde immaterieel-erfgoedpraktijk precies betekenisvol is.</w:t>
      </w:r>
      <w:r w:rsidRPr="00946D68">
        <w:rPr>
          <w:rFonts w:asciiTheme="majorHAnsi" w:hAnsiTheme="majorHAnsi" w:cs="Times Roman"/>
          <w:color w:val="000000"/>
          <w:sz w:val="22"/>
          <w:szCs w:val="22"/>
        </w:rPr>
        <w:t xml:space="preserve"> Het is een proces waarbij de erfgoedgemeenschap zelf het woord voert en zich, zonder waardeoordeel van buitenaf, moet kunnen uitdrukken over het belang van het erfgoed zoals de erfgoedgemeenschap het vandaag beleeft.  </w:t>
      </w:r>
    </w:p>
    <w:p w14:paraId="5776E5C8"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p>
    <w:p w14:paraId="075A01A0"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lastRenderedPageBreak/>
        <w:t>Waarden</w:t>
      </w:r>
    </w:p>
    <w:p w14:paraId="22FD140B" w14:textId="77777777" w:rsidR="00762D77"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i/>
          <w:color w:val="000000"/>
          <w:sz w:val="22"/>
          <w:szCs w:val="22"/>
        </w:rPr>
        <w:t>Waarden</w:t>
      </w:r>
      <w:r w:rsidRPr="00946D68">
        <w:rPr>
          <w:rFonts w:asciiTheme="majorHAnsi" w:hAnsiTheme="majorHAnsi" w:cs="Times Roman"/>
          <w:color w:val="000000"/>
          <w:sz w:val="22"/>
          <w:szCs w:val="22"/>
        </w:rPr>
        <w:t xml:space="preserve"> zijn aspecten die individuen, groepen of gemeenschappen het nastreven waard vinden. Waarden bestaan in vele verschillende vormen en kunnen persoonlijk of collectief gedragen zijn.  </w:t>
      </w:r>
      <w:r>
        <w:rPr>
          <w:rFonts w:asciiTheme="majorHAnsi" w:hAnsiTheme="majorHAnsi" w:cs="Times Roman"/>
          <w:color w:val="000000"/>
          <w:sz w:val="22"/>
          <w:szCs w:val="22"/>
        </w:rPr>
        <w:t xml:space="preserve">De invulling en betekenis van waarderen verschilt naargelang wie er waar en wanneer waardeert. We erkennen de evenwaardigheid van waarden en zoeken naar een veelheid aan waarden zonder rangorde. </w:t>
      </w:r>
    </w:p>
    <w:p w14:paraId="61F6B752"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p>
    <w:p w14:paraId="50E3B003"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Betekenis</w:t>
      </w:r>
    </w:p>
    <w:p w14:paraId="49E43A28"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i/>
          <w:color w:val="000000"/>
          <w:sz w:val="22"/>
          <w:szCs w:val="22"/>
        </w:rPr>
        <w:t>Betekenis</w:t>
      </w:r>
      <w:r w:rsidRPr="00946D68">
        <w:rPr>
          <w:rFonts w:asciiTheme="majorHAnsi" w:hAnsiTheme="majorHAnsi" w:cs="Times Roman"/>
          <w:color w:val="000000"/>
          <w:sz w:val="22"/>
          <w:szCs w:val="22"/>
        </w:rPr>
        <w:t xml:space="preserve"> is het samenspel van verschillende waarden die door betrokkenen aan erfgoed toekend worden. De betekenis is een specifiek verhaal dat vertelt waarom het erfgoed in kwestie belangrijk is, voor bepaalde mensen in een bepaalde context. De waarden die samen de betekenis vormen kunnen erg uiteenlopend zijn, waardoor de betekenis meestal een gelaagd en meerstemmig verhaal is.</w:t>
      </w:r>
    </w:p>
    <w:p w14:paraId="5397ECEB"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p>
    <w:p w14:paraId="0668CBCA"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 xml:space="preserve"> Erfgoedgemeenschap</w:t>
      </w:r>
    </w:p>
    <w:p w14:paraId="7D5EC4BE"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i/>
          <w:color w:val="000000"/>
          <w:sz w:val="22"/>
          <w:szCs w:val="22"/>
        </w:rPr>
      </w:pPr>
      <w:r w:rsidRPr="00946D68">
        <w:rPr>
          <w:rFonts w:asciiTheme="majorHAnsi" w:hAnsiTheme="majorHAnsi" w:cs="Times Roman"/>
          <w:i/>
          <w:color w:val="000000"/>
          <w:sz w:val="22"/>
          <w:szCs w:val="22"/>
        </w:rPr>
        <w:t xml:space="preserve">Zie algemeen begrippenkader. </w:t>
      </w:r>
    </w:p>
    <w:p w14:paraId="37AEAE5A" w14:textId="77777777" w:rsidR="00762D77" w:rsidRPr="00946D68" w:rsidRDefault="00762D77" w:rsidP="00762D77">
      <w:pPr>
        <w:spacing w:line="276" w:lineRule="auto"/>
        <w:rPr>
          <w:rFonts w:asciiTheme="majorHAnsi" w:hAnsiTheme="majorHAnsi" w:cs="Times New Roman"/>
          <w:sz w:val="22"/>
          <w:szCs w:val="22"/>
        </w:rPr>
      </w:pPr>
      <w:r w:rsidRPr="00946D68">
        <w:rPr>
          <w:rFonts w:asciiTheme="majorHAnsi" w:hAnsiTheme="majorHAnsi" w:cs="Times New Roman"/>
          <w:sz w:val="22"/>
          <w:szCs w:val="22"/>
        </w:rPr>
        <w:t xml:space="preserve">Immaterieel erfgoed doe je niet alleen. Of je nu in een vereniging zit of op jezelf werkt, immaterieel erfgoed leeft in groepen mensen. In erfgoedtermen spreken we over een </w:t>
      </w:r>
      <w:r w:rsidRPr="00D3096B">
        <w:rPr>
          <w:rFonts w:asciiTheme="majorHAnsi" w:hAnsiTheme="majorHAnsi" w:cs="Times New Roman"/>
          <w:i/>
          <w:sz w:val="22"/>
          <w:szCs w:val="22"/>
        </w:rPr>
        <w:t>erfgoedgemeenschap</w:t>
      </w:r>
      <w:r w:rsidRPr="00946D68">
        <w:rPr>
          <w:rFonts w:asciiTheme="majorHAnsi" w:hAnsiTheme="majorHAnsi" w:cs="Times New Roman"/>
          <w:sz w:val="22"/>
          <w:szCs w:val="22"/>
        </w:rPr>
        <w:t>.</w:t>
      </w:r>
    </w:p>
    <w:p w14:paraId="436379F4" w14:textId="3B533FAB" w:rsidR="00762D77" w:rsidRPr="000823DA" w:rsidRDefault="00762D77" w:rsidP="00762D77">
      <w:pPr>
        <w:widowControl w:val="0"/>
        <w:autoSpaceDE w:val="0"/>
        <w:autoSpaceDN w:val="0"/>
        <w:adjustRightInd w:val="0"/>
        <w:spacing w:after="240" w:line="276" w:lineRule="auto"/>
        <w:rPr>
          <w:rFonts w:asciiTheme="majorHAnsi" w:hAnsiTheme="majorHAnsi" w:cs="Times New Roman"/>
          <w:i/>
          <w:sz w:val="22"/>
          <w:szCs w:val="22"/>
        </w:rPr>
      </w:pPr>
      <w:r w:rsidRPr="00946D68">
        <w:rPr>
          <w:rFonts w:asciiTheme="majorHAnsi" w:hAnsiTheme="majorHAnsi" w:cs="Times New Roman"/>
          <w:sz w:val="22"/>
          <w:szCs w:val="22"/>
        </w:rPr>
        <w:t xml:space="preserve">De immaterieel-erfgoedgemeenschap zijn de mensen die je erfgoedpraktijk een warm hart toedragen, eraan mee doen of van aan de zijlijn supporteren. </w:t>
      </w:r>
      <w:r w:rsidRPr="000823DA">
        <w:rPr>
          <w:rFonts w:asciiTheme="majorHAnsi" w:hAnsiTheme="majorHAnsi" w:cs="Times New Roman"/>
          <w:sz w:val="22"/>
          <w:szCs w:val="22"/>
        </w:rPr>
        <w:t xml:space="preserve">Ze zetten er samen de schouders onder om het door te geven, aan anderen of jongeren, omdat ze het fijn of belangrijk </w:t>
      </w:r>
      <w:r w:rsidR="009A79AA" w:rsidRPr="009A79AA">
        <w:rPr>
          <w:rFonts w:asciiTheme="majorHAnsi" w:hAnsiTheme="majorHAnsi" w:cs="Times New Roman"/>
          <w:sz w:val="22"/>
          <w:szCs w:val="22"/>
          <w:highlight w:val="cyan"/>
        </w:rPr>
        <w:t>(? OF WAARDEVOL?)</w:t>
      </w:r>
      <w:r w:rsidR="009A79AA">
        <w:rPr>
          <w:rFonts w:asciiTheme="majorHAnsi" w:hAnsiTheme="majorHAnsi" w:cs="Times New Roman"/>
          <w:sz w:val="22"/>
          <w:szCs w:val="22"/>
        </w:rPr>
        <w:t xml:space="preserve"> </w:t>
      </w:r>
      <w:r w:rsidRPr="000823DA">
        <w:rPr>
          <w:rFonts w:asciiTheme="majorHAnsi" w:hAnsiTheme="majorHAnsi" w:cs="Times New Roman"/>
          <w:sz w:val="22"/>
          <w:szCs w:val="22"/>
        </w:rPr>
        <w:t>vinden.</w:t>
      </w:r>
    </w:p>
    <w:p w14:paraId="5A4A5583"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p>
    <w:p w14:paraId="70BF748E" w14:textId="77777777" w:rsidR="00762D77"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Betrokkenen</w:t>
      </w:r>
    </w:p>
    <w:p w14:paraId="7BE74FFD"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r>
        <w:rPr>
          <w:rFonts w:asciiTheme="majorHAnsi" w:hAnsiTheme="majorHAnsi" w:cs="Times Roman"/>
          <w:color w:val="000000"/>
          <w:sz w:val="22"/>
          <w:szCs w:val="22"/>
        </w:rPr>
        <w:t xml:space="preserve">De erfgoedgemeenschap omvat vele verschillende soorten betrokkenen: van gepassioneerde doordrijvers tot nieuwsgierige omstaanders. De betrokkenen bestaan als gemeenschap, als groep(en) of als verschillende individuen en hebben allen een eigen, specifieke relatie met het erfgoed in kwestie. Deze breedte en diversiteit van betrokkenen is een absolute meerwaarde in het meerstemmige waarderingsproces. </w:t>
      </w:r>
    </w:p>
    <w:p w14:paraId="73F48608"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p>
    <w:p w14:paraId="06C6DB1E"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Immaterieel-erfgoedpraktijk</w:t>
      </w:r>
    </w:p>
    <w:p w14:paraId="15D0CB45"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i/>
          <w:color w:val="000000"/>
          <w:sz w:val="22"/>
          <w:szCs w:val="22"/>
        </w:rPr>
      </w:pPr>
      <w:r w:rsidRPr="00946D68">
        <w:rPr>
          <w:rFonts w:asciiTheme="majorHAnsi" w:hAnsiTheme="majorHAnsi" w:cs="Times Roman"/>
          <w:i/>
          <w:color w:val="000000"/>
          <w:sz w:val="22"/>
          <w:szCs w:val="22"/>
        </w:rPr>
        <w:t xml:space="preserve">Zie algemeen begrippenkader. </w:t>
      </w:r>
    </w:p>
    <w:p w14:paraId="0612C07B"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p>
    <w:p w14:paraId="186EDAD2"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r w:rsidRPr="00946D68">
        <w:rPr>
          <w:rFonts w:asciiTheme="majorHAnsi" w:hAnsiTheme="majorHAnsi" w:cs="Times Roman"/>
          <w:color w:val="000000"/>
          <w:sz w:val="22"/>
          <w:szCs w:val="22"/>
        </w:rPr>
        <w:t>Borgen</w:t>
      </w:r>
    </w:p>
    <w:p w14:paraId="6FCD5D3D" w14:textId="77777777" w:rsidR="00762D77" w:rsidRPr="00946D68" w:rsidRDefault="00762D77" w:rsidP="00762D77">
      <w:pPr>
        <w:widowControl w:val="0"/>
        <w:autoSpaceDE w:val="0"/>
        <w:autoSpaceDN w:val="0"/>
        <w:adjustRightInd w:val="0"/>
        <w:spacing w:after="240" w:line="276" w:lineRule="auto"/>
        <w:rPr>
          <w:rFonts w:asciiTheme="majorHAnsi" w:hAnsiTheme="majorHAnsi" w:cs="Times Roman"/>
          <w:i/>
          <w:color w:val="000000"/>
          <w:sz w:val="22"/>
          <w:szCs w:val="22"/>
        </w:rPr>
      </w:pPr>
      <w:r w:rsidRPr="00946D68">
        <w:rPr>
          <w:rFonts w:asciiTheme="majorHAnsi" w:hAnsiTheme="majorHAnsi" w:cs="Times Roman"/>
          <w:i/>
          <w:color w:val="000000"/>
          <w:sz w:val="22"/>
          <w:szCs w:val="22"/>
        </w:rPr>
        <w:t xml:space="preserve">Zie algemeen begrippenkader. </w:t>
      </w:r>
    </w:p>
    <w:p w14:paraId="347EDAC8" w14:textId="77777777" w:rsidR="00762D77"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p>
    <w:p w14:paraId="019BFA9C" w14:textId="77777777" w:rsidR="00762D77" w:rsidRPr="000823DA"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r w:rsidRPr="000823DA">
        <w:rPr>
          <w:rFonts w:asciiTheme="majorHAnsi" w:hAnsiTheme="majorHAnsi" w:cs="Times Roman"/>
          <w:color w:val="000000"/>
          <w:sz w:val="22"/>
          <w:szCs w:val="22"/>
        </w:rPr>
        <w:t>Waardestelling</w:t>
      </w:r>
    </w:p>
    <w:p w14:paraId="57E9DEE1" w14:textId="77777777" w:rsidR="00762D77"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r w:rsidRPr="000823DA">
        <w:rPr>
          <w:rFonts w:asciiTheme="majorHAnsi" w:hAnsiTheme="majorHAnsi" w:cs="Times Roman"/>
          <w:color w:val="000000"/>
          <w:sz w:val="22"/>
          <w:szCs w:val="22"/>
        </w:rPr>
        <w:t>Een waardes</w:t>
      </w:r>
      <w:r>
        <w:rPr>
          <w:rFonts w:asciiTheme="majorHAnsi" w:hAnsiTheme="majorHAnsi" w:cs="Times Roman"/>
          <w:color w:val="000000"/>
          <w:sz w:val="22"/>
          <w:szCs w:val="22"/>
        </w:rPr>
        <w:t>telling met een verscheidenheid aan eventueel</w:t>
      </w:r>
      <w:r w:rsidRPr="000823DA">
        <w:rPr>
          <w:rFonts w:asciiTheme="majorHAnsi" w:hAnsiTheme="majorHAnsi" w:cs="Times Roman"/>
          <w:color w:val="000000"/>
          <w:sz w:val="22"/>
          <w:szCs w:val="22"/>
        </w:rPr>
        <w:t xml:space="preserve"> ook</w:t>
      </w:r>
      <w:r>
        <w:rPr>
          <w:rFonts w:asciiTheme="majorHAnsi" w:hAnsiTheme="majorHAnsi" w:cs="Times Roman"/>
          <w:color w:val="000000"/>
          <w:sz w:val="22"/>
          <w:szCs w:val="22"/>
        </w:rPr>
        <w:t xml:space="preserve"> conflicterende waarden is een hulp bij het borgen van immaterieel erfgoed. Een verkenning van de waarden die betrokkenen aan het erfgoed toekennen belicht immers meteen relevante aandachtspunten, sterktes en kansen. Zo is een waardestelling niet enkel een beschrijving van de betekenis van het erfgoed maar ook een middel om het op een zinvolle manier te laten voortbestaan en evolueren.</w:t>
      </w:r>
    </w:p>
    <w:p w14:paraId="42183E06" w14:textId="77777777" w:rsidR="00762D77" w:rsidRDefault="00762D77" w:rsidP="00762D77">
      <w:pPr>
        <w:widowControl w:val="0"/>
        <w:autoSpaceDE w:val="0"/>
        <w:autoSpaceDN w:val="0"/>
        <w:adjustRightInd w:val="0"/>
        <w:spacing w:after="240" w:line="276" w:lineRule="auto"/>
        <w:rPr>
          <w:rFonts w:asciiTheme="majorHAnsi" w:hAnsiTheme="majorHAnsi" w:cs="Times Roman"/>
          <w:color w:val="000000"/>
          <w:sz w:val="22"/>
          <w:szCs w:val="22"/>
        </w:rPr>
      </w:pPr>
    </w:p>
    <w:p w14:paraId="37103AC8" w14:textId="1D4ECB07" w:rsidR="00433B4A" w:rsidRDefault="00433B4A">
      <w:pPr>
        <w:rPr>
          <w:rFonts w:asciiTheme="majorHAnsi" w:hAnsiTheme="majorHAnsi" w:cs="Times Roman"/>
          <w:color w:val="000000"/>
          <w:sz w:val="22"/>
          <w:szCs w:val="22"/>
        </w:rPr>
      </w:pPr>
      <w:r>
        <w:rPr>
          <w:rFonts w:asciiTheme="majorHAnsi" w:hAnsiTheme="majorHAnsi" w:cs="Times Roman"/>
          <w:color w:val="000000"/>
          <w:sz w:val="22"/>
          <w:szCs w:val="22"/>
        </w:rPr>
        <w:br w:type="page"/>
      </w:r>
    </w:p>
    <w:p w14:paraId="7E89B5FC" w14:textId="46564C68" w:rsidR="00433B4A" w:rsidRPr="0075704D" w:rsidRDefault="00433B4A" w:rsidP="00433B4A">
      <w:pPr>
        <w:pBdr>
          <w:bottom w:val="single" w:sz="12" w:space="1" w:color="auto"/>
        </w:pBdr>
        <w:rPr>
          <w:smallCaps/>
        </w:rPr>
      </w:pPr>
      <w:r w:rsidRPr="00433B4A">
        <w:rPr>
          <w:b/>
          <w:smallCaps/>
        </w:rPr>
        <w:lastRenderedPageBreak/>
        <w:t>ACHTERGRONDLECTUUR</w:t>
      </w:r>
      <w:r>
        <w:rPr>
          <w:smallCaps/>
        </w:rPr>
        <w:br/>
      </w:r>
      <w:r>
        <w:rPr>
          <w:smallCaps/>
        </w:rPr>
        <w:br/>
      </w:r>
      <w:r>
        <w:rPr>
          <w:smallCaps/>
        </w:rPr>
        <w:br/>
        <w:t xml:space="preserve">1. Community, GROUPS, INDIVIDUALS - </w:t>
      </w:r>
      <w:r w:rsidRPr="0075704D">
        <w:rPr>
          <w:smallCaps/>
        </w:rPr>
        <w:t>defintions</w:t>
      </w:r>
    </w:p>
    <w:p w14:paraId="0417776A" w14:textId="77777777" w:rsidR="00433B4A" w:rsidRPr="0075704D" w:rsidRDefault="00433B4A" w:rsidP="00433B4A">
      <w:pPr>
        <w:jc w:val="center"/>
        <w:rPr>
          <w:smallCaps/>
        </w:rPr>
      </w:pPr>
    </w:p>
    <w:p w14:paraId="134CE285" w14:textId="77777777" w:rsidR="00433B4A" w:rsidRDefault="00433B4A" w:rsidP="00433B4A">
      <w:pPr>
        <w:jc w:val="both"/>
        <w:rPr>
          <w:b/>
        </w:rPr>
      </w:pPr>
    </w:p>
    <w:p w14:paraId="079AC6F6" w14:textId="77777777" w:rsidR="00433B4A" w:rsidRPr="00B83D42" w:rsidRDefault="00433B4A" w:rsidP="00433B4A">
      <w:pPr>
        <w:jc w:val="both"/>
        <w:rPr>
          <w:b/>
        </w:rPr>
      </w:pPr>
      <w:r w:rsidRPr="00B83D42">
        <w:rPr>
          <w:b/>
        </w:rPr>
        <w:t xml:space="preserve">Communities </w:t>
      </w:r>
    </w:p>
    <w:p w14:paraId="57CF7926" w14:textId="77777777" w:rsidR="00433B4A" w:rsidRDefault="00433B4A" w:rsidP="00433B4A">
      <w:pPr>
        <w:pStyle w:val="Lijstalinea"/>
        <w:numPr>
          <w:ilvl w:val="0"/>
          <w:numId w:val="13"/>
        </w:numPr>
        <w:ind w:left="1776"/>
        <w:jc w:val="both"/>
      </w:pPr>
      <w:r>
        <w:t>“</w:t>
      </w:r>
      <w:r w:rsidRPr="003E44CE">
        <w:t>Communities are networks of people whose sense of identity or connectedness emerges from a shared historical relationship that is rooted in the practice and transmission of, or engagement with their ICH</w:t>
      </w:r>
      <w:r>
        <w:t>”</w:t>
      </w:r>
      <w:r w:rsidRPr="003E44CE">
        <w:rPr>
          <w:rStyle w:val="Voetnootmarkering"/>
        </w:rPr>
        <w:footnoteReference w:id="1"/>
      </w:r>
      <w:r>
        <w:t>.</w:t>
      </w:r>
    </w:p>
    <w:p w14:paraId="4D677FF8" w14:textId="77777777" w:rsidR="00433B4A" w:rsidRDefault="00433B4A" w:rsidP="00433B4A">
      <w:pPr>
        <w:pStyle w:val="Lijstalinea"/>
        <w:ind w:left="1776"/>
        <w:jc w:val="both"/>
      </w:pPr>
    </w:p>
    <w:p w14:paraId="16A52CC8" w14:textId="77777777" w:rsidR="00433B4A" w:rsidRDefault="00433B4A" w:rsidP="00433B4A">
      <w:pPr>
        <w:pStyle w:val="Lijstalinea"/>
        <w:numPr>
          <w:ilvl w:val="0"/>
          <w:numId w:val="13"/>
        </w:numPr>
        <w:ind w:left="1776"/>
        <w:jc w:val="both"/>
      </w:pPr>
      <w:r>
        <w:t>“The community is a body of people which aare united by a certain social network of interrelationships. The bonds and relationships beteween individual members are reinforced by social norms which are buttressed by social sanctions”</w:t>
      </w:r>
      <w:r>
        <w:rPr>
          <w:rStyle w:val="Voetnootmarkering"/>
        </w:rPr>
        <w:footnoteReference w:id="2"/>
      </w:r>
      <w:r>
        <w:t>.</w:t>
      </w:r>
    </w:p>
    <w:p w14:paraId="59B3A668" w14:textId="77777777" w:rsidR="00433B4A" w:rsidRDefault="00433B4A" w:rsidP="00433B4A">
      <w:pPr>
        <w:jc w:val="both"/>
      </w:pPr>
    </w:p>
    <w:p w14:paraId="5C03D4FF" w14:textId="77777777" w:rsidR="00433B4A" w:rsidRDefault="00433B4A" w:rsidP="00433B4A">
      <w:pPr>
        <w:pStyle w:val="Lijstalinea"/>
        <w:numPr>
          <w:ilvl w:val="0"/>
          <w:numId w:val="13"/>
        </w:numPr>
        <w:ind w:left="1776"/>
        <w:jc w:val="both"/>
      </w:pPr>
      <w:r>
        <w:t>“Een gemeenschap bestaat uit organisaties en personen die een bijzondere waarde hechten aan het cultureel erfgoed of specifieke aspecten ervan door publieke actie wil behouden en doorgeven aan toekomstige generaties”</w:t>
      </w:r>
      <w:r>
        <w:rPr>
          <w:rStyle w:val="Voetnootmarkering"/>
        </w:rPr>
        <w:footnoteReference w:id="3"/>
      </w:r>
      <w:r>
        <w:t>.</w:t>
      </w:r>
    </w:p>
    <w:p w14:paraId="1A0F2616" w14:textId="77777777" w:rsidR="00433B4A" w:rsidRDefault="00433B4A" w:rsidP="00433B4A">
      <w:pPr>
        <w:ind w:left="1056"/>
        <w:jc w:val="both"/>
      </w:pPr>
    </w:p>
    <w:p w14:paraId="5234DF9A" w14:textId="77777777" w:rsidR="00433B4A" w:rsidRDefault="00433B4A" w:rsidP="00433B4A">
      <w:pPr>
        <w:pStyle w:val="Lijstalinea"/>
        <w:numPr>
          <w:ilvl w:val="0"/>
          <w:numId w:val="13"/>
        </w:numPr>
        <w:ind w:left="1776"/>
        <w:jc w:val="both"/>
      </w:pPr>
      <w:r>
        <w:t>Les communautés sont définies “selon des critères d’ordre administratirf, géographique, professionnel, religieux ou ethnolinguistiques [...] Les communautés et les groupes sont desn entités fluides: il est possible de les rejoindre et de les quitter, ou encore de faire partie de différentes communautés en même temps”</w:t>
      </w:r>
      <w:r>
        <w:rPr>
          <w:rStyle w:val="Voetnootmarkering"/>
        </w:rPr>
        <w:footnoteReference w:id="4"/>
      </w:r>
      <w:r>
        <w:t>.</w:t>
      </w:r>
    </w:p>
    <w:p w14:paraId="5172E6F8" w14:textId="77777777" w:rsidR="00433B4A" w:rsidRDefault="00433B4A" w:rsidP="00433B4A">
      <w:pPr>
        <w:jc w:val="both"/>
      </w:pPr>
    </w:p>
    <w:p w14:paraId="401391A2" w14:textId="77777777" w:rsidR="00433B4A" w:rsidRDefault="00433B4A" w:rsidP="00433B4A">
      <w:pPr>
        <w:jc w:val="both"/>
      </w:pPr>
    </w:p>
    <w:p w14:paraId="49C6D003" w14:textId="77777777" w:rsidR="00433B4A" w:rsidRPr="00B83D42" w:rsidRDefault="00433B4A" w:rsidP="00433B4A">
      <w:pPr>
        <w:jc w:val="both"/>
        <w:rPr>
          <w:b/>
        </w:rPr>
      </w:pPr>
      <w:r w:rsidRPr="00B83D42">
        <w:rPr>
          <w:b/>
        </w:rPr>
        <w:t>Groups</w:t>
      </w:r>
    </w:p>
    <w:p w14:paraId="6B26ECF6" w14:textId="77777777" w:rsidR="00433B4A" w:rsidRDefault="00433B4A" w:rsidP="00433B4A">
      <w:pPr>
        <w:pStyle w:val="Lijstalinea"/>
        <w:numPr>
          <w:ilvl w:val="0"/>
          <w:numId w:val="12"/>
        </w:numPr>
        <w:ind w:left="1776"/>
        <w:jc w:val="both"/>
      </w:pPr>
      <w:r>
        <w:t>“</w:t>
      </w:r>
      <w:r w:rsidRPr="003E44CE">
        <w:t>Groups comprise people within or across commmunities who share characteristics such as skills, experience and special knowledge, and thus perform specific roles in the present and future practice, re-creation and/or transmission or their intangible cultural heritage as, for example, cultural custodians, practioners or apprentices</w:t>
      </w:r>
      <w:r>
        <w:t>”</w:t>
      </w:r>
      <w:r w:rsidRPr="003E44CE">
        <w:rPr>
          <w:rStyle w:val="Voetnootmarkering"/>
        </w:rPr>
        <w:footnoteReference w:id="5"/>
      </w:r>
      <w:r>
        <w:t>.</w:t>
      </w:r>
    </w:p>
    <w:p w14:paraId="4F5D8C75" w14:textId="77777777" w:rsidR="00433B4A" w:rsidRDefault="00433B4A" w:rsidP="00433B4A">
      <w:pPr>
        <w:ind w:left="1056"/>
        <w:jc w:val="both"/>
      </w:pPr>
    </w:p>
    <w:p w14:paraId="52E23E58" w14:textId="77777777" w:rsidR="00433B4A" w:rsidRDefault="00433B4A" w:rsidP="00433B4A">
      <w:pPr>
        <w:pStyle w:val="Lijstalinea"/>
        <w:numPr>
          <w:ilvl w:val="0"/>
          <w:numId w:val="12"/>
        </w:numPr>
        <w:ind w:left="1776"/>
        <w:jc w:val="both"/>
      </w:pPr>
      <w:r>
        <w:t>Les groupes sont “des réseaux de praticiens, gardiens ou détenteurs d’une tradition au sein d’une communauté ou entres communautés, qui ont une connaissance particulière d’un élément spécifique ou un rôle particulier dans la transmssion ou la représentation du PCI”</w:t>
      </w:r>
      <w:r>
        <w:rPr>
          <w:rStyle w:val="Voetnootmarkering"/>
        </w:rPr>
        <w:footnoteReference w:id="6"/>
      </w:r>
      <w:r>
        <w:t>.</w:t>
      </w:r>
    </w:p>
    <w:p w14:paraId="4C7E87A4" w14:textId="77777777" w:rsidR="00433B4A" w:rsidRDefault="00433B4A" w:rsidP="00433B4A">
      <w:pPr>
        <w:jc w:val="both"/>
      </w:pPr>
    </w:p>
    <w:p w14:paraId="2D2677F8" w14:textId="77777777" w:rsidR="00433B4A" w:rsidRPr="00291574" w:rsidRDefault="00433B4A" w:rsidP="00433B4A">
      <w:pPr>
        <w:pStyle w:val="Lijstalinea"/>
        <w:numPr>
          <w:ilvl w:val="0"/>
          <w:numId w:val="12"/>
        </w:numPr>
        <w:ind w:left="1776"/>
        <w:jc w:val="both"/>
      </w:pPr>
      <w:r>
        <w:t>“</w:t>
      </w:r>
      <w:r w:rsidRPr="00291574">
        <w:t>The heritage practioners “owns”, “holds” or “performs” the living heritages expressions</w:t>
      </w:r>
      <w:r>
        <w:t>”</w:t>
      </w:r>
      <w:r>
        <w:rPr>
          <w:rStyle w:val="Voetnootmarkering"/>
        </w:rPr>
        <w:footnoteReference w:id="7"/>
      </w:r>
      <w:r>
        <w:t>.</w:t>
      </w:r>
    </w:p>
    <w:p w14:paraId="37D53352" w14:textId="77777777" w:rsidR="00433B4A" w:rsidRDefault="00433B4A" w:rsidP="00433B4A">
      <w:pPr>
        <w:jc w:val="both"/>
      </w:pPr>
    </w:p>
    <w:p w14:paraId="091E9C8C" w14:textId="77777777" w:rsidR="00433B4A" w:rsidRDefault="00433B4A" w:rsidP="00433B4A">
      <w:pPr>
        <w:pStyle w:val="Lijstalinea"/>
        <w:numPr>
          <w:ilvl w:val="0"/>
          <w:numId w:val="12"/>
        </w:numPr>
        <w:ind w:left="1776"/>
        <w:jc w:val="both"/>
      </w:pPr>
      <w:r>
        <w:t>Les porteurs sont des membres de la communauté a qui celle-ci a confié le soin de transmettre (ou non) aux générations futures les pratiques, connaissances et savoir-faire patrimoniaux</w:t>
      </w:r>
      <w:r>
        <w:rPr>
          <w:rStyle w:val="Voetnootmarkering"/>
        </w:rPr>
        <w:footnoteReference w:id="8"/>
      </w:r>
      <w:r>
        <w:t>.</w:t>
      </w:r>
    </w:p>
    <w:p w14:paraId="76684C78" w14:textId="77777777" w:rsidR="00433B4A" w:rsidRDefault="00433B4A" w:rsidP="00433B4A">
      <w:pPr>
        <w:pStyle w:val="Lijstalinea"/>
        <w:ind w:left="1776"/>
        <w:jc w:val="both"/>
      </w:pPr>
    </w:p>
    <w:p w14:paraId="1A4A9ED8" w14:textId="77777777" w:rsidR="00433B4A" w:rsidRDefault="00433B4A" w:rsidP="00433B4A">
      <w:pPr>
        <w:pStyle w:val="Lijstalinea"/>
        <w:numPr>
          <w:ilvl w:val="0"/>
          <w:numId w:val="12"/>
        </w:numPr>
        <w:ind w:left="1776"/>
        <w:jc w:val="both"/>
      </w:pPr>
      <w:r>
        <w:t>Les porteurs privilégiées sont des personnes-ressources reconnues comme telles, actives dans l’organisation, la diffusion et la transmission de ces pratiques</w:t>
      </w:r>
      <w:r>
        <w:rPr>
          <w:rStyle w:val="Voetnootmarkering"/>
        </w:rPr>
        <w:footnoteReference w:id="9"/>
      </w:r>
      <w:r>
        <w:t xml:space="preserve">. </w:t>
      </w:r>
    </w:p>
    <w:p w14:paraId="3BBC72B3" w14:textId="77777777" w:rsidR="00433B4A" w:rsidRDefault="00433B4A" w:rsidP="00433B4A">
      <w:pPr>
        <w:jc w:val="both"/>
      </w:pPr>
    </w:p>
    <w:p w14:paraId="478919A3" w14:textId="77777777" w:rsidR="00433B4A" w:rsidRPr="00B83D42" w:rsidRDefault="00433B4A" w:rsidP="00433B4A">
      <w:pPr>
        <w:jc w:val="both"/>
        <w:rPr>
          <w:b/>
        </w:rPr>
      </w:pPr>
      <w:r w:rsidRPr="00B83D42">
        <w:rPr>
          <w:b/>
        </w:rPr>
        <w:t xml:space="preserve">Individuals </w:t>
      </w:r>
    </w:p>
    <w:p w14:paraId="71A96F88" w14:textId="77777777" w:rsidR="00433B4A" w:rsidRPr="003E44CE" w:rsidRDefault="00433B4A" w:rsidP="00433B4A">
      <w:pPr>
        <w:pStyle w:val="Lijstalinea"/>
        <w:ind w:left="1420"/>
        <w:jc w:val="both"/>
      </w:pPr>
    </w:p>
    <w:p w14:paraId="0C28B523" w14:textId="77777777" w:rsidR="00433B4A" w:rsidRDefault="00433B4A" w:rsidP="00433B4A">
      <w:pPr>
        <w:jc w:val="both"/>
      </w:pPr>
    </w:p>
    <w:p w14:paraId="10B9B597" w14:textId="77777777" w:rsidR="00433B4A" w:rsidRDefault="00433B4A" w:rsidP="00433B4A">
      <w:pPr>
        <w:pStyle w:val="Lijstalinea"/>
        <w:numPr>
          <w:ilvl w:val="0"/>
          <w:numId w:val="12"/>
        </w:numPr>
        <w:ind w:left="1776"/>
        <w:jc w:val="both"/>
      </w:pPr>
      <w:r>
        <w:t>“</w:t>
      </w:r>
      <w:r w:rsidRPr="003E44CE">
        <w:t xml:space="preserve">Individuals </w:t>
      </w:r>
      <w:r>
        <w:t xml:space="preserve">are those </w:t>
      </w:r>
      <w:r w:rsidRPr="003E44CE">
        <w:t>within or across</w:t>
      </w:r>
      <w:r>
        <w:t xml:space="preserve"> communities who have </w:t>
      </w:r>
      <w:r w:rsidRPr="003E44CE">
        <w:t>distinct skills, knowledge, experience or other characteristics</w:t>
      </w:r>
      <w:r>
        <w:t>,</w:t>
      </w:r>
      <w:r w:rsidRPr="003E44CE">
        <w:t xml:space="preserve"> and thus perform specific roles in the present and future practice, re-creation and/or transmission of their intangible cultural heritage as, for example, cultural custodians, practioners and</w:t>
      </w:r>
      <w:r>
        <w:t>,</w:t>
      </w:r>
      <w:r w:rsidRPr="003E44CE">
        <w:t xml:space="preserve"> where appropriate, apprentices</w:t>
      </w:r>
      <w:r>
        <w:t>”</w:t>
      </w:r>
      <w:r>
        <w:rPr>
          <w:rStyle w:val="Voetnootmarkering"/>
        </w:rPr>
        <w:footnoteReference w:id="10"/>
      </w:r>
      <w:r>
        <w:t>.</w:t>
      </w:r>
    </w:p>
    <w:p w14:paraId="3F782C56" w14:textId="77777777" w:rsidR="00433B4A" w:rsidRDefault="00433B4A" w:rsidP="00433B4A">
      <w:pPr>
        <w:pStyle w:val="Lijstalinea"/>
        <w:ind w:left="1776"/>
        <w:jc w:val="both"/>
      </w:pPr>
    </w:p>
    <w:p w14:paraId="0049A7DA" w14:textId="77777777" w:rsidR="00433B4A" w:rsidRPr="00A41F23" w:rsidRDefault="00433B4A" w:rsidP="00433B4A">
      <w:pPr>
        <w:pStyle w:val="Lijstalinea"/>
        <w:numPr>
          <w:ilvl w:val="0"/>
          <w:numId w:val="12"/>
        </w:numPr>
        <w:ind w:left="1776"/>
        <w:jc w:val="both"/>
      </w:pPr>
      <w:r w:rsidRPr="00FC6FB2">
        <w:t>Keeper</w:t>
      </w:r>
      <w:r>
        <w:t xml:space="preserve"> is tje head of art organization, as the </w:t>
      </w:r>
      <w:r w:rsidRPr="00FC6FB2">
        <w:t>keeper</w:t>
      </w:r>
      <w:r>
        <w:t xml:space="preserve"> of a specific art traditions. This is the persoon who represents a tradition, at the same time he is the ‘grand master’ and sole arbtier of the said tradition, the top of a pyramid of teachers, followers and practitioners</w:t>
      </w:r>
      <w:r>
        <w:rPr>
          <w:rStyle w:val="Voetnootmarkering"/>
        </w:rPr>
        <w:footnoteReference w:id="11"/>
      </w:r>
      <w:r>
        <w:t xml:space="preserve">. </w:t>
      </w:r>
    </w:p>
    <w:p w14:paraId="24B90A0C" w14:textId="77777777" w:rsidR="00433B4A" w:rsidRDefault="00433B4A" w:rsidP="00433B4A">
      <w:pPr>
        <w:pStyle w:val="Lijstalinea"/>
        <w:ind w:left="1776"/>
        <w:jc w:val="both"/>
      </w:pPr>
    </w:p>
    <w:p w14:paraId="69C33C82" w14:textId="77777777" w:rsidR="00433B4A" w:rsidRDefault="00433B4A" w:rsidP="00433B4A">
      <w:pPr>
        <w:jc w:val="both"/>
      </w:pPr>
    </w:p>
    <w:p w14:paraId="01F540C4" w14:textId="77777777" w:rsidR="00433B4A" w:rsidRDefault="00433B4A" w:rsidP="00433B4A">
      <w:pPr>
        <w:pStyle w:val="Lijstalinea"/>
        <w:numPr>
          <w:ilvl w:val="0"/>
          <w:numId w:val="12"/>
        </w:numPr>
        <w:ind w:left="1776"/>
        <w:jc w:val="both"/>
      </w:pPr>
      <w:r>
        <w:t>Les interpètes “utilisent des éléments esthétiques ou significatifs empruntés au passé pour élaborer de nouvelles formes d’expression culturelle, en ne craignant pas les emprunts extérieurs et les anachronismes”. Ils se réapproprient “des airs, des chants, des légendes, des techniques artisanales du passé, etc.” et les adaptent “au goût du jour”</w:t>
      </w:r>
      <w:r>
        <w:rPr>
          <w:rStyle w:val="Voetnootmarkering"/>
        </w:rPr>
        <w:footnoteReference w:id="12"/>
      </w:r>
      <w:r>
        <w:t>.</w:t>
      </w:r>
    </w:p>
    <w:p w14:paraId="38C24425" w14:textId="77777777" w:rsidR="00433B4A" w:rsidRDefault="00433B4A" w:rsidP="00433B4A">
      <w:pPr>
        <w:jc w:val="both"/>
      </w:pPr>
    </w:p>
    <w:p w14:paraId="0FBD07FA" w14:textId="77777777" w:rsidR="00433B4A" w:rsidRPr="003E44CE" w:rsidRDefault="00433B4A" w:rsidP="00433B4A">
      <w:pPr>
        <w:pStyle w:val="Lijstalinea"/>
        <w:numPr>
          <w:ilvl w:val="0"/>
          <w:numId w:val="12"/>
        </w:numPr>
        <w:ind w:left="1776"/>
        <w:jc w:val="both"/>
      </w:pPr>
      <w:r>
        <w:t>Les reconstructeurs “tentent de reconstituer fidèlement des contenus patrimoniaux disparux”</w:t>
      </w:r>
      <w:r>
        <w:rPr>
          <w:rStyle w:val="Voetnootmarkering"/>
        </w:rPr>
        <w:footnoteReference w:id="13"/>
      </w:r>
    </w:p>
    <w:p w14:paraId="61E7C5B4" w14:textId="77777777" w:rsidR="00433B4A" w:rsidRDefault="00433B4A" w:rsidP="00433B4A">
      <w:pPr>
        <w:pStyle w:val="Lijstalinea"/>
        <w:ind w:left="1776"/>
        <w:jc w:val="both"/>
      </w:pPr>
    </w:p>
    <w:p w14:paraId="139879F6" w14:textId="77777777" w:rsidR="00433B4A" w:rsidRDefault="00433B4A" w:rsidP="00433B4A"/>
    <w:p w14:paraId="72CF93B2" w14:textId="77777777" w:rsidR="00762D77" w:rsidRPr="00946D68" w:rsidRDefault="00762D77" w:rsidP="00762D77">
      <w:pPr>
        <w:widowControl w:val="0"/>
        <w:tabs>
          <w:tab w:val="left" w:pos="3904"/>
        </w:tabs>
        <w:autoSpaceDE w:val="0"/>
        <w:autoSpaceDN w:val="0"/>
        <w:adjustRightInd w:val="0"/>
        <w:spacing w:after="240" w:line="276" w:lineRule="auto"/>
        <w:rPr>
          <w:rFonts w:asciiTheme="majorHAnsi" w:hAnsiTheme="majorHAnsi" w:cs="Times Roman"/>
          <w:color w:val="000000"/>
          <w:sz w:val="22"/>
          <w:szCs w:val="22"/>
        </w:rPr>
      </w:pPr>
    </w:p>
    <w:p w14:paraId="6E32B0AA" w14:textId="77777777" w:rsidR="00762D77" w:rsidRPr="004E4F2D" w:rsidRDefault="00762D77">
      <w:pPr>
        <w:rPr>
          <w:rFonts w:asciiTheme="majorHAnsi" w:hAnsiTheme="majorHAnsi"/>
          <w:color w:val="000000" w:themeColor="text1"/>
        </w:rPr>
      </w:pPr>
    </w:p>
    <w:sectPr w:rsidR="00762D77" w:rsidRPr="004E4F2D" w:rsidSect="00F03E30">
      <w:pgSz w:w="23800" w:h="16820" w:orient="landscape"/>
      <w:pgMar w:top="56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0372D" w14:textId="77777777" w:rsidR="00B50750" w:rsidRDefault="00B50750" w:rsidP="00433B4A">
      <w:r>
        <w:separator/>
      </w:r>
    </w:p>
  </w:endnote>
  <w:endnote w:type="continuationSeparator" w:id="0">
    <w:p w14:paraId="55A38DF4" w14:textId="77777777" w:rsidR="00B50750" w:rsidRDefault="00B50750" w:rsidP="0043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12CE3" w14:textId="77777777" w:rsidR="00B50750" w:rsidRDefault="00B50750" w:rsidP="00433B4A">
      <w:r>
        <w:separator/>
      </w:r>
    </w:p>
  </w:footnote>
  <w:footnote w:type="continuationSeparator" w:id="0">
    <w:p w14:paraId="5187647C" w14:textId="77777777" w:rsidR="00B50750" w:rsidRDefault="00B50750" w:rsidP="00433B4A">
      <w:r>
        <w:continuationSeparator/>
      </w:r>
    </w:p>
  </w:footnote>
  <w:footnote w:id="1">
    <w:p w14:paraId="5B8B9799" w14:textId="77777777" w:rsidR="00B50750" w:rsidRPr="003E44CE" w:rsidRDefault="00B50750" w:rsidP="00433B4A">
      <w:pPr>
        <w:pStyle w:val="Voetnoottekst"/>
        <w:jc w:val="both"/>
      </w:pPr>
      <w:r>
        <w:rPr>
          <w:rStyle w:val="Voetnootmarkering"/>
        </w:rPr>
        <w:footnoteRef/>
      </w:r>
      <w:r>
        <w:t xml:space="preserve"> </w:t>
      </w:r>
      <w:r>
        <w:rPr>
          <w:smallCaps/>
        </w:rPr>
        <w:t xml:space="preserve">unesco, accu, </w:t>
      </w:r>
      <w:r>
        <w:rPr>
          <w:i/>
        </w:rPr>
        <w:t xml:space="preserve">Expert Meeting on Community Involvment in Safeguarding Intangible Cultural Heritage: Towards the Implementation of the 2003 Convention, </w:t>
      </w:r>
      <w:r>
        <w:t xml:space="preserve">13 -15 March 2006, Tokyo, 2006, p. 5. </w:t>
      </w:r>
      <w:hyperlink r:id="rId1" w:history="1">
        <w:r w:rsidRPr="00CE1B5B">
          <w:rPr>
            <w:rStyle w:val="Hyperlink"/>
          </w:rPr>
          <w:t>http://unesdoc.unesco.org/images/0014/001459/145919e.pdf</w:t>
        </w:r>
      </w:hyperlink>
    </w:p>
  </w:footnote>
  <w:footnote w:id="2">
    <w:p w14:paraId="1543C27E" w14:textId="77777777" w:rsidR="00B50750" w:rsidRDefault="00B50750" w:rsidP="00433B4A">
      <w:pPr>
        <w:jc w:val="both"/>
      </w:pPr>
      <w:r>
        <w:rPr>
          <w:rStyle w:val="Voetnootmarkering"/>
        </w:rPr>
        <w:footnoteRef/>
      </w:r>
      <w:r>
        <w:t xml:space="preserve"> </w:t>
      </w:r>
      <w:r w:rsidRPr="00EE1BFD">
        <w:rPr>
          <w:smallCaps/>
        </w:rPr>
        <w:t xml:space="preserve">Hazucha Br., Kono T., </w:t>
      </w:r>
      <w:r w:rsidRPr="00EE1BFD">
        <w:t xml:space="preserve">“Conceptualization of community as a holder of intangible cultural heritage”, in </w:t>
      </w:r>
      <w:r w:rsidRPr="00EE1BFD">
        <w:rPr>
          <w:smallCaps/>
        </w:rPr>
        <w:t xml:space="preserve">Kono T. (ed), </w:t>
      </w:r>
      <w:r w:rsidRPr="00EE1BFD">
        <w:rPr>
          <w:i/>
        </w:rPr>
        <w:t>Intangible Cultural Heritage and Intellectual Property. Communities, Cultural Diversity and Sustainable Development</w:t>
      </w:r>
      <w:r w:rsidRPr="00EE1BFD">
        <w:t>, Oi Intersentia, Antwerp, Ox</w:t>
      </w:r>
      <w:r>
        <w:t>ford, Portland, 2009, p. 147.</w:t>
      </w:r>
      <w:r w:rsidRPr="00EE1BFD">
        <w:t xml:space="preserve"> </w:t>
      </w:r>
    </w:p>
  </w:footnote>
  <w:footnote w:id="3">
    <w:p w14:paraId="6389238E" w14:textId="77777777" w:rsidR="00B50750" w:rsidRPr="00A04DB0" w:rsidRDefault="00B50750" w:rsidP="00433B4A">
      <w:pPr>
        <w:pStyle w:val="Voetnoottekst"/>
      </w:pPr>
      <w:r>
        <w:rPr>
          <w:rStyle w:val="Voetnootmarkering"/>
        </w:rPr>
        <w:footnoteRef/>
      </w:r>
      <w:r>
        <w:t xml:space="preserve"> </w:t>
      </w:r>
      <w:r>
        <w:rPr>
          <w:smallCaps/>
        </w:rPr>
        <w:t xml:space="preserve">Vlaamse overheid, </w:t>
      </w:r>
      <w:r>
        <w:rPr>
          <w:i/>
        </w:rPr>
        <w:t xml:space="preserve">Het beleid van de Vlaamse overheid voor het borgen van het immaterieel cultureel erfgoed”, </w:t>
      </w:r>
      <w:r>
        <w:t>Brussel, Kunsten en Erfgoed, p. 12.</w:t>
      </w:r>
    </w:p>
  </w:footnote>
  <w:footnote w:id="4">
    <w:p w14:paraId="1F25D8E0" w14:textId="77777777" w:rsidR="00B50750" w:rsidRDefault="00B50750" w:rsidP="00433B4A">
      <w:pPr>
        <w:pStyle w:val="Voetnoottekst"/>
        <w:jc w:val="both"/>
      </w:pPr>
      <w:r>
        <w:rPr>
          <w:rStyle w:val="Voetnootmarkering"/>
        </w:rPr>
        <w:footnoteRef/>
      </w:r>
      <w:r>
        <w:t xml:space="preserve"> </w:t>
      </w:r>
      <w:r>
        <w:rPr>
          <w:smallCaps/>
        </w:rPr>
        <w:t xml:space="preserve">Lempereur Fr., </w:t>
      </w:r>
      <w:r>
        <w:t xml:space="preserve">“Le rôle de l’UNESCO et de sa Convention pour la sauvegarde du PCI”, in </w:t>
      </w:r>
      <w:r>
        <w:rPr>
          <w:smallCaps/>
        </w:rPr>
        <w:t>Lempereur Fr.</w:t>
      </w:r>
      <w:r>
        <w:t xml:space="preserve"> (dir.), </w:t>
      </w:r>
      <w:r>
        <w:rPr>
          <w:i/>
        </w:rPr>
        <w:t xml:space="preserve">Manuel, Patrimoine culturel immatériel, </w:t>
      </w:r>
      <w:r>
        <w:t>Liège, Presses Universitaires de Liège, 2017, p. 236.</w:t>
      </w:r>
    </w:p>
  </w:footnote>
  <w:footnote w:id="5">
    <w:p w14:paraId="09FDDE7F" w14:textId="77777777" w:rsidR="00B50750" w:rsidRPr="003E44CE" w:rsidRDefault="00B50750" w:rsidP="00433B4A">
      <w:pPr>
        <w:pStyle w:val="Voetnoottekst"/>
        <w:jc w:val="both"/>
        <w:rPr>
          <w:i/>
        </w:rPr>
      </w:pPr>
      <w:r>
        <w:rPr>
          <w:rStyle w:val="Voetnootmarkering"/>
        </w:rPr>
        <w:footnoteRef/>
      </w:r>
      <w:r>
        <w:t xml:space="preserve"> </w:t>
      </w:r>
      <w:r>
        <w:rPr>
          <w:smallCaps/>
        </w:rPr>
        <w:t xml:space="preserve">unesco, accu, </w:t>
      </w:r>
      <w:r>
        <w:rPr>
          <w:i/>
        </w:rPr>
        <w:t xml:space="preserve">Expert Meeting on Community Involvment in Safeguarding Intangible Cultural Heritage: Towards the Implementation of the 2003 Convention, </w:t>
      </w:r>
      <w:r>
        <w:t xml:space="preserve">13 -15 March 2006, Tokyo, 2006, p. 5. </w:t>
      </w:r>
      <w:hyperlink r:id="rId2" w:history="1">
        <w:r w:rsidRPr="00CE1B5B">
          <w:rPr>
            <w:rStyle w:val="Hyperlink"/>
          </w:rPr>
          <w:t>http://unesdoc.unesco.org/images/0014/001459/145919e.pdf</w:t>
        </w:r>
      </w:hyperlink>
    </w:p>
  </w:footnote>
  <w:footnote w:id="6">
    <w:p w14:paraId="6B4D6ECC" w14:textId="77777777" w:rsidR="00B50750" w:rsidRPr="00387554" w:rsidRDefault="00B50750" w:rsidP="00433B4A">
      <w:pPr>
        <w:pStyle w:val="Voetnoottekst"/>
        <w:jc w:val="both"/>
      </w:pPr>
      <w:r>
        <w:rPr>
          <w:rStyle w:val="Voetnootmarkering"/>
        </w:rPr>
        <w:footnoteRef/>
      </w:r>
      <w:r>
        <w:t xml:space="preserve"> </w:t>
      </w:r>
      <w:r>
        <w:rPr>
          <w:smallCaps/>
        </w:rPr>
        <w:t xml:space="preserve">Lempereur Fr., </w:t>
      </w:r>
      <w:r>
        <w:t xml:space="preserve">“Le rôle de l’UNESCO et de sa Convention pour la sauvegarde du PCI”, in </w:t>
      </w:r>
      <w:r>
        <w:rPr>
          <w:smallCaps/>
        </w:rPr>
        <w:t>Lempereur Fr.</w:t>
      </w:r>
      <w:r>
        <w:t xml:space="preserve"> (dir.), </w:t>
      </w:r>
      <w:r>
        <w:rPr>
          <w:i/>
        </w:rPr>
        <w:t xml:space="preserve">Manuel, Patrimoine culturel immatériel, </w:t>
      </w:r>
      <w:r>
        <w:t>Liège, Presses Universitaires de Liège, 2017, p. 236.</w:t>
      </w:r>
    </w:p>
  </w:footnote>
  <w:footnote w:id="7">
    <w:p w14:paraId="14A07EF3" w14:textId="77777777" w:rsidR="00B50750" w:rsidRPr="00FC6FB2" w:rsidRDefault="00B50750" w:rsidP="00433B4A">
      <w:pPr>
        <w:pStyle w:val="Voetnoottekst"/>
      </w:pPr>
      <w:r>
        <w:rPr>
          <w:rStyle w:val="Voetnootmarkering"/>
        </w:rPr>
        <w:footnoteRef/>
      </w:r>
      <w:r>
        <w:t xml:space="preserve"> </w:t>
      </w:r>
      <w:r>
        <w:rPr>
          <w:smallCaps/>
        </w:rPr>
        <w:t xml:space="preserve">Rudolff Br., Raymond S., </w:t>
      </w:r>
      <w:r>
        <w:t xml:space="preserve">“A Community Convention? An analysis of Free, Prior and Informed Consent given under the 2003 Convention”, in </w:t>
      </w:r>
      <w:r>
        <w:rPr>
          <w:i/>
        </w:rPr>
        <w:t xml:space="preserve">Internation Journal of Intangible Heritage, </w:t>
      </w:r>
      <w:r>
        <w:t xml:space="preserve">vol.8(2013), p. 157. </w:t>
      </w:r>
    </w:p>
  </w:footnote>
  <w:footnote w:id="8">
    <w:p w14:paraId="6C32E70C" w14:textId="77777777" w:rsidR="00B50750" w:rsidRDefault="00B50750" w:rsidP="00433B4A">
      <w:pPr>
        <w:pStyle w:val="Voetnoottekst"/>
        <w:jc w:val="both"/>
      </w:pPr>
      <w:r>
        <w:rPr>
          <w:rStyle w:val="Voetnootmarkering"/>
        </w:rPr>
        <w:footnoteRef/>
      </w:r>
      <w:r>
        <w:t xml:space="preserve"> </w:t>
      </w:r>
      <w:r>
        <w:t xml:space="preserve">I wrote myself the definition based on the paper of Françoise Lempereur: </w:t>
      </w:r>
      <w:r>
        <w:rPr>
          <w:smallCaps/>
        </w:rPr>
        <w:t xml:space="preserve">Lempereur Fr. </w:t>
      </w:r>
      <w:r>
        <w:t xml:space="preserve">(dir.), “Enjeux et caractères de la transmission”, in </w:t>
      </w:r>
      <w:r>
        <w:rPr>
          <w:smallCaps/>
        </w:rPr>
        <w:t>Lempereur Fr.</w:t>
      </w:r>
      <w:r>
        <w:t xml:space="preserve"> (dir.), </w:t>
      </w:r>
      <w:r>
        <w:rPr>
          <w:i/>
        </w:rPr>
        <w:t xml:space="preserve">Manuel, Patrimoine culturel immatériel, </w:t>
      </w:r>
      <w:r>
        <w:t>Liège, Presses Universitaires de Liège, 2017, p. 77.</w:t>
      </w:r>
    </w:p>
  </w:footnote>
  <w:footnote w:id="9">
    <w:p w14:paraId="77D6AF17" w14:textId="77777777" w:rsidR="00B50750" w:rsidRPr="00B83D42" w:rsidRDefault="00B50750" w:rsidP="00433B4A">
      <w:pPr>
        <w:pStyle w:val="Voetnoottekst"/>
        <w:jc w:val="both"/>
        <w:rPr>
          <w:i/>
        </w:rPr>
      </w:pPr>
      <w:r>
        <w:rPr>
          <w:rStyle w:val="Voetnootmarkering"/>
        </w:rPr>
        <w:footnoteRef/>
      </w:r>
      <w:r>
        <w:t xml:space="preserve"> </w:t>
      </w:r>
      <w:r>
        <w:rPr>
          <w:i/>
        </w:rPr>
        <w:t>Ibidem.</w:t>
      </w:r>
    </w:p>
  </w:footnote>
  <w:footnote w:id="10">
    <w:p w14:paraId="02080FC1" w14:textId="77777777" w:rsidR="00B50750" w:rsidRDefault="00B50750" w:rsidP="00433B4A">
      <w:pPr>
        <w:pStyle w:val="Voetnoottekst"/>
        <w:jc w:val="both"/>
      </w:pPr>
      <w:r>
        <w:rPr>
          <w:rStyle w:val="Voetnootmarkering"/>
        </w:rPr>
        <w:footnoteRef/>
      </w:r>
      <w:r>
        <w:t xml:space="preserve"> </w:t>
      </w:r>
      <w:r>
        <w:rPr>
          <w:smallCaps/>
        </w:rPr>
        <w:t xml:space="preserve">unesco, accu, </w:t>
      </w:r>
      <w:r>
        <w:rPr>
          <w:i/>
        </w:rPr>
        <w:t xml:space="preserve">Expert Meeting on Community Involvment in Safeguarding Intangible Cultural Heritage: Towards the Implementation of the 2003 Convention, </w:t>
      </w:r>
      <w:r>
        <w:t xml:space="preserve">13 -15 March 2006, Tokyo, 2006, p. 5. </w:t>
      </w:r>
      <w:hyperlink r:id="rId3" w:history="1">
        <w:r w:rsidRPr="00CE1B5B">
          <w:rPr>
            <w:rStyle w:val="Hyperlink"/>
          </w:rPr>
          <w:t>http://unesdoc.unesco.org/images/0014/001459/145919e.pdf</w:t>
        </w:r>
      </w:hyperlink>
    </w:p>
  </w:footnote>
  <w:footnote w:id="11">
    <w:p w14:paraId="0A50FF1C" w14:textId="77777777" w:rsidR="00B50750" w:rsidRDefault="00B50750" w:rsidP="00433B4A">
      <w:pPr>
        <w:jc w:val="both"/>
      </w:pPr>
      <w:r>
        <w:rPr>
          <w:rStyle w:val="Voetnootmarkering"/>
        </w:rPr>
        <w:footnoteRef/>
      </w:r>
      <w:r>
        <w:t xml:space="preserve"> </w:t>
      </w:r>
      <w:r>
        <w:t xml:space="preserve">I wrote myself this definition based on the paper of </w:t>
      </w:r>
      <w:r>
        <w:rPr>
          <w:smallCaps/>
        </w:rPr>
        <w:t xml:space="preserve">Garces Cang V., </w:t>
      </w:r>
      <w:r>
        <w:t xml:space="preserve">“Preserving Intangible Heritage in Japan: the Role of the Iemoto System”, in </w:t>
      </w:r>
      <w:r>
        <w:rPr>
          <w:i/>
        </w:rPr>
        <w:t xml:space="preserve">International Journal of heritage, </w:t>
      </w:r>
      <w:r>
        <w:t xml:space="preserve">vol.3(2008), p.77. </w:t>
      </w:r>
    </w:p>
  </w:footnote>
  <w:footnote w:id="12">
    <w:p w14:paraId="60579E27" w14:textId="77777777" w:rsidR="00B50750" w:rsidRDefault="00B50750" w:rsidP="00433B4A">
      <w:pPr>
        <w:pStyle w:val="Voetnoottekst"/>
        <w:jc w:val="both"/>
      </w:pPr>
      <w:r>
        <w:rPr>
          <w:rStyle w:val="Voetnootmarkering"/>
        </w:rPr>
        <w:footnoteRef/>
      </w:r>
      <w:r>
        <w:t xml:space="preserve"> </w:t>
      </w:r>
      <w:r>
        <w:t xml:space="preserve">Lempereur: </w:t>
      </w:r>
      <w:r>
        <w:rPr>
          <w:smallCaps/>
        </w:rPr>
        <w:t xml:space="preserve">Lempereur Fr. </w:t>
      </w:r>
      <w:r>
        <w:t xml:space="preserve">(dir.), “Enjeux et caractères de la transmission”, in </w:t>
      </w:r>
      <w:r>
        <w:rPr>
          <w:smallCaps/>
        </w:rPr>
        <w:t>Lempereur Fr.</w:t>
      </w:r>
      <w:r>
        <w:t xml:space="preserve"> (dir.), </w:t>
      </w:r>
      <w:r>
        <w:rPr>
          <w:i/>
        </w:rPr>
        <w:t xml:space="preserve">Manuel, Patrimoine culturel immatériel, </w:t>
      </w:r>
      <w:r>
        <w:t>Liège, Presses Universitaires de Liège, 2017, p. 77.</w:t>
      </w:r>
    </w:p>
  </w:footnote>
  <w:footnote w:id="13">
    <w:p w14:paraId="1C5B2BDB" w14:textId="77777777" w:rsidR="00B50750" w:rsidRPr="00291574" w:rsidRDefault="00B50750" w:rsidP="00433B4A">
      <w:pPr>
        <w:pStyle w:val="Voetnoottekst"/>
        <w:jc w:val="both"/>
      </w:pPr>
      <w:r>
        <w:rPr>
          <w:rStyle w:val="Voetnootmarkering"/>
        </w:rPr>
        <w:footnoteRef/>
      </w:r>
      <w:r>
        <w:t xml:space="preserve"> </w:t>
      </w:r>
      <w:r>
        <w:rPr>
          <w:i/>
        </w:rPr>
        <w:t xml:space="preserve">Idem, </w:t>
      </w:r>
      <w:r>
        <w:t xml:space="preserve">p. 78.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B00C6"/>
    <w:multiLevelType w:val="hybridMultilevel"/>
    <w:tmpl w:val="9FA0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4240F"/>
    <w:multiLevelType w:val="hybridMultilevel"/>
    <w:tmpl w:val="1BEC6F64"/>
    <w:lvl w:ilvl="0" w:tplc="05B2BC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A46C7"/>
    <w:multiLevelType w:val="hybridMultilevel"/>
    <w:tmpl w:val="3594EFDC"/>
    <w:lvl w:ilvl="0" w:tplc="8DC8A2BA">
      <w:start w:val="1"/>
      <w:numFmt w:val="decimal"/>
      <w:lvlText w:val="%1."/>
      <w:lvlJc w:val="left"/>
      <w:pPr>
        <w:ind w:left="1788" w:hanging="360"/>
      </w:pPr>
      <w:rPr>
        <w:rFonts w:hint="default"/>
      </w:rPr>
    </w:lvl>
    <w:lvl w:ilvl="1" w:tplc="04130019" w:tentative="1">
      <w:start w:val="1"/>
      <w:numFmt w:val="lowerLetter"/>
      <w:lvlText w:val="%2."/>
      <w:lvlJc w:val="left"/>
      <w:pPr>
        <w:ind w:left="2508" w:hanging="360"/>
      </w:pPr>
    </w:lvl>
    <w:lvl w:ilvl="2" w:tplc="0413001B" w:tentative="1">
      <w:start w:val="1"/>
      <w:numFmt w:val="lowerRoman"/>
      <w:lvlText w:val="%3."/>
      <w:lvlJc w:val="right"/>
      <w:pPr>
        <w:ind w:left="3228" w:hanging="180"/>
      </w:pPr>
    </w:lvl>
    <w:lvl w:ilvl="3" w:tplc="0413000F" w:tentative="1">
      <w:start w:val="1"/>
      <w:numFmt w:val="decimal"/>
      <w:lvlText w:val="%4."/>
      <w:lvlJc w:val="left"/>
      <w:pPr>
        <w:ind w:left="3948" w:hanging="360"/>
      </w:pPr>
    </w:lvl>
    <w:lvl w:ilvl="4" w:tplc="04130019" w:tentative="1">
      <w:start w:val="1"/>
      <w:numFmt w:val="lowerLetter"/>
      <w:lvlText w:val="%5."/>
      <w:lvlJc w:val="left"/>
      <w:pPr>
        <w:ind w:left="4668" w:hanging="360"/>
      </w:pPr>
    </w:lvl>
    <w:lvl w:ilvl="5" w:tplc="0413001B" w:tentative="1">
      <w:start w:val="1"/>
      <w:numFmt w:val="lowerRoman"/>
      <w:lvlText w:val="%6."/>
      <w:lvlJc w:val="right"/>
      <w:pPr>
        <w:ind w:left="5388" w:hanging="180"/>
      </w:pPr>
    </w:lvl>
    <w:lvl w:ilvl="6" w:tplc="0413000F" w:tentative="1">
      <w:start w:val="1"/>
      <w:numFmt w:val="decimal"/>
      <w:lvlText w:val="%7."/>
      <w:lvlJc w:val="left"/>
      <w:pPr>
        <w:ind w:left="6108" w:hanging="360"/>
      </w:pPr>
    </w:lvl>
    <w:lvl w:ilvl="7" w:tplc="04130019" w:tentative="1">
      <w:start w:val="1"/>
      <w:numFmt w:val="lowerLetter"/>
      <w:lvlText w:val="%8."/>
      <w:lvlJc w:val="left"/>
      <w:pPr>
        <w:ind w:left="6828" w:hanging="360"/>
      </w:pPr>
    </w:lvl>
    <w:lvl w:ilvl="8" w:tplc="0413001B" w:tentative="1">
      <w:start w:val="1"/>
      <w:numFmt w:val="lowerRoman"/>
      <w:lvlText w:val="%9."/>
      <w:lvlJc w:val="right"/>
      <w:pPr>
        <w:ind w:left="7548" w:hanging="180"/>
      </w:pPr>
    </w:lvl>
  </w:abstractNum>
  <w:abstractNum w:abstractNumId="3">
    <w:nsid w:val="35640B56"/>
    <w:multiLevelType w:val="hybridMultilevel"/>
    <w:tmpl w:val="72E673D8"/>
    <w:lvl w:ilvl="0" w:tplc="DD4E9310">
      <w:start w:val="633"/>
      <w:numFmt w:val="bullet"/>
      <w:lvlText w:val=""/>
      <w:lvlJc w:val="left"/>
      <w:pPr>
        <w:ind w:left="360" w:hanging="360"/>
      </w:pPr>
      <w:rPr>
        <w:rFonts w:ascii="Symbol" w:eastAsiaTheme="minorEastAsia" w:hAnsi="Symbol" w:cs="Times New Roman" w:hint="default"/>
        <w:i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1F4071"/>
    <w:multiLevelType w:val="hybridMultilevel"/>
    <w:tmpl w:val="0904232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A9620D"/>
    <w:multiLevelType w:val="multilevel"/>
    <w:tmpl w:val="990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A59D9"/>
    <w:multiLevelType w:val="hybridMultilevel"/>
    <w:tmpl w:val="55A2B7F8"/>
    <w:lvl w:ilvl="0" w:tplc="05B2BC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B3F36"/>
    <w:multiLevelType w:val="hybridMultilevel"/>
    <w:tmpl w:val="090423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E70A7"/>
    <w:multiLevelType w:val="hybridMultilevel"/>
    <w:tmpl w:val="1B3E666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9">
    <w:nsid w:val="63C66A78"/>
    <w:multiLevelType w:val="hybridMultilevel"/>
    <w:tmpl w:val="25A2F9F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nsid w:val="662A1F28"/>
    <w:multiLevelType w:val="hybridMultilevel"/>
    <w:tmpl w:val="00609A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CB07888"/>
    <w:multiLevelType w:val="hybridMultilevel"/>
    <w:tmpl w:val="670805BA"/>
    <w:lvl w:ilvl="0" w:tplc="6BE0CFCC">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E602C50"/>
    <w:multiLevelType w:val="multilevel"/>
    <w:tmpl w:val="6DA01A8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5"/>
  </w:num>
  <w:num w:numId="2">
    <w:abstractNumId w:val="10"/>
  </w:num>
  <w:num w:numId="3">
    <w:abstractNumId w:val="2"/>
  </w:num>
  <w:num w:numId="4">
    <w:abstractNumId w:val="1"/>
  </w:num>
  <w:num w:numId="5">
    <w:abstractNumId w:val="12"/>
  </w:num>
  <w:num w:numId="6">
    <w:abstractNumId w:val="7"/>
  </w:num>
  <w:num w:numId="7">
    <w:abstractNumId w:val="4"/>
  </w:num>
  <w:num w:numId="8">
    <w:abstractNumId w:val="6"/>
  </w:num>
  <w:num w:numId="9">
    <w:abstractNumId w:val="0"/>
  </w:num>
  <w:num w:numId="10">
    <w:abstractNumId w:val="11"/>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56"/>
    <w:rsid w:val="00000F0C"/>
    <w:rsid w:val="00005E72"/>
    <w:rsid w:val="0002242D"/>
    <w:rsid w:val="00053484"/>
    <w:rsid w:val="00072D0E"/>
    <w:rsid w:val="000770F5"/>
    <w:rsid w:val="00091BAB"/>
    <w:rsid w:val="000D0277"/>
    <w:rsid w:val="000F5F21"/>
    <w:rsid w:val="00111DB3"/>
    <w:rsid w:val="00147DE8"/>
    <w:rsid w:val="0018199D"/>
    <w:rsid w:val="001925E6"/>
    <w:rsid w:val="001F496E"/>
    <w:rsid w:val="00216106"/>
    <w:rsid w:val="002400D2"/>
    <w:rsid w:val="002815DD"/>
    <w:rsid w:val="002D5B4E"/>
    <w:rsid w:val="00312593"/>
    <w:rsid w:val="00375571"/>
    <w:rsid w:val="003D4963"/>
    <w:rsid w:val="003E29EE"/>
    <w:rsid w:val="00433B4A"/>
    <w:rsid w:val="00441FEA"/>
    <w:rsid w:val="004610AD"/>
    <w:rsid w:val="00475870"/>
    <w:rsid w:val="004A033E"/>
    <w:rsid w:val="004B3588"/>
    <w:rsid w:val="004E1F5E"/>
    <w:rsid w:val="004E4F2D"/>
    <w:rsid w:val="005736C0"/>
    <w:rsid w:val="00575BDC"/>
    <w:rsid w:val="005B767F"/>
    <w:rsid w:val="005C42C3"/>
    <w:rsid w:val="005C5DC4"/>
    <w:rsid w:val="00637874"/>
    <w:rsid w:val="00697056"/>
    <w:rsid w:val="006A7B86"/>
    <w:rsid w:val="006C4F59"/>
    <w:rsid w:val="006F2C0A"/>
    <w:rsid w:val="007030D0"/>
    <w:rsid w:val="00703EE8"/>
    <w:rsid w:val="007317FD"/>
    <w:rsid w:val="0073650F"/>
    <w:rsid w:val="00762D77"/>
    <w:rsid w:val="007852FF"/>
    <w:rsid w:val="00816E59"/>
    <w:rsid w:val="008224DE"/>
    <w:rsid w:val="00823F45"/>
    <w:rsid w:val="00853547"/>
    <w:rsid w:val="00870230"/>
    <w:rsid w:val="00891172"/>
    <w:rsid w:val="008B2635"/>
    <w:rsid w:val="008B47AA"/>
    <w:rsid w:val="008B5E25"/>
    <w:rsid w:val="008F4476"/>
    <w:rsid w:val="009402D0"/>
    <w:rsid w:val="00941EEA"/>
    <w:rsid w:val="00957D1B"/>
    <w:rsid w:val="009A79AA"/>
    <w:rsid w:val="009B25BF"/>
    <w:rsid w:val="009B4CFC"/>
    <w:rsid w:val="009F13D2"/>
    <w:rsid w:val="00A42747"/>
    <w:rsid w:val="00A9238D"/>
    <w:rsid w:val="00AA754E"/>
    <w:rsid w:val="00AB5621"/>
    <w:rsid w:val="00AD61AC"/>
    <w:rsid w:val="00AE6E6C"/>
    <w:rsid w:val="00B13A56"/>
    <w:rsid w:val="00B2441F"/>
    <w:rsid w:val="00B259EF"/>
    <w:rsid w:val="00B40E62"/>
    <w:rsid w:val="00B50750"/>
    <w:rsid w:val="00B76D1B"/>
    <w:rsid w:val="00B83711"/>
    <w:rsid w:val="00BA1F5C"/>
    <w:rsid w:val="00BB6F5C"/>
    <w:rsid w:val="00BF42CD"/>
    <w:rsid w:val="00C45C60"/>
    <w:rsid w:val="00C97C3F"/>
    <w:rsid w:val="00CB2AEE"/>
    <w:rsid w:val="00D30692"/>
    <w:rsid w:val="00D7052C"/>
    <w:rsid w:val="00DB7AF6"/>
    <w:rsid w:val="00DC7F16"/>
    <w:rsid w:val="00E34E50"/>
    <w:rsid w:val="00E46BA1"/>
    <w:rsid w:val="00E47F3D"/>
    <w:rsid w:val="00E56A27"/>
    <w:rsid w:val="00E83C03"/>
    <w:rsid w:val="00F03E30"/>
    <w:rsid w:val="00F549BC"/>
    <w:rsid w:val="00F76B91"/>
    <w:rsid w:val="00F869D1"/>
    <w:rsid w:val="00FD741B"/>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4">
    <w:name w:val="heading 4"/>
    <w:basedOn w:val="Normaal"/>
    <w:link w:val="Kop4Teken"/>
    <w:uiPriority w:val="9"/>
    <w:qFormat/>
    <w:rsid w:val="00005E72"/>
    <w:pPr>
      <w:spacing w:before="100" w:beforeAutospacing="1" w:after="100" w:afterAutospacing="1"/>
      <w:outlineLvl w:val="3"/>
    </w:pPr>
    <w:rPr>
      <w:rFonts w:ascii="Times New Roman" w:hAnsi="Times New Roman" w:cs="Times New Roman"/>
      <w:b/>
      <w:bCs/>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B13A56"/>
    <w:pPr>
      <w:spacing w:before="100" w:beforeAutospacing="1" w:after="100" w:afterAutospacing="1"/>
    </w:pPr>
    <w:rPr>
      <w:rFonts w:ascii="Times New Roman" w:hAnsi="Times New Roman" w:cs="Times New Roman"/>
      <w:sz w:val="20"/>
      <w:szCs w:val="20"/>
      <w:lang w:val="nl-BE"/>
    </w:rPr>
  </w:style>
  <w:style w:type="paragraph" w:styleId="Lijstalinea">
    <w:name w:val="List Paragraph"/>
    <w:basedOn w:val="Normaal"/>
    <w:uiPriority w:val="34"/>
    <w:qFormat/>
    <w:rsid w:val="007030D0"/>
    <w:pPr>
      <w:ind w:left="720"/>
      <w:contextualSpacing/>
    </w:pPr>
    <w:rPr>
      <w:rFonts w:eastAsiaTheme="minorHAnsi"/>
      <w:lang w:eastAsia="en-US"/>
    </w:rPr>
  </w:style>
  <w:style w:type="paragraph" w:styleId="Ballontekst">
    <w:name w:val="Balloon Text"/>
    <w:basedOn w:val="Normaal"/>
    <w:link w:val="BallontekstTeken"/>
    <w:uiPriority w:val="99"/>
    <w:semiHidden/>
    <w:unhideWhenUsed/>
    <w:rsid w:val="007030D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030D0"/>
    <w:rPr>
      <w:rFonts w:ascii="Lucida Grande" w:hAnsi="Lucida Grande" w:cs="Lucida Grande"/>
      <w:sz w:val="18"/>
      <w:szCs w:val="18"/>
    </w:rPr>
  </w:style>
  <w:style w:type="table" w:styleId="Tabelraster">
    <w:name w:val="Table Grid"/>
    <w:basedOn w:val="Standaardtabel"/>
    <w:uiPriority w:val="59"/>
    <w:rsid w:val="0082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DC7F16"/>
    <w:rPr>
      <w:color w:val="0000FF" w:themeColor="hyperlink"/>
      <w:u w:val="single"/>
    </w:rPr>
  </w:style>
  <w:style w:type="character" w:styleId="Zwaar">
    <w:name w:val="Strong"/>
    <w:basedOn w:val="Standaardalinea-lettertype"/>
    <w:uiPriority w:val="22"/>
    <w:qFormat/>
    <w:rsid w:val="00B40E62"/>
    <w:rPr>
      <w:b/>
      <w:bCs/>
    </w:rPr>
  </w:style>
  <w:style w:type="character" w:customStyle="1" w:styleId="apple-converted-space">
    <w:name w:val="apple-converted-space"/>
    <w:basedOn w:val="Standaardalinea-lettertype"/>
    <w:rsid w:val="00B40E62"/>
  </w:style>
  <w:style w:type="character" w:styleId="Nadruk">
    <w:name w:val="Emphasis"/>
    <w:basedOn w:val="Standaardalinea-lettertype"/>
    <w:uiPriority w:val="20"/>
    <w:qFormat/>
    <w:rsid w:val="00B40E62"/>
    <w:rPr>
      <w:i/>
      <w:iCs/>
    </w:rPr>
  </w:style>
  <w:style w:type="character" w:styleId="Verwijzingopmerking">
    <w:name w:val="annotation reference"/>
    <w:basedOn w:val="Standaardalinea-lettertype"/>
    <w:uiPriority w:val="99"/>
    <w:semiHidden/>
    <w:unhideWhenUsed/>
    <w:rsid w:val="006F2C0A"/>
    <w:rPr>
      <w:sz w:val="18"/>
      <w:szCs w:val="18"/>
    </w:rPr>
  </w:style>
  <w:style w:type="paragraph" w:styleId="Tekstopmerking">
    <w:name w:val="annotation text"/>
    <w:basedOn w:val="Normaal"/>
    <w:link w:val="TekstopmerkingTeken"/>
    <w:uiPriority w:val="99"/>
    <w:semiHidden/>
    <w:unhideWhenUsed/>
    <w:rsid w:val="006F2C0A"/>
  </w:style>
  <w:style w:type="character" w:customStyle="1" w:styleId="TekstopmerkingTeken">
    <w:name w:val="Tekst opmerking Teken"/>
    <w:basedOn w:val="Standaardalinea-lettertype"/>
    <w:link w:val="Tekstopmerking"/>
    <w:uiPriority w:val="99"/>
    <w:semiHidden/>
    <w:rsid w:val="006F2C0A"/>
  </w:style>
  <w:style w:type="paragraph" w:styleId="Onderwerpvanopmerking">
    <w:name w:val="annotation subject"/>
    <w:basedOn w:val="Tekstopmerking"/>
    <w:next w:val="Tekstopmerking"/>
    <w:link w:val="OnderwerpvanopmerkingTeken"/>
    <w:uiPriority w:val="99"/>
    <w:semiHidden/>
    <w:unhideWhenUsed/>
    <w:rsid w:val="006F2C0A"/>
    <w:rPr>
      <w:b/>
      <w:bCs/>
      <w:sz w:val="20"/>
      <w:szCs w:val="20"/>
    </w:rPr>
  </w:style>
  <w:style w:type="character" w:customStyle="1" w:styleId="OnderwerpvanopmerkingTeken">
    <w:name w:val="Onderwerp van opmerking Teken"/>
    <w:basedOn w:val="TekstopmerkingTeken"/>
    <w:link w:val="Onderwerpvanopmerking"/>
    <w:uiPriority w:val="99"/>
    <w:semiHidden/>
    <w:rsid w:val="006F2C0A"/>
    <w:rPr>
      <w:b/>
      <w:bCs/>
      <w:sz w:val="20"/>
      <w:szCs w:val="20"/>
    </w:rPr>
  </w:style>
  <w:style w:type="character" w:customStyle="1" w:styleId="Kop4Teken">
    <w:name w:val="Kop 4 Teken"/>
    <w:basedOn w:val="Standaardalinea-lettertype"/>
    <w:link w:val="Kop4"/>
    <w:uiPriority w:val="9"/>
    <w:rsid w:val="00005E72"/>
    <w:rPr>
      <w:rFonts w:ascii="Times New Roman" w:hAnsi="Times New Roman" w:cs="Times New Roman"/>
      <w:b/>
      <w:bCs/>
      <w:lang w:val="nl-BE"/>
    </w:rPr>
  </w:style>
  <w:style w:type="character" w:styleId="GevolgdeHyperlink">
    <w:name w:val="FollowedHyperlink"/>
    <w:basedOn w:val="Standaardalinea-lettertype"/>
    <w:uiPriority w:val="99"/>
    <w:semiHidden/>
    <w:unhideWhenUsed/>
    <w:rsid w:val="00147DE8"/>
    <w:rPr>
      <w:color w:val="800080" w:themeColor="followedHyperlink"/>
      <w:u w:val="single"/>
    </w:rPr>
  </w:style>
  <w:style w:type="paragraph" w:styleId="Voetnoottekst">
    <w:name w:val="footnote text"/>
    <w:basedOn w:val="Normaal"/>
    <w:link w:val="VoetnoottekstTeken"/>
    <w:uiPriority w:val="99"/>
    <w:unhideWhenUsed/>
    <w:rsid w:val="00433B4A"/>
  </w:style>
  <w:style w:type="character" w:customStyle="1" w:styleId="VoetnoottekstTeken">
    <w:name w:val="Voetnoottekst Teken"/>
    <w:basedOn w:val="Standaardalinea-lettertype"/>
    <w:link w:val="Voetnoottekst"/>
    <w:uiPriority w:val="99"/>
    <w:rsid w:val="00433B4A"/>
  </w:style>
  <w:style w:type="character" w:styleId="Voetnootmarkering">
    <w:name w:val="footnote reference"/>
    <w:basedOn w:val="Standaardalinea-lettertype"/>
    <w:uiPriority w:val="99"/>
    <w:unhideWhenUsed/>
    <w:rsid w:val="00433B4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4">
    <w:name w:val="heading 4"/>
    <w:basedOn w:val="Normaal"/>
    <w:link w:val="Kop4Teken"/>
    <w:uiPriority w:val="9"/>
    <w:qFormat/>
    <w:rsid w:val="00005E72"/>
    <w:pPr>
      <w:spacing w:before="100" w:beforeAutospacing="1" w:after="100" w:afterAutospacing="1"/>
      <w:outlineLvl w:val="3"/>
    </w:pPr>
    <w:rPr>
      <w:rFonts w:ascii="Times New Roman" w:hAnsi="Times New Roman" w:cs="Times New Roman"/>
      <w:b/>
      <w:bCs/>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B13A56"/>
    <w:pPr>
      <w:spacing w:before="100" w:beforeAutospacing="1" w:after="100" w:afterAutospacing="1"/>
    </w:pPr>
    <w:rPr>
      <w:rFonts w:ascii="Times New Roman" w:hAnsi="Times New Roman" w:cs="Times New Roman"/>
      <w:sz w:val="20"/>
      <w:szCs w:val="20"/>
      <w:lang w:val="nl-BE"/>
    </w:rPr>
  </w:style>
  <w:style w:type="paragraph" w:styleId="Lijstalinea">
    <w:name w:val="List Paragraph"/>
    <w:basedOn w:val="Normaal"/>
    <w:uiPriority w:val="34"/>
    <w:qFormat/>
    <w:rsid w:val="007030D0"/>
    <w:pPr>
      <w:ind w:left="720"/>
      <w:contextualSpacing/>
    </w:pPr>
    <w:rPr>
      <w:rFonts w:eastAsiaTheme="minorHAnsi"/>
      <w:lang w:eastAsia="en-US"/>
    </w:rPr>
  </w:style>
  <w:style w:type="paragraph" w:styleId="Ballontekst">
    <w:name w:val="Balloon Text"/>
    <w:basedOn w:val="Normaal"/>
    <w:link w:val="BallontekstTeken"/>
    <w:uiPriority w:val="99"/>
    <w:semiHidden/>
    <w:unhideWhenUsed/>
    <w:rsid w:val="007030D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030D0"/>
    <w:rPr>
      <w:rFonts w:ascii="Lucida Grande" w:hAnsi="Lucida Grande" w:cs="Lucida Grande"/>
      <w:sz w:val="18"/>
      <w:szCs w:val="18"/>
    </w:rPr>
  </w:style>
  <w:style w:type="table" w:styleId="Tabelraster">
    <w:name w:val="Table Grid"/>
    <w:basedOn w:val="Standaardtabel"/>
    <w:uiPriority w:val="59"/>
    <w:rsid w:val="0082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DC7F16"/>
    <w:rPr>
      <w:color w:val="0000FF" w:themeColor="hyperlink"/>
      <w:u w:val="single"/>
    </w:rPr>
  </w:style>
  <w:style w:type="character" w:styleId="Zwaar">
    <w:name w:val="Strong"/>
    <w:basedOn w:val="Standaardalinea-lettertype"/>
    <w:uiPriority w:val="22"/>
    <w:qFormat/>
    <w:rsid w:val="00B40E62"/>
    <w:rPr>
      <w:b/>
      <w:bCs/>
    </w:rPr>
  </w:style>
  <w:style w:type="character" w:customStyle="1" w:styleId="apple-converted-space">
    <w:name w:val="apple-converted-space"/>
    <w:basedOn w:val="Standaardalinea-lettertype"/>
    <w:rsid w:val="00B40E62"/>
  </w:style>
  <w:style w:type="character" w:styleId="Nadruk">
    <w:name w:val="Emphasis"/>
    <w:basedOn w:val="Standaardalinea-lettertype"/>
    <w:uiPriority w:val="20"/>
    <w:qFormat/>
    <w:rsid w:val="00B40E62"/>
    <w:rPr>
      <w:i/>
      <w:iCs/>
    </w:rPr>
  </w:style>
  <w:style w:type="character" w:styleId="Verwijzingopmerking">
    <w:name w:val="annotation reference"/>
    <w:basedOn w:val="Standaardalinea-lettertype"/>
    <w:uiPriority w:val="99"/>
    <w:semiHidden/>
    <w:unhideWhenUsed/>
    <w:rsid w:val="006F2C0A"/>
    <w:rPr>
      <w:sz w:val="18"/>
      <w:szCs w:val="18"/>
    </w:rPr>
  </w:style>
  <w:style w:type="paragraph" w:styleId="Tekstopmerking">
    <w:name w:val="annotation text"/>
    <w:basedOn w:val="Normaal"/>
    <w:link w:val="TekstopmerkingTeken"/>
    <w:uiPriority w:val="99"/>
    <w:semiHidden/>
    <w:unhideWhenUsed/>
    <w:rsid w:val="006F2C0A"/>
  </w:style>
  <w:style w:type="character" w:customStyle="1" w:styleId="TekstopmerkingTeken">
    <w:name w:val="Tekst opmerking Teken"/>
    <w:basedOn w:val="Standaardalinea-lettertype"/>
    <w:link w:val="Tekstopmerking"/>
    <w:uiPriority w:val="99"/>
    <w:semiHidden/>
    <w:rsid w:val="006F2C0A"/>
  </w:style>
  <w:style w:type="paragraph" w:styleId="Onderwerpvanopmerking">
    <w:name w:val="annotation subject"/>
    <w:basedOn w:val="Tekstopmerking"/>
    <w:next w:val="Tekstopmerking"/>
    <w:link w:val="OnderwerpvanopmerkingTeken"/>
    <w:uiPriority w:val="99"/>
    <w:semiHidden/>
    <w:unhideWhenUsed/>
    <w:rsid w:val="006F2C0A"/>
    <w:rPr>
      <w:b/>
      <w:bCs/>
      <w:sz w:val="20"/>
      <w:szCs w:val="20"/>
    </w:rPr>
  </w:style>
  <w:style w:type="character" w:customStyle="1" w:styleId="OnderwerpvanopmerkingTeken">
    <w:name w:val="Onderwerp van opmerking Teken"/>
    <w:basedOn w:val="TekstopmerkingTeken"/>
    <w:link w:val="Onderwerpvanopmerking"/>
    <w:uiPriority w:val="99"/>
    <w:semiHidden/>
    <w:rsid w:val="006F2C0A"/>
    <w:rPr>
      <w:b/>
      <w:bCs/>
      <w:sz w:val="20"/>
      <w:szCs w:val="20"/>
    </w:rPr>
  </w:style>
  <w:style w:type="character" w:customStyle="1" w:styleId="Kop4Teken">
    <w:name w:val="Kop 4 Teken"/>
    <w:basedOn w:val="Standaardalinea-lettertype"/>
    <w:link w:val="Kop4"/>
    <w:uiPriority w:val="9"/>
    <w:rsid w:val="00005E72"/>
    <w:rPr>
      <w:rFonts w:ascii="Times New Roman" w:hAnsi="Times New Roman" w:cs="Times New Roman"/>
      <w:b/>
      <w:bCs/>
      <w:lang w:val="nl-BE"/>
    </w:rPr>
  </w:style>
  <w:style w:type="character" w:styleId="GevolgdeHyperlink">
    <w:name w:val="FollowedHyperlink"/>
    <w:basedOn w:val="Standaardalinea-lettertype"/>
    <w:uiPriority w:val="99"/>
    <w:semiHidden/>
    <w:unhideWhenUsed/>
    <w:rsid w:val="00147DE8"/>
    <w:rPr>
      <w:color w:val="800080" w:themeColor="followedHyperlink"/>
      <w:u w:val="single"/>
    </w:rPr>
  </w:style>
  <w:style w:type="paragraph" w:styleId="Voetnoottekst">
    <w:name w:val="footnote text"/>
    <w:basedOn w:val="Normaal"/>
    <w:link w:val="VoetnoottekstTeken"/>
    <w:uiPriority w:val="99"/>
    <w:unhideWhenUsed/>
    <w:rsid w:val="00433B4A"/>
  </w:style>
  <w:style w:type="character" w:customStyle="1" w:styleId="VoetnoottekstTeken">
    <w:name w:val="Voetnoottekst Teken"/>
    <w:basedOn w:val="Standaardalinea-lettertype"/>
    <w:link w:val="Voetnoottekst"/>
    <w:uiPriority w:val="99"/>
    <w:rsid w:val="00433B4A"/>
  </w:style>
  <w:style w:type="character" w:styleId="Voetnootmarkering">
    <w:name w:val="footnote reference"/>
    <w:basedOn w:val="Standaardalinea-lettertype"/>
    <w:uiPriority w:val="99"/>
    <w:unhideWhenUsed/>
    <w:rsid w:val="00433B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3767">
      <w:bodyDiv w:val="1"/>
      <w:marLeft w:val="0"/>
      <w:marRight w:val="0"/>
      <w:marTop w:val="0"/>
      <w:marBottom w:val="0"/>
      <w:divBdr>
        <w:top w:val="none" w:sz="0" w:space="0" w:color="auto"/>
        <w:left w:val="none" w:sz="0" w:space="0" w:color="auto"/>
        <w:bottom w:val="none" w:sz="0" w:space="0" w:color="auto"/>
        <w:right w:val="none" w:sz="0" w:space="0" w:color="auto"/>
      </w:divBdr>
      <w:divsChild>
        <w:div w:id="220407282">
          <w:marLeft w:val="0"/>
          <w:marRight w:val="0"/>
          <w:marTop w:val="0"/>
          <w:marBottom w:val="0"/>
          <w:divBdr>
            <w:top w:val="none" w:sz="0" w:space="0" w:color="auto"/>
            <w:left w:val="none" w:sz="0" w:space="0" w:color="auto"/>
            <w:bottom w:val="none" w:sz="0" w:space="0" w:color="auto"/>
            <w:right w:val="none" w:sz="0" w:space="0" w:color="auto"/>
          </w:divBdr>
        </w:div>
        <w:div w:id="1206673735">
          <w:marLeft w:val="0"/>
          <w:marRight w:val="0"/>
          <w:marTop w:val="0"/>
          <w:marBottom w:val="0"/>
          <w:divBdr>
            <w:top w:val="none" w:sz="0" w:space="0" w:color="auto"/>
            <w:left w:val="none" w:sz="0" w:space="0" w:color="auto"/>
            <w:bottom w:val="none" w:sz="0" w:space="0" w:color="auto"/>
            <w:right w:val="none" w:sz="0" w:space="0" w:color="auto"/>
          </w:divBdr>
        </w:div>
      </w:divsChild>
    </w:div>
    <w:div w:id="406078340">
      <w:bodyDiv w:val="1"/>
      <w:marLeft w:val="0"/>
      <w:marRight w:val="0"/>
      <w:marTop w:val="0"/>
      <w:marBottom w:val="0"/>
      <w:divBdr>
        <w:top w:val="none" w:sz="0" w:space="0" w:color="auto"/>
        <w:left w:val="none" w:sz="0" w:space="0" w:color="auto"/>
        <w:bottom w:val="none" w:sz="0" w:space="0" w:color="auto"/>
        <w:right w:val="none" w:sz="0" w:space="0" w:color="auto"/>
      </w:divBdr>
      <w:divsChild>
        <w:div w:id="950164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893297">
              <w:marLeft w:val="0"/>
              <w:marRight w:val="0"/>
              <w:marTop w:val="0"/>
              <w:marBottom w:val="0"/>
              <w:divBdr>
                <w:top w:val="none" w:sz="0" w:space="0" w:color="auto"/>
                <w:left w:val="none" w:sz="0" w:space="0" w:color="auto"/>
                <w:bottom w:val="none" w:sz="0" w:space="0" w:color="auto"/>
                <w:right w:val="none" w:sz="0" w:space="0" w:color="auto"/>
              </w:divBdr>
              <w:divsChild>
                <w:div w:id="1982882773">
                  <w:marLeft w:val="0"/>
                  <w:marRight w:val="0"/>
                  <w:marTop w:val="0"/>
                  <w:marBottom w:val="0"/>
                  <w:divBdr>
                    <w:top w:val="none" w:sz="0" w:space="0" w:color="auto"/>
                    <w:left w:val="none" w:sz="0" w:space="0" w:color="auto"/>
                    <w:bottom w:val="none" w:sz="0" w:space="0" w:color="auto"/>
                    <w:right w:val="none" w:sz="0" w:space="0" w:color="auto"/>
                  </w:divBdr>
                  <w:divsChild>
                    <w:div w:id="203438329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515339823">
                          <w:blockQuote w:val="1"/>
                          <w:marLeft w:val="600"/>
                          <w:marRight w:val="0"/>
                          <w:marTop w:val="0"/>
                          <w:marBottom w:val="0"/>
                          <w:divBdr>
                            <w:top w:val="none" w:sz="0" w:space="0" w:color="auto"/>
                            <w:left w:val="none" w:sz="0" w:space="0" w:color="auto"/>
                            <w:bottom w:val="none" w:sz="0" w:space="0" w:color="auto"/>
                            <w:right w:val="none" w:sz="0" w:space="0" w:color="auto"/>
                          </w:divBdr>
                          <w:divsChild>
                            <w:div w:id="2073845229">
                              <w:marLeft w:val="0"/>
                              <w:marRight w:val="0"/>
                              <w:marTop w:val="0"/>
                              <w:marBottom w:val="0"/>
                              <w:divBdr>
                                <w:top w:val="none" w:sz="0" w:space="0" w:color="auto"/>
                                <w:left w:val="none" w:sz="0" w:space="0" w:color="auto"/>
                                <w:bottom w:val="none" w:sz="0" w:space="0" w:color="auto"/>
                                <w:right w:val="none" w:sz="0" w:space="0" w:color="auto"/>
                              </w:divBdr>
                            </w:div>
                            <w:div w:id="1901593171">
                              <w:marLeft w:val="0"/>
                              <w:marRight w:val="0"/>
                              <w:marTop w:val="0"/>
                              <w:marBottom w:val="0"/>
                              <w:divBdr>
                                <w:top w:val="none" w:sz="0" w:space="0" w:color="auto"/>
                                <w:left w:val="none" w:sz="0" w:space="0" w:color="auto"/>
                                <w:bottom w:val="none" w:sz="0" w:space="0" w:color="auto"/>
                                <w:right w:val="none" w:sz="0" w:space="0" w:color="auto"/>
                              </w:divBdr>
                            </w:div>
                            <w:div w:id="817697439">
                              <w:marLeft w:val="0"/>
                              <w:marRight w:val="0"/>
                              <w:marTop w:val="0"/>
                              <w:marBottom w:val="0"/>
                              <w:divBdr>
                                <w:top w:val="none" w:sz="0" w:space="0" w:color="auto"/>
                                <w:left w:val="none" w:sz="0" w:space="0" w:color="auto"/>
                                <w:bottom w:val="none" w:sz="0" w:space="0" w:color="auto"/>
                                <w:right w:val="none" w:sz="0" w:space="0" w:color="auto"/>
                              </w:divBdr>
                            </w:div>
                            <w:div w:id="1526097515">
                              <w:marLeft w:val="0"/>
                              <w:marRight w:val="0"/>
                              <w:marTop w:val="0"/>
                              <w:marBottom w:val="0"/>
                              <w:divBdr>
                                <w:top w:val="none" w:sz="0" w:space="0" w:color="auto"/>
                                <w:left w:val="none" w:sz="0" w:space="0" w:color="auto"/>
                                <w:bottom w:val="none" w:sz="0" w:space="0" w:color="auto"/>
                                <w:right w:val="none" w:sz="0" w:space="0" w:color="auto"/>
                              </w:divBdr>
                            </w:div>
                            <w:div w:id="737553962">
                              <w:marLeft w:val="0"/>
                              <w:marRight w:val="0"/>
                              <w:marTop w:val="0"/>
                              <w:marBottom w:val="0"/>
                              <w:divBdr>
                                <w:top w:val="none" w:sz="0" w:space="0" w:color="auto"/>
                                <w:left w:val="none" w:sz="0" w:space="0" w:color="auto"/>
                                <w:bottom w:val="none" w:sz="0" w:space="0" w:color="auto"/>
                                <w:right w:val="none" w:sz="0" w:space="0" w:color="auto"/>
                              </w:divBdr>
                            </w:div>
                            <w:div w:id="528568223">
                              <w:marLeft w:val="0"/>
                              <w:marRight w:val="0"/>
                              <w:marTop w:val="0"/>
                              <w:marBottom w:val="0"/>
                              <w:divBdr>
                                <w:top w:val="none" w:sz="0" w:space="0" w:color="auto"/>
                                <w:left w:val="none" w:sz="0" w:space="0" w:color="auto"/>
                                <w:bottom w:val="none" w:sz="0" w:space="0" w:color="auto"/>
                                <w:right w:val="none" w:sz="0" w:space="0" w:color="auto"/>
                              </w:divBdr>
                            </w:div>
                            <w:div w:id="459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73619">
      <w:bodyDiv w:val="1"/>
      <w:marLeft w:val="0"/>
      <w:marRight w:val="0"/>
      <w:marTop w:val="0"/>
      <w:marBottom w:val="0"/>
      <w:divBdr>
        <w:top w:val="none" w:sz="0" w:space="0" w:color="auto"/>
        <w:left w:val="none" w:sz="0" w:space="0" w:color="auto"/>
        <w:bottom w:val="none" w:sz="0" w:space="0" w:color="auto"/>
        <w:right w:val="none" w:sz="0" w:space="0" w:color="auto"/>
      </w:divBdr>
      <w:divsChild>
        <w:div w:id="575483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781618">
              <w:marLeft w:val="0"/>
              <w:marRight w:val="0"/>
              <w:marTop w:val="0"/>
              <w:marBottom w:val="0"/>
              <w:divBdr>
                <w:top w:val="none" w:sz="0" w:space="0" w:color="auto"/>
                <w:left w:val="none" w:sz="0" w:space="0" w:color="auto"/>
                <w:bottom w:val="none" w:sz="0" w:space="0" w:color="auto"/>
                <w:right w:val="none" w:sz="0" w:space="0" w:color="auto"/>
              </w:divBdr>
              <w:divsChild>
                <w:div w:id="1360351833">
                  <w:marLeft w:val="0"/>
                  <w:marRight w:val="0"/>
                  <w:marTop w:val="0"/>
                  <w:marBottom w:val="0"/>
                  <w:divBdr>
                    <w:top w:val="none" w:sz="0" w:space="0" w:color="auto"/>
                    <w:left w:val="none" w:sz="0" w:space="0" w:color="auto"/>
                    <w:bottom w:val="none" w:sz="0" w:space="0" w:color="auto"/>
                    <w:right w:val="none" w:sz="0" w:space="0" w:color="auto"/>
                  </w:divBdr>
                  <w:divsChild>
                    <w:div w:id="347875343">
                      <w:blockQuote w:val="1"/>
                      <w:marLeft w:val="0"/>
                      <w:marRight w:val="0"/>
                      <w:marTop w:val="0"/>
                      <w:marBottom w:val="0"/>
                      <w:divBdr>
                        <w:top w:val="none" w:sz="0" w:space="0" w:color="auto"/>
                        <w:left w:val="single" w:sz="12" w:space="5" w:color="1010FF"/>
                        <w:bottom w:val="none" w:sz="0" w:space="0" w:color="auto"/>
                        <w:right w:val="none" w:sz="0" w:space="0" w:color="auto"/>
                      </w:divBdr>
                      <w:divsChild>
                        <w:div w:id="848640613">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379661">
                              <w:marLeft w:val="0"/>
                              <w:marRight w:val="0"/>
                              <w:marTop w:val="0"/>
                              <w:marBottom w:val="0"/>
                              <w:divBdr>
                                <w:top w:val="none" w:sz="0" w:space="0" w:color="auto"/>
                                <w:left w:val="none" w:sz="0" w:space="0" w:color="auto"/>
                                <w:bottom w:val="none" w:sz="0" w:space="0" w:color="auto"/>
                                <w:right w:val="none" w:sz="0" w:space="0" w:color="auto"/>
                              </w:divBdr>
                            </w:div>
                            <w:div w:id="224803664">
                              <w:marLeft w:val="0"/>
                              <w:marRight w:val="0"/>
                              <w:marTop w:val="0"/>
                              <w:marBottom w:val="0"/>
                              <w:divBdr>
                                <w:top w:val="none" w:sz="0" w:space="0" w:color="auto"/>
                                <w:left w:val="none" w:sz="0" w:space="0" w:color="auto"/>
                                <w:bottom w:val="none" w:sz="0" w:space="0" w:color="auto"/>
                                <w:right w:val="none" w:sz="0" w:space="0" w:color="auto"/>
                              </w:divBdr>
                            </w:div>
                            <w:div w:id="330719752">
                              <w:marLeft w:val="0"/>
                              <w:marRight w:val="0"/>
                              <w:marTop w:val="0"/>
                              <w:marBottom w:val="0"/>
                              <w:divBdr>
                                <w:top w:val="none" w:sz="0" w:space="0" w:color="auto"/>
                                <w:left w:val="none" w:sz="0" w:space="0" w:color="auto"/>
                                <w:bottom w:val="none" w:sz="0" w:space="0" w:color="auto"/>
                                <w:right w:val="none" w:sz="0" w:space="0" w:color="auto"/>
                              </w:divBdr>
                            </w:div>
                            <w:div w:id="2058968579">
                              <w:marLeft w:val="0"/>
                              <w:marRight w:val="0"/>
                              <w:marTop w:val="0"/>
                              <w:marBottom w:val="0"/>
                              <w:divBdr>
                                <w:top w:val="none" w:sz="0" w:space="0" w:color="auto"/>
                                <w:left w:val="none" w:sz="0" w:space="0" w:color="auto"/>
                                <w:bottom w:val="none" w:sz="0" w:space="0" w:color="auto"/>
                                <w:right w:val="none" w:sz="0" w:space="0" w:color="auto"/>
                              </w:divBdr>
                            </w:div>
                            <w:div w:id="1227373760">
                              <w:marLeft w:val="0"/>
                              <w:marRight w:val="0"/>
                              <w:marTop w:val="0"/>
                              <w:marBottom w:val="0"/>
                              <w:divBdr>
                                <w:top w:val="none" w:sz="0" w:space="0" w:color="auto"/>
                                <w:left w:val="none" w:sz="0" w:space="0" w:color="auto"/>
                                <w:bottom w:val="none" w:sz="0" w:space="0" w:color="auto"/>
                                <w:right w:val="none" w:sz="0" w:space="0" w:color="auto"/>
                              </w:divBdr>
                            </w:div>
                          </w:divsChild>
                        </w:div>
                        <w:div w:id="14313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27732">
      <w:bodyDiv w:val="1"/>
      <w:marLeft w:val="0"/>
      <w:marRight w:val="0"/>
      <w:marTop w:val="0"/>
      <w:marBottom w:val="0"/>
      <w:divBdr>
        <w:top w:val="none" w:sz="0" w:space="0" w:color="auto"/>
        <w:left w:val="none" w:sz="0" w:space="0" w:color="auto"/>
        <w:bottom w:val="none" w:sz="0" w:space="0" w:color="auto"/>
        <w:right w:val="none" w:sz="0" w:space="0" w:color="auto"/>
      </w:divBdr>
      <w:divsChild>
        <w:div w:id="1622496493">
          <w:marLeft w:val="0"/>
          <w:marRight w:val="0"/>
          <w:marTop w:val="0"/>
          <w:marBottom w:val="0"/>
          <w:divBdr>
            <w:top w:val="none" w:sz="0" w:space="0" w:color="auto"/>
            <w:left w:val="none" w:sz="0" w:space="0" w:color="auto"/>
            <w:bottom w:val="none" w:sz="0" w:space="0" w:color="auto"/>
            <w:right w:val="none" w:sz="0" w:space="0" w:color="auto"/>
          </w:divBdr>
        </w:div>
      </w:divsChild>
    </w:div>
    <w:div w:id="585459984">
      <w:bodyDiv w:val="1"/>
      <w:marLeft w:val="0"/>
      <w:marRight w:val="0"/>
      <w:marTop w:val="0"/>
      <w:marBottom w:val="0"/>
      <w:divBdr>
        <w:top w:val="none" w:sz="0" w:space="0" w:color="auto"/>
        <w:left w:val="none" w:sz="0" w:space="0" w:color="auto"/>
        <w:bottom w:val="none" w:sz="0" w:space="0" w:color="auto"/>
        <w:right w:val="none" w:sz="0" w:space="0" w:color="auto"/>
      </w:divBdr>
    </w:div>
    <w:div w:id="703676790">
      <w:bodyDiv w:val="1"/>
      <w:marLeft w:val="0"/>
      <w:marRight w:val="0"/>
      <w:marTop w:val="0"/>
      <w:marBottom w:val="0"/>
      <w:divBdr>
        <w:top w:val="none" w:sz="0" w:space="0" w:color="auto"/>
        <w:left w:val="none" w:sz="0" w:space="0" w:color="auto"/>
        <w:bottom w:val="none" w:sz="0" w:space="0" w:color="auto"/>
        <w:right w:val="none" w:sz="0" w:space="0" w:color="auto"/>
      </w:divBdr>
      <w:divsChild>
        <w:div w:id="55759631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8165410">
              <w:marLeft w:val="0"/>
              <w:marRight w:val="0"/>
              <w:marTop w:val="0"/>
              <w:marBottom w:val="0"/>
              <w:divBdr>
                <w:top w:val="none" w:sz="0" w:space="0" w:color="auto"/>
                <w:left w:val="none" w:sz="0" w:space="0" w:color="auto"/>
                <w:bottom w:val="none" w:sz="0" w:space="0" w:color="auto"/>
                <w:right w:val="none" w:sz="0" w:space="0" w:color="auto"/>
              </w:divBdr>
              <w:divsChild>
                <w:div w:id="46147383">
                  <w:marLeft w:val="0"/>
                  <w:marRight w:val="0"/>
                  <w:marTop w:val="0"/>
                  <w:marBottom w:val="0"/>
                  <w:divBdr>
                    <w:top w:val="none" w:sz="0" w:space="0" w:color="auto"/>
                    <w:left w:val="none" w:sz="0" w:space="0" w:color="auto"/>
                    <w:bottom w:val="none" w:sz="0" w:space="0" w:color="auto"/>
                    <w:right w:val="none" w:sz="0" w:space="0" w:color="auto"/>
                  </w:divBdr>
                </w:div>
              </w:divsChild>
            </w:div>
            <w:div w:id="1232732361">
              <w:marLeft w:val="0"/>
              <w:marRight w:val="0"/>
              <w:marTop w:val="0"/>
              <w:marBottom w:val="0"/>
              <w:divBdr>
                <w:top w:val="none" w:sz="0" w:space="0" w:color="auto"/>
                <w:left w:val="none" w:sz="0" w:space="0" w:color="auto"/>
                <w:bottom w:val="none" w:sz="0" w:space="0" w:color="auto"/>
                <w:right w:val="none" w:sz="0" w:space="0" w:color="auto"/>
              </w:divBdr>
              <w:divsChild>
                <w:div w:id="655303337">
                  <w:marLeft w:val="0"/>
                  <w:marRight w:val="0"/>
                  <w:marTop w:val="0"/>
                  <w:marBottom w:val="0"/>
                  <w:divBdr>
                    <w:top w:val="none" w:sz="0" w:space="0" w:color="auto"/>
                    <w:left w:val="none" w:sz="0" w:space="0" w:color="auto"/>
                    <w:bottom w:val="none" w:sz="0" w:space="0" w:color="auto"/>
                    <w:right w:val="none" w:sz="0" w:space="0" w:color="auto"/>
                  </w:divBdr>
                </w:div>
              </w:divsChild>
            </w:div>
            <w:div w:id="1132864521">
              <w:marLeft w:val="0"/>
              <w:marRight w:val="0"/>
              <w:marTop w:val="0"/>
              <w:marBottom w:val="0"/>
              <w:divBdr>
                <w:top w:val="none" w:sz="0" w:space="0" w:color="auto"/>
                <w:left w:val="none" w:sz="0" w:space="0" w:color="auto"/>
                <w:bottom w:val="none" w:sz="0" w:space="0" w:color="auto"/>
                <w:right w:val="none" w:sz="0" w:space="0" w:color="auto"/>
              </w:divBdr>
              <w:divsChild>
                <w:div w:id="717901988">
                  <w:marLeft w:val="0"/>
                  <w:marRight w:val="0"/>
                  <w:marTop w:val="0"/>
                  <w:marBottom w:val="0"/>
                  <w:divBdr>
                    <w:top w:val="none" w:sz="0" w:space="0" w:color="auto"/>
                    <w:left w:val="none" w:sz="0" w:space="0" w:color="auto"/>
                    <w:bottom w:val="none" w:sz="0" w:space="0" w:color="auto"/>
                    <w:right w:val="none" w:sz="0" w:space="0" w:color="auto"/>
                  </w:divBdr>
                </w:div>
              </w:divsChild>
            </w:div>
            <w:div w:id="1539776068">
              <w:marLeft w:val="0"/>
              <w:marRight w:val="0"/>
              <w:marTop w:val="0"/>
              <w:marBottom w:val="0"/>
              <w:divBdr>
                <w:top w:val="none" w:sz="0" w:space="0" w:color="auto"/>
                <w:left w:val="none" w:sz="0" w:space="0" w:color="auto"/>
                <w:bottom w:val="none" w:sz="0" w:space="0" w:color="auto"/>
                <w:right w:val="none" w:sz="0" w:space="0" w:color="auto"/>
              </w:divBdr>
              <w:divsChild>
                <w:div w:id="258636344">
                  <w:marLeft w:val="0"/>
                  <w:marRight w:val="0"/>
                  <w:marTop w:val="0"/>
                  <w:marBottom w:val="0"/>
                  <w:divBdr>
                    <w:top w:val="none" w:sz="0" w:space="0" w:color="auto"/>
                    <w:left w:val="none" w:sz="0" w:space="0" w:color="auto"/>
                    <w:bottom w:val="none" w:sz="0" w:space="0" w:color="auto"/>
                    <w:right w:val="none" w:sz="0" w:space="0" w:color="auto"/>
                  </w:divBdr>
                </w:div>
              </w:divsChild>
            </w:div>
            <w:div w:id="772014799">
              <w:marLeft w:val="0"/>
              <w:marRight w:val="0"/>
              <w:marTop w:val="0"/>
              <w:marBottom w:val="0"/>
              <w:divBdr>
                <w:top w:val="none" w:sz="0" w:space="0" w:color="auto"/>
                <w:left w:val="none" w:sz="0" w:space="0" w:color="auto"/>
                <w:bottom w:val="none" w:sz="0" w:space="0" w:color="auto"/>
                <w:right w:val="none" w:sz="0" w:space="0" w:color="auto"/>
              </w:divBdr>
              <w:divsChild>
                <w:div w:id="603996125">
                  <w:marLeft w:val="0"/>
                  <w:marRight w:val="0"/>
                  <w:marTop w:val="0"/>
                  <w:marBottom w:val="0"/>
                  <w:divBdr>
                    <w:top w:val="none" w:sz="0" w:space="0" w:color="auto"/>
                    <w:left w:val="none" w:sz="0" w:space="0" w:color="auto"/>
                    <w:bottom w:val="none" w:sz="0" w:space="0" w:color="auto"/>
                    <w:right w:val="none" w:sz="0" w:space="0" w:color="auto"/>
                  </w:divBdr>
                </w:div>
              </w:divsChild>
            </w:div>
            <w:div w:id="720519647">
              <w:marLeft w:val="0"/>
              <w:marRight w:val="0"/>
              <w:marTop w:val="0"/>
              <w:marBottom w:val="0"/>
              <w:divBdr>
                <w:top w:val="none" w:sz="0" w:space="0" w:color="auto"/>
                <w:left w:val="none" w:sz="0" w:space="0" w:color="auto"/>
                <w:bottom w:val="none" w:sz="0" w:space="0" w:color="auto"/>
                <w:right w:val="none" w:sz="0" w:space="0" w:color="auto"/>
              </w:divBdr>
              <w:divsChild>
                <w:div w:id="1378700531">
                  <w:marLeft w:val="0"/>
                  <w:marRight w:val="0"/>
                  <w:marTop w:val="0"/>
                  <w:marBottom w:val="0"/>
                  <w:divBdr>
                    <w:top w:val="none" w:sz="0" w:space="0" w:color="auto"/>
                    <w:left w:val="none" w:sz="0" w:space="0" w:color="auto"/>
                    <w:bottom w:val="none" w:sz="0" w:space="0" w:color="auto"/>
                    <w:right w:val="none" w:sz="0" w:space="0" w:color="auto"/>
                  </w:divBdr>
                </w:div>
              </w:divsChild>
            </w:div>
            <w:div w:id="1054962065">
              <w:marLeft w:val="0"/>
              <w:marRight w:val="0"/>
              <w:marTop w:val="0"/>
              <w:marBottom w:val="0"/>
              <w:divBdr>
                <w:top w:val="none" w:sz="0" w:space="0" w:color="auto"/>
                <w:left w:val="none" w:sz="0" w:space="0" w:color="auto"/>
                <w:bottom w:val="none" w:sz="0" w:space="0" w:color="auto"/>
                <w:right w:val="none" w:sz="0" w:space="0" w:color="auto"/>
              </w:divBdr>
              <w:divsChild>
                <w:div w:id="576595809">
                  <w:marLeft w:val="0"/>
                  <w:marRight w:val="0"/>
                  <w:marTop w:val="0"/>
                  <w:marBottom w:val="0"/>
                  <w:divBdr>
                    <w:top w:val="none" w:sz="0" w:space="0" w:color="auto"/>
                    <w:left w:val="none" w:sz="0" w:space="0" w:color="auto"/>
                    <w:bottom w:val="none" w:sz="0" w:space="0" w:color="auto"/>
                    <w:right w:val="none" w:sz="0" w:space="0" w:color="auto"/>
                  </w:divBdr>
                </w:div>
              </w:divsChild>
            </w:div>
            <w:div w:id="1871264087">
              <w:marLeft w:val="0"/>
              <w:marRight w:val="0"/>
              <w:marTop w:val="0"/>
              <w:marBottom w:val="0"/>
              <w:divBdr>
                <w:top w:val="none" w:sz="0" w:space="0" w:color="auto"/>
                <w:left w:val="none" w:sz="0" w:space="0" w:color="auto"/>
                <w:bottom w:val="none" w:sz="0" w:space="0" w:color="auto"/>
                <w:right w:val="none" w:sz="0" w:space="0" w:color="auto"/>
              </w:divBdr>
              <w:divsChild>
                <w:div w:id="1755668346">
                  <w:marLeft w:val="0"/>
                  <w:marRight w:val="0"/>
                  <w:marTop w:val="0"/>
                  <w:marBottom w:val="0"/>
                  <w:divBdr>
                    <w:top w:val="none" w:sz="0" w:space="0" w:color="auto"/>
                    <w:left w:val="none" w:sz="0" w:space="0" w:color="auto"/>
                    <w:bottom w:val="none" w:sz="0" w:space="0" w:color="auto"/>
                    <w:right w:val="none" w:sz="0" w:space="0" w:color="auto"/>
                  </w:divBdr>
                </w:div>
              </w:divsChild>
            </w:div>
            <w:div w:id="955596755">
              <w:marLeft w:val="0"/>
              <w:marRight w:val="0"/>
              <w:marTop w:val="0"/>
              <w:marBottom w:val="0"/>
              <w:divBdr>
                <w:top w:val="none" w:sz="0" w:space="0" w:color="auto"/>
                <w:left w:val="none" w:sz="0" w:space="0" w:color="auto"/>
                <w:bottom w:val="none" w:sz="0" w:space="0" w:color="auto"/>
                <w:right w:val="none" w:sz="0" w:space="0" w:color="auto"/>
              </w:divBdr>
              <w:divsChild>
                <w:div w:id="1513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654">
      <w:bodyDiv w:val="1"/>
      <w:marLeft w:val="0"/>
      <w:marRight w:val="0"/>
      <w:marTop w:val="0"/>
      <w:marBottom w:val="0"/>
      <w:divBdr>
        <w:top w:val="none" w:sz="0" w:space="0" w:color="auto"/>
        <w:left w:val="none" w:sz="0" w:space="0" w:color="auto"/>
        <w:bottom w:val="none" w:sz="0" w:space="0" w:color="auto"/>
        <w:right w:val="none" w:sz="0" w:space="0" w:color="auto"/>
      </w:divBdr>
    </w:div>
    <w:div w:id="782304577">
      <w:bodyDiv w:val="1"/>
      <w:marLeft w:val="0"/>
      <w:marRight w:val="0"/>
      <w:marTop w:val="0"/>
      <w:marBottom w:val="0"/>
      <w:divBdr>
        <w:top w:val="none" w:sz="0" w:space="0" w:color="auto"/>
        <w:left w:val="none" w:sz="0" w:space="0" w:color="auto"/>
        <w:bottom w:val="none" w:sz="0" w:space="0" w:color="auto"/>
        <w:right w:val="none" w:sz="0" w:space="0" w:color="auto"/>
      </w:divBdr>
    </w:div>
    <w:div w:id="866407723">
      <w:bodyDiv w:val="1"/>
      <w:marLeft w:val="0"/>
      <w:marRight w:val="0"/>
      <w:marTop w:val="0"/>
      <w:marBottom w:val="0"/>
      <w:divBdr>
        <w:top w:val="none" w:sz="0" w:space="0" w:color="auto"/>
        <w:left w:val="none" w:sz="0" w:space="0" w:color="auto"/>
        <w:bottom w:val="none" w:sz="0" w:space="0" w:color="auto"/>
        <w:right w:val="none" w:sz="0" w:space="0" w:color="auto"/>
      </w:divBdr>
    </w:div>
    <w:div w:id="951470956">
      <w:bodyDiv w:val="1"/>
      <w:marLeft w:val="0"/>
      <w:marRight w:val="0"/>
      <w:marTop w:val="0"/>
      <w:marBottom w:val="0"/>
      <w:divBdr>
        <w:top w:val="none" w:sz="0" w:space="0" w:color="auto"/>
        <w:left w:val="none" w:sz="0" w:space="0" w:color="auto"/>
        <w:bottom w:val="none" w:sz="0" w:space="0" w:color="auto"/>
        <w:right w:val="none" w:sz="0" w:space="0" w:color="auto"/>
      </w:divBdr>
    </w:div>
    <w:div w:id="1277904577">
      <w:bodyDiv w:val="1"/>
      <w:marLeft w:val="0"/>
      <w:marRight w:val="0"/>
      <w:marTop w:val="0"/>
      <w:marBottom w:val="0"/>
      <w:divBdr>
        <w:top w:val="none" w:sz="0" w:space="0" w:color="auto"/>
        <w:left w:val="none" w:sz="0" w:space="0" w:color="auto"/>
        <w:bottom w:val="none" w:sz="0" w:space="0" w:color="auto"/>
        <w:right w:val="none" w:sz="0" w:space="0" w:color="auto"/>
      </w:divBdr>
    </w:div>
    <w:div w:id="1553152242">
      <w:bodyDiv w:val="1"/>
      <w:marLeft w:val="0"/>
      <w:marRight w:val="0"/>
      <w:marTop w:val="0"/>
      <w:marBottom w:val="0"/>
      <w:divBdr>
        <w:top w:val="none" w:sz="0" w:space="0" w:color="auto"/>
        <w:left w:val="none" w:sz="0" w:space="0" w:color="auto"/>
        <w:bottom w:val="none" w:sz="0" w:space="0" w:color="auto"/>
        <w:right w:val="none" w:sz="0" w:space="0" w:color="auto"/>
      </w:divBdr>
    </w:div>
    <w:div w:id="1621955638">
      <w:bodyDiv w:val="1"/>
      <w:marLeft w:val="0"/>
      <w:marRight w:val="0"/>
      <w:marTop w:val="0"/>
      <w:marBottom w:val="0"/>
      <w:divBdr>
        <w:top w:val="none" w:sz="0" w:space="0" w:color="auto"/>
        <w:left w:val="none" w:sz="0" w:space="0" w:color="auto"/>
        <w:bottom w:val="none" w:sz="0" w:space="0" w:color="auto"/>
        <w:right w:val="none" w:sz="0" w:space="0" w:color="auto"/>
      </w:divBdr>
      <w:divsChild>
        <w:div w:id="861286279">
          <w:marLeft w:val="0"/>
          <w:marRight w:val="0"/>
          <w:marTop w:val="0"/>
          <w:marBottom w:val="0"/>
          <w:divBdr>
            <w:top w:val="none" w:sz="0" w:space="0" w:color="auto"/>
            <w:left w:val="none" w:sz="0" w:space="0" w:color="auto"/>
            <w:bottom w:val="none" w:sz="0" w:space="0" w:color="auto"/>
            <w:right w:val="none" w:sz="0" w:space="0" w:color="auto"/>
          </w:divBdr>
          <w:divsChild>
            <w:div w:id="1999848004">
              <w:marLeft w:val="0"/>
              <w:marRight w:val="0"/>
              <w:marTop w:val="0"/>
              <w:marBottom w:val="0"/>
              <w:divBdr>
                <w:top w:val="none" w:sz="0" w:space="0" w:color="auto"/>
                <w:left w:val="none" w:sz="0" w:space="0" w:color="auto"/>
                <w:bottom w:val="none" w:sz="0" w:space="0" w:color="auto"/>
                <w:right w:val="none" w:sz="0" w:space="0" w:color="auto"/>
              </w:divBdr>
              <w:divsChild>
                <w:div w:id="20813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0023">
      <w:bodyDiv w:val="1"/>
      <w:marLeft w:val="0"/>
      <w:marRight w:val="0"/>
      <w:marTop w:val="0"/>
      <w:marBottom w:val="0"/>
      <w:divBdr>
        <w:top w:val="none" w:sz="0" w:space="0" w:color="auto"/>
        <w:left w:val="none" w:sz="0" w:space="0" w:color="auto"/>
        <w:bottom w:val="none" w:sz="0" w:space="0" w:color="auto"/>
        <w:right w:val="none" w:sz="0" w:space="0" w:color="auto"/>
      </w:divBdr>
    </w:div>
    <w:div w:id="1713572643">
      <w:bodyDiv w:val="1"/>
      <w:marLeft w:val="0"/>
      <w:marRight w:val="0"/>
      <w:marTop w:val="0"/>
      <w:marBottom w:val="0"/>
      <w:divBdr>
        <w:top w:val="none" w:sz="0" w:space="0" w:color="auto"/>
        <w:left w:val="none" w:sz="0" w:space="0" w:color="auto"/>
        <w:bottom w:val="none" w:sz="0" w:space="0" w:color="auto"/>
        <w:right w:val="none" w:sz="0" w:space="0" w:color="auto"/>
      </w:divBdr>
    </w:div>
    <w:div w:id="1930656440">
      <w:bodyDiv w:val="1"/>
      <w:marLeft w:val="0"/>
      <w:marRight w:val="0"/>
      <w:marTop w:val="0"/>
      <w:marBottom w:val="0"/>
      <w:divBdr>
        <w:top w:val="none" w:sz="0" w:space="0" w:color="auto"/>
        <w:left w:val="none" w:sz="0" w:space="0" w:color="auto"/>
        <w:bottom w:val="none" w:sz="0" w:space="0" w:color="auto"/>
        <w:right w:val="none" w:sz="0" w:space="0" w:color="auto"/>
      </w:divBdr>
    </w:div>
    <w:div w:id="1937472607">
      <w:bodyDiv w:val="1"/>
      <w:marLeft w:val="0"/>
      <w:marRight w:val="0"/>
      <w:marTop w:val="0"/>
      <w:marBottom w:val="0"/>
      <w:divBdr>
        <w:top w:val="none" w:sz="0" w:space="0" w:color="auto"/>
        <w:left w:val="none" w:sz="0" w:space="0" w:color="auto"/>
        <w:bottom w:val="none" w:sz="0" w:space="0" w:color="auto"/>
        <w:right w:val="none" w:sz="0" w:space="0" w:color="auto"/>
      </w:divBdr>
    </w:div>
    <w:div w:id="1975452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ch.unesco.org/en/overall-results-framework-00984" TargetMode="External"/><Relationship Id="rId12" Type="http://schemas.openxmlformats.org/officeDocument/2006/relationships/hyperlink" Target="https://ich.unesco.org/en/directives" TargetMode="External"/><Relationship Id="rId13" Type="http://schemas.openxmlformats.org/officeDocument/2006/relationships/hyperlink" Target="http://www.sdgs.b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unstenerfgoed.be/sites/default/files/generated/files/handleiding/190129_INVENTARIS%20VLAANDEREN%20VAN%20HET%20IMMATERIEEL%20CULTUUR%20ERFGOED%20Reglement%20_%201.012019.pdf" TargetMode="External"/><Relationship Id="rId10" Type="http://schemas.openxmlformats.org/officeDocument/2006/relationships/hyperlink" Target="http://www.kunstenerfgoed.be/nl/opname-de-inventaris-vlaanderen-voor-immaterieel-cultureel-erfgo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unesdoc.unesco.org/images/0014/001459/145919e.pdf" TargetMode="External"/><Relationship Id="rId2" Type="http://schemas.openxmlformats.org/officeDocument/2006/relationships/hyperlink" Target="http://unesdoc.unesco.org/images/0014/001459/145919e.pdf" TargetMode="External"/><Relationship Id="rId3" Type="http://schemas.openxmlformats.org/officeDocument/2006/relationships/hyperlink" Target="http://unesdoc.unesco.org/images/0014/001459/145919e.pdf"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7B68-70FE-3E44-8E71-DBDC07C1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5134</Words>
  <Characters>29060</Characters>
  <Application>Microsoft Macintosh Word</Application>
  <DocSecurity>0</DocSecurity>
  <Lines>548</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Jorijn  Neyrinck</dc:creator>
  <cp:keywords/>
  <dc:description/>
  <cp:lastModifiedBy>Jorijn  Neyrinck</cp:lastModifiedBy>
  <cp:revision>12</cp:revision>
  <cp:lastPrinted>2019-09-19T10:44:00Z</cp:lastPrinted>
  <dcterms:created xsi:type="dcterms:W3CDTF">2020-02-19T16:10:00Z</dcterms:created>
  <dcterms:modified xsi:type="dcterms:W3CDTF">2020-02-23T09:57:00Z</dcterms:modified>
</cp:coreProperties>
</file>