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40" w:before="720" w:line="240" w:lineRule="auto"/>
        <w:jc w:val="both"/>
        <w:rPr>
          <w:rFonts w:ascii="Calibri" w:cs="Calibri" w:eastAsia="Calibri" w:hAnsi="Calibri"/>
          <w:b w:val="1"/>
          <w:smallCaps w:val="1"/>
          <w:sz w:val="72"/>
          <w:szCs w:val="72"/>
        </w:rPr>
      </w:pPr>
      <w:r w:rsidDel="00000000" w:rsidR="00000000" w:rsidRPr="00000000">
        <w:rPr>
          <w:rtl w:val="0"/>
        </w:rPr>
      </w:r>
    </w:p>
    <w:p w:rsidR="00000000" w:rsidDel="00000000" w:rsidP="00000000" w:rsidRDefault="00000000" w:rsidRPr="00000000" w14:paraId="00000002">
      <w:pPr>
        <w:pStyle w:val="Title"/>
        <w:keepNext w:val="0"/>
        <w:keepLines w:val="0"/>
        <w:spacing w:after="840" w:before="720" w:line="240" w:lineRule="auto"/>
        <w:jc w:val="right"/>
        <w:rPr>
          <w:rFonts w:ascii="Calibri" w:cs="Calibri" w:eastAsia="Calibri" w:hAnsi="Calibri"/>
          <w:b w:val="1"/>
          <w:smallCaps w:val="1"/>
          <w:sz w:val="72"/>
          <w:szCs w:val="72"/>
        </w:rPr>
      </w:pPr>
      <w:r w:rsidDel="00000000" w:rsidR="00000000" w:rsidRPr="00000000">
        <w:rPr>
          <w:rtl w:val="0"/>
        </w:rPr>
      </w:r>
    </w:p>
    <w:p w:rsidR="00000000" w:rsidDel="00000000" w:rsidP="00000000" w:rsidRDefault="00000000" w:rsidRPr="00000000" w14:paraId="00000003">
      <w:pPr>
        <w:pStyle w:val="Title"/>
        <w:keepNext w:val="0"/>
        <w:keepLines w:val="0"/>
        <w:spacing w:after="840" w:before="720" w:line="240" w:lineRule="auto"/>
        <w:jc w:val="right"/>
        <w:rPr>
          <w:rFonts w:ascii="Calibri" w:cs="Calibri" w:eastAsia="Calibri" w:hAnsi="Calibri"/>
          <w:b w:val="1"/>
          <w:smallCaps w:val="1"/>
          <w:sz w:val="72"/>
          <w:szCs w:val="72"/>
        </w:rPr>
      </w:pPr>
      <w:r w:rsidDel="00000000" w:rsidR="00000000" w:rsidRPr="00000000">
        <w:rPr>
          <w:rFonts w:ascii="Calibri" w:cs="Calibri" w:eastAsia="Calibri" w:hAnsi="Calibri"/>
          <w:b w:val="1"/>
          <w:smallCaps w:val="1"/>
          <w:sz w:val="72"/>
          <w:szCs w:val="72"/>
          <w:rtl w:val="0"/>
        </w:rPr>
        <w:t xml:space="preserve">Verslag</w:t>
      </w:r>
    </w:p>
    <w:p w:rsidR="00000000" w:rsidDel="00000000" w:rsidP="00000000" w:rsidRDefault="00000000" w:rsidRPr="00000000" w14:paraId="00000004">
      <w:pPr>
        <w:pStyle w:val="Subtitle"/>
        <w:keepNext w:val="0"/>
        <w:keepLines w:val="0"/>
        <w:spacing w:after="60" w:before="60" w:line="240" w:lineRule="auto"/>
        <w:jc w:val="right"/>
        <w:rPr>
          <w:rFonts w:ascii="Calibri" w:cs="Calibri" w:eastAsia="Calibri" w:hAnsi="Calibri"/>
          <w:color w:val="6b6b6b"/>
          <w:sz w:val="48"/>
          <w:szCs w:val="48"/>
        </w:rPr>
      </w:pPr>
      <w:r w:rsidDel="00000000" w:rsidR="00000000" w:rsidRPr="00000000">
        <w:rPr>
          <w:rFonts w:ascii="Calibri" w:cs="Calibri" w:eastAsia="Calibri" w:hAnsi="Calibri"/>
          <w:color w:val="6b6b6b"/>
          <w:sz w:val="48"/>
          <w:szCs w:val="48"/>
          <w:rtl w:val="0"/>
        </w:rPr>
        <w:t xml:space="preserve">Thematische Werkgroep 2</w:t>
      </w:r>
    </w:p>
    <w:p w:rsidR="00000000" w:rsidDel="00000000" w:rsidP="00000000" w:rsidRDefault="00000000" w:rsidRPr="00000000" w14:paraId="00000005">
      <w:pPr>
        <w:tabs>
          <w:tab w:val="left" w:pos="2300"/>
          <w:tab w:val="left" w:pos="3544"/>
        </w:tabs>
        <w:spacing w:line="240" w:lineRule="auto"/>
        <w:jc w:val="right"/>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06">
      <w:pPr>
        <w:spacing w:after="60" w:before="60" w:line="276"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60" w:before="60" w:line="276"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60" w:before="60" w:line="276"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60" w:before="60" w:line="276"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60" w:before="60" w:line="276"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jc w:val="both"/>
        <w:rPr>
          <w:rFonts w:ascii="FlandersArtSans-Regular" w:cs="FlandersArtSans-Regular" w:eastAsia="FlandersArtSans-Regular" w:hAnsi="FlandersArtSans-Regular"/>
          <w:b w:val="1"/>
          <w:color w:val="fff200"/>
          <w:sz w:val="48"/>
          <w:szCs w:val="48"/>
        </w:rPr>
      </w:pPr>
      <w:bookmarkStart w:colFirst="0" w:colLast="0" w:name="_7k02e6wsjf47" w:id="0"/>
      <w:bookmarkEnd w:id="0"/>
      <w:r w:rsidDel="00000000" w:rsidR="00000000" w:rsidRPr="00000000">
        <w:br w:type="page"/>
      </w:r>
      <w:r w:rsidDel="00000000" w:rsidR="00000000" w:rsidRPr="00000000">
        <w:rPr>
          <w:rtl w:val="0"/>
        </w:rPr>
      </w:r>
    </w:p>
    <w:p w:rsidR="00000000" w:rsidDel="00000000" w:rsidP="00000000" w:rsidRDefault="00000000" w:rsidRPr="00000000" w14:paraId="00000010">
      <w:pPr>
        <w:spacing w:after="160" w:line="259" w:lineRule="auto"/>
        <w:jc w:val="both"/>
        <w:rPr>
          <w:rFonts w:ascii="Calibri" w:cs="Calibri" w:eastAsia="Calibri" w:hAnsi="Calibri"/>
          <w:sz w:val="48"/>
          <w:szCs w:val="48"/>
        </w:rPr>
      </w:pPr>
      <w:bookmarkStart w:colFirst="0" w:colLast="0" w:name="_x61otkdzotwq" w:id="1"/>
      <w:bookmarkEnd w:id="1"/>
      <w:r w:rsidDel="00000000" w:rsidR="00000000" w:rsidRPr="00000000">
        <w:rPr>
          <w:rFonts w:ascii="Calibri" w:cs="Calibri" w:eastAsia="Calibri" w:hAnsi="Calibri"/>
          <w:b w:val="1"/>
          <w:color w:val="fff200"/>
          <w:sz w:val="48"/>
          <w:szCs w:val="48"/>
          <w:rtl w:val="0"/>
        </w:rPr>
        <w:t xml:space="preserve">///</w:t>
      </w:r>
      <w:r w:rsidDel="00000000" w:rsidR="00000000" w:rsidRPr="00000000">
        <w:rPr>
          <w:rFonts w:ascii="Calibri" w:cs="Calibri" w:eastAsia="Calibri" w:hAnsi="Calibri"/>
          <w:color w:val="6b6b6b"/>
          <w:sz w:val="48"/>
          <w:szCs w:val="48"/>
          <w:rtl w:val="0"/>
        </w:rPr>
        <w:t xml:space="preserve"> OSLO Cultuur- en Jeugdinfrastructuur: Thematische werkgroep 2</w:t>
      </w:r>
      <w:r w:rsidDel="00000000" w:rsidR="00000000" w:rsidRPr="00000000">
        <w:rPr>
          <w:rtl w:val="0"/>
        </w:rPr>
      </w:r>
    </w:p>
    <w:p w:rsidR="00000000" w:rsidDel="00000000" w:rsidP="00000000" w:rsidRDefault="00000000" w:rsidRPr="00000000" w14:paraId="00000011">
      <w:pPr>
        <w:spacing w:after="160" w:line="259" w:lineRule="auto"/>
        <w:jc w:val="both"/>
        <w:rPr>
          <w:rFonts w:ascii="Calibri" w:cs="Calibri" w:eastAsia="Calibri" w:hAnsi="Calibri"/>
        </w:rPr>
      </w:pPr>
      <w:r w:rsidDel="00000000" w:rsidR="00000000" w:rsidRPr="00000000">
        <w:rPr>
          <w:rFonts w:ascii="Calibri" w:cs="Calibri" w:eastAsia="Calibri" w:hAnsi="Calibri"/>
          <w:b w:val="1"/>
          <w:color w:val="fff200"/>
          <w:rtl w:val="0"/>
        </w:rPr>
        <w:t xml:space="preserve">////////////////////////////////////////////////////////////////////////////////////////////////////////</w:t>
      </w:r>
      <w:r w:rsidDel="00000000" w:rsidR="00000000" w:rsidRPr="00000000">
        <w:rPr>
          <w:rtl w:val="0"/>
        </w:rPr>
      </w:r>
    </w:p>
    <w:p w:rsidR="00000000" w:rsidDel="00000000" w:rsidP="00000000" w:rsidRDefault="00000000" w:rsidRPr="00000000" w14:paraId="00000012">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Datum: 22/02/2022</w:t>
      </w:r>
    </w:p>
    <w:p w:rsidR="00000000" w:rsidDel="00000000" w:rsidP="00000000" w:rsidRDefault="00000000" w:rsidRPr="00000000" w14:paraId="00000013">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Locatie: </w:t>
      </w:r>
      <w:r w:rsidDel="00000000" w:rsidR="00000000" w:rsidRPr="00000000">
        <w:rPr>
          <w:rFonts w:ascii="Calibri" w:cs="Calibri" w:eastAsia="Calibri" w:hAnsi="Calibri"/>
        </w:rPr>
        <w:drawing>
          <wp:inline distB="0" distT="0" distL="0" distR="0">
            <wp:extent cx="142875" cy="142875"/>
            <wp:effectExtent b="0" l="0" r="0" t="0"/>
            <wp:docPr descr="Afbeeldingsresultaat voor map indicator icon" id="1" name="image1.png"/>
            <a:graphic>
              <a:graphicData uri="http://schemas.openxmlformats.org/drawingml/2006/picture">
                <pic:pic>
                  <pic:nvPicPr>
                    <pic:cNvPr descr="Afbeeldingsresultaat voor map indicator icon" id="0" name="image1.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Fonts w:ascii="Calibri" w:cs="Calibri" w:eastAsia="Calibri" w:hAnsi="Calibri"/>
          <w:rtl w:val="0"/>
        </w:rPr>
        <w:t xml:space="preserve"> Teams meeting (virtueel)</w:t>
      </w:r>
    </w:p>
    <w:p w:rsidR="00000000" w:rsidDel="00000000" w:rsidP="00000000" w:rsidRDefault="00000000" w:rsidRPr="00000000" w14:paraId="00000014">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Moderators: Eva De Rore, Arne Van Der Stuyft, Geert Thijs</w:t>
      </w:r>
    </w:p>
    <w:p w:rsidR="00000000" w:rsidDel="00000000" w:rsidP="00000000" w:rsidRDefault="00000000" w:rsidRPr="00000000" w14:paraId="00000015">
      <w:pPr>
        <w:spacing w:after="160" w:line="259" w:lineRule="auto"/>
        <w:jc w:val="both"/>
        <w:rPr>
          <w:rFonts w:ascii="Calibri" w:cs="Calibri" w:eastAsia="Calibri" w:hAnsi="Calibri"/>
        </w:rPr>
      </w:pPr>
      <w:r w:rsidDel="00000000" w:rsidR="00000000" w:rsidRPr="00000000">
        <w:rPr>
          <w:rFonts w:ascii="Calibri" w:cs="Calibri" w:eastAsia="Calibri" w:hAnsi="Calibri"/>
          <w:b w:val="1"/>
          <w:color w:val="fff200"/>
          <w:rtl w:val="0"/>
        </w:rPr>
        <w:t xml:space="preserve">////////////////////////////////////////////////////////////////////////////////////////////////////////</w:t>
      </w:r>
      <w:r w:rsidDel="00000000" w:rsidR="00000000" w:rsidRPr="00000000">
        <w:rPr>
          <w:rtl w:val="0"/>
        </w:rPr>
      </w:r>
    </w:p>
    <w:p w:rsidR="00000000" w:rsidDel="00000000" w:rsidP="00000000" w:rsidRDefault="00000000" w:rsidRPr="00000000" w14:paraId="00000016">
      <w:pPr>
        <w:spacing w:after="160" w:line="259" w:lineRule="auto"/>
        <w:jc w:val="both"/>
        <w:rPr>
          <w:rFonts w:ascii="Calibri" w:cs="Calibri" w:eastAsia="Calibri" w:hAnsi="Calibri"/>
          <w:b w:val="1"/>
          <w:smallCaps w:val="1"/>
          <w:color w:val="373636"/>
          <w:sz w:val="36"/>
          <w:szCs w:val="36"/>
        </w:rPr>
      </w:pPr>
      <w:r w:rsidDel="00000000" w:rsidR="00000000" w:rsidRPr="00000000">
        <w:rPr>
          <w:rFonts w:ascii="Calibri" w:cs="Calibri" w:eastAsia="Calibri" w:hAnsi="Calibri"/>
          <w:b w:val="1"/>
          <w:smallCaps w:val="1"/>
          <w:color w:val="373636"/>
          <w:sz w:val="36"/>
          <w:szCs w:val="36"/>
          <w:rtl w:val="0"/>
        </w:rPr>
        <w:t xml:space="preserve">Inhoud</w:t>
      </w:r>
    </w:p>
    <w:p w:rsidR="00000000" w:rsidDel="00000000" w:rsidP="00000000" w:rsidRDefault="00000000" w:rsidRPr="00000000" w14:paraId="00000017">
      <w:pPr>
        <w:numPr>
          <w:ilvl w:val="0"/>
          <w:numId w:val="1"/>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Aanwezigen en agenda</w:t>
        <w:tab/>
        <w:tab/>
        <w:tab/>
        <w:tab/>
        <w:tab/>
        <w:tab/>
        <w:tab/>
        <w:tab/>
        <w:tab/>
        <w:t xml:space="preserve">3</w:t>
      </w:r>
    </w:p>
    <w:p w:rsidR="00000000" w:rsidDel="00000000" w:rsidP="00000000" w:rsidRDefault="00000000" w:rsidRPr="00000000" w14:paraId="00000018">
      <w:pPr>
        <w:numPr>
          <w:ilvl w:val="0"/>
          <w:numId w:val="1"/>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Samenvatting eerste thematische werkgroep</w:t>
        <w:tab/>
        <w:tab/>
        <w:tab/>
        <w:tab/>
        <w:tab/>
        <w:tab/>
        <w:t xml:space="preserve">4</w:t>
      </w:r>
    </w:p>
    <w:p w:rsidR="00000000" w:rsidDel="00000000" w:rsidP="00000000" w:rsidRDefault="00000000" w:rsidRPr="00000000" w14:paraId="00000019">
      <w:pPr>
        <w:numPr>
          <w:ilvl w:val="0"/>
          <w:numId w:val="1"/>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Overzicht van de aanpassingen</w:t>
        <w:tab/>
        <w:tab/>
        <w:tab/>
        <w:tab/>
        <w:tab/>
        <w:tab/>
        <w:tab/>
        <w:tab/>
        <w:t xml:space="preserve">4</w:t>
      </w:r>
    </w:p>
    <w:p w:rsidR="00000000" w:rsidDel="00000000" w:rsidP="00000000" w:rsidRDefault="00000000" w:rsidRPr="00000000" w14:paraId="0000001A">
      <w:pPr>
        <w:numPr>
          <w:ilvl w:val="0"/>
          <w:numId w:val="1"/>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Het volledige model met attributen</w:t>
        <w:tab/>
        <w:tab/>
        <w:tab/>
        <w:tab/>
        <w:tab/>
        <w:tab/>
        <w:tab/>
        <w:t xml:space="preserve">5</w:t>
      </w:r>
    </w:p>
    <w:p w:rsidR="00000000" w:rsidDel="00000000" w:rsidP="00000000" w:rsidRDefault="00000000" w:rsidRPr="00000000" w14:paraId="0000001B">
      <w:pPr>
        <w:numPr>
          <w:ilvl w:val="0"/>
          <w:numId w:val="1"/>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Objectdiagrammen</w:t>
        <w:tab/>
        <w:tab/>
        <w:tab/>
        <w:tab/>
        <w:tab/>
        <w:tab/>
        <w:tab/>
        <w:tab/>
        <w:tab/>
        <w:t xml:space="preserve">9</w:t>
      </w:r>
    </w:p>
    <w:p w:rsidR="00000000" w:rsidDel="00000000" w:rsidP="00000000" w:rsidRDefault="00000000" w:rsidRPr="00000000" w14:paraId="0000001C">
      <w:pPr>
        <w:numPr>
          <w:ilvl w:val="0"/>
          <w:numId w:val="1"/>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Q&amp;A en volgende stappen</w:t>
      </w:r>
      <w:r w:rsidDel="00000000" w:rsidR="00000000" w:rsidRPr="00000000">
        <w:rPr>
          <w:rFonts w:ascii="Calibri" w:cs="Calibri" w:eastAsia="Calibri" w:hAnsi="Calibri"/>
          <w:rtl w:val="0"/>
        </w:rPr>
        <w:tab/>
        <w:tab/>
        <w:tab/>
        <w:tab/>
        <w:tab/>
        <w:tab/>
        <w:tab/>
        <w:tab/>
        <w:t xml:space="preserve">10</w:t>
      </w:r>
    </w:p>
    <w:p w:rsidR="00000000" w:rsidDel="00000000" w:rsidP="00000000" w:rsidRDefault="00000000" w:rsidRPr="00000000" w14:paraId="0000001D">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160" w:line="259" w:lineRule="auto"/>
        <w:ind w:left="0" w:firstLine="0"/>
        <w:jc w:val="both"/>
        <w:rPr>
          <w:rFonts w:ascii="Calibri" w:cs="Calibri" w:eastAsia="Calibri" w:hAnsi="Calibri"/>
          <w:b w:val="1"/>
          <w:smallCaps w:val="1"/>
          <w:color w:val="373636"/>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F">
      <w:pPr>
        <w:numPr>
          <w:ilvl w:val="0"/>
          <w:numId w:val="5"/>
        </w:numPr>
        <w:spacing w:after="160" w:line="259" w:lineRule="auto"/>
        <w:ind w:left="720" w:hanging="360"/>
        <w:jc w:val="both"/>
        <w:rPr>
          <w:rFonts w:ascii="Calibri" w:cs="Calibri" w:eastAsia="Calibri" w:hAnsi="Calibri"/>
          <w:b w:val="1"/>
          <w:smallCaps w:val="1"/>
          <w:color w:val="373636"/>
          <w:sz w:val="36"/>
          <w:szCs w:val="36"/>
        </w:rPr>
      </w:pPr>
      <w:r w:rsidDel="00000000" w:rsidR="00000000" w:rsidRPr="00000000">
        <w:rPr>
          <w:rFonts w:ascii="Calibri" w:cs="Calibri" w:eastAsia="Calibri" w:hAnsi="Calibri"/>
          <w:b w:val="1"/>
          <w:smallCaps w:val="1"/>
          <w:color w:val="373636"/>
          <w:sz w:val="36"/>
          <w:szCs w:val="36"/>
          <w:rtl w:val="0"/>
        </w:rPr>
        <w:t xml:space="preserve">Aanwezigen en Agenda</w:t>
      </w:r>
    </w:p>
    <w:p w:rsidR="00000000" w:rsidDel="00000000" w:rsidP="00000000" w:rsidRDefault="00000000" w:rsidRPr="00000000" w14:paraId="00000020">
      <w:pPr>
        <w:spacing w:after="160" w:line="259" w:lineRule="auto"/>
        <w:jc w:val="both"/>
        <w:rPr>
          <w:rFonts w:ascii="Calibri" w:cs="Calibri" w:eastAsia="Calibri" w:hAnsi="Calibri"/>
          <w:b w:val="1"/>
          <w:smallCaps w:val="1"/>
          <w:color w:val="373636"/>
          <w:sz w:val="36"/>
          <w:szCs w:val="36"/>
        </w:rPr>
      </w:pPr>
      <w:r w:rsidDel="00000000" w:rsidR="00000000" w:rsidRPr="00000000">
        <w:rPr>
          <w:rtl w:val="0"/>
        </w:rPr>
      </w:r>
    </w:p>
    <w:p w:rsidR="00000000" w:rsidDel="00000000" w:rsidP="00000000" w:rsidRDefault="00000000" w:rsidRPr="00000000" w14:paraId="00000021">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rtl w:val="0"/>
        </w:rPr>
        <w:t xml:space="preserve">igitaal Vlaanderen</w:t>
      </w:r>
    </w:p>
    <w:p w:rsidR="00000000" w:rsidDel="00000000" w:rsidP="00000000" w:rsidRDefault="00000000" w:rsidRPr="00000000" w14:paraId="00000022">
      <w:pPr>
        <w:numPr>
          <w:ilvl w:val="1"/>
          <w:numId w:val="2"/>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Geert Thijs</w:t>
      </w:r>
    </w:p>
    <w:p w:rsidR="00000000" w:rsidDel="00000000" w:rsidP="00000000" w:rsidRDefault="00000000" w:rsidRPr="00000000" w14:paraId="00000023">
      <w:pPr>
        <w:numPr>
          <w:ilvl w:val="1"/>
          <w:numId w:val="2"/>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Michael Mampaey</w:t>
      </w:r>
    </w:p>
    <w:p w:rsidR="00000000" w:rsidDel="00000000" w:rsidP="00000000" w:rsidRDefault="00000000" w:rsidRPr="00000000" w14:paraId="00000024">
      <w:pPr>
        <w:numPr>
          <w:ilvl w:val="1"/>
          <w:numId w:val="2"/>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Tom Van Herck</w:t>
      </w:r>
    </w:p>
    <w:p w:rsidR="00000000" w:rsidDel="00000000" w:rsidP="00000000" w:rsidRDefault="00000000" w:rsidRPr="00000000" w14:paraId="00000025">
      <w:pPr>
        <w:numPr>
          <w:ilvl w:val="1"/>
          <w:numId w:val="2"/>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Eva De Rore</w:t>
      </w:r>
    </w:p>
    <w:p w:rsidR="00000000" w:rsidDel="00000000" w:rsidP="00000000" w:rsidRDefault="00000000" w:rsidRPr="00000000" w14:paraId="00000026">
      <w:pPr>
        <w:numPr>
          <w:ilvl w:val="1"/>
          <w:numId w:val="2"/>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Arne Van Der Stuyft</w:t>
      </w:r>
    </w:p>
    <w:p w:rsidR="00000000" w:rsidDel="00000000" w:rsidP="00000000" w:rsidRDefault="00000000" w:rsidRPr="00000000" w14:paraId="00000027">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Departement Cultuur, Jeugd en Media</w:t>
      </w:r>
    </w:p>
    <w:p w:rsidR="00000000" w:rsidDel="00000000" w:rsidP="00000000" w:rsidRDefault="00000000" w:rsidRPr="00000000" w14:paraId="00000028">
      <w:pPr>
        <w:numPr>
          <w:ilvl w:val="1"/>
          <w:numId w:val="4"/>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Hans Van der Linden</w:t>
      </w:r>
    </w:p>
    <w:p w:rsidR="00000000" w:rsidDel="00000000" w:rsidP="00000000" w:rsidRDefault="00000000" w:rsidRPr="00000000" w14:paraId="00000029">
      <w:pPr>
        <w:numPr>
          <w:ilvl w:val="1"/>
          <w:numId w:val="4"/>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Johan Daniëls</w:t>
      </w:r>
    </w:p>
    <w:p w:rsidR="00000000" w:rsidDel="00000000" w:rsidP="00000000" w:rsidRDefault="00000000" w:rsidRPr="00000000" w14:paraId="0000002A">
      <w:pPr>
        <w:numPr>
          <w:ilvl w:val="1"/>
          <w:numId w:val="4"/>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Jose Rotsaert</w:t>
      </w:r>
    </w:p>
    <w:p w:rsidR="00000000" w:rsidDel="00000000" w:rsidP="00000000" w:rsidRDefault="00000000" w:rsidRPr="00000000" w14:paraId="0000002B">
      <w:pPr>
        <w:numPr>
          <w:ilvl w:val="1"/>
          <w:numId w:val="4"/>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Thomas Buijs</w:t>
      </w:r>
    </w:p>
    <w:p w:rsidR="00000000" w:rsidDel="00000000" w:rsidP="00000000" w:rsidRDefault="00000000" w:rsidRPr="00000000" w14:paraId="0000002C">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Vlaams Centrum voor Circuskunsten</w:t>
      </w:r>
    </w:p>
    <w:p w:rsidR="00000000" w:rsidDel="00000000" w:rsidP="00000000" w:rsidRDefault="00000000" w:rsidRPr="00000000" w14:paraId="0000002D">
      <w:pPr>
        <w:numPr>
          <w:ilvl w:val="1"/>
          <w:numId w:val="4"/>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Anne Ceulebrouck</w:t>
      </w:r>
    </w:p>
    <w:p w:rsidR="00000000" w:rsidDel="00000000" w:rsidP="00000000" w:rsidRDefault="00000000" w:rsidRPr="00000000" w14:paraId="0000002E">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Erasmushogeschool Brussel</w:t>
      </w:r>
    </w:p>
    <w:p w:rsidR="00000000" w:rsidDel="00000000" w:rsidP="00000000" w:rsidRDefault="00000000" w:rsidRPr="00000000" w14:paraId="0000002F">
      <w:pPr>
        <w:numPr>
          <w:ilvl w:val="1"/>
          <w:numId w:val="4"/>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Chris Van Goethem</w:t>
      </w:r>
    </w:p>
    <w:p w:rsidR="00000000" w:rsidDel="00000000" w:rsidP="00000000" w:rsidRDefault="00000000" w:rsidRPr="00000000" w14:paraId="00000030">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Stad Gent</w:t>
      </w:r>
    </w:p>
    <w:p w:rsidR="00000000" w:rsidDel="00000000" w:rsidP="00000000" w:rsidRDefault="00000000" w:rsidRPr="00000000" w14:paraId="00000031">
      <w:pPr>
        <w:numPr>
          <w:ilvl w:val="1"/>
          <w:numId w:val="4"/>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Danny Naert</w:t>
      </w:r>
    </w:p>
    <w:p w:rsidR="00000000" w:rsidDel="00000000" w:rsidP="00000000" w:rsidRDefault="00000000" w:rsidRPr="00000000" w14:paraId="00000032">
      <w:pPr>
        <w:numPr>
          <w:ilvl w:val="1"/>
          <w:numId w:val="4"/>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Stephanie Vermeulen</w:t>
      </w:r>
    </w:p>
    <w:p w:rsidR="00000000" w:rsidDel="00000000" w:rsidP="00000000" w:rsidRDefault="00000000" w:rsidRPr="00000000" w14:paraId="00000033">
      <w:pPr>
        <w:numPr>
          <w:ilvl w:val="1"/>
          <w:numId w:val="4"/>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Igor Leavaert</w:t>
      </w:r>
    </w:p>
    <w:p w:rsidR="00000000" w:rsidDel="00000000" w:rsidP="00000000" w:rsidRDefault="00000000" w:rsidRPr="00000000" w14:paraId="00000034">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Bataljong</w:t>
      </w:r>
    </w:p>
    <w:p w:rsidR="00000000" w:rsidDel="00000000" w:rsidP="00000000" w:rsidRDefault="00000000" w:rsidRPr="00000000" w14:paraId="00000035">
      <w:pPr>
        <w:numPr>
          <w:ilvl w:val="1"/>
          <w:numId w:val="4"/>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Filip Stallaert</w:t>
      </w:r>
    </w:p>
    <w:p w:rsidR="00000000" w:rsidDel="00000000" w:rsidP="00000000" w:rsidRDefault="00000000" w:rsidRPr="00000000" w14:paraId="00000036">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Socius</w:t>
      </w:r>
    </w:p>
    <w:p w:rsidR="00000000" w:rsidDel="00000000" w:rsidP="00000000" w:rsidRDefault="00000000" w:rsidRPr="00000000" w14:paraId="00000037">
      <w:pPr>
        <w:numPr>
          <w:ilvl w:val="1"/>
          <w:numId w:val="4"/>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Fred Dhont</w:t>
      </w:r>
    </w:p>
    <w:p w:rsidR="00000000" w:rsidDel="00000000" w:rsidP="00000000" w:rsidRDefault="00000000" w:rsidRPr="00000000" w14:paraId="00000038">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KSA Nationaal</w:t>
      </w:r>
    </w:p>
    <w:p w:rsidR="00000000" w:rsidDel="00000000" w:rsidP="00000000" w:rsidRDefault="00000000" w:rsidRPr="00000000" w14:paraId="00000039">
      <w:pPr>
        <w:numPr>
          <w:ilvl w:val="1"/>
          <w:numId w:val="4"/>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Geerte Marreel</w:t>
      </w:r>
    </w:p>
    <w:p w:rsidR="00000000" w:rsidDel="00000000" w:rsidP="00000000" w:rsidRDefault="00000000" w:rsidRPr="00000000" w14:paraId="0000003A">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Publiq</w:t>
      </w:r>
    </w:p>
    <w:p w:rsidR="00000000" w:rsidDel="00000000" w:rsidP="00000000" w:rsidRDefault="00000000" w:rsidRPr="00000000" w14:paraId="0000003B">
      <w:pPr>
        <w:numPr>
          <w:ilvl w:val="1"/>
          <w:numId w:val="4"/>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Karel De Rudder</w:t>
      </w:r>
    </w:p>
    <w:p w:rsidR="00000000" w:rsidDel="00000000" w:rsidP="00000000" w:rsidRDefault="00000000" w:rsidRPr="00000000" w14:paraId="0000003C">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Stepp vzw</w:t>
      </w:r>
    </w:p>
    <w:p w:rsidR="00000000" w:rsidDel="00000000" w:rsidP="00000000" w:rsidRDefault="00000000" w:rsidRPr="00000000" w14:paraId="0000003D">
      <w:pPr>
        <w:numPr>
          <w:ilvl w:val="1"/>
          <w:numId w:val="4"/>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Lies De Backere</w:t>
      </w:r>
    </w:p>
    <w:p w:rsidR="00000000" w:rsidDel="00000000" w:rsidP="00000000" w:rsidRDefault="00000000" w:rsidRPr="00000000" w14:paraId="0000003E">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Kunstenpunt</w:t>
      </w:r>
    </w:p>
    <w:p w:rsidR="00000000" w:rsidDel="00000000" w:rsidP="00000000" w:rsidRDefault="00000000" w:rsidRPr="00000000" w14:paraId="0000003F">
      <w:pPr>
        <w:numPr>
          <w:ilvl w:val="1"/>
          <w:numId w:val="4"/>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Simon Leenknegt</w:t>
      </w:r>
    </w:p>
    <w:p w:rsidR="00000000" w:rsidDel="00000000" w:rsidP="00000000" w:rsidRDefault="00000000" w:rsidRPr="00000000" w14:paraId="00000040">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Cultuurconnect</w:t>
      </w:r>
    </w:p>
    <w:p w:rsidR="00000000" w:rsidDel="00000000" w:rsidP="00000000" w:rsidRDefault="00000000" w:rsidRPr="00000000" w14:paraId="00000041">
      <w:pPr>
        <w:numPr>
          <w:ilvl w:val="1"/>
          <w:numId w:val="4"/>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Steven Vandenoortgaete</w:t>
      </w:r>
    </w:p>
    <w:p w:rsidR="00000000" w:rsidDel="00000000" w:rsidP="00000000" w:rsidRDefault="00000000" w:rsidRPr="00000000" w14:paraId="00000042">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KU Leuven</w:t>
      </w:r>
    </w:p>
    <w:p w:rsidR="00000000" w:rsidDel="00000000" w:rsidP="00000000" w:rsidRDefault="00000000" w:rsidRPr="00000000" w14:paraId="00000043">
      <w:pPr>
        <w:numPr>
          <w:ilvl w:val="1"/>
          <w:numId w:val="4"/>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Valérie Adriaens</w:t>
      </w:r>
    </w:p>
    <w:p w:rsidR="00000000" w:rsidDel="00000000" w:rsidP="00000000" w:rsidRDefault="00000000" w:rsidRPr="00000000" w14:paraId="00000044">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Kind en Samenleving</w:t>
      </w:r>
    </w:p>
    <w:p w:rsidR="00000000" w:rsidDel="00000000" w:rsidP="00000000" w:rsidRDefault="00000000" w:rsidRPr="00000000" w14:paraId="00000045">
      <w:pPr>
        <w:numPr>
          <w:ilvl w:val="1"/>
          <w:numId w:val="4"/>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Wouter Vanderstede</w:t>
      </w:r>
    </w:p>
    <w:p w:rsidR="00000000" w:rsidDel="00000000" w:rsidP="00000000" w:rsidRDefault="00000000" w:rsidRPr="00000000" w14:paraId="00000046">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Centrum voor Jeugdtoerisme</w:t>
      </w:r>
    </w:p>
    <w:p w:rsidR="00000000" w:rsidDel="00000000" w:rsidP="00000000" w:rsidRDefault="00000000" w:rsidRPr="00000000" w14:paraId="00000047">
      <w:pPr>
        <w:numPr>
          <w:ilvl w:val="1"/>
          <w:numId w:val="4"/>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Frederic Vercammen </w:t>
      </w:r>
    </w:p>
    <w:p w:rsidR="00000000" w:rsidDel="00000000" w:rsidP="00000000" w:rsidRDefault="00000000" w:rsidRPr="00000000" w14:paraId="00000048">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Gemeente Knokke-Heist</w:t>
      </w:r>
    </w:p>
    <w:p w:rsidR="00000000" w:rsidDel="00000000" w:rsidP="00000000" w:rsidRDefault="00000000" w:rsidRPr="00000000" w14:paraId="00000049">
      <w:pPr>
        <w:numPr>
          <w:ilvl w:val="1"/>
          <w:numId w:val="4"/>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Bert Moerman</w:t>
      </w:r>
      <w:r w:rsidDel="00000000" w:rsidR="00000000" w:rsidRPr="00000000">
        <w:rPr>
          <w:rtl w:val="0"/>
        </w:rPr>
      </w:r>
    </w:p>
    <w:p w:rsidR="00000000" w:rsidDel="00000000" w:rsidP="00000000" w:rsidRDefault="00000000" w:rsidRPr="00000000" w14:paraId="0000004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after="160" w:line="259" w:lineRule="auto"/>
        <w:jc w:val="both"/>
        <w:rPr>
          <w:rFonts w:ascii="Calibri" w:cs="Calibri" w:eastAsia="Calibri" w:hAnsi="Calibri"/>
          <w:sz w:val="36"/>
          <w:szCs w:val="36"/>
        </w:rPr>
      </w:pPr>
      <w:r w:rsidDel="00000000" w:rsidR="00000000" w:rsidRPr="00000000">
        <w:rPr>
          <w:rtl w:val="0"/>
        </w:rPr>
      </w:r>
    </w:p>
    <w:tbl>
      <w:tblPr>
        <w:tblStyle w:val="Table1"/>
        <w:tblW w:w="9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0"/>
        <w:gridCol w:w="7155"/>
        <w:tblGridChange w:id="0">
          <w:tblGrid>
            <w:gridCol w:w="1920"/>
            <w:gridCol w:w="7155"/>
          </w:tblGrid>
        </w:tblGridChange>
      </w:tblGrid>
      <w:tr>
        <w:trPr>
          <w:cantSplit w:val="0"/>
          <w:tblHeader w:val="0"/>
        </w:trPr>
        <w:tc>
          <w:tcPr/>
          <w:p w:rsidR="00000000" w:rsidDel="00000000" w:rsidP="00000000" w:rsidRDefault="00000000" w:rsidRPr="00000000" w14:paraId="0000004C">
            <w:pPr>
              <w:spacing w:line="360" w:lineRule="auto"/>
              <w:jc w:val="both"/>
              <w:rPr>
                <w:rFonts w:ascii="Calibri" w:cs="Calibri" w:eastAsia="Calibri" w:hAnsi="Calibri"/>
              </w:rPr>
            </w:pPr>
            <w:r w:rsidDel="00000000" w:rsidR="00000000" w:rsidRPr="00000000">
              <w:rPr>
                <w:rFonts w:ascii="Calibri" w:cs="Calibri" w:eastAsia="Calibri" w:hAnsi="Calibri"/>
                <w:color w:val="a5a5a5"/>
                <w:rtl w:val="0"/>
              </w:rPr>
              <w:t xml:space="preserve">09u05 – 09u10</w:t>
            </w:r>
            <w:r w:rsidDel="00000000" w:rsidR="00000000" w:rsidRPr="00000000">
              <w:rPr>
                <w:rtl w:val="0"/>
              </w:rPr>
            </w:r>
          </w:p>
        </w:tc>
        <w:tc>
          <w:tcPr/>
          <w:p w:rsidR="00000000" w:rsidDel="00000000" w:rsidP="00000000" w:rsidRDefault="00000000" w:rsidRPr="00000000" w14:paraId="0000004D">
            <w:pPr>
              <w:spacing w:line="360" w:lineRule="auto"/>
              <w:jc w:val="both"/>
              <w:rPr>
                <w:rFonts w:ascii="Calibri" w:cs="Calibri" w:eastAsia="Calibri" w:hAnsi="Calibri"/>
              </w:rPr>
            </w:pPr>
            <w:r w:rsidDel="00000000" w:rsidR="00000000" w:rsidRPr="00000000">
              <w:rPr>
                <w:rFonts w:ascii="Calibri" w:cs="Calibri" w:eastAsia="Calibri" w:hAnsi="Calibri"/>
                <w:b w:val="1"/>
                <w:rtl w:val="0"/>
              </w:rPr>
              <w:t xml:space="preserve">Welkom &amp; introductie</w:t>
            </w:r>
            <w:r w:rsidDel="00000000" w:rsidR="00000000" w:rsidRPr="00000000">
              <w:rPr>
                <w:rtl w:val="0"/>
              </w:rPr>
            </w:r>
          </w:p>
        </w:tc>
      </w:tr>
      <w:tr>
        <w:trPr>
          <w:cantSplit w:val="0"/>
          <w:tblHeader w:val="0"/>
        </w:trPr>
        <w:tc>
          <w:tcPr/>
          <w:p w:rsidR="00000000" w:rsidDel="00000000" w:rsidP="00000000" w:rsidRDefault="00000000" w:rsidRPr="00000000" w14:paraId="0000004E">
            <w:pPr>
              <w:spacing w:line="360" w:lineRule="auto"/>
              <w:jc w:val="both"/>
              <w:rPr>
                <w:rFonts w:ascii="Calibri" w:cs="Calibri" w:eastAsia="Calibri" w:hAnsi="Calibri"/>
                <w:color w:val="a5a5a5"/>
              </w:rPr>
            </w:pPr>
            <w:r w:rsidDel="00000000" w:rsidR="00000000" w:rsidRPr="00000000">
              <w:rPr>
                <w:rFonts w:ascii="Calibri" w:cs="Calibri" w:eastAsia="Calibri" w:hAnsi="Calibri"/>
                <w:color w:val="a5a5a5"/>
                <w:rtl w:val="0"/>
              </w:rPr>
              <w:t xml:space="preserve">09u10 - 09u15</w:t>
            </w:r>
          </w:p>
        </w:tc>
        <w:tc>
          <w:tcPr/>
          <w:p w:rsidR="00000000" w:rsidDel="00000000" w:rsidP="00000000" w:rsidRDefault="00000000" w:rsidRPr="00000000" w14:paraId="0000004F">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Samenvatting eerste thematische werkgroep</w:t>
            </w:r>
            <w:r w:rsidDel="00000000" w:rsidR="00000000" w:rsidRPr="00000000">
              <w:rPr>
                <w:rtl w:val="0"/>
              </w:rPr>
            </w:r>
          </w:p>
        </w:tc>
      </w:tr>
      <w:tr>
        <w:trPr>
          <w:cantSplit w:val="0"/>
          <w:tblHeader w:val="0"/>
        </w:trPr>
        <w:tc>
          <w:tcPr/>
          <w:p w:rsidR="00000000" w:rsidDel="00000000" w:rsidP="00000000" w:rsidRDefault="00000000" w:rsidRPr="00000000" w14:paraId="00000050">
            <w:pPr>
              <w:spacing w:line="360" w:lineRule="auto"/>
              <w:jc w:val="both"/>
              <w:rPr>
                <w:rFonts w:ascii="Calibri" w:cs="Calibri" w:eastAsia="Calibri" w:hAnsi="Calibri"/>
              </w:rPr>
            </w:pPr>
            <w:r w:rsidDel="00000000" w:rsidR="00000000" w:rsidRPr="00000000">
              <w:rPr>
                <w:rFonts w:ascii="Calibri" w:cs="Calibri" w:eastAsia="Calibri" w:hAnsi="Calibri"/>
                <w:color w:val="a5a5a5"/>
                <w:rtl w:val="0"/>
              </w:rPr>
              <w:t xml:space="preserve">09u15 – 09u45</w:t>
            </w:r>
            <w:r w:rsidDel="00000000" w:rsidR="00000000" w:rsidRPr="00000000">
              <w:rPr>
                <w:rtl w:val="0"/>
              </w:rPr>
            </w:r>
          </w:p>
        </w:tc>
        <w:tc>
          <w:tcPr/>
          <w:p w:rsidR="00000000" w:rsidDel="00000000" w:rsidP="00000000" w:rsidRDefault="00000000" w:rsidRPr="00000000" w14:paraId="00000051">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Overzicht aanpassingen model</w:t>
            </w:r>
          </w:p>
        </w:tc>
      </w:tr>
      <w:tr>
        <w:trPr>
          <w:cantSplit w:val="0"/>
          <w:tblHeader w:val="0"/>
        </w:trPr>
        <w:tc>
          <w:tcPr/>
          <w:p w:rsidR="00000000" w:rsidDel="00000000" w:rsidP="00000000" w:rsidRDefault="00000000" w:rsidRPr="00000000" w14:paraId="00000052">
            <w:pPr>
              <w:spacing w:line="360" w:lineRule="auto"/>
              <w:jc w:val="both"/>
              <w:rPr>
                <w:rFonts w:ascii="Calibri" w:cs="Calibri" w:eastAsia="Calibri" w:hAnsi="Calibri"/>
              </w:rPr>
            </w:pPr>
            <w:r w:rsidDel="00000000" w:rsidR="00000000" w:rsidRPr="00000000">
              <w:rPr>
                <w:rFonts w:ascii="Calibri" w:cs="Calibri" w:eastAsia="Calibri" w:hAnsi="Calibri"/>
                <w:color w:val="a5a5a5"/>
                <w:rtl w:val="0"/>
              </w:rPr>
              <w:t xml:space="preserve">09u45 – 10u45</w:t>
            </w:r>
            <w:r w:rsidDel="00000000" w:rsidR="00000000" w:rsidRPr="00000000">
              <w:rPr>
                <w:rtl w:val="0"/>
              </w:rPr>
            </w:r>
          </w:p>
        </w:tc>
        <w:tc>
          <w:tcPr/>
          <w:p w:rsidR="00000000" w:rsidDel="00000000" w:rsidP="00000000" w:rsidRDefault="00000000" w:rsidRPr="00000000" w14:paraId="00000053">
            <w:pPr>
              <w:spacing w:line="360" w:lineRule="auto"/>
              <w:jc w:val="both"/>
              <w:rPr>
                <w:rFonts w:ascii="Calibri" w:cs="Calibri" w:eastAsia="Calibri" w:hAnsi="Calibri"/>
              </w:rPr>
            </w:pPr>
            <w:r w:rsidDel="00000000" w:rsidR="00000000" w:rsidRPr="00000000">
              <w:rPr>
                <w:rFonts w:ascii="Calibri" w:cs="Calibri" w:eastAsia="Calibri" w:hAnsi="Calibri"/>
                <w:b w:val="1"/>
                <w:rtl w:val="0"/>
              </w:rPr>
              <w:t xml:space="preserve">Volledig model met attributen</w:t>
            </w:r>
            <w:r w:rsidDel="00000000" w:rsidR="00000000" w:rsidRPr="00000000">
              <w:rPr>
                <w:rtl w:val="0"/>
              </w:rPr>
            </w:r>
          </w:p>
        </w:tc>
      </w:tr>
      <w:tr>
        <w:trPr>
          <w:cantSplit w:val="0"/>
          <w:tblHeader w:val="0"/>
        </w:trPr>
        <w:tc>
          <w:tcPr/>
          <w:p w:rsidR="00000000" w:rsidDel="00000000" w:rsidP="00000000" w:rsidRDefault="00000000" w:rsidRPr="00000000" w14:paraId="00000054">
            <w:pPr>
              <w:spacing w:line="360" w:lineRule="auto"/>
              <w:jc w:val="both"/>
              <w:rPr>
                <w:rFonts w:ascii="Calibri" w:cs="Calibri" w:eastAsia="Calibri" w:hAnsi="Calibri"/>
                <w:color w:val="a5a5a5"/>
              </w:rPr>
            </w:pPr>
            <w:r w:rsidDel="00000000" w:rsidR="00000000" w:rsidRPr="00000000">
              <w:rPr>
                <w:rFonts w:ascii="Calibri" w:cs="Calibri" w:eastAsia="Calibri" w:hAnsi="Calibri"/>
                <w:color w:val="a5a5a5"/>
                <w:rtl w:val="0"/>
              </w:rPr>
              <w:t xml:space="preserve">10u45 – 11u45</w:t>
            </w:r>
          </w:p>
        </w:tc>
        <w:tc>
          <w:tcPr/>
          <w:p w:rsidR="00000000" w:rsidDel="00000000" w:rsidP="00000000" w:rsidRDefault="00000000" w:rsidRPr="00000000" w14:paraId="00000055">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Objectdiagrammen</w:t>
            </w: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056">
            <w:pPr>
              <w:spacing w:line="360" w:lineRule="auto"/>
              <w:jc w:val="both"/>
              <w:rPr>
                <w:rFonts w:ascii="Calibri" w:cs="Calibri" w:eastAsia="Calibri" w:hAnsi="Calibri"/>
                <w:color w:val="a5a5a5"/>
              </w:rPr>
            </w:pPr>
            <w:r w:rsidDel="00000000" w:rsidR="00000000" w:rsidRPr="00000000">
              <w:rPr>
                <w:rFonts w:ascii="Calibri" w:cs="Calibri" w:eastAsia="Calibri" w:hAnsi="Calibri"/>
                <w:color w:val="a5a5a5"/>
                <w:rtl w:val="0"/>
              </w:rPr>
              <w:t xml:space="preserve">11u45 – 12u</w:t>
            </w:r>
          </w:p>
        </w:tc>
        <w:tc>
          <w:tcPr/>
          <w:p w:rsidR="00000000" w:rsidDel="00000000" w:rsidP="00000000" w:rsidRDefault="00000000" w:rsidRPr="00000000" w14:paraId="00000057">
            <w:pPr>
              <w:spacing w:line="360" w:lineRule="auto"/>
              <w:jc w:val="both"/>
              <w:rPr>
                <w:rFonts w:ascii="Calibri" w:cs="Calibri" w:eastAsia="Calibri" w:hAnsi="Calibri"/>
                <w:color w:val="373636"/>
              </w:rPr>
            </w:pPr>
            <w:r w:rsidDel="00000000" w:rsidR="00000000" w:rsidRPr="00000000">
              <w:rPr>
                <w:rFonts w:ascii="Calibri" w:cs="Calibri" w:eastAsia="Calibri" w:hAnsi="Calibri"/>
                <w:b w:val="1"/>
                <w:rtl w:val="0"/>
              </w:rPr>
              <w:t xml:space="preserve">Q&amp;A en </w:t>
            </w:r>
            <w:r w:rsidDel="00000000" w:rsidR="00000000" w:rsidRPr="00000000">
              <w:rPr>
                <w:rFonts w:ascii="Calibri" w:cs="Calibri" w:eastAsia="Calibri" w:hAnsi="Calibri"/>
                <w:b w:val="1"/>
                <w:rtl w:val="0"/>
              </w:rPr>
              <w:t xml:space="preserve">Volgende stappen</w:t>
            </w:r>
            <w:r w:rsidDel="00000000" w:rsidR="00000000" w:rsidRPr="00000000">
              <w:rPr>
                <w:rtl w:val="0"/>
              </w:rPr>
            </w:r>
          </w:p>
        </w:tc>
      </w:tr>
    </w:tbl>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pStyle w:val="Heading1"/>
        <w:numPr>
          <w:ilvl w:val="0"/>
          <w:numId w:val="5"/>
        </w:numPr>
        <w:spacing w:after="360" w:before="480" w:line="432" w:lineRule="auto"/>
        <w:ind w:left="720" w:hanging="360"/>
        <w:jc w:val="both"/>
        <w:rPr>
          <w:rFonts w:ascii="Calibri" w:cs="Calibri" w:eastAsia="Calibri" w:hAnsi="Calibri"/>
          <w:b w:val="1"/>
          <w:smallCaps w:val="1"/>
          <w:color w:val="373636"/>
          <w:sz w:val="36"/>
          <w:szCs w:val="36"/>
        </w:rPr>
      </w:pPr>
      <w:bookmarkStart w:colFirst="0" w:colLast="0" w:name="_t7sp5emlzwid" w:id="2"/>
      <w:bookmarkEnd w:id="2"/>
      <w:r w:rsidDel="00000000" w:rsidR="00000000" w:rsidRPr="00000000">
        <w:rPr>
          <w:rFonts w:ascii="Calibri" w:cs="Calibri" w:eastAsia="Calibri" w:hAnsi="Calibri"/>
          <w:b w:val="1"/>
          <w:smallCaps w:val="1"/>
          <w:color w:val="373636"/>
          <w:sz w:val="36"/>
          <w:szCs w:val="36"/>
          <w:rtl w:val="0"/>
        </w:rPr>
        <w:t xml:space="preserve">Samenvatting eerste thematische werkgroep</w:t>
      </w:r>
    </w:p>
    <w:p w:rsidR="00000000" w:rsidDel="00000000" w:rsidP="00000000" w:rsidRDefault="00000000" w:rsidRPr="00000000" w14:paraId="0000005A">
      <w:pPr>
        <w:spacing w:after="60" w:before="60" w:line="276"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We verwijzen naar slides 8 - 10 voor meer informatie.</w:t>
      </w:r>
    </w:p>
    <w:p w:rsidR="00000000" w:rsidDel="00000000" w:rsidP="00000000" w:rsidRDefault="00000000" w:rsidRPr="00000000" w14:paraId="0000005B">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Tijdens de eerste thematische werkgroep van 26 januari werden verschillende zaken besproken: de basisterminologie van dit OSLO-traject werd verduidelijkt, een samenvatting van de business werkgroep werd gegeven, en via storylines werd een sneuvelmodel voorgesteld.</w:t>
      </w:r>
    </w:p>
    <w:p w:rsidR="00000000" w:rsidDel="00000000" w:rsidP="00000000" w:rsidRDefault="00000000" w:rsidRPr="00000000" w14:paraId="0000005D">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scope van het OSLO-traject Cultuur- en Jeugdinfrastructuur werd opnieuw geduid. Deze is het beschikbaar maken van informatie over de cultuur- en jeugdinfrastructuur, met oog op de behandeling van aanvraagdossiers, het voorbereiden van bele</w:t>
      </w:r>
      <w:r w:rsidDel="00000000" w:rsidR="00000000" w:rsidRPr="00000000">
        <w:rPr>
          <w:rFonts w:ascii="Calibri" w:cs="Calibri" w:eastAsia="Calibri" w:hAnsi="Calibri"/>
          <w:rtl w:val="0"/>
        </w:rPr>
        <w:t xml:space="preserve">id en p</w:t>
      </w:r>
      <w:r w:rsidDel="00000000" w:rsidR="00000000" w:rsidRPr="00000000">
        <w:rPr>
          <w:rFonts w:ascii="Calibri" w:cs="Calibri" w:eastAsia="Calibri" w:hAnsi="Calibri"/>
          <w:rtl w:val="0"/>
        </w:rPr>
        <w:t xml:space="preserve">rocesoptimalisatie.</w:t>
      </w:r>
    </w:p>
    <w:p w:rsidR="00000000" w:rsidDel="00000000" w:rsidP="00000000" w:rsidRDefault="00000000" w:rsidRPr="00000000" w14:paraId="0000005F">
      <w:pPr>
        <w:pStyle w:val="Heading1"/>
        <w:numPr>
          <w:ilvl w:val="0"/>
          <w:numId w:val="5"/>
        </w:numPr>
        <w:spacing w:after="360" w:before="480" w:line="432" w:lineRule="auto"/>
        <w:ind w:left="720" w:hanging="360"/>
        <w:jc w:val="both"/>
        <w:rPr>
          <w:rFonts w:ascii="Calibri" w:cs="Calibri" w:eastAsia="Calibri" w:hAnsi="Calibri"/>
          <w:b w:val="1"/>
          <w:smallCaps w:val="1"/>
          <w:color w:val="373636"/>
          <w:sz w:val="36"/>
          <w:szCs w:val="36"/>
        </w:rPr>
      </w:pPr>
      <w:bookmarkStart w:colFirst="0" w:colLast="0" w:name="_7t5n0md3jd3v" w:id="3"/>
      <w:bookmarkEnd w:id="3"/>
      <w:r w:rsidDel="00000000" w:rsidR="00000000" w:rsidRPr="00000000">
        <w:rPr>
          <w:rFonts w:ascii="Calibri" w:cs="Calibri" w:eastAsia="Calibri" w:hAnsi="Calibri"/>
          <w:b w:val="1"/>
          <w:smallCaps w:val="1"/>
          <w:color w:val="373636"/>
          <w:sz w:val="36"/>
          <w:szCs w:val="36"/>
          <w:rtl w:val="0"/>
        </w:rPr>
        <w:t xml:space="preserve">Overzicht van de aanpassingen</w:t>
      </w:r>
      <w:r w:rsidDel="00000000" w:rsidR="00000000" w:rsidRPr="00000000">
        <w:rPr>
          <w:rtl w:val="0"/>
        </w:rPr>
      </w:r>
    </w:p>
    <w:p w:rsidR="00000000" w:rsidDel="00000000" w:rsidP="00000000" w:rsidRDefault="00000000" w:rsidRPr="00000000" w14:paraId="00000060">
      <w:pPr>
        <w:spacing w:after="60" w:before="60" w:line="276"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We verwijzen naar slides 11 - 20 en d</w:t>
      </w:r>
      <w:r w:rsidDel="00000000" w:rsidR="00000000" w:rsidRPr="00000000">
        <w:rPr>
          <w:rFonts w:ascii="Calibri" w:cs="Calibri" w:eastAsia="Calibri" w:hAnsi="Calibri"/>
          <w:i w:val="1"/>
          <w:rtl w:val="0"/>
        </w:rPr>
        <w:t xml:space="preserve">e </w:t>
      </w:r>
      <w:hyperlink r:id="rId7">
        <w:r w:rsidDel="00000000" w:rsidR="00000000" w:rsidRPr="00000000">
          <w:rPr>
            <w:rFonts w:ascii="Calibri" w:cs="Calibri" w:eastAsia="Calibri" w:hAnsi="Calibri"/>
            <w:i w:val="1"/>
            <w:color w:val="1155cc"/>
            <w:u w:val="single"/>
            <w:rtl w:val="0"/>
          </w:rPr>
          <w:t xml:space="preserve">Mural </w:t>
        </w:r>
      </w:hyperlink>
      <w:r w:rsidDel="00000000" w:rsidR="00000000" w:rsidRPr="00000000">
        <w:rPr>
          <w:rFonts w:ascii="Calibri" w:cs="Calibri" w:eastAsia="Calibri" w:hAnsi="Calibri"/>
          <w:i w:val="1"/>
          <w:rtl w:val="0"/>
        </w:rPr>
        <w:t xml:space="preserve">vo</w:t>
      </w:r>
      <w:r w:rsidDel="00000000" w:rsidR="00000000" w:rsidRPr="00000000">
        <w:rPr>
          <w:rFonts w:ascii="Calibri" w:cs="Calibri" w:eastAsia="Calibri" w:hAnsi="Calibri"/>
          <w:i w:val="1"/>
          <w:rtl w:val="0"/>
        </w:rPr>
        <w:t xml:space="preserve">or meer informatie.</w:t>
      </w:r>
    </w:p>
    <w:p w:rsidR="00000000" w:rsidDel="00000000" w:rsidP="00000000" w:rsidRDefault="00000000" w:rsidRPr="00000000" w14:paraId="00000061">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grootste wijzigingen die gebeurden aan het model deden zich voor op modeltechnisch-vlak.</w:t>
      </w:r>
      <w:r w:rsidDel="00000000" w:rsidR="00000000" w:rsidRPr="00000000">
        <w:rPr>
          <w:rFonts w:ascii="Calibri" w:cs="Calibri" w:eastAsia="Calibri" w:hAnsi="Calibri"/>
          <w:rtl w:val="0"/>
        </w:rPr>
        <w:t xml:space="preserve"> De huidige versie is overzichtelijker opgebouwd dan het sneuvelmodel (zoals voorgesteld in thematische werkgroep 1). Infrastructuur wordt nu als centrale klasse beschouwd, met aan die klasse de specialisaties/types Site, Gebouw, Binnenruimte en Buitenruimte. Er werden enkele belangrijke domeinen geïdentificeerd, de datatypes werden beter uitgemodelleerd, en ook de codelijsten werden uitgebreid.</w:t>
      </w:r>
    </w:p>
    <w:p w:rsidR="00000000" w:rsidDel="00000000" w:rsidP="00000000" w:rsidRDefault="00000000" w:rsidRPr="00000000" w14:paraId="00000063">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after="60" w:before="6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Vraag en antwoord werkgroep:</w:t>
      </w:r>
    </w:p>
    <w:p w:rsidR="00000000" w:rsidDel="00000000" w:rsidP="00000000" w:rsidRDefault="00000000" w:rsidRPr="00000000" w14:paraId="00000065">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Vraag 1</w:t>
      </w:r>
      <w:r w:rsidDel="00000000" w:rsidR="00000000" w:rsidRPr="00000000">
        <w:rPr>
          <w:rFonts w:ascii="Calibri" w:cs="Calibri" w:eastAsia="Calibri" w:hAnsi="Calibri"/>
          <w:rtl w:val="0"/>
        </w:rPr>
        <w:t xml:space="preserve">: Is er een aparte verdeling nodig op vlak van infrastructuur?</w:t>
      </w:r>
    </w:p>
    <w:p w:rsidR="00000000" w:rsidDel="00000000" w:rsidP="00000000" w:rsidRDefault="00000000" w:rsidRPr="00000000" w14:paraId="00000066">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De infrastructuur is het geheel van voorzieningen. Het onderscheid tussen de verschillende infrastructuur wordt gemaakt via de relatie ‘subinfrastructuur’ en ‘superinfrastructuur’. </w:t>
      </w:r>
    </w:p>
    <w:p w:rsidR="00000000" w:rsidDel="00000000" w:rsidP="00000000" w:rsidRDefault="00000000" w:rsidRPr="00000000" w14:paraId="00000067">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Vraag 2</w:t>
      </w:r>
      <w:r w:rsidDel="00000000" w:rsidR="00000000" w:rsidRPr="00000000">
        <w:rPr>
          <w:rFonts w:ascii="Calibri" w:cs="Calibri" w:eastAsia="Calibri" w:hAnsi="Calibri"/>
          <w:rtl w:val="0"/>
        </w:rPr>
        <w:t xml:space="preserve">: Zijn de specialisaties niet te beperkt?</w:t>
      </w:r>
    </w:p>
    <w:p w:rsidR="00000000" w:rsidDel="00000000" w:rsidP="00000000" w:rsidRDefault="00000000" w:rsidRPr="00000000" w14:paraId="00000069">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Er kunnen nog specialisaties toegevoegd worden indien uit de werkgroep blijkt dat er een uitbreiding nodig is. Daarnaast kan de codelijst aangevuld worden voor het attribuut </w:t>
      </w:r>
      <w:r w:rsidDel="00000000" w:rsidR="00000000" w:rsidRPr="00000000">
        <w:rPr>
          <w:rFonts w:ascii="Calibri" w:cs="Calibri" w:eastAsia="Calibri" w:hAnsi="Calibri"/>
          <w:rtl w:val="0"/>
        </w:rPr>
        <w:t xml:space="preserve">type.</w:t>
      </w:r>
      <w:r w:rsidDel="00000000" w:rsidR="00000000" w:rsidRPr="00000000">
        <w:rPr>
          <w:rtl w:val="0"/>
        </w:rPr>
      </w:r>
    </w:p>
    <w:p w:rsidR="00000000" w:rsidDel="00000000" w:rsidP="00000000" w:rsidRDefault="00000000" w:rsidRPr="00000000" w14:paraId="0000006A">
      <w:pPr>
        <w:spacing w:after="160" w:line="259" w:lineRule="auto"/>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6B">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Vraag </w:t>
      </w: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Is een infrastructuur op één adres gevestigd?</w:t>
      </w:r>
    </w:p>
    <w:p w:rsidR="00000000" w:rsidDel="00000000" w:rsidP="00000000" w:rsidRDefault="00000000" w:rsidRPr="00000000" w14:paraId="0000006C">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Niet per se. De locatie staat bij de eigenschappen van infrastructuur, maar er kunnen meerdere locaties ingegeven worden door de kardinaliteit 1..*. </w:t>
      </w:r>
    </w:p>
    <w:p w:rsidR="00000000" w:rsidDel="00000000" w:rsidP="00000000" w:rsidRDefault="00000000" w:rsidRPr="00000000" w14:paraId="0000006D">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Vraag 4</w:t>
      </w:r>
      <w:r w:rsidDel="00000000" w:rsidR="00000000" w:rsidRPr="00000000">
        <w:rPr>
          <w:rFonts w:ascii="Calibri" w:cs="Calibri" w:eastAsia="Calibri" w:hAnsi="Calibri"/>
          <w:rtl w:val="0"/>
        </w:rPr>
        <w:t xml:space="preserve">: Hoe kan volgende situatie opgevangen worden door het model: een gemeente bezit 12 locaties die door één agent geëxploiteerd worden?</w:t>
      </w:r>
    </w:p>
    <w:p w:rsidR="00000000" w:rsidDel="00000000" w:rsidP="00000000" w:rsidRDefault="00000000" w:rsidRPr="00000000" w14:paraId="0000006F">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Dit wordt opgevangen via het gebruik van subinfrastructuur. Het is mogelijk om deze situatie voor stellen met het huidige model.</w:t>
      </w:r>
    </w:p>
    <w:p w:rsidR="00000000" w:rsidDel="00000000" w:rsidP="00000000" w:rsidRDefault="00000000" w:rsidRPr="00000000" w14:paraId="00000070">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Vraag 5</w:t>
      </w:r>
      <w:r w:rsidDel="00000000" w:rsidR="00000000" w:rsidRPr="00000000">
        <w:rPr>
          <w:rFonts w:ascii="Calibri" w:cs="Calibri" w:eastAsia="Calibri" w:hAnsi="Calibri"/>
          <w:rtl w:val="0"/>
        </w:rPr>
        <w:t xml:space="preserve">: Zou het model niet beter ‘geheel van voorzieningen’ gebruiken in plaats van ‘infrastructuur’?</w:t>
      </w:r>
    </w:p>
    <w:p w:rsidR="00000000" w:rsidDel="00000000" w:rsidP="00000000" w:rsidRDefault="00000000" w:rsidRPr="00000000" w14:paraId="00000072">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Het traject gebruikt ‘infrastructuur’ in de benaming, we behouden die naam dus ook in het model.</w:t>
      </w:r>
    </w:p>
    <w:p w:rsidR="00000000" w:rsidDel="00000000" w:rsidP="00000000" w:rsidRDefault="00000000" w:rsidRPr="00000000" w14:paraId="00000073">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Vraag 6</w:t>
      </w:r>
      <w:r w:rsidDel="00000000" w:rsidR="00000000" w:rsidRPr="00000000">
        <w:rPr>
          <w:rFonts w:ascii="Calibri" w:cs="Calibri" w:eastAsia="Calibri" w:hAnsi="Calibri"/>
          <w:rtl w:val="0"/>
        </w:rPr>
        <w:t xml:space="preserve">: Vanuit welk perspectief wordt er gekeken naar infrastructuur? Is dit een overheidsperspectief? </w:t>
      </w:r>
    </w:p>
    <w:p w:rsidR="00000000" w:rsidDel="00000000" w:rsidP="00000000" w:rsidRDefault="00000000" w:rsidRPr="00000000" w14:paraId="00000075">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Met dit model kunnen meerdere perspectieven gecovered worden. </w:t>
      </w:r>
      <w:r w:rsidDel="00000000" w:rsidR="00000000" w:rsidRPr="00000000">
        <w:rPr>
          <w:rFonts w:ascii="Calibri" w:cs="Calibri" w:eastAsia="Calibri" w:hAnsi="Calibri"/>
          <w:rtl w:val="0"/>
        </w:rPr>
        <w:t xml:space="preserve">De scope is opgesteld vanuit drie standpunten, nl. </w:t>
      </w:r>
      <w:r w:rsidDel="00000000" w:rsidR="00000000" w:rsidRPr="00000000">
        <w:rPr>
          <w:rFonts w:ascii="Calibri" w:cs="Calibri" w:eastAsia="Calibri" w:hAnsi="Calibri"/>
          <w:rtl w:val="0"/>
        </w:rPr>
        <w:t xml:space="preserve">aanvraagdossiers, beleidsvoorbereiding en procesoptimalisatie.</w:t>
      </w:r>
      <w:r w:rsidDel="00000000" w:rsidR="00000000" w:rsidRPr="00000000">
        <w:rPr>
          <w:rtl w:val="0"/>
        </w:rPr>
      </w:r>
    </w:p>
    <w:p w:rsidR="00000000" w:rsidDel="00000000" w:rsidP="00000000" w:rsidRDefault="00000000" w:rsidRPr="00000000" w14:paraId="00000076">
      <w:pPr>
        <w:pStyle w:val="Heading1"/>
        <w:numPr>
          <w:ilvl w:val="0"/>
          <w:numId w:val="5"/>
        </w:numPr>
        <w:spacing w:after="360" w:before="480" w:line="432" w:lineRule="auto"/>
        <w:ind w:left="720" w:hanging="360"/>
        <w:jc w:val="both"/>
        <w:rPr>
          <w:rFonts w:ascii="Calibri" w:cs="Calibri" w:eastAsia="Calibri" w:hAnsi="Calibri"/>
          <w:b w:val="1"/>
          <w:smallCaps w:val="1"/>
          <w:color w:val="373636"/>
          <w:sz w:val="36"/>
          <w:szCs w:val="36"/>
        </w:rPr>
      </w:pPr>
      <w:bookmarkStart w:colFirst="0" w:colLast="0" w:name="_wno7uv5hsn89" w:id="4"/>
      <w:bookmarkEnd w:id="4"/>
      <w:r w:rsidDel="00000000" w:rsidR="00000000" w:rsidRPr="00000000">
        <w:rPr>
          <w:rFonts w:ascii="Calibri" w:cs="Calibri" w:eastAsia="Calibri" w:hAnsi="Calibri"/>
          <w:b w:val="1"/>
          <w:smallCaps w:val="1"/>
          <w:color w:val="373636"/>
          <w:sz w:val="36"/>
          <w:szCs w:val="36"/>
          <w:rtl w:val="0"/>
        </w:rPr>
        <w:t xml:space="preserve">Het volledige model met attributen</w:t>
      </w:r>
      <w:r w:rsidDel="00000000" w:rsidR="00000000" w:rsidRPr="00000000">
        <w:rPr>
          <w:rtl w:val="0"/>
        </w:rPr>
      </w:r>
    </w:p>
    <w:p w:rsidR="00000000" w:rsidDel="00000000" w:rsidP="00000000" w:rsidRDefault="00000000" w:rsidRPr="00000000" w14:paraId="00000077">
      <w:pPr>
        <w:spacing w:after="160" w:line="259"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We verwijzen naar slides 21 - 34 en de </w:t>
      </w:r>
      <w:hyperlink r:id="rId8">
        <w:r w:rsidDel="00000000" w:rsidR="00000000" w:rsidRPr="00000000">
          <w:rPr>
            <w:rFonts w:ascii="Calibri" w:cs="Calibri" w:eastAsia="Calibri" w:hAnsi="Calibri"/>
            <w:i w:val="1"/>
            <w:color w:val="1155cc"/>
            <w:u w:val="single"/>
            <w:rtl w:val="0"/>
          </w:rPr>
          <w:t xml:space="preserve">Mural </w:t>
        </w:r>
      </w:hyperlink>
      <w:r w:rsidDel="00000000" w:rsidR="00000000" w:rsidRPr="00000000">
        <w:rPr>
          <w:rFonts w:ascii="Calibri" w:cs="Calibri" w:eastAsia="Calibri" w:hAnsi="Calibri"/>
          <w:i w:val="1"/>
          <w:rtl w:val="0"/>
        </w:rPr>
        <w:t xml:space="preserve">voor meer informatie.</w:t>
      </w:r>
    </w:p>
    <w:p w:rsidR="00000000" w:rsidDel="00000000" w:rsidP="00000000" w:rsidRDefault="00000000" w:rsidRPr="00000000" w14:paraId="00000078">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De nieuwste versie van het datamodel wordt doorlopen aan de hand van twee storylines.</w:t>
      </w:r>
      <w:r w:rsidDel="00000000" w:rsidR="00000000" w:rsidRPr="00000000">
        <w:rPr>
          <w:rtl w:val="0"/>
        </w:rPr>
      </w:r>
    </w:p>
    <w:p w:rsidR="00000000" w:rsidDel="00000000" w:rsidP="00000000" w:rsidRDefault="00000000" w:rsidRPr="00000000" w14:paraId="0000007A">
      <w:pPr>
        <w:spacing w:after="160" w:line="259" w:lineRule="auto"/>
        <w:ind w:left="0" w:firstLine="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Storyline 1: </w:t>
      </w:r>
    </w:p>
    <w:p w:rsidR="00000000" w:rsidDel="00000000" w:rsidP="00000000" w:rsidRDefault="00000000" w:rsidRPr="00000000" w14:paraId="0000007B">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i w:val="1"/>
          <w:rtl w:val="0"/>
        </w:rPr>
        <w:t xml:space="preserve">Een overheidsinstantie wilt analyseren welke kosten (huur, onderhoud, energiekosten, etc.) en inkomsten gelinkt aan infrastructuur organisaties hebben, zodat deze beleidsvoorbereiding kan opstellen.</w:t>
      </w:r>
      <w:r w:rsidDel="00000000" w:rsidR="00000000" w:rsidRPr="00000000">
        <w:rPr>
          <w:rtl w:val="0"/>
        </w:rPr>
      </w:r>
    </w:p>
    <w:p w:rsidR="00000000" w:rsidDel="00000000" w:rsidP="00000000" w:rsidRDefault="00000000" w:rsidRPr="00000000" w14:paraId="0000007C">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Deze storyline focust op de kosten en inkomsten die organisaties hebben via hun infrastructuur. Zaal M in de Bozar te Brussel wordt gebruikt voor deze storyline. De Infrastructuur Zaal M is onderdeel van de superinfrastructuur Bozar. Zaal M is als infrastructuurtype een ‘ruimte’, en heeft een capaciteit van 480 zitplaatsen. De eigenaar van de zaal is de Bozar. Zaal M heeft verschillende faciliteiten, zoals een podium en een licht- en klankinstallatie. De klasse Binnenruimte, een specialisatie van Infrastructuur, kan een type hebben. Hier is dit ‘kamermuziekzaal’. Zaal M is beschikbaar voor Exploitatie. Het type van Exploitatie waarvoor Zaal M gebruikt wordt, is verhuur. De exploitant is de Bozar. De zaal kan gehuurd worden voor een bepaalde periode. Uit de verhuur haalt de Bozar een inkomen, maar er hangen tevens kosten aan vast zoals materiaal en onderhoud. De types van energiebronnen waar Zaal M gebruik van maakt, zijn gas en elektriciteit. De Zaal M wordt gebruikt voor een type activiteit, bv. een congres of dansvoorstelling. De zaal wordt gebruikt voor een bepaalde tijdsduur, de periode. Er hangt een prijs vast aan het gebruik van de infrastructuur.</w:t>
      </w:r>
    </w:p>
    <w:p w:rsidR="00000000" w:rsidDel="00000000" w:rsidP="00000000" w:rsidRDefault="00000000" w:rsidRPr="00000000" w14:paraId="0000007D">
      <w:pPr>
        <w:spacing w:after="160" w:line="25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after="60" w:before="6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Vraag en antwoord werkgroep:</w:t>
      </w:r>
    </w:p>
    <w:p w:rsidR="00000000" w:rsidDel="00000000" w:rsidP="00000000" w:rsidRDefault="00000000" w:rsidRPr="00000000" w14:paraId="0000007F">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Vraag 1</w:t>
      </w:r>
      <w:r w:rsidDel="00000000" w:rsidR="00000000" w:rsidRPr="00000000">
        <w:rPr>
          <w:rFonts w:ascii="Calibri" w:cs="Calibri" w:eastAsia="Calibri" w:hAnsi="Calibri"/>
          <w:rtl w:val="0"/>
        </w:rPr>
        <w:t xml:space="preserve">: Is de </w:t>
      </w:r>
      <w:r w:rsidDel="00000000" w:rsidR="00000000" w:rsidRPr="00000000">
        <w:rPr>
          <w:rFonts w:ascii="Calibri" w:cs="Calibri" w:eastAsia="Calibri" w:hAnsi="Calibri"/>
          <w:rtl w:val="0"/>
        </w:rPr>
        <w:t xml:space="preserve">huurovereenkomst </w:t>
      </w:r>
      <w:r w:rsidDel="00000000" w:rsidR="00000000" w:rsidRPr="00000000">
        <w:rPr>
          <w:rFonts w:ascii="Calibri" w:cs="Calibri" w:eastAsia="Calibri" w:hAnsi="Calibri"/>
          <w:rtl w:val="0"/>
        </w:rPr>
        <w:t xml:space="preserve">niet van tel?</w:t>
      </w:r>
    </w:p>
    <w:p w:rsidR="00000000" w:rsidDel="00000000" w:rsidP="00000000" w:rsidRDefault="00000000" w:rsidRPr="00000000" w14:paraId="00000080">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Voorlopig is er geen apart concept voorzien voor een juridische overeenkomst. Het kan inderdaad van belang zijn om te capteren welk type organisatie de infrastructuur mag huren. Dit wordt bekeken naar de volgende iteratie van het model toe.</w:t>
      </w:r>
    </w:p>
    <w:p w:rsidR="00000000" w:rsidDel="00000000" w:rsidP="00000000" w:rsidRDefault="00000000" w:rsidRPr="00000000" w14:paraId="00000081">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Vraag 2</w:t>
      </w:r>
      <w:r w:rsidDel="00000000" w:rsidR="00000000" w:rsidRPr="00000000">
        <w:rPr>
          <w:rFonts w:ascii="Calibri" w:cs="Calibri" w:eastAsia="Calibri" w:hAnsi="Calibri"/>
          <w:rtl w:val="0"/>
        </w:rPr>
        <w:t xml:space="preserve">: Hoe ver gaat lichtinfrastructuur op het niveau dat nu in het model zit?</w:t>
      </w:r>
    </w:p>
    <w:p w:rsidR="00000000" w:rsidDel="00000000" w:rsidP="00000000" w:rsidRDefault="00000000" w:rsidRPr="00000000" w14:paraId="00000083">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Lichtinfrastructuur is op dit moment opgenomen via ‘faciliteit’. Omdat het model zo generiek mogelijk moet zijn, kunnen er momenteel via ‘document’ in een faciliteit technische kenmerken meegegeven worden. Het niveau van detaillering zal bekeken worden richting de volgende werkgroep.</w:t>
      </w:r>
    </w:p>
    <w:p w:rsidR="00000000" w:rsidDel="00000000" w:rsidP="00000000" w:rsidRDefault="00000000" w:rsidRPr="00000000" w14:paraId="00000084">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Vraag 3</w:t>
      </w:r>
      <w:r w:rsidDel="00000000" w:rsidR="00000000" w:rsidRPr="00000000">
        <w:rPr>
          <w:rFonts w:ascii="Calibri" w:cs="Calibri" w:eastAsia="Calibri" w:hAnsi="Calibri"/>
          <w:rtl w:val="0"/>
        </w:rPr>
        <w:t xml:space="preserve">: De kostprijs voor het huren van bv. een zaal wordt mede bepaald door het materiaal dat in die zaal aanwezig is. Ook de levensduur van materialen is van belang. Zit dit in het model?</w:t>
      </w:r>
    </w:p>
    <w:p w:rsidR="00000000" w:rsidDel="00000000" w:rsidP="00000000" w:rsidRDefault="00000000" w:rsidRPr="00000000" w14:paraId="00000086">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Die nuance zit er nu nog niet in, maar de link tussen technische accommodatie en kosten zal bekeken worden.</w:t>
      </w:r>
    </w:p>
    <w:p w:rsidR="00000000" w:rsidDel="00000000" w:rsidP="00000000" w:rsidRDefault="00000000" w:rsidRPr="00000000" w14:paraId="00000087">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Vraag 4</w:t>
      </w:r>
      <w:r w:rsidDel="00000000" w:rsidR="00000000" w:rsidRPr="00000000">
        <w:rPr>
          <w:rFonts w:ascii="Calibri" w:cs="Calibri" w:eastAsia="Calibri" w:hAnsi="Calibri"/>
          <w:rtl w:val="0"/>
        </w:rPr>
        <w:t xml:space="preserve">: Kunnen faciliteiten als infrastructuur beschreven worden? Bv. door faciliteiten terug apart te plaatsen in het model?</w:t>
      </w:r>
    </w:p>
    <w:p w:rsidR="00000000" w:rsidDel="00000000" w:rsidP="00000000" w:rsidRDefault="00000000" w:rsidRPr="00000000" w14:paraId="00000089">
      <w:pPr>
        <w:spacing w:after="60" w:before="60" w:line="276" w:lineRule="auto"/>
        <w:jc w:val="both"/>
        <w:rPr>
          <w:rFonts w:ascii="Calibri" w:cs="Calibri" w:eastAsia="Calibri" w:hAnsi="Calibri"/>
          <w:color w:val="6b6b6b"/>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Deze optie zal onderzocht worden in de volgende iteratie van het model. De deelnemers van de werkgroep kunnen voorbeelden aanleveren. Volgend voorbeeld kwam tijdens de werkgroep reeds naar voor:</w:t>
      </w:r>
      <w:r w:rsidDel="00000000" w:rsidR="00000000" w:rsidRPr="00000000">
        <w:rPr>
          <w:rFonts w:ascii="Calibri" w:cs="Calibri" w:eastAsia="Calibri" w:hAnsi="Calibri"/>
          <w:rtl w:val="0"/>
        </w:rPr>
        <w:t xml:space="preserve"> publieksgerichte vs. voorstellingsgerichte faciliteiten.</w:t>
      </w:r>
      <w:r w:rsidDel="00000000" w:rsidR="00000000" w:rsidRPr="00000000">
        <w:rPr>
          <w:rFonts w:ascii="Calibri" w:cs="Calibri" w:eastAsia="Calibri" w:hAnsi="Calibri"/>
          <w:rtl w:val="0"/>
        </w:rPr>
        <w:t xml:space="preserve"> Een onderscheid tussen deze kan een mogelijkheid zijn en zal bestudeerd worden. De opdeling moet semantisch relevant zijn. De moeilijkheid, naast de semantische relevantie, zit ook in hoe strikt het onderscheid gemaakt kan worden. </w:t>
      </w:r>
      <w:r w:rsidDel="00000000" w:rsidR="00000000" w:rsidRPr="00000000">
        <w:rPr>
          <w:rtl w:val="0"/>
        </w:rPr>
      </w:r>
    </w:p>
    <w:p w:rsidR="00000000" w:rsidDel="00000000" w:rsidP="00000000" w:rsidRDefault="00000000" w:rsidRPr="00000000" w14:paraId="0000008A">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Vraag 5</w:t>
      </w:r>
      <w:r w:rsidDel="00000000" w:rsidR="00000000" w:rsidRPr="00000000">
        <w:rPr>
          <w:rFonts w:ascii="Calibri" w:cs="Calibri" w:eastAsia="Calibri" w:hAnsi="Calibri"/>
          <w:rtl w:val="0"/>
        </w:rPr>
        <w:t xml:space="preserve">: Worden de dataleveranciers als beheerders van de infrastructuur beschouwd, of zijn er nog andere dataleveranciers in scope?</w:t>
      </w:r>
    </w:p>
    <w:p w:rsidR="00000000" w:rsidDel="00000000" w:rsidP="00000000" w:rsidRDefault="00000000" w:rsidRPr="00000000" w14:paraId="0000008C">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Eender wie kan de data aanbieden, maar idealiter worden verschillende bronnen aangeboden via een gecentraliseerde authentieke bron. Het inwinnen van data staat los van het model, en wordt niet in het OSLO-traject behandeld.</w:t>
      </w:r>
      <w:r w:rsidDel="00000000" w:rsidR="00000000" w:rsidRPr="00000000">
        <w:rPr>
          <w:rtl w:val="0"/>
        </w:rPr>
      </w:r>
    </w:p>
    <w:p w:rsidR="00000000" w:rsidDel="00000000" w:rsidP="00000000" w:rsidRDefault="00000000" w:rsidRPr="00000000" w14:paraId="0000008D">
      <w:pPr>
        <w:spacing w:after="160" w:line="25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after="160" w:line="259"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Storyline 2: </w:t>
      </w:r>
    </w:p>
    <w:p w:rsidR="00000000" w:rsidDel="00000000" w:rsidP="00000000" w:rsidRDefault="00000000" w:rsidRPr="00000000" w14:paraId="0000008F">
      <w:pPr>
        <w:spacing w:after="160" w:line="259" w:lineRule="auto"/>
        <w:jc w:val="both"/>
        <w:rPr>
          <w:rFonts w:ascii="Calibri" w:cs="Calibri" w:eastAsia="Calibri" w:hAnsi="Calibri"/>
        </w:rPr>
      </w:pPr>
      <w:r w:rsidDel="00000000" w:rsidR="00000000" w:rsidRPr="00000000">
        <w:rPr>
          <w:rFonts w:ascii="Calibri" w:cs="Calibri" w:eastAsia="Calibri" w:hAnsi="Calibri"/>
          <w:i w:val="1"/>
          <w:rtl w:val="0"/>
        </w:rPr>
        <w:t xml:space="preserve">Een jeugdvereniging wil een lokaal en terrein huren van een andere jeugdbeweging voor hun zomerkamp.</w:t>
      </w:r>
      <w:r w:rsidDel="00000000" w:rsidR="00000000" w:rsidRPr="00000000">
        <w:rPr>
          <w:rtl w:val="0"/>
        </w:rPr>
      </w:r>
    </w:p>
    <w:p w:rsidR="00000000" w:rsidDel="00000000" w:rsidP="00000000" w:rsidRDefault="00000000" w:rsidRPr="00000000" w14:paraId="00000090">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Een jeugdbeweging uit Geraardsbergen bekijkt de infrastructuur van Scouts De Zonnekerels uit Gent. De Infrastructuur is De Hoeve. De locatie van De Hoeve is Primulastraat 9 te Gent. Het infrastructuurtype is een gebouw. Scouts De Zonnekerels is eigenaar van de infrastructuur, en staat in voor de exploitatie ervan. Het type exploitatie is verhuur. Hieruit kan een inkomen gehaald worden, maar er hangen ook kosten aan vast. De infrastructuur wordt verhuurd voor een bepaalde periode. De eigenaar van de infrastructuur is scoutsgroep De Zonnekerels. De infrastructuur bestaat enerzijds uit De Hoeve, met als type binnenruimte ‘lokaal’, en anderzijds uit een speelterrein, verbonden aan De Hoeve. Het speelterrein is een type buitenruimte. De Hoeve heeft een capaciteit voor een bezetting van 75 personen. Voor een overzicht van de faciliteiten van De Hoeve is een document beschikbaar. Er zijn 3 toiletten, 3 douches, een keuken met koelkast, er zijn brandalarmen en rookdetectie aanwezig. Voor de maand juli is De Hoeve reeds gereserveerd door een jeugdbeweging uit Antwerpen. In augustus is De Hoeve wel nog beschikbaar voor reservatie.</w:t>
      </w:r>
    </w:p>
    <w:p w:rsidR="00000000" w:rsidDel="00000000" w:rsidP="00000000" w:rsidRDefault="00000000" w:rsidRPr="00000000" w14:paraId="00000091">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spacing w:after="60" w:before="6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Vraag en antwoord werkgroep:</w:t>
      </w:r>
    </w:p>
    <w:p w:rsidR="00000000" w:rsidDel="00000000" w:rsidP="00000000" w:rsidRDefault="00000000" w:rsidRPr="00000000" w14:paraId="00000093">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Vraag 1</w:t>
      </w:r>
      <w:r w:rsidDel="00000000" w:rsidR="00000000" w:rsidRPr="00000000">
        <w:rPr>
          <w:rFonts w:ascii="Calibri" w:cs="Calibri" w:eastAsia="Calibri" w:hAnsi="Calibri"/>
          <w:rtl w:val="0"/>
        </w:rPr>
        <w:t xml:space="preserve">: Horen afschrijvingen ook niet bij de kosten?</w:t>
      </w:r>
    </w:p>
    <w:p w:rsidR="00000000" w:rsidDel="00000000" w:rsidP="00000000" w:rsidRDefault="00000000" w:rsidRPr="00000000" w14:paraId="00000094">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Afschrijvingen kunnen meegenomen in het model, dit zal bekeken worden in de volgende iteratie. Wat er nu bij kosten ingevuld is, is een </w:t>
      </w:r>
      <w:r w:rsidDel="00000000" w:rsidR="00000000" w:rsidRPr="00000000">
        <w:rPr>
          <w:rFonts w:ascii="Calibri" w:cs="Calibri" w:eastAsia="Calibri" w:hAnsi="Calibri"/>
          <w:rtl w:val="0"/>
        </w:rPr>
        <w:t xml:space="preserve">indicatieve enumeratie die nog uitgebreid kan worden. </w:t>
      </w:r>
    </w:p>
    <w:p w:rsidR="00000000" w:rsidDel="00000000" w:rsidP="00000000" w:rsidRDefault="00000000" w:rsidRPr="00000000" w14:paraId="00000095">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Vraag 2</w:t>
      </w:r>
      <w:r w:rsidDel="00000000" w:rsidR="00000000" w:rsidRPr="00000000">
        <w:rPr>
          <w:rFonts w:ascii="Calibri" w:cs="Calibri" w:eastAsia="Calibri" w:hAnsi="Calibri"/>
          <w:rtl w:val="0"/>
        </w:rPr>
        <w:t xml:space="preserve">: Is het aantal personen niet afhankelijk van het soort gebruik? Als je een lokaal huurt voor één dag kan je er bijvoorbeeld meer mensen in onderbrengen dan wanneer je er blijft slapen. </w:t>
      </w:r>
    </w:p>
    <w:p w:rsidR="00000000" w:rsidDel="00000000" w:rsidP="00000000" w:rsidRDefault="00000000" w:rsidRPr="00000000" w14:paraId="00000097">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Gebruik en activiteit zijn gekoppeld aan elkaar. Dit is met andere woorden mogelijk met het huidige model.</w:t>
      </w:r>
    </w:p>
    <w:p w:rsidR="00000000" w:rsidDel="00000000" w:rsidP="00000000" w:rsidRDefault="00000000" w:rsidRPr="00000000" w14:paraId="00000098">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9">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Vraag 3</w:t>
      </w:r>
      <w:r w:rsidDel="00000000" w:rsidR="00000000" w:rsidRPr="00000000">
        <w:rPr>
          <w:rFonts w:ascii="Calibri" w:cs="Calibri" w:eastAsia="Calibri" w:hAnsi="Calibri"/>
          <w:rtl w:val="0"/>
        </w:rPr>
        <w:t xml:space="preserve">: Is het mogelijk om een combinatie te maken van gebruik? Gedeeld gebruik is binnen jeugdinfrastructuur van belang, en ook gemeenten streven naar het laten gebruiken van een infrastructuur door meerdere gebruikers. </w:t>
      </w:r>
    </w:p>
    <w:p w:rsidR="00000000" w:rsidDel="00000000" w:rsidP="00000000" w:rsidRDefault="00000000" w:rsidRPr="00000000" w14:paraId="0000009A">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In het huidige model zijn verschillende vormen van gebruik mogelijk, voor bepaalde periodes en specifieke prijzen.</w:t>
      </w:r>
    </w:p>
    <w:p w:rsidR="00000000" w:rsidDel="00000000" w:rsidP="00000000" w:rsidRDefault="00000000" w:rsidRPr="00000000" w14:paraId="0000009B">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Vraag 4</w:t>
      </w:r>
      <w:r w:rsidDel="00000000" w:rsidR="00000000" w:rsidRPr="00000000">
        <w:rPr>
          <w:rFonts w:ascii="Calibri" w:cs="Calibri" w:eastAsia="Calibri" w:hAnsi="Calibri"/>
          <w:rtl w:val="0"/>
        </w:rPr>
        <w:t xml:space="preserve">: Wat met meerdere activiteiten binnen één functie? Bv. weekendverhuur vs. zomerverhuur?</w:t>
      </w:r>
    </w:p>
    <w:p w:rsidR="00000000" w:rsidDel="00000000" w:rsidP="00000000" w:rsidRDefault="00000000" w:rsidRPr="00000000" w14:paraId="0000009D">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Er wordt gekeken of activiteit uitgebreid kan worden. De linken tussen zaken die elkaar beïnvloeden gaan uitgebreider worden.</w:t>
      </w:r>
    </w:p>
    <w:p w:rsidR="00000000" w:rsidDel="00000000" w:rsidP="00000000" w:rsidRDefault="00000000" w:rsidRPr="00000000" w14:paraId="0000009E">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Het volledige datamodel</w:t>
      </w:r>
      <w:r w:rsidDel="00000000" w:rsidR="00000000" w:rsidRPr="00000000">
        <w:rPr>
          <w:rtl w:val="0"/>
        </w:rPr>
      </w:r>
    </w:p>
    <w:p w:rsidR="00000000" w:rsidDel="00000000" w:rsidP="00000000" w:rsidRDefault="00000000" w:rsidRPr="00000000" w14:paraId="000000A0">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Vraag 1</w:t>
      </w:r>
      <w:r w:rsidDel="00000000" w:rsidR="00000000" w:rsidRPr="00000000">
        <w:rPr>
          <w:rFonts w:ascii="Calibri" w:cs="Calibri" w:eastAsia="Calibri" w:hAnsi="Calibri"/>
          <w:rtl w:val="0"/>
        </w:rPr>
        <w:t xml:space="preserve">: Is er een link naar OSLO Perceel? Voor gebouw lijkt een link met het perceel noodzakelijk? Bv. om een vrijstelling te krijgen voor onroerende voorheffing?</w:t>
      </w:r>
    </w:p>
    <w:p w:rsidR="00000000" w:rsidDel="00000000" w:rsidP="00000000" w:rsidRDefault="00000000" w:rsidRPr="00000000" w14:paraId="000000A1">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De toevoeging van  perceel wordt bekeken in de volgende iteratie van het datamodel. Het kan ook relevant zijn voor andere types om onroerende voorheffing toe te voegen. Binnen infrastructuur in het algemeen zal dat toegevoegd moeten worden. (</w:t>
      </w:r>
      <w:hyperlink r:id="rId9">
        <w:r w:rsidDel="00000000" w:rsidR="00000000" w:rsidRPr="00000000">
          <w:rPr>
            <w:rFonts w:ascii="Calibri" w:cs="Calibri" w:eastAsia="Calibri" w:hAnsi="Calibri"/>
            <w:color w:val="1155cc"/>
            <w:u w:val="single"/>
            <w:rtl w:val="0"/>
          </w:rPr>
          <w:t xml:space="preserve">https://www.vlaanderen.be/vrijstelling-van-onroerende-voorheffing-voor-jeugdwerkorganisaties-en-jeugdverblijfscentra</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A2">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Vraag 2</w:t>
      </w:r>
      <w:r w:rsidDel="00000000" w:rsidR="00000000" w:rsidRPr="00000000">
        <w:rPr>
          <w:rFonts w:ascii="Calibri" w:cs="Calibri" w:eastAsia="Calibri" w:hAnsi="Calibri"/>
          <w:rtl w:val="0"/>
        </w:rPr>
        <w:t xml:space="preserve">: Hoort de algemene info bij de eigenaar of bij de Agent?</w:t>
      </w:r>
    </w:p>
    <w:p w:rsidR="00000000" w:rsidDel="00000000" w:rsidP="00000000" w:rsidRDefault="00000000" w:rsidRPr="00000000" w14:paraId="000000A4">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Al die informatie hoort bij de Agent. Deze staat bij verschillende klassen om dit te kunnen weergeven. </w:t>
      </w:r>
    </w:p>
    <w:p w:rsidR="00000000" w:rsidDel="00000000" w:rsidP="00000000" w:rsidRDefault="00000000" w:rsidRPr="00000000" w14:paraId="000000A5">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spacing w:after="160" w:line="259" w:lineRule="auto"/>
        <w:jc w:val="both"/>
        <w:rPr>
          <w:rFonts w:ascii="Calibri" w:cs="Calibri" w:eastAsia="Calibri" w:hAnsi="Calibri"/>
          <w:color w:val="373636"/>
        </w:rPr>
      </w:pPr>
      <w:r w:rsidDel="00000000" w:rsidR="00000000" w:rsidRPr="00000000">
        <w:rPr>
          <w:rFonts w:ascii="Calibri" w:cs="Calibri" w:eastAsia="Calibri" w:hAnsi="Calibri"/>
          <w:b w:val="1"/>
          <w:rtl w:val="0"/>
        </w:rPr>
        <w:t xml:space="preserve">Vraag 3</w:t>
      </w:r>
      <w:r w:rsidDel="00000000" w:rsidR="00000000" w:rsidRPr="00000000">
        <w:rPr>
          <w:rFonts w:ascii="Calibri" w:cs="Calibri" w:eastAsia="Calibri" w:hAnsi="Calibri"/>
          <w:rtl w:val="0"/>
        </w:rPr>
        <w:t xml:space="preserve">: Is de telefoon ter plaatse in de infrastructuur nuttig om mee te nemen in het model?</w:t>
      </w:r>
      <w:r w:rsidDel="00000000" w:rsidR="00000000" w:rsidRPr="00000000">
        <w:rPr>
          <w:rFonts w:ascii="Calibri" w:cs="Calibri" w:eastAsia="Calibri" w:hAnsi="Calibri"/>
          <w:color w:val="373636"/>
          <w:rtl w:val="0"/>
        </w:rPr>
        <w:t xml:space="preserve"> </w:t>
      </w:r>
      <w:r w:rsidDel="00000000" w:rsidR="00000000" w:rsidRPr="00000000">
        <w:rPr>
          <w:rFonts w:ascii="Calibri" w:cs="Calibri" w:eastAsia="Calibri" w:hAnsi="Calibri"/>
          <w:color w:val="373636"/>
          <w:rtl w:val="0"/>
        </w:rPr>
        <w:t xml:space="preserve">Beheerder zit niet altijd te plaatse en daarom is het makkelijk dat er een telefoon ter plaatse expliciet wordt weergegeven</w:t>
      </w:r>
      <w:r w:rsidDel="00000000" w:rsidR="00000000" w:rsidRPr="00000000">
        <w:rPr>
          <w:rFonts w:ascii="Calibri" w:cs="Calibri" w:eastAsia="Calibri" w:hAnsi="Calibri"/>
          <w:color w:val="373636"/>
          <w:rtl w:val="0"/>
        </w:rPr>
        <w:t xml:space="preserve">.</w:t>
      </w:r>
    </w:p>
    <w:p w:rsidR="00000000" w:rsidDel="00000000" w:rsidP="00000000" w:rsidRDefault="00000000" w:rsidRPr="00000000" w14:paraId="000000A7">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Het telefoonnummer zit reeds vervat in de contactinformatie. Een </w:t>
      </w:r>
      <w:r w:rsidDel="00000000" w:rsidR="00000000" w:rsidRPr="00000000">
        <w:rPr>
          <w:rFonts w:ascii="Calibri" w:cs="Calibri" w:eastAsia="Calibri" w:hAnsi="Calibri"/>
          <w:rtl w:val="0"/>
        </w:rPr>
        <w:t xml:space="preserve">beheerder </w:t>
      </w:r>
      <w:r w:rsidDel="00000000" w:rsidR="00000000" w:rsidRPr="00000000">
        <w:rPr>
          <w:rFonts w:ascii="Calibri" w:cs="Calibri" w:eastAsia="Calibri" w:hAnsi="Calibri"/>
          <w:rtl w:val="0"/>
        </w:rPr>
        <w:t xml:space="preserve">moet gekoppeld worden aan een exploitant, verhuurder, eigenaar, … een persoon die aanwezig is. Het is semantisch niet mogelijk om een telefoonnummer te koppelen aan een infrastructuur zelf. Er wordt gekeken of er bij exploitatie of beheer de mogelijkheid bestaat om een contactpersoon/verantwoordelijke toe te voegen. </w:t>
      </w:r>
    </w:p>
    <w:p w:rsidR="00000000" w:rsidDel="00000000" w:rsidP="00000000" w:rsidRDefault="00000000" w:rsidRPr="00000000" w14:paraId="000000A8">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Vraag 4</w:t>
      </w:r>
      <w:r w:rsidDel="00000000" w:rsidR="00000000" w:rsidRPr="00000000">
        <w:rPr>
          <w:rFonts w:ascii="Calibri" w:cs="Calibri" w:eastAsia="Calibri" w:hAnsi="Calibri"/>
          <w:rtl w:val="0"/>
        </w:rPr>
        <w:t xml:space="preserve">: Zijn er verschillende vormen van beheer? Bv. uitbating, onderhoud, …?</w:t>
      </w:r>
      <w:r w:rsidDel="00000000" w:rsidR="00000000" w:rsidRPr="00000000">
        <w:rPr>
          <w:rtl w:val="0"/>
        </w:rPr>
      </w:r>
    </w:p>
    <w:p w:rsidR="00000000" w:rsidDel="00000000" w:rsidP="00000000" w:rsidRDefault="00000000" w:rsidRPr="00000000" w14:paraId="000000AA">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Uitbating is “exploitatie” in het model. Onderhoud gaat over wie er verantwoordelijk is voor het onderhoud van de infrastructuur. Dezelfde Agent kan zowel exploitatie als beheer doen. In de volgende iteratie van het datamodel wordt gekeken hoe huurder, exploitant, … niet meer in dezelfde klassen zitten. Via het terug toevoegen van rollen zullen verschillende relaties tussen agents zo terug meegenomen kunnen worden.</w:t>
      </w:r>
    </w:p>
    <w:p w:rsidR="00000000" w:rsidDel="00000000" w:rsidP="00000000" w:rsidRDefault="00000000" w:rsidRPr="00000000" w14:paraId="000000AB">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Vraag 5</w:t>
      </w:r>
      <w:r w:rsidDel="00000000" w:rsidR="00000000" w:rsidRPr="00000000">
        <w:rPr>
          <w:rFonts w:ascii="Calibri" w:cs="Calibri" w:eastAsia="Calibri" w:hAnsi="Calibri"/>
          <w:rtl w:val="0"/>
        </w:rPr>
        <w:t xml:space="preserve">: Wat wordt er bedoeld met bouwtechniek?</w:t>
      </w:r>
    </w:p>
    <w:p w:rsidR="00000000" w:rsidDel="00000000" w:rsidP="00000000" w:rsidRDefault="00000000" w:rsidRPr="00000000" w14:paraId="000000AD">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De bouwtechniek laat toe om te linken aan subinfrastructuren en zaken te capteren zoals bouwjaar.</w:t>
      </w:r>
    </w:p>
    <w:p w:rsidR="00000000" w:rsidDel="00000000" w:rsidP="00000000" w:rsidRDefault="00000000" w:rsidRPr="00000000" w14:paraId="000000AE">
      <w:pPr>
        <w:spacing w:after="160" w:line="25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pStyle w:val="Heading1"/>
        <w:numPr>
          <w:ilvl w:val="0"/>
          <w:numId w:val="5"/>
        </w:numPr>
        <w:spacing w:after="360" w:before="480" w:line="432" w:lineRule="auto"/>
        <w:ind w:left="720" w:hanging="360"/>
        <w:jc w:val="both"/>
        <w:rPr>
          <w:rFonts w:ascii="Calibri" w:cs="Calibri" w:eastAsia="Calibri" w:hAnsi="Calibri"/>
          <w:b w:val="1"/>
          <w:smallCaps w:val="1"/>
          <w:color w:val="373636"/>
          <w:sz w:val="36"/>
          <w:szCs w:val="36"/>
        </w:rPr>
      </w:pPr>
      <w:bookmarkStart w:colFirst="0" w:colLast="0" w:name="_jezxp7bgd934" w:id="5"/>
      <w:bookmarkEnd w:id="5"/>
      <w:r w:rsidDel="00000000" w:rsidR="00000000" w:rsidRPr="00000000">
        <w:rPr>
          <w:rFonts w:ascii="Calibri" w:cs="Calibri" w:eastAsia="Calibri" w:hAnsi="Calibri"/>
          <w:b w:val="1"/>
          <w:smallCaps w:val="1"/>
          <w:color w:val="373636"/>
          <w:sz w:val="36"/>
          <w:szCs w:val="36"/>
          <w:rtl w:val="0"/>
        </w:rPr>
        <w:t xml:space="preserve">Objectdiagrammen</w:t>
      </w:r>
      <w:r w:rsidDel="00000000" w:rsidR="00000000" w:rsidRPr="00000000">
        <w:rPr>
          <w:rtl w:val="0"/>
        </w:rPr>
      </w:r>
    </w:p>
    <w:p w:rsidR="00000000" w:rsidDel="00000000" w:rsidP="00000000" w:rsidRDefault="00000000" w:rsidRPr="00000000" w14:paraId="000000B0">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i w:val="1"/>
          <w:rtl w:val="0"/>
        </w:rPr>
        <w:t xml:space="preserve">We verwijzen naar slides 36 - 42 en de </w:t>
      </w:r>
      <w:hyperlink r:id="rId10">
        <w:r w:rsidDel="00000000" w:rsidR="00000000" w:rsidRPr="00000000">
          <w:rPr>
            <w:rFonts w:ascii="Calibri" w:cs="Calibri" w:eastAsia="Calibri" w:hAnsi="Calibri"/>
            <w:i w:val="1"/>
            <w:color w:val="1155cc"/>
            <w:u w:val="single"/>
            <w:rtl w:val="0"/>
          </w:rPr>
          <w:t xml:space="preserve">Mural </w:t>
        </w:r>
      </w:hyperlink>
      <w:r w:rsidDel="00000000" w:rsidR="00000000" w:rsidRPr="00000000">
        <w:rPr>
          <w:rFonts w:ascii="Calibri" w:cs="Calibri" w:eastAsia="Calibri" w:hAnsi="Calibri"/>
          <w:i w:val="1"/>
          <w:rtl w:val="0"/>
        </w:rPr>
        <w:t xml:space="preserve">voor meer informatie.</w:t>
      </w:r>
      <w:r w:rsidDel="00000000" w:rsidR="00000000" w:rsidRPr="00000000">
        <w:rPr>
          <w:rFonts w:ascii="Calibri" w:cs="Calibri" w:eastAsia="Calibri" w:hAnsi="Calibri"/>
          <w:rtl w:val="0"/>
        </w:rPr>
        <w:br w:type="textWrapping"/>
      </w:r>
    </w:p>
    <w:p w:rsidR="00000000" w:rsidDel="00000000" w:rsidP="00000000" w:rsidRDefault="00000000" w:rsidRPr="00000000" w14:paraId="000000B1">
      <w:pPr>
        <w:spacing w:after="160" w:line="259" w:lineRule="auto"/>
        <w:jc w:val="both"/>
        <w:rPr>
          <w:rFonts w:ascii="Calibri" w:cs="Calibri" w:eastAsia="Calibri" w:hAnsi="Calibri"/>
        </w:rPr>
      </w:pPr>
      <w:r w:rsidDel="00000000" w:rsidR="00000000" w:rsidRPr="00000000">
        <w:rPr>
          <w:rFonts w:ascii="Calibri" w:cs="Calibri" w:eastAsia="Calibri" w:hAnsi="Calibri"/>
          <w:u w:val="single"/>
          <w:rtl w:val="0"/>
        </w:rPr>
        <w:t xml:space="preserve">Objectdiagram 1: BOZAR</w:t>
      </w:r>
      <w:r w:rsidDel="00000000" w:rsidR="00000000" w:rsidRPr="00000000">
        <w:rPr>
          <w:rtl w:val="0"/>
        </w:rPr>
      </w:r>
    </w:p>
    <w:p w:rsidR="00000000" w:rsidDel="00000000" w:rsidP="00000000" w:rsidRDefault="00000000" w:rsidRPr="00000000" w14:paraId="000000B2">
      <w:pPr>
        <w:spacing w:after="160" w:line="259"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In het  kader van beleidsvoorbereiding wil een overheidsdienst zicht krijgen op de kosten en inkomsten die de Bozar uit een specifieke ruimte haalt, en of de infrastructuur in het verleden overheidssteun kreeg.</w:t>
      </w:r>
    </w:p>
    <w:p w:rsidR="00000000" w:rsidDel="00000000" w:rsidP="00000000" w:rsidRDefault="00000000" w:rsidRPr="00000000" w14:paraId="000000B3">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Vraag 1</w:t>
      </w:r>
      <w:r w:rsidDel="00000000" w:rsidR="00000000" w:rsidRPr="00000000">
        <w:rPr>
          <w:rFonts w:ascii="Calibri" w:cs="Calibri" w:eastAsia="Calibri" w:hAnsi="Calibri"/>
          <w:rtl w:val="0"/>
        </w:rPr>
        <w:t xml:space="preserve">: Kan capaciteit opgedeeld worden naar aantal rolstoelplaatsen? Dit verschilt van de totale capaciteit van een zaal (hoeveel bezoekers er in een zaal kunnen). Daarnaast is er nog een nuance van zitplaatsen en staanplaatsen, dit valt ook onder capaciteit.</w:t>
      </w:r>
    </w:p>
    <w:p w:rsidR="00000000" w:rsidDel="00000000" w:rsidP="00000000" w:rsidRDefault="00000000" w:rsidRPr="00000000" w14:paraId="000000B4">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Die nuance is mogelijk in het model, via de eenheid van de capaciteit.</w:t>
      </w:r>
    </w:p>
    <w:p w:rsidR="00000000" w:rsidDel="00000000" w:rsidP="00000000" w:rsidRDefault="00000000" w:rsidRPr="00000000" w14:paraId="000000B5">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Vraag 2</w:t>
      </w:r>
      <w:r w:rsidDel="00000000" w:rsidR="00000000" w:rsidRPr="00000000">
        <w:rPr>
          <w:rFonts w:ascii="Calibri" w:cs="Calibri" w:eastAsia="Calibri" w:hAnsi="Calibri"/>
          <w:rtl w:val="0"/>
        </w:rPr>
        <w:t xml:space="preserve">: In verband met de Binnenruimte: is het gemakkelijker om er een groep lokalen van te maken? Vb. een podium met kleedkamers en technische opslagruimte is een geheel. </w:t>
      </w:r>
    </w:p>
    <w:p w:rsidR="00000000" w:rsidDel="00000000" w:rsidP="00000000" w:rsidRDefault="00000000" w:rsidRPr="00000000" w14:paraId="000000B7">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Er kan in de volgende iteratie van het model bekeken worden of er een aantal elementen samen genomen kunnen worden, een aggregatie mogelijkheid.</w:t>
      </w:r>
    </w:p>
    <w:p w:rsidR="00000000" w:rsidDel="00000000" w:rsidP="00000000" w:rsidRDefault="00000000" w:rsidRPr="00000000" w14:paraId="000000B8">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9">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Vraag 3</w:t>
      </w:r>
      <w:r w:rsidDel="00000000" w:rsidR="00000000" w:rsidRPr="00000000">
        <w:rPr>
          <w:rFonts w:ascii="Calibri" w:cs="Calibri" w:eastAsia="Calibri" w:hAnsi="Calibri"/>
          <w:rtl w:val="0"/>
        </w:rPr>
        <w:t xml:space="preserve">: Kunnen voorwaarden verbonden aan het gebruik van een zaal via tekst worden opgenomen in het model? </w:t>
      </w:r>
    </w:p>
    <w:p w:rsidR="00000000" w:rsidDel="00000000" w:rsidP="00000000" w:rsidRDefault="00000000" w:rsidRPr="00000000" w14:paraId="000000BA">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Hiervoor kan de attribuering van de klasse Gebruik uitgebreid worden, dit wordt bekeken.</w:t>
      </w:r>
    </w:p>
    <w:p w:rsidR="00000000" w:rsidDel="00000000" w:rsidP="00000000" w:rsidRDefault="00000000" w:rsidRPr="00000000" w14:paraId="000000BB">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C">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Vraag 4</w:t>
      </w:r>
      <w:r w:rsidDel="00000000" w:rsidR="00000000" w:rsidRPr="00000000">
        <w:rPr>
          <w:rFonts w:ascii="Calibri" w:cs="Calibri" w:eastAsia="Calibri" w:hAnsi="Calibri"/>
          <w:rtl w:val="0"/>
        </w:rPr>
        <w:t xml:space="preserve">: Wordt er geen verschil gemaakt tussen piekverbruik en algemeen verbruik van techniek in bijvoorbeeld een zaal ? Dit heeft invloed op de kosten.</w:t>
      </w:r>
    </w:p>
    <w:p w:rsidR="00000000" w:rsidDel="00000000" w:rsidP="00000000" w:rsidRDefault="00000000" w:rsidRPr="00000000" w14:paraId="000000BD">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Dit wordt bekeken naar de volgende iteratie van het model toe.</w:t>
      </w:r>
    </w:p>
    <w:p w:rsidR="00000000" w:rsidDel="00000000" w:rsidP="00000000" w:rsidRDefault="00000000" w:rsidRPr="00000000" w14:paraId="000000BE">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F">
      <w:pPr>
        <w:spacing w:after="160" w:line="259" w:lineRule="auto"/>
        <w:jc w:val="both"/>
        <w:rPr>
          <w:rFonts w:ascii="Calibri" w:cs="Calibri" w:eastAsia="Calibri" w:hAnsi="Calibri"/>
        </w:rPr>
      </w:pPr>
      <w:r w:rsidDel="00000000" w:rsidR="00000000" w:rsidRPr="00000000">
        <w:rPr>
          <w:rFonts w:ascii="Calibri" w:cs="Calibri" w:eastAsia="Calibri" w:hAnsi="Calibri"/>
          <w:u w:val="single"/>
          <w:rtl w:val="0"/>
        </w:rPr>
        <w:t xml:space="preserve">Objectdiagram 2: jeugdinfrastructuur</w:t>
      </w:r>
      <w:r w:rsidDel="00000000" w:rsidR="00000000" w:rsidRPr="00000000">
        <w:rPr>
          <w:rtl w:val="0"/>
        </w:rPr>
      </w:r>
    </w:p>
    <w:p w:rsidR="00000000" w:rsidDel="00000000" w:rsidP="00000000" w:rsidRDefault="00000000" w:rsidRPr="00000000" w14:paraId="000000C0">
      <w:pPr>
        <w:spacing w:after="160" w:line="259" w:lineRule="auto"/>
        <w:jc w:val="both"/>
        <w:rPr>
          <w:rFonts w:ascii="Calibri" w:cs="Calibri" w:eastAsia="Calibri" w:hAnsi="Calibri"/>
        </w:rPr>
      </w:pPr>
      <w:r w:rsidDel="00000000" w:rsidR="00000000" w:rsidRPr="00000000">
        <w:rPr>
          <w:rFonts w:ascii="Calibri" w:cs="Calibri" w:eastAsia="Calibri" w:hAnsi="Calibri"/>
          <w:i w:val="1"/>
          <w:rtl w:val="0"/>
        </w:rPr>
        <w:t xml:space="preserve">Een jeugdbeweging uit Geraardsbergen bekijkt de infrastructuur van een andere jeugdbeweging m.o.o. het huren van een lokaal voor hun kamp tijdens de zomervakantie. Ze informeren zich over de aanwezige faciliteiten, de beschikbaarheid, de capaciteit, etc.</w:t>
      </w:r>
      <w:r w:rsidDel="00000000" w:rsidR="00000000" w:rsidRPr="00000000">
        <w:rPr>
          <w:rtl w:val="0"/>
        </w:rPr>
      </w:r>
    </w:p>
    <w:p w:rsidR="00000000" w:rsidDel="00000000" w:rsidP="00000000" w:rsidRDefault="00000000" w:rsidRPr="00000000" w14:paraId="000000C1">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Na de bespreking tijdens de werkgroep is duidelijk dat er een uitdaging zit in het ruime aanbod van gebruikers waarvoor de infrastructuur wordt gebruikt. Er zal vastgelegd moeten worden hoe genuanceerd en tot op welk niveau dit OSLO-traject zal kunnen gaan. Wat moet opgenomen worden, en wat is additioneel?</w:t>
      </w:r>
      <w:r w:rsidDel="00000000" w:rsidR="00000000" w:rsidRPr="00000000">
        <w:rPr>
          <w:rtl w:val="0"/>
        </w:rPr>
      </w:r>
    </w:p>
    <w:p w:rsidR="00000000" w:rsidDel="00000000" w:rsidP="00000000" w:rsidRDefault="00000000" w:rsidRPr="00000000" w14:paraId="000000C2">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3">
      <w:pPr>
        <w:spacing w:after="160" w:line="259" w:lineRule="auto"/>
        <w:jc w:val="both"/>
        <w:rPr>
          <w:rFonts w:ascii="Calibri" w:cs="Calibri" w:eastAsia="Calibri" w:hAnsi="Calibri"/>
        </w:rPr>
      </w:pPr>
      <w:r w:rsidDel="00000000" w:rsidR="00000000" w:rsidRPr="00000000">
        <w:rPr>
          <w:rFonts w:ascii="Calibri" w:cs="Calibri" w:eastAsia="Calibri" w:hAnsi="Calibri"/>
          <w:u w:val="single"/>
          <w:rtl w:val="0"/>
        </w:rPr>
        <w:t xml:space="preserve">Objectdiagram 3: bruikleen</w:t>
      </w:r>
      <w:r w:rsidDel="00000000" w:rsidR="00000000" w:rsidRPr="00000000">
        <w:rPr>
          <w:rtl w:val="0"/>
        </w:rPr>
      </w:r>
    </w:p>
    <w:p w:rsidR="00000000" w:rsidDel="00000000" w:rsidP="00000000" w:rsidRDefault="00000000" w:rsidRPr="00000000" w14:paraId="000000C4">
      <w:pPr>
        <w:spacing w:after="160" w:line="259" w:lineRule="auto"/>
        <w:jc w:val="both"/>
        <w:rPr>
          <w:rFonts w:ascii="Calibri" w:cs="Calibri" w:eastAsia="Calibri" w:hAnsi="Calibri"/>
          <w:u w:val="single"/>
        </w:rPr>
      </w:pPr>
      <w:r w:rsidDel="00000000" w:rsidR="00000000" w:rsidRPr="00000000">
        <w:rPr>
          <w:rFonts w:ascii="Calibri" w:cs="Calibri" w:eastAsia="Calibri" w:hAnsi="Calibri"/>
          <w:i w:val="1"/>
          <w:rtl w:val="0"/>
        </w:rPr>
        <w:t xml:space="preserve">Het Museum voor Schone Kunsten in Gent organiseert een overzichtstentoonstelling over de werken van Jan Van Eyck. De originele werken worden van over de hele wereld verzameld. De zalen van het MSK moeten aan strenge voorwaarden voldoen qua lichtinval, klimaat, vochtigheidsgraad, temperatuur, etc.</w:t>
      </w:r>
      <w:r w:rsidDel="00000000" w:rsidR="00000000" w:rsidRPr="00000000">
        <w:rPr>
          <w:rtl w:val="0"/>
        </w:rPr>
      </w:r>
    </w:p>
    <w:p w:rsidR="00000000" w:rsidDel="00000000" w:rsidP="00000000" w:rsidRDefault="00000000" w:rsidRPr="00000000" w14:paraId="000000C5">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Opmerking 1</w:t>
      </w:r>
      <w:r w:rsidDel="00000000" w:rsidR="00000000" w:rsidRPr="00000000">
        <w:rPr>
          <w:rFonts w:ascii="Calibri" w:cs="Calibri" w:eastAsia="Calibri" w:hAnsi="Calibri"/>
          <w:rtl w:val="0"/>
        </w:rPr>
        <w:t xml:space="preserve">: Sommige zaken lijken ondergespecificeerd te zijn, bv. klimatisatie.</w:t>
      </w:r>
    </w:p>
    <w:p w:rsidR="00000000" w:rsidDel="00000000" w:rsidP="00000000" w:rsidRDefault="00000000" w:rsidRPr="00000000" w14:paraId="000000C6">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In de volgende werkgroep kan er een objectdiagram met gedetailleerdere invulling uitgewerkt worden.</w:t>
      </w:r>
    </w:p>
    <w:p w:rsidR="00000000" w:rsidDel="00000000" w:rsidP="00000000" w:rsidRDefault="00000000" w:rsidRPr="00000000" w14:paraId="000000C7">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8">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Opmerking 2</w:t>
      </w:r>
      <w:r w:rsidDel="00000000" w:rsidR="00000000" w:rsidRPr="00000000">
        <w:rPr>
          <w:rFonts w:ascii="Calibri" w:cs="Calibri" w:eastAsia="Calibri" w:hAnsi="Calibri"/>
          <w:rtl w:val="0"/>
        </w:rPr>
        <w:t xml:space="preserve">: Er kunnen andere standaarden gebruikt worden om de mate van detail over bepaalde thema’s te kunnen ingeven (bv. energie).</w:t>
      </w:r>
    </w:p>
    <w:p w:rsidR="00000000" w:rsidDel="00000000" w:rsidP="00000000" w:rsidRDefault="00000000" w:rsidRPr="00000000" w14:paraId="000000C9">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Vraag 1</w:t>
      </w:r>
      <w:r w:rsidDel="00000000" w:rsidR="00000000" w:rsidRPr="00000000">
        <w:rPr>
          <w:rFonts w:ascii="Calibri" w:cs="Calibri" w:eastAsia="Calibri" w:hAnsi="Calibri"/>
          <w:rtl w:val="0"/>
        </w:rPr>
        <w:t xml:space="preserve">: De brandverzekering staat hier op het niveau van de zaal, maar is dit niet van toepassing op het niveau van het gebouw? Is er een specificatie om verschillende soorten verzekeringen te kunnen weergeven?</w:t>
      </w:r>
    </w:p>
    <w:p w:rsidR="00000000" w:rsidDel="00000000" w:rsidP="00000000" w:rsidRDefault="00000000" w:rsidRPr="00000000" w14:paraId="000000CB">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Dit kan functioneel afgeleid worden: alles wat geldt voor de superinfrastructuur kan je doen gelden voor de subinfrastructuur. Daarentegen kan je dit ook overschrijven door bv. een specifieke verzekering voor een zaal expliciet toe te voegen.</w:t>
      </w:r>
    </w:p>
    <w:p w:rsidR="00000000" w:rsidDel="00000000" w:rsidP="00000000" w:rsidRDefault="00000000" w:rsidRPr="00000000" w14:paraId="000000CC">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D">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Vraag 2</w:t>
      </w:r>
      <w:r w:rsidDel="00000000" w:rsidR="00000000" w:rsidRPr="00000000">
        <w:rPr>
          <w:rFonts w:ascii="Calibri" w:cs="Calibri" w:eastAsia="Calibri" w:hAnsi="Calibri"/>
          <w:rtl w:val="0"/>
        </w:rPr>
        <w:t xml:space="preserve">: Bepaalt deze use case ook wie de gegevens aanlevert?</w:t>
      </w:r>
    </w:p>
    <w:p w:rsidR="00000000" w:rsidDel="00000000" w:rsidP="00000000" w:rsidRDefault="00000000" w:rsidRPr="00000000" w14:paraId="000000CE">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Antwoord</w:t>
      </w:r>
      <w:r w:rsidDel="00000000" w:rsidR="00000000" w:rsidRPr="00000000">
        <w:rPr>
          <w:rFonts w:ascii="Calibri" w:cs="Calibri" w:eastAsia="Calibri" w:hAnsi="Calibri"/>
          <w:rtl w:val="0"/>
        </w:rPr>
        <w:t xml:space="preserve">: Daar wordt abstractie van gemaakt. Het model legt vast hoe iets semantisch in elkaar zit.</w:t>
      </w:r>
    </w:p>
    <w:p w:rsidR="00000000" w:rsidDel="00000000" w:rsidP="00000000" w:rsidRDefault="00000000" w:rsidRPr="00000000" w14:paraId="000000CF">
      <w:pPr>
        <w:pStyle w:val="Heading1"/>
        <w:numPr>
          <w:ilvl w:val="0"/>
          <w:numId w:val="5"/>
        </w:numPr>
        <w:spacing w:after="360" w:before="480" w:line="432" w:lineRule="auto"/>
        <w:ind w:left="720" w:hanging="360"/>
        <w:jc w:val="both"/>
        <w:rPr>
          <w:rFonts w:ascii="Calibri" w:cs="Calibri" w:eastAsia="Calibri" w:hAnsi="Calibri"/>
          <w:b w:val="1"/>
          <w:smallCaps w:val="1"/>
          <w:color w:val="373636"/>
          <w:sz w:val="36"/>
          <w:szCs w:val="36"/>
        </w:rPr>
      </w:pPr>
      <w:bookmarkStart w:colFirst="0" w:colLast="0" w:name="_chbur3gguwtg" w:id="6"/>
      <w:bookmarkEnd w:id="6"/>
      <w:r w:rsidDel="00000000" w:rsidR="00000000" w:rsidRPr="00000000">
        <w:rPr>
          <w:rFonts w:ascii="Calibri" w:cs="Calibri" w:eastAsia="Calibri" w:hAnsi="Calibri"/>
          <w:b w:val="1"/>
          <w:smallCaps w:val="1"/>
          <w:color w:val="373636"/>
          <w:sz w:val="36"/>
          <w:szCs w:val="36"/>
          <w:rtl w:val="0"/>
        </w:rPr>
        <w:t xml:space="preserve">Q&amp;A en volgende stappen</w:t>
      </w:r>
      <w:r w:rsidDel="00000000" w:rsidR="00000000" w:rsidRPr="00000000">
        <w:rPr>
          <w:rtl w:val="0"/>
        </w:rPr>
      </w:r>
    </w:p>
    <w:p w:rsidR="00000000" w:rsidDel="00000000" w:rsidP="00000000" w:rsidRDefault="00000000" w:rsidRPr="00000000" w14:paraId="000000D0">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Volgende stappen</w:t>
      </w:r>
      <w:r w:rsidDel="00000000" w:rsidR="00000000" w:rsidRPr="00000000">
        <w:rPr>
          <w:rtl w:val="0"/>
        </w:rPr>
      </w:r>
    </w:p>
    <w:p w:rsidR="00000000" w:rsidDel="00000000" w:rsidP="00000000" w:rsidRDefault="00000000" w:rsidRPr="00000000" w14:paraId="000000D1">
      <w:pPr>
        <w:numPr>
          <w:ilvl w:val="0"/>
          <w:numId w:val="3"/>
        </w:numPr>
        <w:spacing w:after="0" w:afterAutospacing="0" w:before="6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Verwerken van alle input uit de thematische werkgroep.</w:t>
      </w:r>
    </w:p>
    <w:p w:rsidR="00000000" w:rsidDel="00000000" w:rsidP="00000000" w:rsidRDefault="00000000" w:rsidRPr="00000000" w14:paraId="000000D2">
      <w:pPr>
        <w:numPr>
          <w:ilvl w:val="0"/>
          <w:numId w:val="3"/>
        </w:numP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Rondsturen van een verslag van deze werkgroep. Feedback is zeker welkom!</w:t>
      </w:r>
    </w:p>
    <w:p w:rsidR="00000000" w:rsidDel="00000000" w:rsidP="00000000" w:rsidRDefault="00000000" w:rsidRPr="00000000" w14:paraId="000000D3">
      <w:pPr>
        <w:numPr>
          <w:ilvl w:val="0"/>
          <w:numId w:val="3"/>
        </w:numP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Feedback capteren via </w:t>
      </w:r>
      <w:hyperlink r:id="rId11">
        <w:r w:rsidDel="00000000" w:rsidR="00000000" w:rsidRPr="00000000">
          <w:rPr>
            <w:rFonts w:ascii="Calibri" w:cs="Calibri" w:eastAsia="Calibri" w:hAnsi="Calibri"/>
            <w:color w:val="1155cc"/>
            <w:u w:val="single"/>
            <w:rtl w:val="0"/>
          </w:rPr>
          <w:t xml:space="preserve">GitHub</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D4">
      <w:pPr>
        <w:numPr>
          <w:ilvl w:val="0"/>
          <w:numId w:val="3"/>
        </w:numPr>
        <w:spacing w:after="6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Itereren op deze versie van het semantisch model a.d.h.v. de gecapteerde feedback.</w:t>
      </w:r>
    </w:p>
    <w:p w:rsidR="00000000" w:rsidDel="00000000" w:rsidP="00000000" w:rsidRDefault="00000000" w:rsidRPr="00000000" w14:paraId="000000D5">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6">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Feedback</w:t>
      </w:r>
      <w:r w:rsidDel="00000000" w:rsidR="00000000" w:rsidRPr="00000000">
        <w:rPr>
          <w:rtl w:val="0"/>
        </w:rPr>
      </w:r>
    </w:p>
    <w:p w:rsidR="00000000" w:rsidDel="00000000" w:rsidP="00000000" w:rsidRDefault="00000000" w:rsidRPr="00000000" w14:paraId="000000D7">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Feedback kan gegeven worden via mail naar onderstaande contacten:</w:t>
      </w:r>
    </w:p>
    <w:p w:rsidR="00000000" w:rsidDel="00000000" w:rsidP="00000000" w:rsidRDefault="00000000" w:rsidRPr="00000000" w14:paraId="000000D8">
      <w:pPr>
        <w:spacing w:after="60" w:before="60" w:line="276" w:lineRule="auto"/>
        <w:jc w:val="both"/>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eva.derore@vlaanderen.be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D9">
      <w:pPr>
        <w:spacing w:after="60" w:before="60" w:line="276" w:lineRule="auto"/>
        <w:jc w:val="both"/>
        <w:rPr>
          <w:rFonts w:ascii="Calibri" w:cs="Calibri" w:eastAsia="Calibri" w:hAnsi="Calibri"/>
        </w:rPr>
      </w:pPr>
      <w:hyperlink r:id="rId13">
        <w:r w:rsidDel="00000000" w:rsidR="00000000" w:rsidRPr="00000000">
          <w:rPr>
            <w:rFonts w:ascii="Calibri" w:cs="Calibri" w:eastAsia="Calibri" w:hAnsi="Calibri"/>
            <w:color w:val="1155cc"/>
            <w:u w:val="single"/>
            <w:rtl w:val="0"/>
          </w:rPr>
          <w:t xml:space="preserve">jitse.decock@vlaanderen.be</w:t>
        </w:r>
      </w:hyperlink>
      <w:r w:rsidDel="00000000" w:rsidR="00000000" w:rsidRPr="00000000">
        <w:rPr>
          <w:rtl w:val="0"/>
        </w:rPr>
      </w:r>
    </w:p>
    <w:p w:rsidR="00000000" w:rsidDel="00000000" w:rsidP="00000000" w:rsidRDefault="00000000" w:rsidRPr="00000000" w14:paraId="000000DA">
      <w:pPr>
        <w:spacing w:after="60" w:before="60" w:line="276" w:lineRule="auto"/>
        <w:jc w:val="both"/>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laurens.vercauteren@vlaanderen.be</w:t>
        </w:r>
      </w:hyperlink>
      <w:r w:rsidDel="00000000" w:rsidR="00000000" w:rsidRPr="00000000">
        <w:rPr>
          <w:rtl w:val="0"/>
        </w:rPr>
      </w:r>
    </w:p>
    <w:p w:rsidR="00000000" w:rsidDel="00000000" w:rsidP="00000000" w:rsidRDefault="00000000" w:rsidRPr="00000000" w14:paraId="000000DB">
      <w:pPr>
        <w:spacing w:after="60" w:before="60" w:line="276" w:lineRule="auto"/>
        <w:jc w:val="both"/>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oslo@vlaanderen.be</w:t>
        </w:r>
      </w:hyperlink>
      <w:r w:rsidDel="00000000" w:rsidR="00000000" w:rsidRPr="00000000">
        <w:rPr>
          <w:rtl w:val="0"/>
        </w:rPr>
      </w:r>
    </w:p>
    <w:p w:rsidR="00000000" w:rsidDel="00000000" w:rsidP="00000000" w:rsidRDefault="00000000" w:rsidRPr="00000000" w14:paraId="000000DC">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D">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volgende werkgroep vindt plaats op 22 maart, u kan zich </w:t>
      </w:r>
      <w:hyperlink r:id="rId16">
        <w:r w:rsidDel="00000000" w:rsidR="00000000" w:rsidRPr="00000000">
          <w:rPr>
            <w:rFonts w:ascii="Calibri" w:cs="Calibri" w:eastAsia="Calibri" w:hAnsi="Calibri"/>
            <w:color w:val="1155cc"/>
            <w:u w:val="single"/>
            <w:rtl w:val="0"/>
          </w:rPr>
          <w:t xml:space="preserve">hier</w:t>
        </w:r>
      </w:hyperlink>
      <w:r w:rsidDel="00000000" w:rsidR="00000000" w:rsidRPr="00000000">
        <w:rPr>
          <w:rFonts w:ascii="Calibri" w:cs="Calibri" w:eastAsia="Calibri" w:hAnsi="Calibri"/>
          <w:rtl w:val="0"/>
        </w:rPr>
        <w:t xml:space="preserve"> inschrijven.</w:t>
      </w:r>
    </w:p>
    <w:p w:rsidR="00000000" w:rsidDel="00000000" w:rsidP="00000000" w:rsidRDefault="00000000" w:rsidRPr="00000000" w14:paraId="000000DE">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F">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Naar aanleiding van de volgende werkgroep vragen wij om ideeën qua use cases, voorstellen van object diagrammen, bestaande terminologie/overzichtslijsten van vakjargon, … naar ons door te sturen. Graag gaan we met deze zaken aan de slag om de datastandaard uit te werken.</w:t>
      </w:r>
    </w:p>
    <w:p w:rsidR="00000000" w:rsidDel="00000000" w:rsidP="00000000" w:rsidRDefault="00000000" w:rsidRPr="00000000" w14:paraId="000000E0">
      <w:pPr>
        <w:spacing w:after="60" w:before="60" w:line="276" w:lineRule="auto"/>
        <w:jc w:val="both"/>
        <w:rPr>
          <w:rFonts w:ascii="Calibri" w:cs="Calibri" w:eastAsia="Calibri" w:hAnsi="Calibri"/>
          <w:i w:val="1"/>
          <w:color w:val="6b6b6b"/>
        </w:rPr>
      </w:pP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Courier New"/>
  <w:font w:name="FlandersArtSans-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right"/>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github.com/Informatievlaanderen/OSLOthema-cultuurandjeugdinfrastructuur" TargetMode="External"/><Relationship Id="rId10" Type="http://schemas.openxmlformats.org/officeDocument/2006/relationships/hyperlink" Target="https://app.mural.co/t/beadvtc7549/m/beadvtc7549/1645027129803/5ae32c0e60fbd276213a89a148f26811e136db94?sender=uebe47a55b4237413c26d5449" TargetMode="External"/><Relationship Id="rId13" Type="http://schemas.openxmlformats.org/officeDocument/2006/relationships/hyperlink" Target="mailto:jitse.decock@vlaanderen.be" TargetMode="External"/><Relationship Id="rId12" Type="http://schemas.openxmlformats.org/officeDocument/2006/relationships/hyperlink" Target="mailto:eva.derore@vlaanderen.b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laanderen.be/vrijstelling-van-onroerende-voorheffing-voor-jeugdwerkorganisaties-en-jeugdverblijfscentra" TargetMode="External"/><Relationship Id="rId15" Type="http://schemas.openxmlformats.org/officeDocument/2006/relationships/hyperlink" Target="mailto:oslo@vlaanderen.be" TargetMode="External"/><Relationship Id="rId14" Type="http://schemas.openxmlformats.org/officeDocument/2006/relationships/hyperlink" Target="mailto:laurens.vercauteren@vlaanderen.be" TargetMode="External"/><Relationship Id="rId17" Type="http://schemas.openxmlformats.org/officeDocument/2006/relationships/header" Target="header2.xml"/><Relationship Id="rId16" Type="http://schemas.openxmlformats.org/officeDocument/2006/relationships/hyperlink" Target="https://overheid.vlaanderen.be/opleiding/oslo-traject-cultuur-en-jeugdinfrastructuur"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s://app.mural.co/t/beadvtc7549/m/beadvtc7549/1645027129803/5ae32c0e60fbd276213a89a148f26811e136db94?sender=uebe47a55b4237413c26d5449" TargetMode="External"/><Relationship Id="rId8" Type="http://schemas.openxmlformats.org/officeDocument/2006/relationships/hyperlink" Target="https://app.mural.co/t/beadvtc7549/m/beadvtc7549/1645027129803/5ae32c0e60fbd276213a89a148f26811e136db94?sender=uebe47a55b4237413c26d54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