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r w:rsidDel="00000000" w:rsidR="00000000" w:rsidRPr="00000000">
        <w:rPr>
          <w:rtl w:val="0"/>
        </w:rPr>
      </w:r>
    </w:p>
    <w:p w:rsidR="00000000" w:rsidDel="00000000" w:rsidP="00000000" w:rsidRDefault="00000000" w:rsidRPr="00000000" w14:paraId="00000004">
      <w:pPr>
        <w:pStyle w:val="Subtitle"/>
        <w:keepNext w:val="0"/>
        <w:keepLines w:val="0"/>
        <w:spacing w:after="60" w:before="60" w:line="240" w:lineRule="auto"/>
        <w:jc w:val="both"/>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Werkgroep 4</w:t>
      </w:r>
    </w:p>
    <w:p w:rsidR="00000000" w:rsidDel="00000000" w:rsidP="00000000" w:rsidRDefault="00000000" w:rsidRPr="00000000" w14:paraId="00000005">
      <w:pPr>
        <w:tabs>
          <w:tab w:val="left" w:pos="2300"/>
          <w:tab w:val="left" w:pos="3544"/>
        </w:tabs>
        <w:spacing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360" w:before="480" w:line="432" w:lineRule="auto"/>
        <w:jc w:val="both"/>
        <w:rPr>
          <w:rFonts w:ascii="Calibri" w:cs="Calibri" w:eastAsia="Calibri" w:hAnsi="Calibri"/>
          <w:b w:val="1"/>
          <w:smallCaps w:val="1"/>
          <w:color w:val="373636"/>
          <w:sz w:val="36"/>
          <w:szCs w:val="36"/>
        </w:rPr>
      </w:pPr>
      <w:bookmarkStart w:colFirst="0" w:colLast="0" w:name="_heading=h.gjdgxs" w:id="0"/>
      <w:bookmarkEnd w:id="0"/>
      <w:r w:rsidDel="00000000" w:rsidR="00000000" w:rsidRPr="00000000">
        <w:rPr>
          <w:rFonts w:ascii="Calibri" w:cs="Calibri" w:eastAsia="Calibri" w:hAnsi="Calibri"/>
          <w:b w:val="1"/>
          <w:smallCaps w:val="1"/>
          <w:color w:val="373636"/>
          <w:sz w:val="36"/>
          <w:szCs w:val="36"/>
          <w:rtl w:val="0"/>
        </w:rPr>
        <w:t xml:space="preserve">Inhoud</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jc w:val="both"/>
            <w:rPr>
              <w:rFonts w:ascii="Calibri" w:cs="Calibri" w:eastAsia="Calibri" w:hAnsi="Calibri"/>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rtl w:val="0"/>
            </w:rPr>
            <w:t xml:space="preserve">1</w:t>
            <w:tab/>
            <w:t xml:space="preserve">Praktische Info</w:t>
            <w:tab/>
            <w:t xml:space="preserve">3</w:t>
          </w:r>
        </w:p>
        <w:p w:rsidR="00000000" w:rsidDel="00000000" w:rsidP="00000000" w:rsidRDefault="00000000" w:rsidRPr="00000000" w14:paraId="00000016">
          <w:pPr>
            <w:tabs>
              <w:tab w:val="left" w:pos="709"/>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1.1</w:t>
            <w:tab/>
            <w:t xml:space="preserve">Aanwezigen</w:t>
            <w:tab/>
            <w:t xml:space="preserve">3</w:t>
          </w:r>
        </w:p>
        <w:p w:rsidR="00000000" w:rsidDel="00000000" w:rsidP="00000000" w:rsidRDefault="00000000" w:rsidRPr="00000000" w14:paraId="00000017">
          <w:pPr>
            <w:tabs>
              <w:tab w:val="left" w:pos="709"/>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1.2</w:t>
            <w:tab/>
            <w:t xml:space="preserve">Agenda</w:t>
            <w:tab/>
            <w:t xml:space="preserve">4</w:t>
          </w:r>
        </w:p>
        <w:p w:rsidR="00000000" w:rsidDel="00000000" w:rsidP="00000000" w:rsidRDefault="00000000" w:rsidRPr="00000000" w14:paraId="00000018">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2</w:t>
            <w:tab/>
            <w:t xml:space="preserve">Samenvatting derde thematische werkgroep</w:t>
            <w:tab/>
            <w:t xml:space="preserve">4</w:t>
          </w:r>
        </w:p>
        <w:p w:rsidR="00000000" w:rsidDel="00000000" w:rsidP="00000000" w:rsidRDefault="00000000" w:rsidRPr="00000000" w14:paraId="00000019">
          <w:pPr>
            <w:tabs>
              <w:tab w:val="left" w:pos="426"/>
              <w:tab w:val="right" w:pos="9911"/>
            </w:tabs>
            <w:spacing w:after="60" w:before="60" w:line="276" w:lineRule="auto"/>
            <w:jc w:val="both"/>
            <w:rPr>
              <w:rFonts w:ascii="Calibri" w:cs="Calibri" w:eastAsia="Calibri" w:hAnsi="Calibri"/>
            </w:rPr>
          </w:pPr>
          <w:hyperlink r:id="rId7">
            <w:r w:rsidDel="00000000" w:rsidR="00000000" w:rsidRPr="00000000">
              <w:rPr>
                <w:rFonts w:ascii="Calibri" w:cs="Calibri" w:eastAsia="Calibri" w:hAnsi="Calibri"/>
                <w:rtl w:val="0"/>
              </w:rPr>
              <w:t xml:space="preserve">3</w:t>
              <w:tab/>
            </w:r>
          </w:hyperlink>
          <w:r w:rsidDel="00000000" w:rsidR="00000000" w:rsidRPr="00000000">
            <w:rPr>
              <w:rFonts w:ascii="Calibri" w:cs="Calibri" w:eastAsia="Calibri" w:hAnsi="Calibri"/>
              <w:rtl w:val="0"/>
            </w:rPr>
            <w:t xml:space="preserve">Aanpassingen na derde thematische werkgroep</w:t>
            <w:tab/>
            <w:t xml:space="preserve">5</w:t>
          </w:r>
        </w:p>
        <w:p w:rsidR="00000000" w:rsidDel="00000000" w:rsidP="00000000" w:rsidRDefault="00000000" w:rsidRPr="00000000" w14:paraId="0000001A">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4</w:t>
            <w:tab/>
            <w:t xml:space="preserve">Data model</w:t>
            <w:tab/>
            <w:t xml:space="preserve">5</w:t>
          </w:r>
        </w:p>
        <w:p w:rsidR="00000000" w:rsidDel="00000000" w:rsidP="00000000" w:rsidRDefault="00000000" w:rsidRPr="00000000" w14:paraId="0000001B">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5</w:t>
            <w:tab/>
            <w:t xml:space="preserve">Definities</w:t>
            <w:tab/>
            <w:t xml:space="preserve">8</w:t>
          </w:r>
        </w:p>
        <w:p w:rsidR="00000000" w:rsidDel="00000000" w:rsidP="00000000" w:rsidRDefault="00000000" w:rsidRPr="00000000" w14:paraId="0000001C">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6</w:t>
            <w:tab/>
            <w:t xml:space="preserve">Object diagrammen</w:t>
            <w:tab/>
            <w:t xml:space="preserve">8</w:t>
          </w:r>
        </w:p>
        <w:p w:rsidR="00000000" w:rsidDel="00000000" w:rsidP="00000000" w:rsidRDefault="00000000" w:rsidRPr="00000000" w14:paraId="0000001D">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7 </w:t>
            <w:tab/>
            <w:t xml:space="preserve">Q&amp;A en publieke review</w:t>
            <w:tab/>
            <w:t xml:space="preserve">10</w:t>
          </w:r>
          <w:r w:rsidDel="00000000" w:rsidR="00000000" w:rsidRPr="00000000">
            <w:fldChar w:fldCharType="end"/>
          </w:r>
        </w:p>
      </w:sdtContent>
    </w:sdt>
    <w:p w:rsidR="00000000" w:rsidDel="00000000" w:rsidP="00000000" w:rsidRDefault="00000000" w:rsidRPr="00000000" w14:paraId="0000001E">
      <w:pPr>
        <w:spacing w:after="60" w:before="60" w:line="276" w:lineRule="auto"/>
        <w:jc w:val="both"/>
        <w:rPr>
          <w:rFonts w:ascii="Calibri" w:cs="Calibri" w:eastAsia="Calibri" w:hAnsi="Calibri"/>
        </w:rPr>
        <w:sectPr>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F">
      <w:pPr>
        <w:pStyle w:val="Heading1"/>
        <w:numPr>
          <w:ilvl w:val="0"/>
          <w:numId w:val="2"/>
        </w:numPr>
        <w:spacing w:after="360" w:before="480" w:line="432" w:lineRule="auto"/>
        <w:ind w:left="432" w:hanging="432"/>
        <w:jc w:val="both"/>
        <w:rPr>
          <w:rFonts w:ascii="Calibri" w:cs="Calibri" w:eastAsia="Calibri" w:hAnsi="Calibri"/>
          <w:smallCaps w:val="1"/>
          <w:color w:val="373636"/>
        </w:rPr>
      </w:pPr>
      <w:bookmarkStart w:colFirst="0" w:colLast="0" w:name="_heading=h.30j0zll" w:id="1"/>
      <w:bookmarkEnd w:id="1"/>
      <w:r w:rsidDel="00000000" w:rsidR="00000000" w:rsidRPr="00000000">
        <w:rPr>
          <w:rFonts w:ascii="Calibri" w:cs="Calibri" w:eastAsia="Calibri" w:hAnsi="Calibri"/>
          <w:b w:val="1"/>
          <w:smallCaps w:val="1"/>
          <w:color w:val="373636"/>
          <w:sz w:val="36"/>
          <w:szCs w:val="36"/>
          <w:rtl w:val="0"/>
        </w:rPr>
        <w:t xml:space="preserve">Praktische Info</w:t>
      </w:r>
      <w:r w:rsidDel="00000000" w:rsidR="00000000" w:rsidRPr="00000000">
        <w:rPr>
          <w:rtl w:val="0"/>
        </w:rPr>
      </w:r>
    </w:p>
    <w:p w:rsidR="00000000" w:rsidDel="00000000" w:rsidP="00000000" w:rsidRDefault="00000000" w:rsidRPr="00000000" w14:paraId="00000020">
      <w:pPr>
        <w:numPr>
          <w:ilvl w:val="0"/>
          <w:numId w:val="9"/>
        </w:numPr>
        <w:spacing w:line="259" w:lineRule="auto"/>
        <w:ind w:left="720" w:hanging="360"/>
        <w:jc w:val="both"/>
        <w:rPr/>
      </w:pPr>
      <w:r w:rsidDel="00000000" w:rsidR="00000000" w:rsidRPr="00000000">
        <w:rPr>
          <w:rFonts w:ascii="Calibri" w:cs="Calibri" w:eastAsia="Calibri" w:hAnsi="Calibri"/>
          <w:rtl w:val="0"/>
        </w:rPr>
        <w:t xml:space="preserve">Datum: 10/05/2022</w:t>
      </w:r>
      <w:r w:rsidDel="00000000" w:rsidR="00000000" w:rsidRPr="00000000">
        <w:rPr>
          <w:rtl w:val="0"/>
        </w:rPr>
      </w:r>
    </w:p>
    <w:p w:rsidR="00000000" w:rsidDel="00000000" w:rsidP="00000000" w:rsidRDefault="00000000" w:rsidRPr="00000000" w14:paraId="00000021">
      <w:pPr>
        <w:numPr>
          <w:ilvl w:val="0"/>
          <w:numId w:val="9"/>
        </w:numPr>
        <w:spacing w:after="160" w:line="259" w:lineRule="auto"/>
        <w:ind w:left="720" w:hanging="360"/>
        <w:jc w:val="both"/>
        <w:rPr/>
      </w:pPr>
      <w:r w:rsidDel="00000000" w:rsidR="00000000" w:rsidRPr="00000000">
        <w:rPr>
          <w:rFonts w:ascii="Calibri" w:cs="Calibri" w:eastAsia="Calibri" w:hAnsi="Calibri"/>
          <w:rtl w:val="0"/>
        </w:rPr>
        <w:t xml:space="preserve">Locatie: Virtueel</w:t>
      </w:r>
      <w:r w:rsidDel="00000000" w:rsidR="00000000" w:rsidRPr="00000000">
        <w:rPr>
          <w:rtl w:val="0"/>
        </w:rPr>
      </w:r>
    </w:p>
    <w:p w:rsidR="00000000" w:rsidDel="00000000" w:rsidP="00000000" w:rsidRDefault="00000000" w:rsidRPr="00000000" w14:paraId="00000022">
      <w:pPr>
        <w:pStyle w:val="Heading2"/>
        <w:numPr>
          <w:ilvl w:val="1"/>
          <w:numId w:val="2"/>
        </w:numPr>
        <w:spacing w:after="320" w:line="400" w:lineRule="auto"/>
        <w:ind w:left="576" w:hanging="576"/>
        <w:jc w:val="both"/>
        <w:rPr>
          <w:rFonts w:ascii="Calibri" w:cs="Calibri" w:eastAsia="Calibri" w:hAnsi="Calibri"/>
          <w:b w:val="1"/>
          <w:smallCaps w:val="1"/>
          <w:color w:val="373636"/>
          <w:sz w:val="32"/>
          <w:szCs w:val="32"/>
        </w:rPr>
      </w:pPr>
      <w:bookmarkStart w:colFirst="0" w:colLast="0" w:name="_heading=h.1fob9te" w:id="2"/>
      <w:bookmarkEnd w:id="2"/>
      <w:r w:rsidDel="00000000" w:rsidR="00000000" w:rsidRPr="00000000">
        <w:rPr>
          <w:rFonts w:ascii="Calibri" w:cs="Calibri" w:eastAsia="Calibri" w:hAnsi="Calibri"/>
          <w:b w:val="1"/>
          <w:smallCaps w:val="1"/>
          <w:color w:val="373636"/>
          <w:rtl w:val="0"/>
        </w:rPr>
        <w:t xml:space="preserve">Aanwezigen</w:t>
      </w:r>
      <w:r w:rsidDel="00000000" w:rsidR="00000000" w:rsidRPr="00000000">
        <w:rPr>
          <w:rtl w:val="0"/>
        </w:rPr>
      </w:r>
    </w:p>
    <w:p w:rsidR="00000000" w:rsidDel="00000000" w:rsidP="00000000" w:rsidRDefault="00000000" w:rsidRPr="00000000" w14:paraId="0000002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4">
      <w:pPr>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Jitse De Cock</w:t>
      </w:r>
    </w:p>
    <w:p w:rsidR="00000000" w:rsidDel="00000000" w:rsidP="00000000" w:rsidRDefault="00000000" w:rsidRPr="00000000" w14:paraId="00000025">
      <w:pPr>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Eva De Rore</w:t>
      </w:r>
    </w:p>
    <w:p w:rsidR="00000000" w:rsidDel="00000000" w:rsidP="00000000" w:rsidRDefault="00000000" w:rsidRPr="00000000" w14:paraId="0000002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Departement Cultuur, Jeugd en Media</w:t>
      </w:r>
    </w:p>
    <w:p w:rsidR="00000000" w:rsidDel="00000000" w:rsidP="00000000" w:rsidRDefault="00000000" w:rsidRPr="00000000" w14:paraId="00000027">
      <w:pPr>
        <w:numPr>
          <w:ilvl w:val="0"/>
          <w:numId w:val="3"/>
        </w:numPr>
        <w:spacing w:line="259" w:lineRule="auto"/>
        <w:ind w:left="720" w:hanging="360"/>
        <w:jc w:val="both"/>
        <w:rPr/>
      </w:pPr>
      <w:r w:rsidDel="00000000" w:rsidR="00000000" w:rsidRPr="00000000">
        <w:rPr>
          <w:rFonts w:ascii="Calibri" w:cs="Calibri" w:eastAsia="Calibri" w:hAnsi="Calibri"/>
          <w:rtl w:val="0"/>
        </w:rPr>
        <w:t xml:space="preserve">Thomas Buijs</w:t>
      </w:r>
      <w:r w:rsidDel="00000000" w:rsidR="00000000" w:rsidRPr="00000000">
        <w:rPr>
          <w:rtl w:val="0"/>
        </w:rPr>
      </w:r>
    </w:p>
    <w:p w:rsidR="00000000" w:rsidDel="00000000" w:rsidP="00000000" w:rsidRDefault="00000000" w:rsidRPr="00000000" w14:paraId="00000028">
      <w:pPr>
        <w:numPr>
          <w:ilvl w:val="0"/>
          <w:numId w:val="3"/>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Erik Van Cauter</w:t>
      </w:r>
      <w:r w:rsidDel="00000000" w:rsidR="00000000" w:rsidRPr="00000000">
        <w:rPr>
          <w:rtl w:val="0"/>
        </w:rPr>
      </w:r>
    </w:p>
    <w:p w:rsidR="00000000" w:rsidDel="00000000" w:rsidP="00000000" w:rsidRDefault="00000000" w:rsidRPr="00000000" w14:paraId="0000002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KSA</w:t>
      </w:r>
    </w:p>
    <w:p w:rsidR="00000000" w:rsidDel="00000000" w:rsidP="00000000" w:rsidRDefault="00000000" w:rsidRPr="00000000" w14:paraId="0000002A">
      <w:pPr>
        <w:numPr>
          <w:ilvl w:val="0"/>
          <w:numId w:val="10"/>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Geerte Mareel</w:t>
      </w:r>
    </w:p>
    <w:p w:rsidR="00000000" w:rsidDel="00000000" w:rsidP="00000000" w:rsidRDefault="00000000" w:rsidRPr="00000000" w14:paraId="0000002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Formaat vzw</w:t>
      </w:r>
    </w:p>
    <w:p w:rsidR="00000000" w:rsidDel="00000000" w:rsidP="00000000" w:rsidRDefault="00000000" w:rsidRPr="00000000" w14:paraId="0000002C">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Nick Beerens</w:t>
      </w:r>
    </w:p>
    <w:p w:rsidR="00000000" w:rsidDel="00000000" w:rsidP="00000000" w:rsidRDefault="00000000" w:rsidRPr="00000000" w14:paraId="0000002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2E">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Steven Vandenoortgaete</w:t>
      </w:r>
    </w:p>
    <w:p w:rsidR="00000000" w:rsidDel="00000000" w:rsidP="00000000" w:rsidRDefault="00000000" w:rsidRPr="00000000" w14:paraId="0000002F">
      <w:pPr>
        <w:spacing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Publiq</w:t>
      </w:r>
    </w:p>
    <w:p w:rsidR="00000000" w:rsidDel="00000000" w:rsidP="00000000" w:rsidRDefault="00000000" w:rsidRPr="00000000" w14:paraId="00000030">
      <w:pPr>
        <w:numPr>
          <w:ilvl w:val="0"/>
          <w:numId w:val="13"/>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Karel Derudder</w:t>
      </w:r>
    </w:p>
    <w:p w:rsidR="00000000" w:rsidDel="00000000" w:rsidP="00000000" w:rsidRDefault="00000000" w:rsidRPr="00000000" w14:paraId="0000003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Bataljong</w:t>
      </w:r>
    </w:p>
    <w:p w:rsidR="00000000" w:rsidDel="00000000" w:rsidP="00000000" w:rsidRDefault="00000000" w:rsidRPr="00000000" w14:paraId="00000032">
      <w:pPr>
        <w:numPr>
          <w:ilvl w:val="0"/>
          <w:numId w:val="5"/>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Filip Stallaert</w:t>
      </w:r>
    </w:p>
    <w:p w:rsidR="00000000" w:rsidDel="00000000" w:rsidP="00000000" w:rsidRDefault="00000000" w:rsidRPr="00000000" w14:paraId="00000033">
      <w:pPr>
        <w:spacing w:line="259"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Centrum voor Jeugdtoerisme</w:t>
      </w:r>
    </w:p>
    <w:p w:rsidR="00000000" w:rsidDel="00000000" w:rsidP="00000000" w:rsidRDefault="00000000" w:rsidRPr="00000000" w14:paraId="00000034">
      <w:pPr>
        <w:numPr>
          <w:ilvl w:val="0"/>
          <w:numId w:val="14"/>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Frederik vercammen</w:t>
      </w:r>
    </w:p>
    <w:p w:rsidR="00000000" w:rsidDel="00000000" w:rsidP="00000000" w:rsidRDefault="00000000" w:rsidRPr="00000000" w14:paraId="0000003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Vlaams Centrum voor Circuskunsten</w:t>
      </w:r>
    </w:p>
    <w:p w:rsidR="00000000" w:rsidDel="00000000" w:rsidP="00000000" w:rsidRDefault="00000000" w:rsidRPr="00000000" w14:paraId="00000036">
      <w:pPr>
        <w:numPr>
          <w:ilvl w:val="0"/>
          <w:numId w:val="12"/>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Anne Ceulebrouck</w:t>
      </w:r>
    </w:p>
    <w:p w:rsidR="00000000" w:rsidDel="00000000" w:rsidP="00000000" w:rsidRDefault="00000000" w:rsidRPr="00000000" w14:paraId="00000037">
      <w:pPr>
        <w:pStyle w:val="Heading2"/>
        <w:spacing w:after="320" w:line="400" w:lineRule="auto"/>
        <w:ind w:left="0" w:firstLine="0"/>
        <w:jc w:val="both"/>
        <w:rPr>
          <w:rFonts w:ascii="Calibri" w:cs="Calibri" w:eastAsia="Calibri" w:hAnsi="Calibri"/>
          <w:b w:val="1"/>
          <w:smallCaps w:val="1"/>
          <w:color w:val="373636"/>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numPr>
          <w:ilvl w:val="1"/>
          <w:numId w:val="2"/>
        </w:numPr>
        <w:spacing w:after="320" w:line="400" w:lineRule="auto"/>
        <w:ind w:left="576" w:hanging="576"/>
        <w:jc w:val="both"/>
        <w:rPr>
          <w:rFonts w:ascii="Calibri" w:cs="Calibri" w:eastAsia="Calibri" w:hAnsi="Calibri"/>
          <w:b w:val="1"/>
          <w:smallCaps w:val="1"/>
          <w:color w:val="373636"/>
          <w:sz w:val="32"/>
          <w:szCs w:val="32"/>
        </w:rPr>
      </w:pPr>
      <w:bookmarkStart w:colFirst="0" w:colLast="0" w:name="_heading=h.wl4l30uszf2a" w:id="4"/>
      <w:bookmarkEnd w:id="4"/>
      <w:r w:rsidDel="00000000" w:rsidR="00000000" w:rsidRPr="00000000">
        <w:rPr>
          <w:rFonts w:ascii="Calibri" w:cs="Calibri" w:eastAsia="Calibri" w:hAnsi="Calibri"/>
          <w:b w:val="1"/>
          <w:smallCaps w:val="1"/>
          <w:color w:val="373636"/>
          <w:rtl w:val="0"/>
        </w:rPr>
        <w:t xml:space="preserve">Agenda</w:t>
      </w:r>
      <w:r w:rsidDel="00000000" w:rsidR="00000000" w:rsidRPr="00000000">
        <w:rPr>
          <w:rtl w:val="0"/>
        </w:rPr>
      </w:r>
    </w:p>
    <w:tbl>
      <w:tblPr>
        <w:tblStyle w:val="Table1"/>
        <w:tblW w:w="4281.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40"/>
        <w:gridCol w:w="2641"/>
        <w:tblGridChange w:id="0">
          <w:tblGrid>
            <w:gridCol w:w="1640"/>
            <w:gridCol w:w="2641"/>
          </w:tblGrid>
        </w:tblGridChange>
      </w:tblGrid>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39">
            <w:pPr>
              <w:spacing w:before="60" w:line="240" w:lineRule="auto"/>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Uur</w:t>
            </w:r>
          </w:p>
        </w:tc>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3A">
            <w:pPr>
              <w:spacing w:before="6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Topic</w:t>
            </w:r>
          </w:p>
        </w:tc>
      </w:tr>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B">
            <w:pPr>
              <w:spacing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09u00 - 09u10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C">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Welkom: wie is wie</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D">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09u10 - 09u15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E">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Samenvatting derde thematische werkgroep</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3F">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09u15 - 10u00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0">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Overzicht aanpassingen aan het model</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1">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10u15 - 10u30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2">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Definities &amp; publicatie</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3">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10u30 - 11u00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4">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Objectdiagrammen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5">
            <w:pPr>
              <w:spacing w:before="6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11u00 - 11u15</w:t>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6">
            <w:pPr>
              <w:spacing w:before="6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Q&amp;A en publieke review</w:t>
            </w:r>
          </w:p>
        </w:tc>
      </w:tr>
    </w:tbl>
    <w:p w:rsidR="00000000" w:rsidDel="00000000" w:rsidP="00000000" w:rsidRDefault="00000000" w:rsidRPr="00000000" w14:paraId="00000047">
      <w:pPr>
        <w:spacing w:after="60" w:before="60" w:line="276" w:lineRule="auto"/>
        <w:jc w:val="both"/>
        <w:rPr>
          <w:rFonts w:ascii="Calibri" w:cs="Calibri" w:eastAsia="Calibri" w:hAnsi="Calibri"/>
          <w:b w:val="1"/>
          <w:smallCaps w:val="1"/>
          <w:color w:val="373636"/>
          <w:sz w:val="36"/>
          <w:szCs w:val="36"/>
        </w:rPr>
      </w:pPr>
      <w:r w:rsidDel="00000000" w:rsidR="00000000" w:rsidRPr="00000000">
        <w:rPr>
          <w:rtl w:val="0"/>
        </w:rPr>
      </w:r>
    </w:p>
    <w:p w:rsidR="00000000" w:rsidDel="00000000" w:rsidP="00000000" w:rsidRDefault="00000000" w:rsidRPr="00000000" w14:paraId="00000048">
      <w:pPr>
        <w:pStyle w:val="Heading1"/>
        <w:numPr>
          <w:ilvl w:val="0"/>
          <w:numId w:val="2"/>
        </w:numPr>
        <w:spacing w:after="360" w:before="480" w:line="432" w:lineRule="auto"/>
        <w:ind w:left="432" w:hanging="432"/>
        <w:jc w:val="both"/>
        <w:rPr>
          <w:rFonts w:ascii="Calibri" w:cs="Calibri" w:eastAsia="Calibri" w:hAnsi="Calibri"/>
          <w:smallCaps w:val="1"/>
          <w:color w:val="373636"/>
        </w:rPr>
      </w:pPr>
      <w:bookmarkStart w:colFirst="0" w:colLast="0" w:name="_heading=h.2et92p0" w:id="5"/>
      <w:bookmarkEnd w:id="5"/>
      <w:r w:rsidDel="00000000" w:rsidR="00000000" w:rsidRPr="00000000">
        <w:rPr>
          <w:rFonts w:ascii="Calibri" w:cs="Calibri" w:eastAsia="Calibri" w:hAnsi="Calibri"/>
          <w:b w:val="1"/>
          <w:smallCaps w:val="1"/>
          <w:color w:val="373636"/>
          <w:sz w:val="36"/>
          <w:szCs w:val="36"/>
          <w:rtl w:val="0"/>
        </w:rPr>
        <w:t xml:space="preserve">Samenvatting derde thematische werkgroep</w:t>
      </w:r>
      <w:r w:rsidDel="00000000" w:rsidR="00000000" w:rsidRPr="00000000">
        <w:rPr>
          <w:rtl w:val="0"/>
        </w:rPr>
      </w:r>
    </w:p>
    <w:p w:rsidR="00000000" w:rsidDel="00000000" w:rsidP="00000000" w:rsidRDefault="00000000" w:rsidRPr="00000000" w14:paraId="00000049">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8 - 9 voor meer informatie.</w:t>
      </w:r>
    </w:p>
    <w:p w:rsidR="00000000" w:rsidDel="00000000" w:rsidP="00000000" w:rsidRDefault="00000000" w:rsidRPr="00000000" w14:paraId="0000004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60" w:before="60" w:lineRule="auto"/>
        <w:jc w:val="both"/>
        <w:rPr>
          <w:rFonts w:ascii="Calibri" w:cs="Calibri" w:eastAsia="Calibri" w:hAnsi="Calibri"/>
        </w:rPr>
      </w:pPr>
      <w:r w:rsidDel="00000000" w:rsidR="00000000" w:rsidRPr="00000000">
        <w:rPr>
          <w:rFonts w:ascii="Calibri" w:cs="Calibri" w:eastAsia="Calibri" w:hAnsi="Calibri"/>
          <w:rtl w:val="0"/>
        </w:rPr>
        <w:t xml:space="preserve">Er werden verschillende aanpassingen doorgevoerd in aanloop naar de vorige thematische werkgroep. Een overzicht van de aanpassingen:</w:t>
      </w:r>
    </w:p>
    <w:p w:rsidR="00000000" w:rsidDel="00000000" w:rsidP="00000000" w:rsidRDefault="00000000" w:rsidRPr="00000000" w14:paraId="0000004C">
      <w:pPr>
        <w:numPr>
          <w:ilvl w:val="0"/>
          <w:numId w:val="8"/>
        </w:numPr>
        <w:spacing w:after="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Enumeraties aangevuld</w:t>
      </w:r>
    </w:p>
    <w:p w:rsidR="00000000" w:rsidDel="00000000" w:rsidP="00000000" w:rsidRDefault="00000000" w:rsidRPr="00000000" w14:paraId="0000004D">
      <w:pPr>
        <w:numPr>
          <w:ilvl w:val="0"/>
          <w:numId w:val="8"/>
        </w:numPr>
        <w:spacing w:after="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Bijkomende attribuering voor verschillende klassen</w:t>
      </w:r>
    </w:p>
    <w:p w:rsidR="00000000" w:rsidDel="00000000" w:rsidP="00000000" w:rsidRDefault="00000000" w:rsidRPr="00000000" w14:paraId="0000004E">
      <w:pPr>
        <w:numPr>
          <w:ilvl w:val="0"/>
          <w:numId w:val="8"/>
        </w:numPr>
        <w:spacing w:after="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Koppelingen met bestaande OSLO-standaarden</w:t>
      </w:r>
    </w:p>
    <w:p w:rsidR="00000000" w:rsidDel="00000000" w:rsidP="00000000" w:rsidRDefault="00000000" w:rsidRPr="00000000" w14:paraId="0000004F">
      <w:pPr>
        <w:numPr>
          <w:ilvl w:val="0"/>
          <w:numId w:val="8"/>
        </w:numPr>
        <w:spacing w:after="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Specificatie Podiumtechnische Faciliteit</w:t>
      </w:r>
    </w:p>
    <w:p w:rsidR="00000000" w:rsidDel="00000000" w:rsidP="00000000" w:rsidRDefault="00000000" w:rsidRPr="00000000" w14:paraId="00000050">
      <w:pPr>
        <w:numPr>
          <w:ilvl w:val="0"/>
          <w:numId w:val="8"/>
        </w:numPr>
        <w:spacing w:after="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Site verwijderd als klasse, omdat deze al opgevangen werd door andere attribuering</w:t>
      </w:r>
    </w:p>
    <w:p w:rsidR="00000000" w:rsidDel="00000000" w:rsidP="00000000" w:rsidRDefault="00000000" w:rsidRPr="00000000" w14:paraId="00000051">
      <w:pPr>
        <w:spacing w:after="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60" w:lineRule="auto"/>
        <w:jc w:val="both"/>
        <w:rPr>
          <w:rFonts w:ascii="Calibri" w:cs="Calibri" w:eastAsia="Calibri" w:hAnsi="Calibri"/>
        </w:rPr>
      </w:pPr>
      <w:r w:rsidDel="00000000" w:rsidR="00000000" w:rsidRPr="00000000">
        <w:rPr>
          <w:rFonts w:ascii="Calibri" w:cs="Calibri" w:eastAsia="Calibri" w:hAnsi="Calibri"/>
          <w:rtl w:val="0"/>
        </w:rPr>
        <w:t xml:space="preserve">Daarnaast werden het datamodel met attributen en enkele object diagrammen overlopen. </w:t>
      </w:r>
    </w:p>
    <w:p w:rsidR="00000000" w:rsidDel="00000000" w:rsidP="00000000" w:rsidRDefault="00000000" w:rsidRPr="00000000" w14:paraId="00000053">
      <w:pPr>
        <w:spacing w:after="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Voor meer informatie zie het verslag van de derde thematische werkgroep.</w:t>
      </w:r>
    </w:p>
    <w:p w:rsidR="00000000" w:rsidDel="00000000" w:rsidP="00000000" w:rsidRDefault="00000000" w:rsidRPr="00000000" w14:paraId="00000054">
      <w:pPr>
        <w:pStyle w:val="Heading1"/>
        <w:numPr>
          <w:ilvl w:val="0"/>
          <w:numId w:val="2"/>
        </w:numPr>
        <w:spacing w:after="360" w:before="480" w:line="432" w:lineRule="auto"/>
        <w:ind w:left="432" w:hanging="432"/>
        <w:jc w:val="both"/>
        <w:rPr>
          <w:rFonts w:ascii="Calibri" w:cs="Calibri" w:eastAsia="Calibri" w:hAnsi="Calibri"/>
          <w:smallCaps w:val="1"/>
          <w:color w:val="373636"/>
        </w:rPr>
      </w:pPr>
      <w:bookmarkStart w:colFirst="0" w:colLast="0" w:name="_heading=h.tyjcwt" w:id="6"/>
      <w:bookmarkEnd w:id="6"/>
      <w:r w:rsidDel="00000000" w:rsidR="00000000" w:rsidRPr="00000000">
        <w:rPr>
          <w:rFonts w:ascii="Calibri" w:cs="Calibri" w:eastAsia="Calibri" w:hAnsi="Calibri"/>
          <w:b w:val="1"/>
          <w:smallCaps w:val="1"/>
          <w:color w:val="373636"/>
          <w:sz w:val="36"/>
          <w:szCs w:val="36"/>
          <w:rtl w:val="0"/>
        </w:rPr>
        <w:t xml:space="preserve">Aanpassingen na derde thematische werkgroep</w:t>
      </w:r>
      <w:r w:rsidDel="00000000" w:rsidR="00000000" w:rsidRPr="00000000">
        <w:rPr>
          <w:rtl w:val="0"/>
        </w:rPr>
      </w:r>
    </w:p>
    <w:p w:rsidR="00000000" w:rsidDel="00000000" w:rsidP="00000000" w:rsidRDefault="00000000" w:rsidRPr="00000000" w14:paraId="00000055">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slides 10 - 16 voor meer informatie.</w:t>
      </w:r>
    </w:p>
    <w:p w:rsidR="00000000" w:rsidDel="00000000" w:rsidP="00000000" w:rsidRDefault="00000000" w:rsidRPr="00000000" w14:paraId="0000005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Wat is er veranderd in de nieuwste versie van het datamodel?</w:t>
      </w:r>
    </w:p>
    <w:p w:rsidR="00000000" w:rsidDel="00000000" w:rsidP="00000000" w:rsidRDefault="00000000" w:rsidRPr="00000000" w14:paraId="00000058">
      <w:pPr>
        <w:numPr>
          <w:ilvl w:val="0"/>
          <w:numId w:val="8"/>
        </w:numPr>
        <w:spacing w:after="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Enumeraties aangevuld. Bv. infrastructuurfunctietype toont de hoofdfunctie van de infrastructuur, bij Verbruik werd het onderscheid tussen “hernieuwbaar” en “niet-hernieuwbaar toegevoegd”, …</w:t>
      </w:r>
    </w:p>
    <w:p w:rsidR="00000000" w:rsidDel="00000000" w:rsidP="00000000" w:rsidRDefault="00000000" w:rsidRPr="00000000" w14:paraId="00000059">
      <w:pPr>
        <w:numPr>
          <w:ilvl w:val="0"/>
          <w:numId w:val="8"/>
        </w:numPr>
        <w:spacing w:after="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Wijziging aan Faciliteit.beschrijving + Faciliteit.document</w:t>
      </w:r>
    </w:p>
    <w:p w:rsidR="00000000" w:rsidDel="00000000" w:rsidP="00000000" w:rsidRDefault="00000000" w:rsidRPr="00000000" w14:paraId="0000005A">
      <w:pPr>
        <w:numPr>
          <w:ilvl w:val="0"/>
          <w:numId w:val="8"/>
        </w:numPr>
        <w:spacing w:after="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Infrastructuur.naam</w:t>
      </w:r>
    </w:p>
    <w:p w:rsidR="00000000" w:rsidDel="00000000" w:rsidP="00000000" w:rsidRDefault="00000000" w:rsidRPr="00000000" w14:paraId="0000005B">
      <w:pPr>
        <w:numPr>
          <w:ilvl w:val="0"/>
          <w:numId w:val="8"/>
        </w:numPr>
        <w:spacing w:after="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Infrastructuur.licentie. Op deze manier kan bv. een Sabam-licentie meegenomen worden.</w:t>
      </w:r>
    </w:p>
    <w:p w:rsidR="00000000" w:rsidDel="00000000" w:rsidP="00000000" w:rsidRDefault="00000000" w:rsidRPr="00000000" w14:paraId="0000005C">
      <w:pPr>
        <w:numPr>
          <w:ilvl w:val="0"/>
          <w:numId w:val="8"/>
        </w:numPr>
        <w:spacing w:after="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Ruimtetype werd verwijderd. Dit wordt reeds opgevangen via Infrastructuurtype - Binnenruimtetype - Buitenruimtetype.</w:t>
      </w:r>
    </w:p>
    <w:p w:rsidR="00000000" w:rsidDel="00000000" w:rsidP="00000000" w:rsidRDefault="00000000" w:rsidRPr="00000000" w14:paraId="0000005D">
      <w:pPr>
        <w:pStyle w:val="Heading1"/>
        <w:numPr>
          <w:ilvl w:val="0"/>
          <w:numId w:val="2"/>
        </w:numPr>
        <w:spacing w:after="360" w:before="480" w:line="432" w:lineRule="auto"/>
        <w:ind w:left="432" w:hanging="432"/>
        <w:jc w:val="both"/>
        <w:rPr>
          <w:rFonts w:ascii="Calibri" w:cs="Calibri" w:eastAsia="Calibri" w:hAnsi="Calibri"/>
          <w:smallCaps w:val="1"/>
          <w:color w:val="373636"/>
        </w:rPr>
      </w:pPr>
      <w:bookmarkStart w:colFirst="0" w:colLast="0" w:name="_heading=h.3dy6vkm" w:id="7"/>
      <w:bookmarkEnd w:id="7"/>
      <w:r w:rsidDel="00000000" w:rsidR="00000000" w:rsidRPr="00000000">
        <w:rPr>
          <w:rFonts w:ascii="Calibri" w:cs="Calibri" w:eastAsia="Calibri" w:hAnsi="Calibri"/>
          <w:b w:val="1"/>
          <w:smallCaps w:val="1"/>
          <w:color w:val="373636"/>
          <w:sz w:val="36"/>
          <w:szCs w:val="36"/>
          <w:rtl w:val="0"/>
        </w:rPr>
        <w:t xml:space="preserve">Data model</w:t>
      </w:r>
      <w:r w:rsidDel="00000000" w:rsidR="00000000" w:rsidRPr="00000000">
        <w:rPr>
          <w:rtl w:val="0"/>
        </w:rPr>
      </w:r>
    </w:p>
    <w:p w:rsidR="00000000" w:rsidDel="00000000" w:rsidP="00000000" w:rsidRDefault="00000000" w:rsidRPr="00000000" w14:paraId="0000005E">
      <w:pPr>
        <w:spacing w:after="60" w:before="60"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We verwijzen naar de </w:t>
      </w:r>
      <w:hyperlink r:id="rId11">
        <w:r w:rsidDel="00000000" w:rsidR="00000000" w:rsidRPr="00000000">
          <w:rPr>
            <w:rFonts w:ascii="Calibri" w:cs="Calibri" w:eastAsia="Calibri" w:hAnsi="Calibri"/>
            <w:i w:val="1"/>
            <w:color w:val="1155cc"/>
            <w:u w:val="single"/>
            <w:rtl w:val="0"/>
          </w:rPr>
          <w:t xml:space="preserve">Mural</w:t>
        </w:r>
      </w:hyperlink>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rtl w:val="0"/>
        </w:rPr>
        <w:t xml:space="preserve">voor meer informatie.</w:t>
      </w:r>
    </w:p>
    <w:p w:rsidR="00000000" w:rsidDel="00000000" w:rsidP="00000000" w:rsidRDefault="00000000" w:rsidRPr="00000000" w14:paraId="0000005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Deelnemersvragen bij het data model:</w:t>
      </w:r>
    </w:p>
    <w:p w:rsidR="00000000" w:rsidDel="00000000" w:rsidP="00000000" w:rsidRDefault="00000000" w:rsidRPr="00000000" w14:paraId="00000061">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w:t>
      </w:r>
      <w:r w:rsidDel="00000000" w:rsidR="00000000" w:rsidRPr="00000000">
        <w:rPr>
          <w:rFonts w:ascii="Calibri" w:cs="Calibri" w:eastAsia="Calibri" w:hAnsi="Calibri"/>
          <w:rtl w:val="0"/>
        </w:rPr>
        <w:t xml:space="preserve">: Horen bereikbaarheid, beschikbaarheid en licentie thuis op het niveau van infrastructuur, of op een lager niveau zoals Gebouw? Bv. de infrastructuur van de Vlaamse Overheid is een collectie gebouwen terreinen, elk met een andere bereikbaarheid. </w:t>
      </w:r>
    </w:p>
    <w:p w:rsidR="00000000" w:rsidDel="00000000" w:rsidP="00000000" w:rsidRDefault="00000000" w:rsidRPr="00000000" w14:paraId="00000063">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Het hoort thuis op het niveau van Infrastructuur. Door het gebruiken van een superinfrastructuur en subinfrastructuur wordt deze vraag opgevangen. De attribuering wordt toegevoegd via de subinfrastructuren. Bv. bereikbaarheid omvat meer dan enkel het gebouw, ook de parking of tramhalte bij een gebouw wordt meegenomen in de huidige versie van het model.</w:t>
      </w:r>
    </w:p>
    <w:p w:rsidR="00000000" w:rsidDel="00000000" w:rsidP="00000000" w:rsidRDefault="00000000" w:rsidRPr="00000000" w14:paraId="00000064">
      <w:pPr>
        <w:spacing w:after="60" w:before="6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65">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2</w:t>
      </w:r>
      <w:r w:rsidDel="00000000" w:rsidR="00000000" w:rsidRPr="00000000">
        <w:rPr>
          <w:rFonts w:ascii="Calibri" w:cs="Calibri" w:eastAsia="Calibri" w:hAnsi="Calibri"/>
          <w:rtl w:val="0"/>
        </w:rPr>
        <w:t xml:space="preserve">: Kan de klasse Overheid duidelijker gesteld worden? </w:t>
      </w:r>
    </w:p>
    <w:p w:rsidR="00000000" w:rsidDel="00000000" w:rsidP="00000000" w:rsidRDefault="00000000" w:rsidRPr="00000000" w14:paraId="00000066">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De benaming zal opnieuw bekeken worden. Er wordt nogmaals gekeken of OSLO Dienst eventueel gebruikt kan worden.</w:t>
      </w:r>
    </w:p>
    <w:p w:rsidR="00000000" w:rsidDel="00000000" w:rsidP="00000000" w:rsidRDefault="00000000" w:rsidRPr="00000000" w14:paraId="00000067">
      <w:pPr>
        <w:spacing w:after="60" w:before="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3</w:t>
      </w:r>
      <w:r w:rsidDel="00000000" w:rsidR="00000000" w:rsidRPr="00000000">
        <w:rPr>
          <w:rFonts w:ascii="Calibri" w:cs="Calibri" w:eastAsia="Calibri" w:hAnsi="Calibri"/>
          <w:rtl w:val="0"/>
        </w:rPr>
        <w:t xml:space="preserve">: Is er niet altijd minstens 1 perceel (in de Belgische context)?</w:t>
      </w:r>
    </w:p>
    <w:p w:rsidR="00000000" w:rsidDel="00000000" w:rsidP="00000000" w:rsidRDefault="00000000" w:rsidRPr="00000000" w14:paraId="00000069">
      <w:pPr>
        <w:spacing w:after="60" w:before="60" w:lineRule="auto"/>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De kardinaliteit staat op 0..* om het model zo breed mogelijk te houden.</w:t>
      </w:r>
    </w:p>
    <w:p w:rsidR="00000000" w:rsidDel="00000000" w:rsidP="00000000" w:rsidRDefault="00000000" w:rsidRPr="00000000" w14:paraId="0000006A">
      <w:pPr>
        <w:spacing w:after="60" w:before="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4</w:t>
      </w:r>
      <w:r w:rsidDel="00000000" w:rsidR="00000000" w:rsidRPr="00000000">
        <w:rPr>
          <w:rFonts w:ascii="Calibri" w:cs="Calibri" w:eastAsia="Calibri" w:hAnsi="Calibri"/>
          <w:rtl w:val="0"/>
        </w:rPr>
        <w:t xml:space="preserve">: Hoort OSLO Observatie niet eerder bij Gebouw en Buitenruimte?</w:t>
      </w:r>
    </w:p>
    <w:p w:rsidR="00000000" w:rsidDel="00000000" w:rsidP="00000000" w:rsidRDefault="00000000" w:rsidRPr="00000000" w14:paraId="0000006C">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Het model mag niet te beperkend worden, ook in een Binnenruimte kan je de klimatisatie gegevens willen weten. Vandaar zit dit op een hoger niveau.</w:t>
      </w:r>
    </w:p>
    <w:p w:rsidR="00000000" w:rsidDel="00000000" w:rsidP="00000000" w:rsidRDefault="00000000" w:rsidRPr="00000000" w14:paraId="0000006D">
      <w:pPr>
        <w:spacing w:after="60" w:before="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5</w:t>
      </w:r>
      <w:r w:rsidDel="00000000" w:rsidR="00000000" w:rsidRPr="00000000">
        <w:rPr>
          <w:rFonts w:ascii="Calibri" w:cs="Calibri" w:eastAsia="Calibri" w:hAnsi="Calibri"/>
          <w:rtl w:val="0"/>
        </w:rPr>
        <w:t xml:space="preserve">: Gaat Infrastructuurfunctietype niet eerder over het soort gebouw? De bijhorende codelijst lijken ruimte- of gebouwtypes, en niet per se de functie. Functie: waarvoor wordt het gebouw gebruikt, dit lijkt in “Activiteit” te zitten.</w:t>
      </w:r>
    </w:p>
    <w:p w:rsidR="00000000" w:rsidDel="00000000" w:rsidP="00000000" w:rsidRDefault="00000000" w:rsidRPr="00000000" w14:paraId="0000006F">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In realiteit zullen niet steeds activiteiten aan een infrastructuur gekoppeld worden. Er wordt gekeken welke attribuering meegenomen kan worden naar OSLO Gebouw. </w:t>
      </w:r>
    </w:p>
    <w:p w:rsidR="00000000" w:rsidDel="00000000" w:rsidP="00000000" w:rsidRDefault="00000000" w:rsidRPr="00000000" w14:paraId="0000007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6</w:t>
      </w:r>
      <w:r w:rsidDel="00000000" w:rsidR="00000000" w:rsidRPr="00000000">
        <w:rPr>
          <w:rFonts w:ascii="Calibri" w:cs="Calibri" w:eastAsia="Calibri" w:hAnsi="Calibri"/>
          <w:rtl w:val="0"/>
        </w:rPr>
        <w:t xml:space="preserve">: Hoe zit het met de invulling van “Depot”? Bv. kunnen restauraties, data, info over de architect, … meegenomen worden?</w:t>
      </w:r>
    </w:p>
    <w:p w:rsidR="00000000" w:rsidDel="00000000" w:rsidP="00000000" w:rsidRDefault="00000000" w:rsidRPr="00000000" w14:paraId="00000072">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Zaken zoals oppervlakte worden opgevangen via Dimensie</w:t>
      </w:r>
    </w:p>
    <w:p w:rsidR="00000000" w:rsidDel="00000000" w:rsidP="00000000" w:rsidRDefault="00000000" w:rsidRPr="00000000" w14:paraId="00000073">
      <w:pPr>
        <w:spacing w:after="60" w:before="6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74">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7</w:t>
      </w:r>
      <w:r w:rsidDel="00000000" w:rsidR="00000000" w:rsidRPr="00000000">
        <w:rPr>
          <w:rFonts w:ascii="Calibri" w:cs="Calibri" w:eastAsia="Calibri" w:hAnsi="Calibri"/>
          <w:rtl w:val="0"/>
        </w:rPr>
        <w:t xml:space="preserve">: Kan er een oplijsting gemaakt worden van alle types Binnenruimte om op basis daarvan te kijken welke attributen nodig zijn om specifiek of juist algemeen te modelleren?</w:t>
      </w:r>
    </w:p>
    <w:p w:rsidR="00000000" w:rsidDel="00000000" w:rsidP="00000000" w:rsidRDefault="00000000" w:rsidRPr="00000000" w14:paraId="00000075">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DCJM is van plan om tijdens de publieke review aan de slag te gaan met een enumeratie voor deze zaken.</w:t>
      </w:r>
    </w:p>
    <w:p w:rsidR="00000000" w:rsidDel="00000000" w:rsidP="00000000" w:rsidRDefault="00000000" w:rsidRPr="00000000" w14:paraId="00000076">
      <w:pPr>
        <w:spacing w:after="60" w:before="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8</w:t>
      </w:r>
      <w:r w:rsidDel="00000000" w:rsidR="00000000" w:rsidRPr="00000000">
        <w:rPr>
          <w:rFonts w:ascii="Calibri" w:cs="Calibri" w:eastAsia="Calibri" w:hAnsi="Calibri"/>
          <w:rtl w:val="0"/>
        </w:rPr>
        <w:t xml:space="preserve">: Waarom wordt Depot expliciet als specialisatie opgenomen, en is het geen type Binnenruimte?</w:t>
      </w:r>
    </w:p>
    <w:p w:rsidR="00000000" w:rsidDel="00000000" w:rsidP="00000000" w:rsidRDefault="00000000" w:rsidRPr="00000000" w14:paraId="00000078">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Voor depots zijn specifieke zaken nodig, de eigenheid van depots wordt op deze manier meegenomen in het model.</w:t>
      </w:r>
      <w:r w:rsidDel="00000000" w:rsidR="00000000" w:rsidRPr="00000000">
        <w:rPr>
          <w:rtl w:val="0"/>
        </w:rPr>
      </w:r>
    </w:p>
    <w:p w:rsidR="00000000" w:rsidDel="00000000" w:rsidP="00000000" w:rsidRDefault="00000000" w:rsidRPr="00000000" w14:paraId="00000079">
      <w:pPr>
        <w:spacing w:after="60" w:before="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9</w:t>
      </w:r>
      <w:r w:rsidDel="00000000" w:rsidR="00000000" w:rsidRPr="00000000">
        <w:rPr>
          <w:rFonts w:ascii="Calibri" w:cs="Calibri" w:eastAsia="Calibri" w:hAnsi="Calibri"/>
          <w:rtl w:val="0"/>
        </w:rPr>
        <w:t xml:space="preserve">: Moeten OSLO Cultureel Erfgoed - Ding en OSLO Activiteit niet eerder op een ander, lager, niveau dan Infrastructuur?</w:t>
      </w:r>
    </w:p>
    <w:p w:rsidR="00000000" w:rsidDel="00000000" w:rsidP="00000000" w:rsidRDefault="00000000" w:rsidRPr="00000000" w14:paraId="0000007B">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Het model houdt de vrijheid door het op het hogere niveau mee te nemen.</w:t>
      </w:r>
    </w:p>
    <w:p w:rsidR="00000000" w:rsidDel="00000000" w:rsidP="00000000" w:rsidRDefault="00000000" w:rsidRPr="00000000" w14:paraId="0000007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60" w:before="60" w:lineRule="auto"/>
        <w:jc w:val="both"/>
        <w:rPr>
          <w:rFonts w:ascii="Calibri" w:cs="Calibri" w:eastAsia="Calibri" w:hAnsi="Calibri"/>
        </w:rPr>
      </w:pPr>
      <w:r w:rsidDel="00000000" w:rsidR="00000000" w:rsidRPr="00000000">
        <w:rPr>
          <w:rFonts w:ascii="Calibri" w:cs="Calibri" w:eastAsia="Calibri" w:hAnsi="Calibri"/>
          <w:u w:val="single"/>
          <w:rtl w:val="0"/>
        </w:rPr>
        <w:t xml:space="preserve">Vraag 10</w:t>
      </w:r>
      <w:r w:rsidDel="00000000" w:rsidR="00000000" w:rsidRPr="00000000">
        <w:rPr>
          <w:rFonts w:ascii="Calibri" w:cs="Calibri" w:eastAsia="Calibri" w:hAnsi="Calibri"/>
          <w:rtl w:val="0"/>
        </w:rPr>
        <w:t xml:space="preserve">: Verdubbelt Gebruik de klasse OSLO Activiteit niet?</w:t>
      </w:r>
    </w:p>
    <w:p w:rsidR="00000000" w:rsidDel="00000000" w:rsidP="00000000" w:rsidRDefault="00000000" w:rsidRPr="00000000" w14:paraId="0000007E">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OSLO Activiteit wilt aangeven voor welk activiteittype de Infrastructuur gebruikt wordt, zonder dat de hele klasse Activiteit uit OSLO Doelgericht Digitaal Transformeren gebruikt moet worden. De klasse Gebruik gaat breder, deze laat bv. toe aan te geven dat een infrastructuur voor </w:t>
      </w:r>
      <w:r w:rsidDel="00000000" w:rsidR="00000000" w:rsidRPr="00000000">
        <w:rPr>
          <w:rFonts w:ascii="Calibri" w:cs="Calibri" w:eastAsia="Calibri" w:hAnsi="Calibri"/>
          <w:rtl w:val="0"/>
        </w:rPr>
        <w:t xml:space="preserve">4u gebruikt wordt door een bepaalde groep, en dat die de volgende 4u door een andere groep gebruikt wordt. Er wordt nog eens bekeken hoe functioneel het zou zijn als Activiteit uitgebreid zou worden of hervormd zou worden.</w:t>
      </w:r>
      <w:r w:rsidDel="00000000" w:rsidR="00000000" w:rsidRPr="00000000">
        <w:rPr>
          <w:rtl w:val="0"/>
        </w:rPr>
      </w:r>
    </w:p>
    <w:p w:rsidR="00000000" w:rsidDel="00000000" w:rsidP="00000000" w:rsidRDefault="00000000" w:rsidRPr="00000000" w14:paraId="0000007F">
      <w:pPr>
        <w:spacing w:after="60" w:before="6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60" w:before="60"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11</w:t>
      </w:r>
      <w:r w:rsidDel="00000000" w:rsidR="00000000" w:rsidRPr="00000000">
        <w:rPr>
          <w:rFonts w:ascii="Calibri" w:cs="Calibri" w:eastAsia="Calibri" w:hAnsi="Calibri"/>
          <w:rtl w:val="0"/>
        </w:rPr>
        <w:t xml:space="preserve">: Is de modellering van de agenten die gelinkt moeten worden aan de infrastructuur wel correct? Agenten kunnen ook vasthangen aan één of meerdere niveaus, en kunnen verwantschap hebben met elkaar n.a.v. juridische overeenkomsten. De vraag wordt gesteld vanwege: 1) het kunnen vaststellen van relaties tussen agenten (bv. iemand verhuurt aan iemand anders, en tegen een bepaalde kost); 2) het generieker modelleren van Agents, de codelijst zou aangepast kunnen worden.</w:t>
      </w:r>
    </w:p>
    <w:p w:rsidR="00000000" w:rsidDel="00000000" w:rsidP="00000000" w:rsidRDefault="00000000" w:rsidRPr="00000000" w14:paraId="00000081">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Initieel werd er gewerkt met Agents en aparte rollen, maar tijdens het traject bleek dit te beperkend en niet breed genoeg. Het linken van Agents aan klassen is mogelijk om op die manier te modelleren.</w:t>
      </w:r>
    </w:p>
    <w:p w:rsidR="00000000" w:rsidDel="00000000" w:rsidP="00000000" w:rsidRDefault="00000000" w:rsidRPr="00000000" w14:paraId="00000082">
      <w:pPr>
        <w:spacing w:after="60" w:before="6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60" w:before="60"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12</w:t>
      </w:r>
      <w:r w:rsidDel="00000000" w:rsidR="00000000" w:rsidRPr="00000000">
        <w:rPr>
          <w:rFonts w:ascii="Calibri" w:cs="Calibri" w:eastAsia="Calibri" w:hAnsi="Calibri"/>
          <w:rtl w:val="0"/>
        </w:rPr>
        <w:t xml:space="preserve">: Staan de attributen bij Exploitatie in relatie met elkaar? Als er meerdere overeenkomsten zijn, is dan duidelijk welke Agent aan welke Overeenkomst vasthangt, en idem voor de kosten en inkomsten? Of is dit enkel een oplijsting naast elkaar?</w:t>
      </w:r>
    </w:p>
    <w:p w:rsidR="00000000" w:rsidDel="00000000" w:rsidP="00000000" w:rsidRDefault="00000000" w:rsidRPr="00000000" w14:paraId="00000084">
      <w:pPr>
        <w:spacing w:after="60" w:before="60"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De huidige modellering laat toe om per periode kosten en inkomsten te duiden. Anders modelleren kan ook, dan kan het gezien worden als nieuwe </w:t>
      </w:r>
      <w:r w:rsidDel="00000000" w:rsidR="00000000" w:rsidRPr="00000000">
        <w:rPr>
          <w:rFonts w:ascii="Calibri" w:cs="Calibri" w:eastAsia="Calibri" w:hAnsi="Calibri"/>
          <w:rtl w:val="0"/>
        </w:rPr>
        <w:t xml:space="preserve">Exploitatie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 meerlagigheid tussen verschillende agents wordt toegevoegd richting publieke review.</w:t>
      </w:r>
      <w:r w:rsidDel="00000000" w:rsidR="00000000" w:rsidRPr="00000000">
        <w:rPr>
          <w:rtl w:val="0"/>
        </w:rPr>
      </w:r>
    </w:p>
    <w:p w:rsidR="00000000" w:rsidDel="00000000" w:rsidP="00000000" w:rsidRDefault="00000000" w:rsidRPr="00000000" w14:paraId="00000085">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13</w:t>
      </w:r>
      <w:r w:rsidDel="00000000" w:rsidR="00000000" w:rsidRPr="00000000">
        <w:rPr>
          <w:rFonts w:ascii="Calibri" w:cs="Calibri" w:eastAsia="Calibri" w:hAnsi="Calibri"/>
          <w:rtl w:val="0"/>
        </w:rPr>
        <w:t xml:space="preserve">: Waarom ontbreekt de eigenaar bij Faciliteit?</w:t>
      </w:r>
    </w:p>
    <w:p w:rsidR="00000000" w:rsidDel="00000000" w:rsidP="00000000" w:rsidRDefault="00000000" w:rsidRPr="00000000" w14:paraId="00000087">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Er is gekozen om Faciliteit in beperkte mate uit te modelleren, omdat dit snel heel complex kan worden.</w:t>
      </w:r>
      <w:r w:rsidDel="00000000" w:rsidR="00000000" w:rsidRPr="00000000">
        <w:rPr>
          <w:rtl w:val="0"/>
        </w:rPr>
      </w:r>
    </w:p>
    <w:p w:rsidR="00000000" w:rsidDel="00000000" w:rsidP="00000000" w:rsidRDefault="00000000" w:rsidRPr="00000000" w14:paraId="00000088">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14</w:t>
      </w:r>
      <w:r w:rsidDel="00000000" w:rsidR="00000000" w:rsidRPr="00000000">
        <w:rPr>
          <w:rFonts w:ascii="Calibri" w:cs="Calibri" w:eastAsia="Calibri" w:hAnsi="Calibri"/>
          <w:rtl w:val="0"/>
        </w:rPr>
        <w:t xml:space="preserve">: Is een tent een infrastructuur of een faciliteit?</w:t>
      </w:r>
    </w:p>
    <w:p w:rsidR="00000000" w:rsidDel="00000000" w:rsidP="00000000" w:rsidRDefault="00000000" w:rsidRPr="00000000" w14:paraId="0000008A">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Er wordt gekeken of er een tijdelijke of roerende infrastructuur toegevoegd kan worden.  </w:t>
      </w:r>
      <w:r w:rsidDel="00000000" w:rsidR="00000000" w:rsidRPr="00000000">
        <w:rPr>
          <w:rtl w:val="0"/>
        </w:rPr>
      </w:r>
    </w:p>
    <w:p w:rsidR="00000000" w:rsidDel="00000000" w:rsidP="00000000" w:rsidRDefault="00000000" w:rsidRPr="00000000" w14:paraId="0000008B">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15</w:t>
      </w:r>
      <w:r w:rsidDel="00000000" w:rsidR="00000000" w:rsidRPr="00000000">
        <w:rPr>
          <w:rFonts w:ascii="Calibri" w:cs="Calibri" w:eastAsia="Calibri" w:hAnsi="Calibri"/>
          <w:rtl w:val="0"/>
        </w:rPr>
        <w:t xml:space="preserve">: In de codelijst voor depots lijken een aantal zaken door elkaar te staan.</w:t>
      </w:r>
    </w:p>
    <w:p w:rsidR="00000000" w:rsidDel="00000000" w:rsidP="00000000" w:rsidRDefault="00000000" w:rsidRPr="00000000" w14:paraId="0000008D">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vraagstuk wordt weggewerkt door de absorptie van Depot onder de hogere klassen.</w:t>
      </w:r>
    </w:p>
    <w:p w:rsidR="00000000" w:rsidDel="00000000" w:rsidP="00000000" w:rsidRDefault="00000000" w:rsidRPr="00000000" w14:paraId="0000008E">
      <w:pPr>
        <w:spacing w:after="60" w:before="60" w:line="276" w:lineRule="auto"/>
        <w:ind w:lef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16</w:t>
      </w:r>
      <w:r w:rsidDel="00000000" w:rsidR="00000000" w:rsidRPr="00000000">
        <w:rPr>
          <w:rFonts w:ascii="Calibri" w:cs="Calibri" w:eastAsia="Calibri" w:hAnsi="Calibri"/>
          <w:rtl w:val="0"/>
        </w:rPr>
        <w:t xml:space="preserve">: Waarom heeft Buitenruimte een attribuut “verbonden aan” Infrastructuur?</w:t>
      </w:r>
    </w:p>
    <w:p w:rsidR="00000000" w:rsidDel="00000000" w:rsidP="00000000" w:rsidRDefault="00000000" w:rsidRPr="00000000" w14:paraId="00000090">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is bedoeld om de fysieke verbinding tussen infrastructuren aan te tonen. Bv. de infrastructuur is een school met een voetbalterrein aan. Het model laat vertakkingen, hiërarchie toe, maar geen onderlinge linken. Vandaar dat dit attribuut opgenomen is, om die lacune op te vangen.</w:t>
      </w:r>
    </w:p>
    <w:p w:rsidR="00000000" w:rsidDel="00000000" w:rsidP="00000000" w:rsidRDefault="00000000" w:rsidRPr="00000000" w14:paraId="00000091">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pStyle w:val="Heading1"/>
        <w:numPr>
          <w:ilvl w:val="0"/>
          <w:numId w:val="2"/>
        </w:numPr>
        <w:spacing w:after="360" w:before="480" w:line="432" w:lineRule="auto"/>
        <w:ind w:left="432"/>
        <w:jc w:val="both"/>
        <w:rPr>
          <w:rFonts w:ascii="Calibri" w:cs="Calibri" w:eastAsia="Calibri" w:hAnsi="Calibri"/>
          <w:smallCaps w:val="1"/>
          <w:color w:val="373636"/>
        </w:rPr>
      </w:pPr>
      <w:bookmarkStart w:colFirst="0" w:colLast="0" w:name="_heading=h.qp4ztage18ln" w:id="8"/>
      <w:bookmarkEnd w:id="8"/>
      <w:r w:rsidDel="00000000" w:rsidR="00000000" w:rsidRPr="00000000">
        <w:rPr>
          <w:rFonts w:ascii="Calibri" w:cs="Calibri" w:eastAsia="Calibri" w:hAnsi="Calibri"/>
          <w:b w:val="1"/>
          <w:smallCaps w:val="1"/>
          <w:color w:val="373636"/>
          <w:sz w:val="36"/>
          <w:szCs w:val="36"/>
          <w:rtl w:val="0"/>
        </w:rPr>
        <w:t xml:space="preserve">Definities</w:t>
      </w:r>
      <w:r w:rsidDel="00000000" w:rsidR="00000000" w:rsidRPr="00000000">
        <w:rPr>
          <w:rtl w:val="0"/>
        </w:rPr>
      </w:r>
    </w:p>
    <w:p w:rsidR="00000000" w:rsidDel="00000000" w:rsidP="00000000" w:rsidRDefault="00000000" w:rsidRPr="00000000" w14:paraId="00000093">
      <w:pPr>
        <w:spacing w:after="60" w:before="60"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19 - 22 voor meer informatie.</w:t>
      </w:r>
      <w:r w:rsidDel="00000000" w:rsidR="00000000" w:rsidRPr="00000000">
        <w:rPr>
          <w:rtl w:val="0"/>
        </w:rPr>
      </w:r>
    </w:p>
    <w:p w:rsidR="00000000" w:rsidDel="00000000" w:rsidP="00000000" w:rsidRDefault="00000000" w:rsidRPr="00000000" w14:paraId="0000009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Op de webpagina van data.vlaanderen kan een eerste </w:t>
      </w:r>
      <w:hyperlink r:id="rId12">
        <w:r w:rsidDel="00000000" w:rsidR="00000000" w:rsidRPr="00000000">
          <w:rPr>
            <w:rFonts w:ascii="Calibri" w:cs="Calibri" w:eastAsia="Calibri" w:hAnsi="Calibri"/>
            <w:color w:val="1155cc"/>
            <w:u w:val="single"/>
            <w:rtl w:val="0"/>
          </w:rPr>
          <w:t xml:space="preserve">testpublicatie</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geraadpleegd worden. De pagina wordt de komende weken in orde gezet, n.a.v. de publieke review. De deelnemers van de thematische werkgroep konden in de werkgroep van 10 mei al over 9 definities feedback geven.</w:t>
      </w:r>
    </w:p>
    <w:p w:rsidR="00000000" w:rsidDel="00000000" w:rsidP="00000000" w:rsidRDefault="00000000" w:rsidRPr="00000000" w14:paraId="00000096">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Algemene feedback over de eerste definities was dat deze specifieker vanuit het perspectief jeugdinfrastructuur geduid mogen worden. Andere zaken waren o.a.: de benaming Exploitatie eventueel aanpassen, het verschil tussen </w:t>
      </w:r>
      <w:r w:rsidDel="00000000" w:rsidR="00000000" w:rsidRPr="00000000">
        <w:rPr>
          <w:rFonts w:ascii="Calibri" w:cs="Calibri" w:eastAsia="Calibri" w:hAnsi="Calibri"/>
          <w:rtl w:val="0"/>
        </w:rPr>
        <w:t xml:space="preserve">Exploitatie </w:t>
      </w:r>
      <w:r w:rsidDel="00000000" w:rsidR="00000000" w:rsidRPr="00000000">
        <w:rPr>
          <w:rFonts w:ascii="Calibri" w:cs="Calibri" w:eastAsia="Calibri" w:hAnsi="Calibri"/>
          <w:rtl w:val="0"/>
        </w:rPr>
        <w:t xml:space="preserve">en Beheer beter duiden, Depot als opslagplaats i.p.v. bewaarplaats, etc.</w:t>
      </w:r>
      <w:r w:rsidDel="00000000" w:rsidR="00000000" w:rsidRPr="00000000">
        <w:rPr>
          <w:rtl w:val="0"/>
        </w:rPr>
      </w:r>
    </w:p>
    <w:p w:rsidR="00000000" w:rsidDel="00000000" w:rsidP="00000000" w:rsidRDefault="00000000" w:rsidRPr="00000000" w14:paraId="00000097">
      <w:pPr>
        <w:pStyle w:val="Heading1"/>
        <w:numPr>
          <w:ilvl w:val="0"/>
          <w:numId w:val="2"/>
        </w:numPr>
        <w:spacing w:after="360" w:before="480" w:line="432" w:lineRule="auto"/>
        <w:ind w:left="432"/>
        <w:jc w:val="both"/>
        <w:rPr>
          <w:rFonts w:ascii="Calibri" w:cs="Calibri" w:eastAsia="Calibri" w:hAnsi="Calibri"/>
          <w:smallCaps w:val="1"/>
          <w:color w:val="373636"/>
        </w:rPr>
      </w:pPr>
      <w:bookmarkStart w:colFirst="0" w:colLast="0" w:name="_heading=h.y8inse1l1ivc" w:id="9"/>
      <w:bookmarkEnd w:id="9"/>
      <w:r w:rsidDel="00000000" w:rsidR="00000000" w:rsidRPr="00000000">
        <w:rPr>
          <w:rFonts w:ascii="Calibri" w:cs="Calibri" w:eastAsia="Calibri" w:hAnsi="Calibri"/>
          <w:b w:val="1"/>
          <w:smallCaps w:val="1"/>
          <w:color w:val="373636"/>
          <w:sz w:val="36"/>
          <w:szCs w:val="36"/>
          <w:rtl w:val="0"/>
        </w:rPr>
        <w:t xml:space="preserve">Object diagrammen</w:t>
      </w:r>
      <w:r w:rsidDel="00000000" w:rsidR="00000000" w:rsidRPr="00000000">
        <w:rPr>
          <w:rtl w:val="0"/>
        </w:rPr>
      </w:r>
    </w:p>
    <w:p w:rsidR="00000000" w:rsidDel="00000000" w:rsidP="00000000" w:rsidRDefault="00000000" w:rsidRPr="00000000" w14:paraId="00000098">
      <w:pPr>
        <w:spacing w:after="60" w:before="60"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24 - 29 voor meer informatie.</w:t>
      </w:r>
      <w:r w:rsidDel="00000000" w:rsidR="00000000" w:rsidRPr="00000000">
        <w:rPr>
          <w:rtl w:val="0"/>
        </w:rPr>
      </w:r>
    </w:p>
    <w:p w:rsidR="00000000" w:rsidDel="00000000" w:rsidP="00000000" w:rsidRDefault="00000000" w:rsidRPr="00000000" w14:paraId="00000099">
      <w:pPr>
        <w:spacing w:after="60" w:before="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Via objectdiagrammen wordt het data model uitgedaagd en worden use cases getest.</w:t>
      </w:r>
    </w:p>
    <w:p w:rsidR="00000000" w:rsidDel="00000000" w:rsidP="00000000" w:rsidRDefault="00000000" w:rsidRPr="00000000" w14:paraId="0000009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1 - Bozar</w:t>
      </w:r>
    </w:p>
    <w:p w:rsidR="00000000" w:rsidDel="00000000" w:rsidP="00000000" w:rsidRDefault="00000000" w:rsidRPr="00000000" w14:paraId="0000009D">
      <w:pPr>
        <w:widowControl w:val="0"/>
        <w:spacing w:before="60" w:line="216" w:lineRule="auto"/>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De Bozar, de superinfrastructuur, is een cultuurhuis. De infrastructuur heeft een goede bereikbaarheid. Deze infrastructuur kreeg een noodsubsidie en een federale subsidie van de overheid. De naam van het gebouw is Paleis voor de Schone Kunsten. De superinfrastructuur heeft een oppervlakte van 33.000 m².</w:t>
      </w:r>
    </w:p>
    <w:p w:rsidR="00000000" w:rsidDel="00000000" w:rsidP="00000000" w:rsidRDefault="00000000" w:rsidRPr="00000000" w14:paraId="0000009E">
      <w:pPr>
        <w:widowControl w:val="0"/>
        <w:spacing w:before="60" w:line="216" w:lineRule="auto"/>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9F">
      <w:pPr>
        <w:widowControl w:val="0"/>
        <w:spacing w:before="60" w:line="216" w:lineRule="auto"/>
        <w:jc w:val="both"/>
        <w:rPr>
          <w:rFonts w:ascii="Calibri" w:cs="Calibri" w:eastAsia="Calibri" w:hAnsi="Calibri"/>
          <w:color w:val="373636"/>
        </w:rPr>
      </w:pPr>
      <w:r w:rsidDel="00000000" w:rsidR="00000000" w:rsidRPr="00000000">
        <w:rPr>
          <w:rFonts w:ascii="Calibri" w:cs="Calibri" w:eastAsia="Calibri" w:hAnsi="Calibri"/>
          <w:color w:val="373636"/>
          <w:rtl w:val="0"/>
        </w:rPr>
        <w:t xml:space="preserve">Er zijn 3 subinfrastructuren verbonden aan de superinfrastructuur. </w:t>
      </w:r>
    </w:p>
    <w:p w:rsidR="00000000" w:rsidDel="00000000" w:rsidP="00000000" w:rsidRDefault="00000000" w:rsidRPr="00000000" w14:paraId="000000A0">
      <w:pPr>
        <w:widowControl w:val="0"/>
        <w:spacing w:before="60" w:line="216" w:lineRule="auto"/>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A1">
      <w:pPr>
        <w:widowControl w:val="0"/>
        <w:numPr>
          <w:ilvl w:val="0"/>
          <w:numId w:val="6"/>
        </w:numPr>
        <w:spacing w:before="60" w:line="216" w:lineRule="auto"/>
        <w:ind w:left="720" w:hanging="360"/>
        <w:jc w:val="both"/>
        <w:rPr>
          <w:sz w:val="22"/>
          <w:szCs w:val="22"/>
        </w:rPr>
      </w:pPr>
      <w:r w:rsidDel="00000000" w:rsidR="00000000" w:rsidRPr="00000000">
        <w:rPr>
          <w:rFonts w:ascii="Calibri" w:cs="Calibri" w:eastAsia="Calibri" w:hAnsi="Calibri"/>
          <w:color w:val="373636"/>
          <w:rtl w:val="0"/>
        </w:rPr>
        <w:t xml:space="preserve">Het Restaurant: deze binnenruimte beschikt over verschillende faciliteiten (o.a. keuken, ventilatie, meubilair). De locatie is verschillend van die van de superinfrastructuur. Het restaurant heeft een horecavergunning.</w:t>
      </w:r>
    </w:p>
    <w:p w:rsidR="00000000" w:rsidDel="00000000" w:rsidP="00000000" w:rsidRDefault="00000000" w:rsidRPr="00000000" w14:paraId="000000A2">
      <w:pPr>
        <w:widowControl w:val="0"/>
        <w:numPr>
          <w:ilvl w:val="0"/>
          <w:numId w:val="6"/>
        </w:numPr>
        <w:spacing w:line="216" w:lineRule="auto"/>
        <w:ind w:left="720" w:hanging="360"/>
        <w:jc w:val="both"/>
        <w:rPr>
          <w:sz w:val="22"/>
          <w:szCs w:val="22"/>
        </w:rPr>
      </w:pPr>
      <w:r w:rsidDel="00000000" w:rsidR="00000000" w:rsidRPr="00000000">
        <w:rPr>
          <w:rFonts w:ascii="Calibri" w:cs="Calibri" w:eastAsia="Calibri" w:hAnsi="Calibri"/>
          <w:color w:val="373636"/>
          <w:rtl w:val="0"/>
        </w:rPr>
        <w:t xml:space="preserve">Zaal M: deze kamermuziekzaal beschikt over verschillende faciliteiten (o.a. geluidssysteem, podium, projector) en heeft een capaciteit van 480 zitplaatsen. De zaal kan gebruikt worden voor concerten, dansvoorstellingen, conferenties, etc. Op vrijdag 13 mei 2022 is de zaal gereserveerd door dansgroep Just Dance. De dansgroep heeft een huurovereenkomst met de eigenaar van de zaal, het Paleis voor Schone Kunsten.</w:t>
      </w:r>
    </w:p>
    <w:p w:rsidR="00000000" w:rsidDel="00000000" w:rsidP="00000000" w:rsidRDefault="00000000" w:rsidRPr="00000000" w14:paraId="000000A3">
      <w:pPr>
        <w:widowControl w:val="0"/>
        <w:numPr>
          <w:ilvl w:val="0"/>
          <w:numId w:val="6"/>
        </w:numPr>
        <w:spacing w:line="216" w:lineRule="auto"/>
        <w:ind w:left="720" w:hanging="360"/>
        <w:jc w:val="both"/>
        <w:rPr>
          <w:b w:val="1"/>
          <w:sz w:val="22"/>
          <w:szCs w:val="22"/>
        </w:rPr>
      </w:pPr>
      <w:r w:rsidDel="00000000" w:rsidR="00000000" w:rsidRPr="00000000">
        <w:rPr>
          <w:rFonts w:ascii="Calibri" w:cs="Calibri" w:eastAsia="Calibri" w:hAnsi="Calibri"/>
          <w:color w:val="373636"/>
          <w:rtl w:val="0"/>
        </w:rPr>
        <w:t xml:space="preserve">Hortahal: deze ruimte is publiek. De hal heeft een oppervlakte van 700m². Ze bevindt zich op het gelijkvloers niveau, en is toegankelijk voor rolstoelen. Op vrijdag 6 mei 2022 is deze ruimte gereserveerd door VZW De Kunstliefhebbers voor een receptie. De capaciteit omvat 800 receptieplaatsen. De VZW heeft een overeenkomst met het Paleis voor Schone Kunsten voor de huur van de hal evenals van personeel en materiaal. Tot slot bezit de Hortahal een intern depot met een oppervlakte van 400m² om tijdelijk werken op te slaan.</w:t>
      </w:r>
    </w:p>
    <w:p w:rsidR="00000000" w:rsidDel="00000000" w:rsidP="00000000" w:rsidRDefault="00000000" w:rsidRPr="00000000" w14:paraId="000000A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Objectdiagram 2 - Jeugdinfrastructuur</w:t>
      </w:r>
      <w:r w:rsidDel="00000000" w:rsidR="00000000" w:rsidRPr="00000000">
        <w:rPr>
          <w:rtl w:val="0"/>
        </w:rPr>
      </w:r>
    </w:p>
    <w:p w:rsidR="00000000" w:rsidDel="00000000" w:rsidP="00000000" w:rsidRDefault="00000000" w:rsidRPr="00000000" w14:paraId="000000A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widowControl w:val="0"/>
        <w:spacing w:line="276" w:lineRule="auto"/>
        <w:jc w:val="both"/>
        <w:rPr>
          <w:rFonts w:ascii="Calibri" w:cs="Calibri" w:eastAsia="Calibri" w:hAnsi="Calibri"/>
          <w:color w:val="23333a"/>
          <w:highlight w:val="white"/>
        </w:rPr>
      </w:pPr>
      <w:r w:rsidDel="00000000" w:rsidR="00000000" w:rsidRPr="00000000">
        <w:rPr>
          <w:rFonts w:ascii="Calibri" w:cs="Calibri" w:eastAsia="Calibri" w:hAnsi="Calibri"/>
          <w:color w:val="23333a"/>
          <w:highlight w:val="white"/>
          <w:rtl w:val="0"/>
        </w:rPr>
        <w:t xml:space="preserve">De superinfrastructuur van scoutsgroep Scouts en Gidsen De Pinte bestaat uit 2 binnenruimtes en 1 buitenruimte. De scouts heeft een erkenning van de overheid om jeugdactiviteiten te organiseren.</w:t>
      </w:r>
    </w:p>
    <w:p w:rsidR="00000000" w:rsidDel="00000000" w:rsidP="00000000" w:rsidRDefault="00000000" w:rsidRPr="00000000" w14:paraId="000000A8">
      <w:pPr>
        <w:widowControl w:val="0"/>
        <w:spacing w:line="276" w:lineRule="auto"/>
        <w:jc w:val="both"/>
        <w:rPr>
          <w:rFonts w:ascii="Calibri" w:cs="Calibri" w:eastAsia="Calibri" w:hAnsi="Calibri"/>
          <w:color w:val="23333a"/>
          <w:highlight w:val="white"/>
        </w:rPr>
      </w:pPr>
      <w:r w:rsidDel="00000000" w:rsidR="00000000" w:rsidRPr="00000000">
        <w:rPr>
          <w:rtl w:val="0"/>
        </w:rPr>
      </w:r>
    </w:p>
    <w:p w:rsidR="00000000" w:rsidDel="00000000" w:rsidP="00000000" w:rsidRDefault="00000000" w:rsidRPr="00000000" w14:paraId="000000A9">
      <w:pPr>
        <w:widowControl w:val="0"/>
        <w:numPr>
          <w:ilvl w:val="0"/>
          <w:numId w:val="7"/>
        </w:numPr>
        <w:spacing w:line="276" w:lineRule="auto"/>
        <w:ind w:left="720" w:hanging="360"/>
        <w:jc w:val="both"/>
        <w:rPr>
          <w:color w:val="23333a"/>
          <w:sz w:val="22"/>
          <w:szCs w:val="22"/>
        </w:rPr>
      </w:pPr>
      <w:r w:rsidDel="00000000" w:rsidR="00000000" w:rsidRPr="00000000">
        <w:rPr>
          <w:rFonts w:ascii="Calibri" w:cs="Calibri" w:eastAsia="Calibri" w:hAnsi="Calibri"/>
          <w:color w:val="23333a"/>
          <w:highlight w:val="white"/>
          <w:rtl w:val="0"/>
        </w:rPr>
        <w:t xml:space="preserve">Het Kabouterlokaal, is een lokaal met als functie ‘jeugdverblijf’. Er is een internetconnectie aanwezig, evenals een klankinstallatie en meubilair. Het lokaal is niet opengesteld voor publiek. Het lokaal gebruikt gas als energiebron, en heeft een EPC-waarde F. De infrastructuur is verzekerd tegen brand en diefstal. De oppervlakte omvat 80m², de capaciteit omvat een bezetting van 40 personen.</w:t>
      </w:r>
    </w:p>
    <w:p w:rsidR="00000000" w:rsidDel="00000000" w:rsidP="00000000" w:rsidRDefault="00000000" w:rsidRPr="00000000" w14:paraId="000000AA">
      <w:pPr>
        <w:widowControl w:val="0"/>
        <w:numPr>
          <w:ilvl w:val="0"/>
          <w:numId w:val="7"/>
        </w:numPr>
        <w:spacing w:line="276" w:lineRule="auto"/>
        <w:ind w:left="720" w:hanging="360"/>
        <w:jc w:val="both"/>
        <w:rPr>
          <w:color w:val="23333a"/>
          <w:sz w:val="22"/>
          <w:szCs w:val="22"/>
        </w:rPr>
      </w:pPr>
      <w:r w:rsidDel="00000000" w:rsidR="00000000" w:rsidRPr="00000000">
        <w:rPr>
          <w:rFonts w:ascii="Calibri" w:cs="Calibri" w:eastAsia="Calibri" w:hAnsi="Calibri"/>
          <w:color w:val="23333a"/>
          <w:highlight w:val="white"/>
          <w:rtl w:val="0"/>
        </w:rPr>
        <w:t xml:space="preserve">Het Welpenlokaal is de tweede binnenruimte van de scouts. Met een oppervlakte van 55m² heeft dit lokaal een capaciteit van 24 personen. Het lokaal kan gehuurd worden door andere jeugdverenigingen voor jeugdwerkactiviteiten. De VZW Scouts De Pinte stelt dan een huurovereenkomst op met de huurprijs, nl. 4 EUR per persoon, en de kosten voor onderhoud en materiaal. De bereikbaarheid van de infrastructuur krijgt een Mobiscore van 6,8/10.</w:t>
      </w:r>
    </w:p>
    <w:p w:rsidR="00000000" w:rsidDel="00000000" w:rsidP="00000000" w:rsidRDefault="00000000" w:rsidRPr="00000000" w14:paraId="000000AB">
      <w:pPr>
        <w:widowControl w:val="0"/>
        <w:numPr>
          <w:ilvl w:val="0"/>
          <w:numId w:val="7"/>
        </w:numPr>
        <w:spacing w:line="276" w:lineRule="auto"/>
        <w:ind w:left="720" w:hanging="360"/>
        <w:jc w:val="both"/>
        <w:rPr>
          <w:color w:val="23333a"/>
          <w:sz w:val="22"/>
          <w:szCs w:val="22"/>
        </w:rPr>
      </w:pPr>
      <w:r w:rsidDel="00000000" w:rsidR="00000000" w:rsidRPr="00000000">
        <w:rPr>
          <w:rFonts w:ascii="Calibri" w:cs="Calibri" w:eastAsia="Calibri" w:hAnsi="Calibri"/>
          <w:color w:val="23333a"/>
          <w:highlight w:val="white"/>
          <w:rtl w:val="0"/>
        </w:rPr>
        <w:t xml:space="preserve">Er is een buitenruimte verbonden aan de superinfrastructuur. Het terrein heeft als functie ‘jeugdterrein’. Het is niet publiek opengesteld. De buitenruimte wordt getypeerd als jeugdwerkterrein en als speelnatuur.</w:t>
      </w:r>
    </w:p>
    <w:p w:rsidR="00000000" w:rsidDel="00000000" w:rsidP="00000000" w:rsidRDefault="00000000" w:rsidRPr="00000000" w14:paraId="000000AC">
      <w:pPr>
        <w:widowControl w:val="0"/>
        <w:spacing w:line="276" w:lineRule="auto"/>
        <w:jc w:val="both"/>
        <w:rPr>
          <w:rFonts w:ascii="Calibri" w:cs="Calibri" w:eastAsia="Calibri" w:hAnsi="Calibri"/>
          <w:color w:val="23333a"/>
          <w:highlight w:val="white"/>
        </w:rPr>
      </w:pPr>
      <w:r w:rsidDel="00000000" w:rsidR="00000000" w:rsidRPr="00000000">
        <w:rPr>
          <w:rtl w:val="0"/>
        </w:rPr>
      </w:r>
    </w:p>
    <w:p w:rsidR="00000000" w:rsidDel="00000000" w:rsidP="00000000" w:rsidRDefault="00000000" w:rsidRPr="00000000" w14:paraId="000000AD">
      <w:pPr>
        <w:widowControl w:val="0"/>
        <w:spacing w:line="276" w:lineRule="auto"/>
        <w:jc w:val="both"/>
        <w:rPr>
          <w:rFonts w:ascii="Calibri" w:cs="Calibri" w:eastAsia="Calibri" w:hAnsi="Calibri"/>
          <w:color w:val="23333a"/>
          <w:highlight w:val="white"/>
          <w:u w:val="single"/>
        </w:rPr>
      </w:pPr>
      <w:r w:rsidDel="00000000" w:rsidR="00000000" w:rsidRPr="00000000">
        <w:rPr>
          <w:rFonts w:ascii="Calibri" w:cs="Calibri" w:eastAsia="Calibri" w:hAnsi="Calibri"/>
          <w:color w:val="23333a"/>
          <w:highlight w:val="white"/>
          <w:u w:val="single"/>
          <w:rtl w:val="0"/>
        </w:rPr>
        <w:t xml:space="preserve">Opmerking</w:t>
      </w:r>
      <w:r w:rsidDel="00000000" w:rsidR="00000000" w:rsidRPr="00000000">
        <w:rPr>
          <w:rFonts w:ascii="Calibri" w:cs="Calibri" w:eastAsia="Calibri" w:hAnsi="Calibri"/>
          <w:color w:val="23333a"/>
          <w:highlight w:val="white"/>
          <w:rtl w:val="0"/>
        </w:rPr>
        <w:t xml:space="preserve">: Er is een onderscheid tussen subsidies ontvangen voor een organisatie en subsidies ontvangen voor de infrastructuur, wie kreeg de subsidies en met welk doel. Hier opnieuw kan eventueel gekeken worden naar de bestaande OSLO Dienst standaard.</w:t>
      </w:r>
      <w:r w:rsidDel="00000000" w:rsidR="00000000" w:rsidRPr="00000000">
        <w:rPr>
          <w:rtl w:val="0"/>
        </w:rPr>
      </w:r>
    </w:p>
    <w:p w:rsidR="00000000" w:rsidDel="00000000" w:rsidP="00000000" w:rsidRDefault="00000000" w:rsidRPr="00000000" w14:paraId="000000A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pStyle w:val="Heading1"/>
        <w:numPr>
          <w:ilvl w:val="0"/>
          <w:numId w:val="2"/>
        </w:numPr>
        <w:spacing w:after="360" w:before="480" w:line="432" w:lineRule="auto"/>
        <w:ind w:left="432"/>
        <w:jc w:val="both"/>
        <w:rPr>
          <w:rFonts w:ascii="Calibri" w:cs="Calibri" w:eastAsia="Calibri" w:hAnsi="Calibri"/>
          <w:smallCaps w:val="1"/>
          <w:color w:val="373636"/>
        </w:rPr>
      </w:pPr>
      <w:bookmarkStart w:colFirst="0" w:colLast="0" w:name="_heading=h.q0afzzpw3j8n" w:id="10"/>
      <w:bookmarkEnd w:id="10"/>
      <w:r w:rsidDel="00000000" w:rsidR="00000000" w:rsidRPr="00000000">
        <w:rPr>
          <w:rFonts w:ascii="Calibri" w:cs="Calibri" w:eastAsia="Calibri" w:hAnsi="Calibri"/>
          <w:b w:val="1"/>
          <w:smallCaps w:val="1"/>
          <w:color w:val="373636"/>
          <w:sz w:val="36"/>
          <w:szCs w:val="36"/>
          <w:rtl w:val="0"/>
        </w:rPr>
        <w:t xml:space="preserve">Q&amp;A en publieke review</w:t>
      </w:r>
      <w:r w:rsidDel="00000000" w:rsidR="00000000" w:rsidRPr="00000000">
        <w:rPr>
          <w:rtl w:val="0"/>
        </w:rPr>
      </w:r>
    </w:p>
    <w:p w:rsidR="00000000" w:rsidDel="00000000" w:rsidP="00000000" w:rsidRDefault="00000000" w:rsidRPr="00000000" w14:paraId="000000B0">
      <w:pPr>
        <w:spacing w:after="60" w:before="60"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32 - 44  voor meer informatie.</w:t>
      </w:r>
      <w:r w:rsidDel="00000000" w:rsidR="00000000" w:rsidRPr="00000000">
        <w:rPr>
          <w:rtl w:val="0"/>
        </w:rPr>
      </w:r>
    </w:p>
    <w:p w:rsidR="00000000" w:rsidDel="00000000" w:rsidP="00000000" w:rsidRDefault="00000000" w:rsidRPr="00000000" w14:paraId="000000B1">
      <w:pPr>
        <w:spacing w:after="60" w:before="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Na verwerking van de laatste thematische werkgroep zal het datamodel voorgelegd worden op de Werkgroep Datastandaarden. Als die daar aanvaard wordt, gaat de publieke review in. De deelnemers zullen hier nog communicatie rond ontvangen. Vanuit DCJM zal een communicatie uitgestuurd worden rond de  gezamenlijke aanpak van de verschillende trajecten die zijn opgestart door het departement . Typisch duurt de publieke review 3 tot 4 maand maar dit kan verlengd worden indien nodig.</w:t>
      </w:r>
    </w:p>
    <w:p w:rsidR="00000000" w:rsidDel="00000000" w:rsidP="00000000" w:rsidRDefault="00000000" w:rsidRPr="00000000" w14:paraId="000000B3">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Tijdens de publieke review periode kan er feedback gegeven worden op het applicatieprofiel en bijhorende vocabularium. Het model zal gepubliceerd worden als kandidaat-standaard op het standaardenregister. Via </w:t>
      </w:r>
      <w:hyperlink r:id="rId13">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kunnen vragen, suggesties, etc. worden doorgegeven. Na afloop van de publieke review periode worden alle GitHub issues gecategoriseerd en via een afsluitend webinar worden oplossingen voorgesteld.</w:t>
      </w:r>
    </w:p>
    <w:p w:rsidR="00000000" w:rsidDel="00000000" w:rsidP="00000000" w:rsidRDefault="00000000" w:rsidRPr="00000000" w14:paraId="000000B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De volgende stappen na deze werkgroep:</w:t>
      </w:r>
    </w:p>
    <w:p w:rsidR="00000000" w:rsidDel="00000000" w:rsidP="00000000" w:rsidRDefault="00000000" w:rsidRPr="00000000" w14:paraId="000000B7">
      <w:pPr>
        <w:numPr>
          <w:ilvl w:val="0"/>
          <w:numId w:val="11"/>
        </w:numPr>
        <w:spacing w:line="259" w:lineRule="auto"/>
        <w:ind w:left="720" w:hanging="360"/>
      </w:pPr>
      <w:r w:rsidDel="00000000" w:rsidR="00000000" w:rsidRPr="00000000">
        <w:rPr>
          <w:rFonts w:ascii="Calibri" w:cs="Calibri" w:eastAsia="Calibri" w:hAnsi="Calibri"/>
          <w:rtl w:val="0"/>
        </w:rPr>
        <w:t xml:space="preserve">Verwerken van alle input uit de thematische werkgroep.</w:t>
      </w:r>
    </w:p>
    <w:p w:rsidR="00000000" w:rsidDel="00000000" w:rsidP="00000000" w:rsidRDefault="00000000" w:rsidRPr="00000000" w14:paraId="000000B8">
      <w:pPr>
        <w:numPr>
          <w:ilvl w:val="0"/>
          <w:numId w:val="11"/>
        </w:numPr>
        <w:spacing w:line="259" w:lineRule="auto"/>
        <w:ind w:left="720" w:hanging="360"/>
      </w:pPr>
      <w:r w:rsidDel="00000000" w:rsidR="00000000" w:rsidRPr="00000000">
        <w:rPr>
          <w:rFonts w:ascii="Calibri" w:cs="Calibri" w:eastAsia="Calibri" w:hAnsi="Calibri"/>
          <w:rtl w:val="0"/>
        </w:rPr>
        <w:t xml:space="preserve">Rondsturen van het verslag en de presentatie.</w:t>
      </w:r>
    </w:p>
    <w:p w:rsidR="00000000" w:rsidDel="00000000" w:rsidP="00000000" w:rsidRDefault="00000000" w:rsidRPr="00000000" w14:paraId="000000B9">
      <w:pPr>
        <w:numPr>
          <w:ilvl w:val="0"/>
          <w:numId w:val="11"/>
        </w:numPr>
        <w:spacing w:line="259" w:lineRule="auto"/>
        <w:ind w:left="720" w:hanging="360"/>
      </w:pPr>
      <w:r w:rsidDel="00000000" w:rsidR="00000000" w:rsidRPr="00000000">
        <w:rPr>
          <w:rFonts w:ascii="Calibri" w:cs="Calibri" w:eastAsia="Calibri" w:hAnsi="Calibri"/>
          <w:rtl w:val="0"/>
        </w:rPr>
        <w:t xml:space="preserve">Feedback capteren via e-mail en Github. </w:t>
      </w:r>
      <w:r w:rsidDel="00000000" w:rsidR="00000000" w:rsidRPr="00000000">
        <w:rPr>
          <w:rFonts w:ascii="Calibri" w:cs="Calibri" w:eastAsia="Calibri" w:hAnsi="Calibri"/>
          <w:b w:val="1"/>
          <w:rtl w:val="0"/>
        </w:rPr>
        <w:t xml:space="preserve">Feedback is welkom op het hele applicatieprofiel dat beschikbaar is vanaf het ingaan van de publieke review. </w:t>
      </w:r>
    </w:p>
    <w:p w:rsidR="00000000" w:rsidDel="00000000" w:rsidP="00000000" w:rsidRDefault="00000000" w:rsidRPr="00000000" w14:paraId="000000BA">
      <w:pPr>
        <w:numPr>
          <w:ilvl w:val="0"/>
          <w:numId w:val="11"/>
        </w:numPr>
        <w:spacing w:line="259" w:lineRule="auto"/>
        <w:ind w:left="720" w:hanging="360"/>
      </w:pPr>
      <w:r w:rsidDel="00000000" w:rsidR="00000000" w:rsidRPr="00000000">
        <w:rPr>
          <w:rFonts w:ascii="Calibri" w:cs="Calibri" w:eastAsia="Calibri" w:hAnsi="Calibri"/>
          <w:b w:val="1"/>
          <w:rtl w:val="0"/>
        </w:rPr>
        <w:t xml:space="preserve">We vragen jullie om constructieve feedback achter te laten op definities, het datamodel, het verslag of de presentatie. </w:t>
      </w:r>
      <w:r w:rsidDel="00000000" w:rsidR="00000000" w:rsidRPr="00000000">
        <w:rPr>
          <w:rFonts w:ascii="Calibri" w:cs="Calibri" w:eastAsia="Calibri" w:hAnsi="Calibri"/>
          <w:rtl w:val="0"/>
        </w:rPr>
        <w:t xml:space="preserve">Uw feedback zorgt mee voor het succes van dit traject!</w:t>
      </w:r>
    </w:p>
    <w:p w:rsidR="00000000" w:rsidDel="00000000" w:rsidP="00000000" w:rsidRDefault="00000000" w:rsidRPr="00000000" w14:paraId="000000B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Feedback kan gegeven worden via mail naar onderstaande contacten:</w:t>
      </w:r>
    </w:p>
    <w:p w:rsidR="00000000" w:rsidDel="00000000" w:rsidP="00000000" w:rsidRDefault="00000000" w:rsidRPr="00000000" w14:paraId="000000BD">
      <w:pPr>
        <w:spacing w:after="60" w:before="60" w:line="276" w:lineRule="auto"/>
        <w:jc w:val="both"/>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0BE">
      <w:pPr>
        <w:spacing w:after="60" w:before="60" w:line="276" w:lineRule="auto"/>
        <w:jc w:val="both"/>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tl w:val="0"/>
        </w:rPr>
      </w:r>
    </w:p>
    <w:p w:rsidR="00000000" w:rsidDel="00000000" w:rsidP="00000000" w:rsidRDefault="00000000" w:rsidRPr="00000000" w14:paraId="000000BF">
      <w:pPr>
        <w:spacing w:after="60" w:before="60" w:line="276" w:lineRule="auto"/>
        <w:jc w:val="both"/>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spacing w:after="60" w:before="60" w:line="276" w:lineRule="auto"/>
        <w:jc w:val="both"/>
        <w:rPr>
          <w:rFonts w:ascii="Calibri" w:cs="Calibri" w:eastAsia="Calibri" w:hAnsi="Calibri"/>
        </w:rPr>
      </w:pPr>
      <w:r w:rsidDel="00000000" w:rsidR="00000000" w:rsidRPr="00000000">
        <w:rPr>
          <w:rtl w:val="0"/>
        </w:rPr>
      </w:r>
    </w:p>
    <w:sectPr>
      <w:type w:val="nextPage"/>
      <w:pgSz w:h="15840" w:w="12240" w:orient="portrait"/>
      <w:pgMar w:bottom="1418" w:top="2410" w:left="1814" w:right="1134" w:header="85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rFonts w:ascii="Proxima Nova" w:cs="Proxima Nova" w:eastAsia="Proxima Nova" w:hAnsi="Proxima Nova"/>
        <w:b w:val="0"/>
        <w:i w:val="0"/>
        <w:smallCaps w:val="0"/>
        <w:strike w:val="0"/>
        <w:color w:val="373636"/>
        <w:sz w:val="39.6"/>
        <w:szCs w:val="39.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7f7f7f"/>
        <w:sz w:val="33"/>
        <w:szCs w:val="33"/>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373636"/>
        <w:sz w:val="34"/>
        <w:szCs w:val="34"/>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373636"/>
        <w:sz w:val="30"/>
        <w:szCs w:val="30"/>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373636"/>
        <w:sz w:val="36"/>
        <w:szCs w:val="36"/>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373636"/>
        <w:sz w:val="36"/>
        <w:szCs w:val="36"/>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373636"/>
        <w:sz w:val="36"/>
        <w:szCs w:val="36"/>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373636"/>
        <w:sz w:val="36"/>
        <w:szCs w:val="36"/>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373636"/>
        <w:sz w:val="36"/>
        <w:szCs w:val="36"/>
        <w:u w:val="none"/>
        <w:shd w:fill="auto" w:val="clear"/>
        <w:vertAlign w:val="baseline"/>
      </w:rPr>
    </w:lvl>
  </w:abstractNum>
  <w:abstractNum w:abstractNumId="7">
    <w:lvl w:ilvl="0">
      <w:start w:val="1"/>
      <w:numFmt w:val="decimal"/>
      <w:lvlText w:val="%1)"/>
      <w:lvlJc w:val="right"/>
      <w:pPr>
        <w:ind w:left="720" w:hanging="360"/>
      </w:pPr>
      <w:rPr>
        <w:rFonts w:ascii="Proxima Nova" w:cs="Proxima Nova" w:eastAsia="Proxima Nova" w:hAnsi="Proxima Nova"/>
        <w:b w:val="0"/>
        <w:i w:val="0"/>
        <w:smallCaps w:val="0"/>
        <w:strike w:val="0"/>
        <w:color w:val="373636"/>
        <w:sz w:val="39.6"/>
        <w:szCs w:val="39.6"/>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7f7f7f"/>
        <w:sz w:val="33"/>
        <w:szCs w:val="33"/>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373636"/>
        <w:sz w:val="34"/>
        <w:szCs w:val="34"/>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373636"/>
        <w:sz w:val="30"/>
        <w:szCs w:val="30"/>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373636"/>
        <w:sz w:val="36"/>
        <w:szCs w:val="36"/>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373636"/>
        <w:sz w:val="36"/>
        <w:szCs w:val="36"/>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373636"/>
        <w:sz w:val="36"/>
        <w:szCs w:val="36"/>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373636"/>
        <w:sz w:val="36"/>
        <w:szCs w:val="36"/>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373636"/>
        <w:sz w:val="36"/>
        <w:szCs w:val="36"/>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app.mural.co/t/beadvtc7549/m/beadvtc7549/1651494881851/ad5497c15a2703af109491eb35ceedff9bd9ab3e?sender=uebe47a55b4237413c26d5449" TargetMode="External"/><Relationship Id="rId10" Type="http://schemas.openxmlformats.org/officeDocument/2006/relationships/footer" Target="footer2.xml"/><Relationship Id="rId13" Type="http://schemas.openxmlformats.org/officeDocument/2006/relationships/hyperlink" Target="https://github.com/Informatievlaanderen/OSLOthema-cultuurandjeugdinfrastructuur/issues" TargetMode="External"/><Relationship Id="rId12" Type="http://schemas.openxmlformats.org/officeDocument/2006/relationships/hyperlink" Target="https://data.test-vlaanderen.be/doc/applicatieprofiel/cultuurenjeugdinfrastructuur/ontwerpstandaard/2022-03-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mailto:eva.derore@vlaanderen.be" TargetMode="External"/><Relationship Id="rId14" Type="http://schemas.openxmlformats.org/officeDocument/2006/relationships/hyperlink" Target="mailto:jitse.decock@vlaanderen.be" TargetMode="External"/><Relationship Id="rId16" Type="http://schemas.openxmlformats.org/officeDocument/2006/relationships/hyperlink" Target="mailto:laurens.vercauteren@vlaanderen.b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CjDlzusE7UOcFWeJGkyzTvVADi3Abx7q/edit#heading=h.z337y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536Ir3xynio1Nov/Dz3TGwEoOA==">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