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B67C5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sz w:val="48"/>
          <w:szCs w:val="48"/>
        </w:rPr>
      </w:pPr>
      <w:bookmarkStart w:id="0" w:name="_gjdgxs" w:colFirst="0" w:colLast="0"/>
      <w:bookmarkEnd w:id="0"/>
      <w:r>
        <w:rPr>
          <w:rFonts w:ascii="FlandersArtSans-Regular" w:eastAsia="FlandersArtSans-Regular" w:hAnsi="FlandersArtSans-Regular" w:cs="FlandersArtSans-Regular"/>
          <w:b/>
          <w:color w:val="FFF200"/>
          <w:sz w:val="48"/>
          <w:szCs w:val="48"/>
        </w:rPr>
        <w:t>///</w:t>
      </w:r>
      <w:r>
        <w:rPr>
          <w:rFonts w:ascii="FlandersArtSans-Regular" w:eastAsia="FlandersArtSans-Regular" w:hAnsi="FlandersArtSans-Regular" w:cs="FlandersArtSans-Regular"/>
          <w:color w:val="6B6B6B"/>
          <w:sz w:val="48"/>
          <w:szCs w:val="48"/>
        </w:rPr>
        <w:t xml:space="preserve"> </w:t>
      </w:r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 xml:space="preserve">OSLO LDES: Business </w:t>
      </w:r>
      <w:proofErr w:type="spellStart"/>
      <w:r>
        <w:rPr>
          <w:rFonts w:ascii="FlandersArtSans-Medium" w:eastAsia="FlandersArtSans-Medium" w:hAnsi="FlandersArtSans-Medium" w:cs="FlandersArtSans-Medium"/>
          <w:color w:val="6B6B6B"/>
          <w:sz w:val="48"/>
          <w:szCs w:val="48"/>
        </w:rPr>
        <w:t>Werkgroep</w:t>
      </w:r>
      <w:proofErr w:type="spellEnd"/>
    </w:p>
    <w:p w14:paraId="4188C71C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  <w:b/>
          <w:color w:val="FFF200"/>
        </w:rPr>
        <w:t>////////////////////////////////////////////////////////////////////////////////////////////////////////</w:t>
      </w:r>
    </w:p>
    <w:p w14:paraId="374B4F25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Datum: 16/12/2021</w:t>
      </w:r>
    </w:p>
    <w:p w14:paraId="5F280D57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Locatie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: </w:t>
      </w:r>
      <w:r>
        <w:rPr>
          <w:rFonts w:ascii="FlandersArtSans-Regular" w:eastAsia="FlandersArtSans-Regular" w:hAnsi="FlandersArtSans-Regular" w:cs="FlandersArtSans-Regular"/>
          <w:noProof/>
        </w:rPr>
        <w:drawing>
          <wp:inline distT="0" distB="0" distL="0" distR="0" wp14:anchorId="548401AE" wp14:editId="674164F2">
            <wp:extent cx="142875" cy="142875"/>
            <wp:effectExtent l="0" t="0" r="0" b="0"/>
            <wp:docPr id="1" name="image1.png" descr="Afbeeldingsresultaat voor map indicator 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fbeeldingsresultaat voor map indicator ic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gramStart"/>
      <w:r>
        <w:rPr>
          <w:rFonts w:ascii="FlandersArtSans-Regular" w:eastAsia="FlandersArtSans-Regular" w:hAnsi="FlandersArtSans-Regular" w:cs="FlandersArtSans-Regular"/>
        </w:rPr>
        <w:t>Teams</w:t>
      </w:r>
      <w:proofErr w:type="gramEnd"/>
      <w:r>
        <w:rPr>
          <w:rFonts w:ascii="FlandersArtSans-Regular" w:eastAsia="FlandersArtSans-Regular" w:hAnsi="FlandersArtSans-Regular" w:cs="FlandersArtSans-Regular"/>
        </w:rPr>
        <w:t xml:space="preserve"> meeting (</w:t>
      </w:r>
      <w:proofErr w:type="spellStart"/>
      <w:r>
        <w:rPr>
          <w:rFonts w:ascii="FlandersArtSans-Regular" w:eastAsia="FlandersArtSans-Regular" w:hAnsi="FlandersArtSans-Regular" w:cs="FlandersArtSans-Regular"/>
        </w:rPr>
        <w:t>virtueel</w:t>
      </w:r>
      <w:proofErr w:type="spellEnd"/>
      <w:r>
        <w:rPr>
          <w:rFonts w:ascii="FlandersArtSans-Regular" w:eastAsia="FlandersArtSans-Regular" w:hAnsi="FlandersArtSans-Regular" w:cs="FlandersArtSans-Regular"/>
        </w:rPr>
        <w:t>)</w:t>
      </w:r>
    </w:p>
    <w:p w14:paraId="1E94A6B6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Moderators: Thijs </w:t>
      </w:r>
      <w:proofErr w:type="spellStart"/>
      <w:r>
        <w:rPr>
          <w:rFonts w:ascii="FlandersArtSans-Regular" w:eastAsia="FlandersArtSans-Regular" w:hAnsi="FlandersArtSans-Regular" w:cs="FlandersArtSans-Regular"/>
        </w:rPr>
        <w:t>Hegge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Jitse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Cock, Pieter </w:t>
      </w:r>
      <w:proofErr w:type="spellStart"/>
      <w:r>
        <w:rPr>
          <w:rFonts w:ascii="FlandersArtSans-Regular" w:eastAsia="FlandersArtSans-Regular" w:hAnsi="FlandersArtSans-Regular" w:cs="FlandersArtSans-Regular"/>
        </w:rPr>
        <w:t>Colpaert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Annelies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Craene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Geert Thijs, Laurens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Vercauteren</w:t>
      </w:r>
      <w:proofErr w:type="spellEnd"/>
      <w:r>
        <w:rPr>
          <w:rFonts w:ascii="FlandersArtSans-Regular" w:eastAsia="FlandersArtSans-Regular" w:hAnsi="FlandersArtSans-Regular" w:cs="FlandersArtSans-Regular"/>
        </w:rPr>
        <w:t>, Arne Van Der Stuyft</w:t>
      </w:r>
    </w:p>
    <w:p w14:paraId="47CC615E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  <w:b/>
          <w:color w:val="FFF200"/>
        </w:rPr>
        <w:t>////////////////////////////////////////////////////////////////////////////////////////////////////////</w:t>
      </w:r>
    </w:p>
    <w:p w14:paraId="06C03768" w14:textId="77777777" w:rsidR="00CD1ADF" w:rsidRDefault="00BC4ADF">
      <w:pPr>
        <w:spacing w:after="160" w:line="259" w:lineRule="auto"/>
        <w:rPr>
          <w:rFonts w:ascii="FlandersArtSans-Medium" w:eastAsia="FlandersArtSans-Medium" w:hAnsi="FlandersArtSans-Medium" w:cs="FlandersArtSans-Medium"/>
          <w:sz w:val="36"/>
          <w:szCs w:val="36"/>
        </w:rPr>
      </w:pPr>
      <w:r>
        <w:rPr>
          <w:rFonts w:ascii="FlandersArtSans-Regular" w:eastAsia="FlandersArtSans-Regular" w:hAnsi="FlandersArtSans-Regular" w:cs="FlandersArtSans-Regular"/>
        </w:rPr>
        <w:br/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Aanwezigen</w:t>
      </w:r>
      <w:proofErr w:type="spellEnd"/>
    </w:p>
    <w:p w14:paraId="171A459C" w14:textId="77777777" w:rsidR="00CD1ADF" w:rsidRDefault="00BC4ADF">
      <w:pPr>
        <w:numPr>
          <w:ilvl w:val="0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Digitaal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Vlaanderen</w:t>
      </w:r>
      <w:proofErr w:type="spellEnd"/>
    </w:p>
    <w:p w14:paraId="65ED2752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Thijs </w:t>
      </w:r>
      <w:proofErr w:type="spellStart"/>
      <w:r>
        <w:rPr>
          <w:rFonts w:ascii="FlandersArtSans-Regular" w:eastAsia="FlandersArtSans-Regular" w:hAnsi="FlandersArtSans-Regular" w:cs="FlandersArtSans-Regular"/>
        </w:rPr>
        <w:t>Hegge</w:t>
      </w:r>
      <w:proofErr w:type="spellEnd"/>
    </w:p>
    <w:p w14:paraId="560A50BA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Annelies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Craene</w:t>
      </w:r>
      <w:proofErr w:type="spellEnd"/>
    </w:p>
    <w:p w14:paraId="64C7C489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Geert Thijs</w:t>
      </w:r>
    </w:p>
    <w:p w14:paraId="5ECBBB39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Laurens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Vercauteren</w:t>
      </w:r>
      <w:proofErr w:type="spellEnd"/>
    </w:p>
    <w:p w14:paraId="48DA526C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Arne Van Der Stuyft</w:t>
      </w:r>
    </w:p>
    <w:p w14:paraId="7A98D578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Jitse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Cock</w:t>
      </w:r>
    </w:p>
    <w:p w14:paraId="54424D6F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Veerle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Beyaert</w:t>
      </w:r>
      <w:proofErr w:type="spellEnd"/>
    </w:p>
    <w:p w14:paraId="0EA18A72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Filip </w:t>
      </w:r>
      <w:proofErr w:type="spellStart"/>
      <w:r>
        <w:rPr>
          <w:rFonts w:ascii="FlandersArtSans-Regular" w:eastAsia="FlandersArtSans-Regular" w:hAnsi="FlandersArtSans-Regular" w:cs="FlandersArtSans-Regular"/>
        </w:rPr>
        <w:t>Borloo</w:t>
      </w:r>
      <w:proofErr w:type="spellEnd"/>
    </w:p>
    <w:p w14:paraId="6648F933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Liesbet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Wolf</w:t>
      </w:r>
    </w:p>
    <w:p w14:paraId="188D05CD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Michael </w:t>
      </w:r>
      <w:proofErr w:type="spellStart"/>
      <w:r>
        <w:rPr>
          <w:rFonts w:ascii="FlandersArtSans-Regular" w:eastAsia="FlandersArtSans-Regular" w:hAnsi="FlandersArtSans-Regular" w:cs="FlandersArtSans-Regular"/>
        </w:rPr>
        <w:t>Mampaey</w:t>
      </w:r>
      <w:proofErr w:type="spellEnd"/>
    </w:p>
    <w:p w14:paraId="75244F01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Sarah Smits</w:t>
      </w:r>
    </w:p>
    <w:p w14:paraId="0CF7C8C9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David Van den Brande</w:t>
      </w:r>
    </w:p>
    <w:p w14:paraId="18DE7E65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Dwight Van Lancker</w:t>
      </w:r>
    </w:p>
    <w:p w14:paraId="2AA3A516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Geert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Nuffelen</w:t>
      </w:r>
      <w:proofErr w:type="spellEnd"/>
    </w:p>
    <w:p w14:paraId="6300FFE7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Frederik </w:t>
      </w:r>
      <w:proofErr w:type="spellStart"/>
      <w:r>
        <w:rPr>
          <w:rFonts w:ascii="FlandersArtSans-Regular" w:eastAsia="FlandersArtSans-Regular" w:hAnsi="FlandersArtSans-Regular" w:cs="FlandersArtSans-Regular"/>
        </w:rPr>
        <w:t>Schodts</w:t>
      </w:r>
      <w:proofErr w:type="spellEnd"/>
    </w:p>
    <w:p w14:paraId="386622A0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Simon Claus</w:t>
      </w:r>
    </w:p>
    <w:p w14:paraId="414B2892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Veerle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Beyaert</w:t>
      </w:r>
      <w:proofErr w:type="spellEnd"/>
    </w:p>
    <w:p w14:paraId="7B6037B6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Adriaan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Walpot</w:t>
      </w:r>
      <w:proofErr w:type="spellEnd"/>
    </w:p>
    <w:p w14:paraId="354636AE" w14:textId="77777777" w:rsidR="00CD1ADF" w:rsidRDefault="00BC4ADF">
      <w:pPr>
        <w:numPr>
          <w:ilvl w:val="1"/>
          <w:numId w:val="4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Geraldine </w:t>
      </w:r>
      <w:proofErr w:type="spellStart"/>
      <w:r>
        <w:rPr>
          <w:rFonts w:ascii="FlandersArtSans-Regular" w:eastAsia="FlandersArtSans-Regular" w:hAnsi="FlandersArtSans-Regular" w:cs="FlandersArtSans-Regular"/>
        </w:rPr>
        <w:t>Nolf</w:t>
      </w:r>
      <w:proofErr w:type="spellEnd"/>
    </w:p>
    <w:p w14:paraId="61AC8AE6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IMEC</w:t>
      </w:r>
    </w:p>
    <w:p w14:paraId="335983A7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Pieter </w:t>
      </w:r>
      <w:proofErr w:type="spellStart"/>
      <w:r>
        <w:rPr>
          <w:rFonts w:ascii="FlandersArtSans-Regular" w:eastAsia="FlandersArtSans-Regular" w:hAnsi="FlandersArtSans-Regular" w:cs="FlandersArtSans-Regular"/>
        </w:rPr>
        <w:t>Colpaert</w:t>
      </w:r>
      <w:proofErr w:type="spellEnd"/>
    </w:p>
    <w:p w14:paraId="0C1C7F4E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Philippe </w:t>
      </w:r>
      <w:proofErr w:type="spellStart"/>
      <w:r>
        <w:rPr>
          <w:rFonts w:ascii="FlandersArtSans-Regular" w:eastAsia="FlandersArtSans-Regular" w:hAnsi="FlandersArtSans-Regular" w:cs="FlandersArtSans-Regular"/>
        </w:rPr>
        <w:t>Michiels</w:t>
      </w:r>
      <w:proofErr w:type="spellEnd"/>
    </w:p>
    <w:p w14:paraId="3C4C7A73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Birger </w:t>
      </w:r>
      <w:proofErr w:type="spellStart"/>
      <w:r>
        <w:rPr>
          <w:rFonts w:ascii="FlandersArtSans-Regular" w:eastAsia="FlandersArtSans-Regular" w:hAnsi="FlandersArtSans-Regular" w:cs="FlandersArtSans-Regular"/>
        </w:rPr>
        <w:t>Schrevens</w:t>
      </w:r>
      <w:proofErr w:type="spellEnd"/>
    </w:p>
    <w:p w14:paraId="5D026092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Departement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Omgeving</w:t>
      </w:r>
      <w:proofErr w:type="spellEnd"/>
    </w:p>
    <w:p w14:paraId="3F3FB63A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Geert Van Haute</w:t>
      </w:r>
    </w:p>
    <w:p w14:paraId="0A3EAC36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IDLab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- Universiteit Gent</w:t>
      </w:r>
    </w:p>
    <w:p w14:paraId="21613EA1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Ben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Meester</w:t>
      </w:r>
      <w:proofErr w:type="spellEnd"/>
    </w:p>
    <w:p w14:paraId="2AAC6402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Brecht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Vyvere</w:t>
      </w:r>
      <w:proofErr w:type="spellEnd"/>
    </w:p>
    <w:p w14:paraId="32855913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Wout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Slabbinck</w:t>
      </w:r>
      <w:proofErr w:type="spellEnd"/>
    </w:p>
    <w:p w14:paraId="40B6F828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lastRenderedPageBreak/>
        <w:t xml:space="preserve">Els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Vleesschauwer</w:t>
      </w:r>
      <w:proofErr w:type="spellEnd"/>
    </w:p>
    <w:p w14:paraId="465AF098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Melanie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Verstraete</w:t>
      </w:r>
      <w:proofErr w:type="spellEnd"/>
    </w:p>
    <w:p w14:paraId="29CCDDCC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District09</w:t>
      </w:r>
    </w:p>
    <w:p w14:paraId="3365A823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Geert Limpens</w:t>
      </w:r>
    </w:p>
    <w:p w14:paraId="5DF01610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Maarten </w:t>
      </w:r>
      <w:proofErr w:type="spellStart"/>
      <w:r>
        <w:rPr>
          <w:rFonts w:ascii="FlandersArtSans-Regular" w:eastAsia="FlandersArtSans-Regular" w:hAnsi="FlandersArtSans-Regular" w:cs="FlandersArtSans-Regular"/>
        </w:rPr>
        <w:t>Segers</w:t>
      </w:r>
      <w:proofErr w:type="spellEnd"/>
    </w:p>
    <w:p w14:paraId="5E8B4B5D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Vlaams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Instituut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Zee (VLIZ)</w:t>
      </w:r>
    </w:p>
    <w:p w14:paraId="20D709AD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Britt </w:t>
      </w:r>
      <w:proofErr w:type="spellStart"/>
      <w:r>
        <w:rPr>
          <w:rFonts w:ascii="FlandersArtSans-Regular" w:eastAsia="FlandersArtSans-Regular" w:hAnsi="FlandersArtSans-Regular" w:cs="FlandersArtSans-Regular"/>
        </w:rPr>
        <w:t>Lonneville</w:t>
      </w:r>
      <w:proofErr w:type="spellEnd"/>
    </w:p>
    <w:p w14:paraId="749AF1FC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Milan </w:t>
      </w:r>
      <w:proofErr w:type="spellStart"/>
      <w:r>
        <w:rPr>
          <w:rFonts w:ascii="FlandersArtSans-Regular" w:eastAsia="FlandersArtSans-Regular" w:hAnsi="FlandersArtSans-Regular" w:cs="FlandersArtSans-Regular"/>
        </w:rPr>
        <w:t>Lamote</w:t>
      </w:r>
      <w:proofErr w:type="spellEnd"/>
    </w:p>
    <w:p w14:paraId="77423CF7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Marc Portier</w:t>
      </w:r>
    </w:p>
    <w:p w14:paraId="4329C9A4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Maritieme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Dienstverlening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Kust</w:t>
      </w:r>
      <w:proofErr w:type="spellEnd"/>
    </w:p>
    <w:p w14:paraId="3529606F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Tim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Vereecken</w:t>
      </w:r>
      <w:proofErr w:type="spellEnd"/>
    </w:p>
    <w:p w14:paraId="0F656396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De </w:t>
      </w:r>
      <w:proofErr w:type="spellStart"/>
      <w:r>
        <w:rPr>
          <w:rFonts w:ascii="FlandersArtSans-Regular" w:eastAsia="FlandersArtSans-Regular" w:hAnsi="FlandersArtSans-Regular" w:cs="FlandersArtSans-Regular"/>
        </w:rPr>
        <w:t>Watergroep</w:t>
      </w:r>
      <w:proofErr w:type="spellEnd"/>
    </w:p>
    <w:p w14:paraId="3FAA1C20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Pieter Jan </w:t>
      </w:r>
      <w:proofErr w:type="spellStart"/>
      <w:r>
        <w:rPr>
          <w:rFonts w:ascii="FlandersArtSans-Regular" w:eastAsia="FlandersArtSans-Regular" w:hAnsi="FlandersArtSans-Regular" w:cs="FlandersArtSans-Regular"/>
        </w:rPr>
        <w:t>Haest</w:t>
      </w:r>
      <w:proofErr w:type="spellEnd"/>
    </w:p>
    <w:p w14:paraId="7C05DF06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Agentschap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Verkeer</w:t>
      </w:r>
      <w:proofErr w:type="spellEnd"/>
    </w:p>
    <w:p w14:paraId="0849DC80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Joris </w:t>
      </w:r>
      <w:proofErr w:type="spellStart"/>
      <w:r>
        <w:rPr>
          <w:rFonts w:ascii="FlandersArtSans-Regular" w:eastAsia="FlandersArtSans-Regular" w:hAnsi="FlandersArtSans-Regular" w:cs="FlandersArtSans-Regular"/>
        </w:rPr>
        <w:t>Hoogeboom</w:t>
      </w:r>
      <w:proofErr w:type="spellEnd"/>
    </w:p>
    <w:p w14:paraId="149CBC98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Smart Region Limburg</w:t>
      </w:r>
    </w:p>
    <w:p w14:paraId="5BFBDF7F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Geert </w:t>
      </w:r>
      <w:proofErr w:type="spellStart"/>
      <w:r>
        <w:rPr>
          <w:rFonts w:ascii="FlandersArtSans-Regular" w:eastAsia="FlandersArtSans-Regular" w:hAnsi="FlandersArtSans-Regular" w:cs="FlandersArtSans-Regular"/>
        </w:rPr>
        <w:t>Thoelen</w:t>
      </w:r>
      <w:proofErr w:type="spellEnd"/>
    </w:p>
    <w:p w14:paraId="68B9E187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Atos</w:t>
      </w:r>
    </w:p>
    <w:p w14:paraId="3E0DE271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Marco Tiberius</w:t>
      </w:r>
    </w:p>
    <w:p w14:paraId="35B4E031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Rudy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Smedt</w:t>
      </w:r>
      <w:proofErr w:type="spellEnd"/>
    </w:p>
    <w:p w14:paraId="77099B27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Louis </w:t>
      </w:r>
      <w:proofErr w:type="spellStart"/>
      <w:r>
        <w:rPr>
          <w:rFonts w:ascii="FlandersArtSans-Regular" w:eastAsia="FlandersArtSans-Regular" w:hAnsi="FlandersArtSans-Regular" w:cs="FlandersArtSans-Regular"/>
        </w:rPr>
        <w:t>Oberije</w:t>
      </w:r>
      <w:proofErr w:type="spellEnd"/>
    </w:p>
    <w:p w14:paraId="469221D3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Casper </w:t>
      </w:r>
      <w:proofErr w:type="spellStart"/>
      <w:r>
        <w:rPr>
          <w:rFonts w:ascii="FlandersArtSans-Regular" w:eastAsia="FlandersArtSans-Regular" w:hAnsi="FlandersArtSans-Regular" w:cs="FlandersArtSans-Regular"/>
        </w:rPr>
        <w:t>Gehner</w:t>
      </w:r>
      <w:proofErr w:type="spellEnd"/>
    </w:p>
    <w:p w14:paraId="6F2882D3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Bert </w:t>
      </w:r>
      <w:proofErr w:type="spellStart"/>
      <w:r>
        <w:rPr>
          <w:rFonts w:ascii="FlandersArtSans-Regular" w:eastAsia="FlandersArtSans-Regular" w:hAnsi="FlandersArtSans-Regular" w:cs="FlandersArtSans-Regular"/>
        </w:rPr>
        <w:t>Wissink</w:t>
      </w:r>
      <w:proofErr w:type="spellEnd"/>
    </w:p>
    <w:p w14:paraId="002FDD6E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Cegeka</w:t>
      </w:r>
    </w:p>
    <w:p w14:paraId="474E7357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Mitchel </w:t>
      </w:r>
      <w:proofErr w:type="spellStart"/>
      <w:r>
        <w:rPr>
          <w:rFonts w:ascii="FlandersArtSans-Regular" w:eastAsia="FlandersArtSans-Regular" w:hAnsi="FlandersArtSans-Regular" w:cs="FlandersArtSans-Regular"/>
        </w:rPr>
        <w:t>Smedts</w:t>
      </w:r>
      <w:proofErr w:type="spellEnd"/>
    </w:p>
    <w:p w14:paraId="27ABBB28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Sam Van der </w:t>
      </w:r>
      <w:proofErr w:type="spellStart"/>
      <w:r>
        <w:rPr>
          <w:rFonts w:ascii="FlandersArtSans-Regular" w:eastAsia="FlandersArtSans-Regular" w:hAnsi="FlandersArtSans-Regular" w:cs="FlandersArtSans-Regular"/>
        </w:rPr>
        <w:t>Cammen</w:t>
      </w:r>
      <w:proofErr w:type="spellEnd"/>
    </w:p>
    <w:p w14:paraId="0237BAA3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Agoria</w:t>
      </w:r>
      <w:proofErr w:type="spellEnd"/>
    </w:p>
    <w:p w14:paraId="2EFFAF2C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Jelle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Hoedemaekers</w:t>
      </w:r>
      <w:proofErr w:type="spellEnd"/>
    </w:p>
    <w:p w14:paraId="21EFE80E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Integration Architect Archers</w:t>
      </w:r>
    </w:p>
    <w:p w14:paraId="0BA62CFE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Joost </w:t>
      </w:r>
      <w:proofErr w:type="spellStart"/>
      <w:r>
        <w:rPr>
          <w:rFonts w:ascii="FlandersArtSans-Regular" w:eastAsia="FlandersArtSans-Regular" w:hAnsi="FlandersArtSans-Regular" w:cs="FlandersArtSans-Regular"/>
        </w:rPr>
        <w:t>Vandebosch</w:t>
      </w:r>
      <w:proofErr w:type="spellEnd"/>
    </w:p>
    <w:p w14:paraId="0118BFD4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Konsolidate</w:t>
      </w:r>
      <w:proofErr w:type="spellEnd"/>
    </w:p>
    <w:p w14:paraId="2D83DA4B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Christophe Cop</w:t>
      </w:r>
    </w:p>
    <w:p w14:paraId="365A4484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Esri Belux</w:t>
      </w:r>
    </w:p>
    <w:p w14:paraId="4003560E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Gert </w:t>
      </w:r>
      <w:proofErr w:type="spellStart"/>
      <w:r>
        <w:rPr>
          <w:rFonts w:ascii="FlandersArtSans-Regular" w:eastAsia="FlandersArtSans-Regular" w:hAnsi="FlandersArtSans-Regular" w:cs="FlandersArtSans-Regular"/>
        </w:rPr>
        <w:t>Bergers</w:t>
      </w:r>
      <w:proofErr w:type="spellEnd"/>
    </w:p>
    <w:p w14:paraId="5B092E00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Wim </w:t>
      </w:r>
      <w:proofErr w:type="spellStart"/>
      <w:r>
        <w:rPr>
          <w:rFonts w:ascii="FlandersArtSans-Regular" w:eastAsia="FlandersArtSans-Regular" w:hAnsi="FlandersArtSans-Regular" w:cs="FlandersArtSans-Regular"/>
        </w:rPr>
        <w:t>Driessens</w:t>
      </w:r>
      <w:proofErr w:type="spellEnd"/>
    </w:p>
    <w:p w14:paraId="0A36AAD1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Movias</w:t>
      </w:r>
      <w:proofErr w:type="spellEnd"/>
    </w:p>
    <w:p w14:paraId="6E43CE38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Steven </w:t>
      </w:r>
      <w:proofErr w:type="spellStart"/>
      <w:r>
        <w:rPr>
          <w:rFonts w:ascii="FlandersArtSans-Regular" w:eastAsia="FlandersArtSans-Regular" w:hAnsi="FlandersArtSans-Regular" w:cs="FlandersArtSans-Regular"/>
        </w:rPr>
        <w:t>Logghe</w:t>
      </w:r>
      <w:proofErr w:type="spellEnd"/>
    </w:p>
    <w:p w14:paraId="3A4B2052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MyCSN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NV</w:t>
      </w:r>
    </w:p>
    <w:p w14:paraId="6F23CBDE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Jan </w:t>
      </w:r>
      <w:proofErr w:type="spellStart"/>
      <w:r>
        <w:rPr>
          <w:rFonts w:ascii="FlandersArtSans-Regular" w:eastAsia="FlandersArtSans-Regular" w:hAnsi="FlandersArtSans-Regular" w:cs="FlandersArtSans-Regular"/>
        </w:rPr>
        <w:t>Geukens</w:t>
      </w:r>
      <w:proofErr w:type="spellEnd"/>
    </w:p>
    <w:p w14:paraId="4B50FAEF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Redpencil.io</w:t>
      </w:r>
    </w:p>
    <w:p w14:paraId="7CB78341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Jo </w:t>
      </w:r>
      <w:proofErr w:type="spellStart"/>
      <w:r>
        <w:rPr>
          <w:rFonts w:ascii="FlandersArtSans-Regular" w:eastAsia="FlandersArtSans-Regular" w:hAnsi="FlandersArtSans-Regular" w:cs="FlandersArtSans-Regular"/>
        </w:rPr>
        <w:t>Delaure</w:t>
      </w:r>
      <w:proofErr w:type="spellEnd"/>
    </w:p>
    <w:p w14:paraId="27334C0D" w14:textId="77777777" w:rsidR="00CD1ADF" w:rsidRDefault="00BC4ADF">
      <w:pPr>
        <w:numPr>
          <w:ilvl w:val="0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Ziekenhuis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Oost-Limburg</w:t>
      </w:r>
    </w:p>
    <w:p w14:paraId="75F956E0" w14:textId="77777777" w:rsidR="00CD1ADF" w:rsidRDefault="00BC4ADF">
      <w:pPr>
        <w:numPr>
          <w:ilvl w:val="1"/>
          <w:numId w:val="2"/>
        </w:numPr>
        <w:spacing w:line="240" w:lineRule="auto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Noella </w:t>
      </w:r>
      <w:proofErr w:type="spellStart"/>
      <w:r>
        <w:rPr>
          <w:rFonts w:ascii="FlandersArtSans-Regular" w:eastAsia="FlandersArtSans-Regular" w:hAnsi="FlandersArtSans-Regular" w:cs="FlandersArtSans-Regular"/>
        </w:rPr>
        <w:t>Pierlet</w:t>
      </w:r>
      <w:proofErr w:type="spellEnd"/>
    </w:p>
    <w:p w14:paraId="7986CC81" w14:textId="77777777" w:rsidR="00CD1ADF" w:rsidRDefault="00CD1ADF"/>
    <w:p w14:paraId="436057E4" w14:textId="77777777" w:rsidR="00CD1ADF" w:rsidRDefault="00CD1ADF"/>
    <w:p w14:paraId="62189660" w14:textId="77777777" w:rsidR="00CD1ADF" w:rsidRDefault="00CD1ADF"/>
    <w:p w14:paraId="644DC4D4" w14:textId="77777777" w:rsidR="00CD1ADF" w:rsidRDefault="00CD1ADF"/>
    <w:p w14:paraId="1684DEB2" w14:textId="77777777" w:rsidR="00CD1ADF" w:rsidRDefault="00CD1ADF"/>
    <w:p w14:paraId="026018CD" w14:textId="77777777" w:rsidR="00CD1ADF" w:rsidRDefault="00CD1ADF"/>
    <w:p w14:paraId="3BA4248C" w14:textId="77777777" w:rsidR="00CD1ADF" w:rsidRDefault="00BC4ADF">
      <w:pPr>
        <w:spacing w:after="160" w:line="259" w:lineRule="auto"/>
        <w:rPr>
          <w:rFonts w:ascii="FlandersArtSans-Medium" w:eastAsia="FlandersArtSans-Medium" w:hAnsi="FlandersArtSans-Medium" w:cs="FlandersArtSans-Medium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Agenda van de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werkgroep</w:t>
      </w:r>
      <w:proofErr w:type="spellEnd"/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7512"/>
      </w:tblGrid>
      <w:tr w:rsidR="00CD1ADF" w14:paraId="5F95C144" w14:textId="77777777">
        <w:tc>
          <w:tcPr>
            <w:tcW w:w="1555" w:type="dxa"/>
          </w:tcPr>
          <w:p w14:paraId="231AF1EB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09u00 – 09u10</w:t>
            </w:r>
          </w:p>
        </w:tc>
        <w:tc>
          <w:tcPr>
            <w:tcW w:w="7512" w:type="dxa"/>
          </w:tcPr>
          <w:p w14:paraId="5BBF93CB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b/>
              </w:rPr>
              <w:t>Welkom</w:t>
            </w:r>
          </w:p>
        </w:tc>
      </w:tr>
      <w:tr w:rsidR="00CD1ADF" w14:paraId="78D7427D" w14:textId="77777777">
        <w:tc>
          <w:tcPr>
            <w:tcW w:w="1555" w:type="dxa"/>
          </w:tcPr>
          <w:p w14:paraId="0F242479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09u10 - 09u30</w:t>
            </w:r>
          </w:p>
        </w:tc>
        <w:tc>
          <w:tcPr>
            <w:tcW w:w="7512" w:type="dxa"/>
          </w:tcPr>
          <w:p w14:paraId="7897F678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r>
              <w:rPr>
                <w:rFonts w:ascii="FlandersArtSans-Regular" w:eastAsia="FlandersArtSans-Regular" w:hAnsi="FlandersArtSans-Regular" w:cs="FlandersArtSans-Regular"/>
                <w:b/>
              </w:rPr>
              <w:t>Context &amp; Linked Data Event Streams (LDES)</w:t>
            </w:r>
          </w:p>
        </w:tc>
      </w:tr>
      <w:tr w:rsidR="00CD1ADF" w14:paraId="01FACD79" w14:textId="77777777">
        <w:tc>
          <w:tcPr>
            <w:tcW w:w="1555" w:type="dxa"/>
          </w:tcPr>
          <w:p w14:paraId="751EC100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09u30 – 09u40</w:t>
            </w:r>
          </w:p>
        </w:tc>
        <w:tc>
          <w:tcPr>
            <w:tcW w:w="7512" w:type="dxa"/>
          </w:tcPr>
          <w:p w14:paraId="37DF0620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Open Standards for Linked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Organisations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(OSLO)</w:t>
            </w:r>
          </w:p>
        </w:tc>
      </w:tr>
      <w:tr w:rsidR="00CD1ADF" w14:paraId="2C845BB5" w14:textId="77777777">
        <w:tc>
          <w:tcPr>
            <w:tcW w:w="1555" w:type="dxa"/>
          </w:tcPr>
          <w:p w14:paraId="0DA95840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09u40 – 10u10</w:t>
            </w:r>
          </w:p>
        </w:tc>
        <w:tc>
          <w:tcPr>
            <w:tcW w:w="7512" w:type="dxa"/>
          </w:tcPr>
          <w:p w14:paraId="34AB590F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Inspiratie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(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Bestaande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standaarden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en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use cases)</w:t>
            </w:r>
          </w:p>
        </w:tc>
      </w:tr>
      <w:tr w:rsidR="00CD1ADF" w14:paraId="57FD80D5" w14:textId="77777777">
        <w:tc>
          <w:tcPr>
            <w:tcW w:w="1555" w:type="dxa"/>
          </w:tcPr>
          <w:p w14:paraId="6CBEFEA0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10u30 – 10u40</w:t>
            </w:r>
          </w:p>
        </w:tc>
        <w:tc>
          <w:tcPr>
            <w:tcW w:w="7512" w:type="dxa"/>
          </w:tcPr>
          <w:p w14:paraId="763B3217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373636"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Pauze</w:t>
            </w:r>
            <w:proofErr w:type="spellEnd"/>
          </w:p>
        </w:tc>
      </w:tr>
      <w:tr w:rsidR="00CD1ADF" w14:paraId="18488143" w14:textId="77777777">
        <w:tc>
          <w:tcPr>
            <w:tcW w:w="1555" w:type="dxa"/>
          </w:tcPr>
          <w:p w14:paraId="33445B8C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10u40 – 11u50</w:t>
            </w:r>
          </w:p>
        </w:tc>
        <w:tc>
          <w:tcPr>
            <w:tcW w:w="7512" w:type="dxa"/>
          </w:tcPr>
          <w:p w14:paraId="6078E07A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b/>
              </w:rPr>
            </w:pPr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Brainstorm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oefeningen</w:t>
            </w:r>
            <w:proofErr w:type="spellEnd"/>
          </w:p>
        </w:tc>
      </w:tr>
      <w:tr w:rsidR="00CD1ADF" w14:paraId="017F0BF9" w14:textId="77777777">
        <w:tc>
          <w:tcPr>
            <w:tcW w:w="1555" w:type="dxa"/>
          </w:tcPr>
          <w:p w14:paraId="3093B21F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A5A5A5"/>
              </w:rPr>
            </w:pPr>
            <w:r>
              <w:rPr>
                <w:rFonts w:ascii="FlandersArtSans-Regular" w:eastAsia="FlandersArtSans-Regular" w:hAnsi="FlandersArtSans-Regular" w:cs="FlandersArtSans-Regular"/>
                <w:color w:val="A5A5A5"/>
              </w:rPr>
              <w:t>11u50 – 12u</w:t>
            </w:r>
          </w:p>
        </w:tc>
        <w:tc>
          <w:tcPr>
            <w:tcW w:w="7512" w:type="dxa"/>
          </w:tcPr>
          <w:p w14:paraId="2D250D61" w14:textId="77777777" w:rsidR="00CD1ADF" w:rsidRDefault="00BC4ADF">
            <w:pPr>
              <w:spacing w:line="360" w:lineRule="auto"/>
              <w:rPr>
                <w:rFonts w:ascii="FlandersArtSans-Regular" w:eastAsia="FlandersArtSans-Regular" w:hAnsi="FlandersArtSans-Regular" w:cs="FlandersArtSans-Regular"/>
                <w:color w:val="373636"/>
              </w:rPr>
            </w:pP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Volgende</w:t>
            </w:r>
            <w:proofErr w:type="spellEnd"/>
            <w:r>
              <w:rPr>
                <w:rFonts w:ascii="FlandersArtSans-Regular" w:eastAsia="FlandersArtSans-Regular" w:hAnsi="FlandersArtSans-Regular" w:cs="FlandersArtSans-Regular"/>
                <w:b/>
              </w:rPr>
              <w:t xml:space="preserve"> </w:t>
            </w:r>
            <w:proofErr w:type="spellStart"/>
            <w:r>
              <w:rPr>
                <w:rFonts w:ascii="FlandersArtSans-Regular" w:eastAsia="FlandersArtSans-Regular" w:hAnsi="FlandersArtSans-Regular" w:cs="FlandersArtSans-Regular"/>
                <w:b/>
              </w:rPr>
              <w:t>stappen</w:t>
            </w:r>
            <w:proofErr w:type="spellEnd"/>
          </w:p>
        </w:tc>
      </w:tr>
    </w:tbl>
    <w:p w14:paraId="01FAF8BF" w14:textId="77777777" w:rsidR="00CD1ADF" w:rsidRDefault="00CD1ADF">
      <w:pPr>
        <w:spacing w:after="160" w:line="259" w:lineRule="auto"/>
      </w:pPr>
    </w:p>
    <w:p w14:paraId="14256E17" w14:textId="77777777" w:rsidR="00CD1ADF" w:rsidRDefault="00CD1ADF">
      <w:pPr>
        <w:spacing w:after="160" w:line="259" w:lineRule="auto"/>
      </w:pPr>
    </w:p>
    <w:p w14:paraId="7AFD17E4" w14:textId="77777777" w:rsidR="00CD1ADF" w:rsidRDefault="00CD1ADF">
      <w:pPr>
        <w:spacing w:after="160" w:line="259" w:lineRule="auto"/>
      </w:pPr>
    </w:p>
    <w:p w14:paraId="5A8A8BD6" w14:textId="77777777" w:rsidR="00CD1ADF" w:rsidRDefault="00CD1ADF">
      <w:pPr>
        <w:spacing w:after="160" w:line="259" w:lineRule="auto"/>
      </w:pPr>
    </w:p>
    <w:p w14:paraId="102378AC" w14:textId="77777777" w:rsidR="00CD1ADF" w:rsidRDefault="00CD1ADF">
      <w:pPr>
        <w:spacing w:after="160" w:line="259" w:lineRule="auto"/>
      </w:pPr>
    </w:p>
    <w:p w14:paraId="3BD90F7D" w14:textId="77777777" w:rsidR="00CD1ADF" w:rsidRDefault="00CD1ADF">
      <w:pPr>
        <w:spacing w:after="160" w:line="259" w:lineRule="auto"/>
      </w:pPr>
    </w:p>
    <w:p w14:paraId="1134004F" w14:textId="77777777" w:rsidR="00CD1ADF" w:rsidRDefault="00CD1ADF">
      <w:pPr>
        <w:spacing w:after="160" w:line="259" w:lineRule="auto"/>
      </w:pPr>
    </w:p>
    <w:p w14:paraId="12FC9EA2" w14:textId="77777777" w:rsidR="00CD1ADF" w:rsidRDefault="00CD1ADF">
      <w:pPr>
        <w:spacing w:after="160" w:line="259" w:lineRule="auto"/>
      </w:pPr>
    </w:p>
    <w:p w14:paraId="005E6EB8" w14:textId="77777777" w:rsidR="00CD1ADF" w:rsidRDefault="00CD1ADF">
      <w:pPr>
        <w:spacing w:after="160" w:line="259" w:lineRule="auto"/>
      </w:pPr>
    </w:p>
    <w:p w14:paraId="41CA2F5B" w14:textId="77777777" w:rsidR="00CD1ADF" w:rsidRDefault="00CD1ADF">
      <w:pPr>
        <w:spacing w:after="160" w:line="259" w:lineRule="auto"/>
      </w:pPr>
    </w:p>
    <w:p w14:paraId="04879DD7" w14:textId="77777777" w:rsidR="00CD1ADF" w:rsidRDefault="00CD1ADF">
      <w:pPr>
        <w:spacing w:after="160" w:line="259" w:lineRule="auto"/>
      </w:pPr>
    </w:p>
    <w:p w14:paraId="61BEF28E" w14:textId="77777777" w:rsidR="00CD1ADF" w:rsidRDefault="00CD1ADF">
      <w:pPr>
        <w:spacing w:after="160" w:line="259" w:lineRule="auto"/>
      </w:pPr>
    </w:p>
    <w:p w14:paraId="756C2D4A" w14:textId="77777777" w:rsidR="00CD1ADF" w:rsidRDefault="00CD1ADF">
      <w:pPr>
        <w:spacing w:after="160" w:line="259" w:lineRule="auto"/>
      </w:pPr>
    </w:p>
    <w:p w14:paraId="52126BD0" w14:textId="77777777" w:rsidR="00CD1ADF" w:rsidRDefault="00CD1ADF">
      <w:pPr>
        <w:spacing w:after="160" w:line="259" w:lineRule="auto"/>
      </w:pPr>
    </w:p>
    <w:p w14:paraId="27BEF530" w14:textId="77777777" w:rsidR="00CD1ADF" w:rsidRDefault="00CD1ADF">
      <w:pPr>
        <w:spacing w:after="160" w:line="259" w:lineRule="auto"/>
      </w:pPr>
    </w:p>
    <w:p w14:paraId="63D0F81E" w14:textId="77777777" w:rsidR="00CD1ADF" w:rsidRDefault="00CD1ADF">
      <w:pPr>
        <w:spacing w:after="160" w:line="259" w:lineRule="auto"/>
      </w:pPr>
    </w:p>
    <w:p w14:paraId="62CB9440" w14:textId="77777777" w:rsidR="00CD1ADF" w:rsidRDefault="00CD1ADF">
      <w:pPr>
        <w:spacing w:after="160" w:line="259" w:lineRule="auto"/>
      </w:pPr>
    </w:p>
    <w:p w14:paraId="37035708" w14:textId="77777777" w:rsidR="00CD1ADF" w:rsidRDefault="00BC4ADF">
      <w:pPr>
        <w:numPr>
          <w:ilvl w:val="0"/>
          <w:numId w:val="11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Inleiding</w:t>
      </w:r>
      <w:proofErr w:type="spellEnd"/>
    </w:p>
    <w:p w14:paraId="162EAA72" w14:textId="77777777" w:rsidR="00CD1ADF" w:rsidRDefault="00CD1ADF">
      <w:pPr>
        <w:shd w:val="clear" w:color="auto" w:fill="FFFFFF"/>
        <w:spacing w:line="360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174D9768" w14:textId="77777777" w:rsidR="00CD1ADF" w:rsidRDefault="00BC4AD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lastRenderedPageBreak/>
        <w:t xml:space="preserve">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doel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dit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traject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is om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structuur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Linked Data Event Streams (LDES)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standaardiseren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</w:t>
      </w:r>
      <w:proofErr w:type="spellStart"/>
      <w:r>
        <w:rPr>
          <w:rFonts w:ascii="FlandersArtSans-Regular" w:eastAsia="FlandersArtSans-Regular" w:hAnsi="FlandersArtSans-Regular" w:cs="FlandersArtSans-Regular"/>
        </w:rPr>
        <w:t>samenspraak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belanghebbenden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  <w:proofErr w:type="spellStart"/>
      <w:r>
        <w:rPr>
          <w:rFonts w:ascii="FlandersArtSans-Regular" w:eastAsia="FlandersArtSans-Regular" w:hAnsi="FlandersArtSans-Regular" w:cs="FlandersArtSans-Regular"/>
        </w:rPr>
        <w:t>Dit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mogelijk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maken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</w:t>
      </w:r>
      <w:proofErr w:type="spellStart"/>
      <w:r>
        <w:rPr>
          <w:rFonts w:ascii="FlandersArtSans-Regular" w:eastAsia="FlandersArtSans-Regular" w:hAnsi="FlandersArtSans-Regular" w:cs="FlandersArtSans-Regular"/>
        </w:rPr>
        <w:t>datastromen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semantisch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verrijken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wat </w:t>
      </w:r>
      <w:proofErr w:type="spellStart"/>
      <w:r>
        <w:rPr>
          <w:rFonts w:ascii="FlandersArtSans-Regular" w:eastAsia="FlandersArtSans-Regular" w:hAnsi="FlandersArtSans-Regular" w:cs="FlandersArtSans-Regular"/>
        </w:rPr>
        <w:t>synchronisatie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met,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replicatie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LDES-</w:t>
      </w:r>
      <w:proofErr w:type="spellStart"/>
      <w:r>
        <w:rPr>
          <w:rFonts w:ascii="FlandersArtSans-Regular" w:eastAsia="FlandersArtSans-Regular" w:hAnsi="FlandersArtSans-Regular" w:cs="FlandersArtSans-Regular"/>
        </w:rPr>
        <w:t>brondata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vereenvoudigt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alsook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beter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combineerbaar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maakt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 je eigen Linked Data Event Stream die op de LDES-</w:t>
      </w:r>
      <w:proofErr w:type="spellStart"/>
      <w:r>
        <w:rPr>
          <w:rFonts w:ascii="FlandersArtSans-Regular" w:eastAsia="FlandersArtSans-Regular" w:hAnsi="FlandersArtSans-Regular" w:cs="FlandersArtSans-Regular"/>
        </w:rPr>
        <w:t>brondata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is </w:t>
      </w:r>
      <w:proofErr w:type="spellStart"/>
      <w:r>
        <w:rPr>
          <w:rFonts w:ascii="FlandersArtSans-Regular" w:eastAsia="FlandersArtSans-Regular" w:hAnsi="FlandersArtSans-Regular" w:cs="FlandersArtSans-Regular"/>
        </w:rPr>
        <w:t>gebaseerd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16B628E8" w14:textId="77777777" w:rsidR="00CD1ADF" w:rsidRDefault="00CD1AD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654C01A1" w14:textId="77777777" w:rsidR="00CD1ADF" w:rsidRDefault="00BC4AD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Op basis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internationale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bouwen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we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vocabularium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applicatieprofiel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op. De OSLO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vorm</w:t>
      </w:r>
      <w:r>
        <w:rPr>
          <w:rFonts w:ascii="FlandersArtSans-Regular" w:eastAsia="FlandersArtSans-Regular" w:hAnsi="FlandersArtSans-Regular" w:cs="FlandersArtSans-Regular"/>
        </w:rPr>
        <w:t>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mee de basis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uitbouwen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het relance </w:t>
      </w:r>
      <w:proofErr w:type="gramStart"/>
      <w:r>
        <w:rPr>
          <w:rFonts w:ascii="FlandersArtSans-Regular" w:eastAsia="FlandersArtSans-Regular" w:hAnsi="FlandersArtSans-Regular" w:cs="FlandersArtSans-Regular"/>
        </w:rPr>
        <w:t>project  ‘</w:t>
      </w:r>
      <w:proofErr w:type="spellStart"/>
      <w:proofErr w:type="gramEnd"/>
      <w:r>
        <w:rPr>
          <w:rFonts w:ascii="FlandersArtSans-Regular" w:eastAsia="FlandersArtSans-Regular" w:hAnsi="FlandersArtSans-Regular" w:cs="FlandersArtSans-Regular"/>
        </w:rPr>
        <w:t>Vlaamse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Sensor Data Space’.</w:t>
      </w:r>
    </w:p>
    <w:p w14:paraId="2FE763EB" w14:textId="77777777" w:rsidR="00CD1ADF" w:rsidRDefault="00CD1AD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5AF0ED76" w14:textId="77777777" w:rsidR="00CD1ADF" w:rsidRDefault="00BC4AD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De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standaardisering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gebeurt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vraag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verschillende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belanghebbenden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binnen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sector, met </w:t>
      </w:r>
      <w:proofErr w:type="spellStart"/>
      <w:r>
        <w:rPr>
          <w:rFonts w:ascii="FlandersArtSans-Regular" w:eastAsia="FlandersArtSans-Regular" w:hAnsi="FlandersArtSans-Regular" w:cs="FlandersArtSans-Regular"/>
        </w:rPr>
        <w:t>ondersteuning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Digitaal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Vlaanderen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  <w:r>
        <w:rPr>
          <w:rFonts w:ascii="FlandersArtSans-Regular" w:eastAsia="FlandersArtSans-Regular" w:hAnsi="FlandersArtSans-Regular" w:cs="FlandersArtSans-Regular"/>
        </w:rPr>
        <w:br/>
      </w:r>
    </w:p>
    <w:p w14:paraId="67D29F75" w14:textId="77777777" w:rsidR="00CD1ADF" w:rsidRDefault="00BC4AD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Context Linked Data Event Stream</w:t>
      </w:r>
    </w:p>
    <w:p w14:paraId="163C324F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i/>
        </w:rPr>
      </w:pPr>
      <w:r>
        <w:rPr>
          <w:rFonts w:ascii="FlandersArtSans-Regular" w:eastAsia="FlandersArtSans-Regular" w:hAnsi="FlandersArtSans-Regular" w:cs="FlandersArtSans-Regular"/>
          <w:i/>
        </w:rPr>
        <w:t xml:space="preserve">[We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verwijzen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de slides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>.]</w:t>
      </w:r>
    </w:p>
    <w:p w14:paraId="1E62BC45" w14:textId="77777777" w:rsidR="00CD1ADF" w:rsidRDefault="00BC4AD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Context OSLO:</w:t>
      </w:r>
      <w:r>
        <w:rPr>
          <w:rFonts w:ascii="FlandersArtSans-Regular" w:eastAsia="FlandersArtSans-Regular" w:hAnsi="FlandersArtSans-Regular" w:cs="FlandersArtSans-Regular"/>
        </w:rPr>
        <w:t xml:space="preserve"> </w:t>
      </w: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Open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Standaarden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voor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Linkende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Organisaties</w:t>
      </w:r>
      <w:proofErr w:type="spellEnd"/>
    </w:p>
    <w:p w14:paraId="4CDD660D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i/>
        </w:rPr>
      </w:pPr>
      <w:r>
        <w:rPr>
          <w:rFonts w:ascii="FlandersArtSans-Regular" w:eastAsia="FlandersArtSans-Regular" w:hAnsi="FlandersArtSans-Regular" w:cs="FlandersArtSans-Regular"/>
          <w:i/>
        </w:rPr>
        <w:t xml:space="preserve">[We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verwijzen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de slides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>.]</w:t>
      </w:r>
    </w:p>
    <w:p w14:paraId="64A0E965" w14:textId="77777777" w:rsidR="00CD1ADF" w:rsidRDefault="00BC4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De OSLO-context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meegegeven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specifiek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proces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methodes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tijdlijn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het project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eveneens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overlopen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0C26BE62" w14:textId="77777777" w:rsidR="00CD1ADF" w:rsidRDefault="00CD1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45625E4A" w14:textId="77777777" w:rsidR="00CD1ADF" w:rsidRDefault="00BC4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Vlaamse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overheid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zet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eenduidige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uitwisseling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Het is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bedoeling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zo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zor</w:t>
      </w:r>
      <w:r>
        <w:rPr>
          <w:rFonts w:ascii="FlandersArtSans-Regular" w:eastAsia="FlandersArtSans-Regular" w:hAnsi="FlandersArtSans-Regular" w:cs="FlandersArtSans-Regular"/>
        </w:rPr>
        <w:t>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samenhang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betere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vindbaarheid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data. </w:t>
      </w:r>
      <w:proofErr w:type="gramStart"/>
      <w:r>
        <w:rPr>
          <w:rFonts w:ascii="FlandersArtSans-Regular" w:eastAsia="FlandersArtSans-Regular" w:hAnsi="FlandersArtSans-Regular" w:cs="FlandersArtSans-Regular"/>
        </w:rPr>
        <w:t>Op</w:t>
      </w:r>
      <w:proofErr w:type="gramEnd"/>
      <w:r>
        <w:rPr>
          <w:rFonts w:ascii="FlandersArtSans-Regular" w:eastAsia="FlandersArtSans-Regular" w:hAnsi="FlandersArtSans-Regular" w:cs="FlandersArtSans-Regular"/>
        </w:rPr>
        <w:t xml:space="preserve"> die </w:t>
      </w:r>
      <w:proofErr w:type="spellStart"/>
      <w:r>
        <w:rPr>
          <w:rFonts w:ascii="FlandersArtSans-Regular" w:eastAsia="FlandersArtSans-Regular" w:hAnsi="FlandersArtSans-Regular" w:cs="FlandersArtSans-Regular"/>
        </w:rPr>
        <w:t>manier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iedereen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gegevens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makkelijker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gebruiken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Met OSLO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er </w:t>
      </w:r>
      <w:proofErr w:type="spellStart"/>
      <w:r>
        <w:rPr>
          <w:rFonts w:ascii="FlandersArtSans-Regular" w:eastAsia="FlandersArtSans-Regular" w:hAnsi="FlandersArtSans-Regular" w:cs="FlandersArtSans-Regular"/>
        </w:rPr>
        <w:t>concreet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ingezet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semantische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technische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interoperabiliteit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vocabularia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applicatieprofielen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ontw</w:t>
      </w:r>
      <w:r>
        <w:rPr>
          <w:rFonts w:ascii="FlandersArtSans-Regular" w:eastAsia="FlandersArtSans-Regular" w:hAnsi="FlandersArtSans-Regular" w:cs="FlandersArtSans-Regular"/>
        </w:rPr>
        <w:t>ikkeld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co-</w:t>
      </w:r>
      <w:proofErr w:type="spellStart"/>
      <w:r>
        <w:rPr>
          <w:rFonts w:ascii="FlandersArtSans-Regular" w:eastAsia="FlandersArtSans-Regular" w:hAnsi="FlandersArtSans-Regular" w:cs="FlandersArtSans-Regular"/>
        </w:rPr>
        <w:t>creatie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 </w:t>
      </w:r>
      <w:proofErr w:type="spellStart"/>
      <w:r>
        <w:rPr>
          <w:rFonts w:ascii="FlandersArtSans-Regular" w:eastAsia="FlandersArtSans-Regular" w:hAnsi="FlandersArtSans-Regular" w:cs="FlandersArtSans-Regular"/>
        </w:rPr>
        <w:t>Vlaamse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administraties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lokale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besturen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federale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partners,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Europese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Commissie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private partners (</w:t>
      </w:r>
      <w:proofErr w:type="spellStart"/>
      <w:r>
        <w:rPr>
          <w:rFonts w:ascii="FlandersArtSans-Regular" w:eastAsia="FlandersArtSans-Regular" w:hAnsi="FlandersArtSans-Regular" w:cs="FlandersArtSans-Regular"/>
        </w:rPr>
        <w:t>ondertussen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dan 400 </w:t>
      </w:r>
      <w:proofErr w:type="spellStart"/>
      <w:r>
        <w:rPr>
          <w:rFonts w:ascii="FlandersArtSans-Regular" w:eastAsia="FlandersArtSans-Regular" w:hAnsi="FlandersArtSans-Regular" w:cs="FlandersArtSans-Regular"/>
        </w:rPr>
        <w:t>bijdragers</w:t>
      </w:r>
      <w:proofErr w:type="spellEnd"/>
      <w:r>
        <w:rPr>
          <w:rFonts w:ascii="FlandersArtSans-Regular" w:eastAsia="FlandersArtSans-Regular" w:hAnsi="FlandersArtSans-Regular" w:cs="FlandersArtSans-Regular"/>
        </w:rPr>
        <w:t>).</w:t>
      </w:r>
    </w:p>
    <w:p w14:paraId="69C8088F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br/>
      </w:r>
      <w:proofErr w:type="spellStart"/>
      <w:r>
        <w:rPr>
          <w:rFonts w:ascii="FlandersArtSans-Regular" w:eastAsia="FlandersArtSans-Regular" w:hAnsi="FlandersArtSans-Regular" w:cs="FlandersArtSans-Regular"/>
        </w:rPr>
        <w:t>Momenteel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zijn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er reeds 99 </w:t>
      </w:r>
      <w:proofErr w:type="spellStart"/>
      <w:r>
        <w:rPr>
          <w:rFonts w:ascii="FlandersArtSans-Regular" w:eastAsia="FlandersArtSans-Regular" w:hAnsi="FlandersArtSans-Regular" w:cs="FlandersArtSans-Regular"/>
        </w:rPr>
        <w:t>erkende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40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kandidaat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18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</w:t>
      </w:r>
      <w:r>
        <w:rPr>
          <w:rFonts w:ascii="FlandersArtSans-Regular" w:eastAsia="FlandersArtSans-Regular" w:hAnsi="FlandersArtSans-Regular" w:cs="FlandersArtSans-Regular"/>
        </w:rPr>
        <w:t>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</w:t>
      </w:r>
      <w:proofErr w:type="spellStart"/>
      <w:r>
        <w:rPr>
          <w:rFonts w:ascii="FlandersArtSans-Regular" w:eastAsia="FlandersArtSans-Regular" w:hAnsi="FlandersArtSans-Regular" w:cs="FlandersArtSans-Regular"/>
        </w:rPr>
        <w:t>ontwikkeling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behoort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tot </w:t>
      </w:r>
      <w:proofErr w:type="spellStart"/>
      <w:r>
        <w:rPr>
          <w:rFonts w:ascii="FlandersArtSans-Regular" w:eastAsia="FlandersArtSans-Regular" w:hAnsi="FlandersArtSans-Regular" w:cs="FlandersArtSans-Regular"/>
        </w:rPr>
        <w:t>deze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laatste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categorie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Meer </w:t>
      </w:r>
      <w:proofErr w:type="spellStart"/>
      <w:r>
        <w:rPr>
          <w:rFonts w:ascii="FlandersArtSans-Regular" w:eastAsia="FlandersArtSans-Regular" w:hAnsi="FlandersArtSans-Regular" w:cs="FlandersArtSans-Regular"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over OSLO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hier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teruggevonden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: </w:t>
      </w:r>
      <w:hyperlink r:id="rId6">
        <w:r>
          <w:rPr>
            <w:rFonts w:ascii="FlandersArtSans-Regular" w:eastAsia="FlandersArtSans-Regular" w:hAnsi="FlandersArtSans-Regular" w:cs="FlandersArtSans-Regular"/>
            <w:color w:val="4472C4"/>
            <w:u w:val="single"/>
          </w:rPr>
          <w:t>https://overheid.vlaanderen.be/oslo-wat-is-oslo</w:t>
        </w:r>
      </w:hyperlink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hyperlink r:id="rId7">
        <w:r>
          <w:rPr>
            <w:rFonts w:ascii="FlandersArtSans-Regular" w:eastAsia="FlandersArtSans-Regular" w:hAnsi="FlandersArtSans-Regular" w:cs="FlandersArtSans-Regular"/>
            <w:color w:val="4472C4"/>
            <w:u w:val="single"/>
          </w:rPr>
          <w:t>https://data.vlaanderen.be/</w:t>
        </w:r>
      </w:hyperlink>
      <w:r>
        <w:rPr>
          <w:rFonts w:ascii="FlandersArtSans-Regular" w:eastAsia="FlandersArtSans-Regular" w:hAnsi="FlandersArtSans-Regular" w:cs="FlandersArtSans-Regular"/>
        </w:rPr>
        <w:t>.</w:t>
      </w:r>
    </w:p>
    <w:p w14:paraId="39FD4152" w14:textId="77777777" w:rsidR="00CD1ADF" w:rsidRDefault="00CD1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43BFCBCB" w14:textId="77777777" w:rsidR="00CD1ADF" w:rsidRDefault="00CD1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2FF9FEE4" w14:textId="77777777" w:rsidR="00CD1ADF" w:rsidRDefault="00BC4AD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Brainstormsessie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: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identificeren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van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informatie</w:t>
      </w:r>
      <w:proofErr w:type="spellEnd"/>
    </w:p>
    <w:p w14:paraId="24B449FF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doelen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aanpak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virtuele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brainstormsessie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hieronder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beschreven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  <w:proofErr w:type="spellStart"/>
      <w:r>
        <w:rPr>
          <w:rFonts w:ascii="FlandersArtSans-Regular" w:eastAsia="FlandersArtSans-Regular" w:hAnsi="FlandersArtSans-Regular" w:cs="FlandersArtSans-Regular"/>
        </w:rPr>
        <w:t>Tevens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belangrijkste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bevindingen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uit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de</w:t>
      </w:r>
      <w:r>
        <w:rPr>
          <w:rFonts w:ascii="FlandersArtSans-Regular" w:eastAsia="FlandersArtSans-Regular" w:hAnsi="FlandersArtSans-Regular" w:cs="FlandersArtSans-Regular"/>
        </w:rPr>
        <w:t>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samengevat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338774F5" w14:textId="77777777" w:rsidR="00CD1ADF" w:rsidRDefault="00BC4AD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Doel van de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werkgroep</w:t>
      </w:r>
      <w:proofErr w:type="spellEnd"/>
    </w:p>
    <w:p w14:paraId="6E9EB31E" w14:textId="77777777" w:rsidR="00CD1ADF" w:rsidRDefault="00BC4ADF">
      <w:pPr>
        <w:numPr>
          <w:ilvl w:val="0"/>
          <w:numId w:val="1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Toelichten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context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inleiding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over OSLO</w:t>
      </w:r>
    </w:p>
    <w:p w14:paraId="594A771D" w14:textId="77777777" w:rsidR="00CD1ADF" w:rsidRDefault="00BC4ADF">
      <w:pPr>
        <w:numPr>
          <w:ilvl w:val="0"/>
          <w:numId w:val="1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lastRenderedPageBreak/>
        <w:t>Informatienoden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use cases </w:t>
      </w:r>
      <w:proofErr w:type="spellStart"/>
      <w:r>
        <w:rPr>
          <w:rFonts w:ascii="FlandersArtSans-Regular" w:eastAsia="FlandersArtSans-Regular" w:hAnsi="FlandersArtSans-Regular" w:cs="FlandersArtSans-Regular"/>
        </w:rPr>
        <w:t>capteren</w:t>
      </w:r>
      <w:proofErr w:type="spellEnd"/>
    </w:p>
    <w:p w14:paraId="18C87F0F" w14:textId="77777777" w:rsidR="00CD1ADF" w:rsidRDefault="00BC4ADF">
      <w:pPr>
        <w:numPr>
          <w:ilvl w:val="0"/>
          <w:numId w:val="1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Prioriteren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informatienoden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deze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OSLO-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</w:t>
      </w:r>
      <w:proofErr w:type="spellEnd"/>
    </w:p>
    <w:p w14:paraId="5EBF2F06" w14:textId="77777777" w:rsidR="00CD1ADF" w:rsidRDefault="00BC4ADF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Aanpak</w:t>
      </w:r>
      <w:proofErr w:type="spellEnd"/>
    </w:p>
    <w:p w14:paraId="677BEB71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i/>
        </w:rPr>
      </w:pPr>
      <w:r>
        <w:rPr>
          <w:rFonts w:ascii="FlandersArtSans-Regular" w:eastAsia="FlandersArtSans-Regular" w:hAnsi="FlandersArtSans-Regular" w:cs="FlandersArtSans-Regular"/>
          <w:i/>
        </w:rPr>
        <w:t xml:space="preserve">[We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verwijzen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de slides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i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  <w:i/>
        </w:rPr>
        <w:t>.]</w:t>
      </w:r>
    </w:p>
    <w:p w14:paraId="18044E55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De </w:t>
      </w:r>
      <w:proofErr w:type="spellStart"/>
      <w:r>
        <w:rPr>
          <w:rFonts w:ascii="FlandersArtSans-Regular" w:eastAsia="FlandersArtSans-Regular" w:hAnsi="FlandersArtSans-Regular" w:cs="FlandersArtSans-Regular"/>
        </w:rPr>
        <w:t>sessie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opgesplitst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volgende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delen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: </w:t>
      </w:r>
    </w:p>
    <w:p w14:paraId="783DC527" w14:textId="77777777" w:rsidR="00CD1ADF" w:rsidRDefault="00BC4ADF">
      <w:pPr>
        <w:numPr>
          <w:ilvl w:val="0"/>
          <w:numId w:val="6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Identificeren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verwachtingen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aangaande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deze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van, </w:t>
      </w:r>
      <w:proofErr w:type="spellStart"/>
      <w:r>
        <w:rPr>
          <w:rFonts w:ascii="FlandersArtSans-Regular" w:eastAsia="FlandersArtSans-Regular" w:hAnsi="FlandersArtSans-Regular" w:cs="FlandersArtSans-Regular"/>
        </w:rPr>
        <w:t>meer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algemeen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dit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OSLO LDES </w:t>
      </w:r>
      <w:proofErr w:type="spellStart"/>
      <w:proofErr w:type="gramStart"/>
      <w:r>
        <w:rPr>
          <w:rFonts w:ascii="FlandersArtSans-Regular" w:eastAsia="FlandersArtSans-Regular" w:hAnsi="FlandersArtSans-Regular" w:cs="FlandersArtSans-Regular"/>
        </w:rPr>
        <w:t>traject</w:t>
      </w:r>
      <w:proofErr w:type="spellEnd"/>
      <w:r>
        <w:rPr>
          <w:rFonts w:ascii="FlandersArtSans-Regular" w:eastAsia="FlandersArtSans-Regular" w:hAnsi="FlandersArtSans-Regular" w:cs="FlandersArtSans-Regular"/>
        </w:rPr>
        <w:t>;</w:t>
      </w:r>
      <w:proofErr w:type="gramEnd"/>
    </w:p>
    <w:p w14:paraId="74C164CC" w14:textId="77777777" w:rsidR="00CD1ADF" w:rsidRDefault="00BC4ADF">
      <w:pPr>
        <w:numPr>
          <w:ilvl w:val="0"/>
          <w:numId w:val="6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Oplijsten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domein-specifiek</w:t>
      </w:r>
      <w:r>
        <w:rPr>
          <w:rFonts w:ascii="FlandersArtSans-Regular" w:eastAsia="FlandersArtSans-Regular" w:hAnsi="FlandersArtSans-Regular" w:cs="FlandersArtSans-Regular"/>
        </w:rPr>
        <w:t>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problemen</w:t>
      </w:r>
      <w:proofErr w:type="spellEnd"/>
      <w:r>
        <w:rPr>
          <w:rFonts w:ascii="FlandersArtSans-Regular" w:eastAsia="FlandersArtSans-Regular" w:hAnsi="FlandersArtSans-Regular" w:cs="FlandersArtSans-Regular"/>
        </w:rPr>
        <w:t>/</w:t>
      </w:r>
      <w:proofErr w:type="spellStart"/>
      <w:r>
        <w:rPr>
          <w:rFonts w:ascii="FlandersArtSans-Regular" w:eastAsia="FlandersArtSans-Regular" w:hAnsi="FlandersArtSans-Regular" w:cs="FlandersArtSans-Regular"/>
        </w:rPr>
        <w:t>uitdagingen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opgelost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wensen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m.b.v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gramStart"/>
      <w:r>
        <w:rPr>
          <w:rFonts w:ascii="FlandersArtSans-Regular" w:eastAsia="FlandersArtSans-Regular" w:hAnsi="FlandersArtSans-Regular" w:cs="FlandersArtSans-Regular"/>
        </w:rPr>
        <w:t>LDES;</w:t>
      </w:r>
      <w:proofErr w:type="gramEnd"/>
    </w:p>
    <w:p w14:paraId="3A44DB39" w14:textId="77777777" w:rsidR="00CD1ADF" w:rsidRDefault="00BC4ADF">
      <w:pPr>
        <w:numPr>
          <w:ilvl w:val="0"/>
          <w:numId w:val="6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Identificeren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zaken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nodig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achten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</w:t>
      </w:r>
      <w:proofErr w:type="spellStart"/>
      <w:r>
        <w:rPr>
          <w:rFonts w:ascii="FlandersArtSans-Regular" w:eastAsia="FlandersArtSans-Regular" w:hAnsi="FlandersArtSans-Regular" w:cs="FlandersArtSans-Regular"/>
        </w:rPr>
        <w:t>hun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problemen</w:t>
      </w:r>
      <w:proofErr w:type="spellEnd"/>
      <w:r>
        <w:rPr>
          <w:rFonts w:ascii="FlandersArtSans-Regular" w:eastAsia="FlandersArtSans-Regular" w:hAnsi="FlandersArtSans-Regular" w:cs="FlandersArtSans-Regular"/>
        </w:rPr>
        <w:t>/</w:t>
      </w:r>
      <w:proofErr w:type="spellStart"/>
      <w:r>
        <w:rPr>
          <w:rFonts w:ascii="FlandersArtSans-Regular" w:eastAsia="FlandersArtSans-Regular" w:hAnsi="FlandersArtSans-Regular" w:cs="FlandersArtSans-Regular"/>
        </w:rPr>
        <w:t>uitdagingen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proofErr w:type="gramStart"/>
      <w:r>
        <w:rPr>
          <w:rFonts w:ascii="FlandersArtSans-Regular" w:eastAsia="FlandersArtSans-Regular" w:hAnsi="FlandersArtSans-Regular" w:cs="FlandersArtSans-Regular"/>
        </w:rPr>
        <w:t>lossen</w:t>
      </w:r>
      <w:proofErr w:type="spellEnd"/>
      <w:r>
        <w:rPr>
          <w:rFonts w:ascii="FlandersArtSans-Regular" w:eastAsia="FlandersArtSans-Regular" w:hAnsi="FlandersArtSans-Regular" w:cs="FlandersArtSans-Regular"/>
        </w:rPr>
        <w:t>;</w:t>
      </w:r>
      <w:proofErr w:type="gramEnd"/>
      <w:r>
        <w:rPr>
          <w:rFonts w:ascii="FlandersArtSans-Regular" w:eastAsia="FlandersArtSans-Regular" w:hAnsi="FlandersArtSans-Regular" w:cs="FlandersArtSans-Regular"/>
        </w:rPr>
        <w:t xml:space="preserve"> </w:t>
      </w:r>
    </w:p>
    <w:p w14:paraId="7E9AEFF2" w14:textId="77777777" w:rsidR="00CD1ADF" w:rsidRDefault="00BC4ADF">
      <w:pPr>
        <w:numPr>
          <w:ilvl w:val="0"/>
          <w:numId w:val="6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Uit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geïdentificeerde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benodigdheden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terminologie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extraheren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</w:t>
      </w:r>
      <w:proofErr w:type="spellStart"/>
      <w:r>
        <w:rPr>
          <w:rFonts w:ascii="FlandersArtSans-Regular" w:eastAsia="FlandersArtSans-Regular" w:hAnsi="FlandersArtSans-Regular" w:cs="FlandersArtSans-Regular"/>
        </w:rPr>
        <w:t>vo</w:t>
      </w:r>
      <w:r>
        <w:rPr>
          <w:rFonts w:ascii="FlandersArtSans-Regular" w:eastAsia="FlandersArtSans-Regular" w:hAnsi="FlandersArtSans-Regular" w:cs="FlandersArtSans-Regular"/>
        </w:rPr>
        <w:t>lgens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mee </w:t>
      </w:r>
      <w:proofErr w:type="spellStart"/>
      <w:r>
        <w:rPr>
          <w:rFonts w:ascii="FlandersArtSans-Regular" w:eastAsia="FlandersArtSans-Regular" w:hAnsi="FlandersArtSans-Regular" w:cs="FlandersArtSans-Regular"/>
        </w:rPr>
        <w:t>opgenomen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dient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specificatie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;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</w:p>
    <w:p w14:paraId="18F419BE" w14:textId="77777777" w:rsidR="00CD1ADF" w:rsidRDefault="00BC4ADF">
      <w:pPr>
        <w:numPr>
          <w:ilvl w:val="0"/>
          <w:numId w:val="6"/>
        </w:num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Identificeren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bestaande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datamodellen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informatiemodellen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of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</w:t>
      </w:r>
      <w:proofErr w:type="spellStart"/>
      <w:r>
        <w:rPr>
          <w:rFonts w:ascii="FlandersArtSans-Regular" w:eastAsia="FlandersArtSans-Regular" w:hAnsi="FlandersArtSans-Regular" w:cs="FlandersArtSans-Regular"/>
        </w:rPr>
        <w:t>mogelijks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affiniteit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hebben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traject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of die </w:t>
      </w:r>
      <w:proofErr w:type="spellStart"/>
      <w:r>
        <w:rPr>
          <w:rFonts w:ascii="FlandersArtSans-Regular" w:eastAsia="FlandersArtSans-Regular" w:hAnsi="FlandersArtSans-Regular" w:cs="FlandersArtSans-Regular"/>
        </w:rPr>
        <w:t>mogelijks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hergebruikt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zouden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678C4731" w14:textId="77777777" w:rsidR="00CD1ADF" w:rsidRDefault="00BC4ADF">
      <w:pPr>
        <w:numPr>
          <w:ilvl w:val="1"/>
          <w:numId w:val="11"/>
        </w:numP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Belangr</w:t>
      </w: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ijkste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informatienoden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informatie-elementen</w:t>
      </w:r>
      <w:proofErr w:type="spellEnd"/>
    </w:p>
    <w:p w14:paraId="0B941359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gaven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a.d.h.v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post-its,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wat </w:t>
      </w:r>
      <w:proofErr w:type="spellStart"/>
      <w:r>
        <w:rPr>
          <w:rFonts w:ascii="FlandersArtSans-Regular" w:eastAsia="FlandersArtSans-Regular" w:hAnsi="FlandersArtSans-Regular" w:cs="FlandersArtSans-Regular"/>
        </w:rPr>
        <w:t>zij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belangrijkste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informatienoden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via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brainstorming tool (Mural). </w:t>
      </w:r>
    </w:p>
    <w:p w14:paraId="4AB6EA10" w14:textId="77777777" w:rsidR="00CD1ADF" w:rsidRDefault="00BC4ADF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FlandersArtSans-Regular" w:eastAsia="FlandersArtSans-Regular" w:hAnsi="FlandersArtSans-Regular" w:cs="FlandersArtSans-Regular"/>
        </w:rPr>
        <w:t xml:space="preserve">In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Github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-repository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dit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traject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u </w:t>
      </w:r>
      <w:proofErr w:type="gramStart"/>
      <w:r>
        <w:rPr>
          <w:rFonts w:ascii="FlandersArtSans-Regular" w:eastAsia="FlandersArtSans-Regular" w:hAnsi="FlandersArtSans-Regular" w:cs="FlandersArtSans-Regular"/>
        </w:rPr>
        <w:t>steeds</w:t>
      </w:r>
      <w:proofErr w:type="gramEnd"/>
      <w:r>
        <w:rPr>
          <w:rFonts w:ascii="FlandersArtSans-Regular" w:eastAsia="FlandersArtSans-Regular" w:hAnsi="FlandersArtSans-Regular" w:cs="FlandersArtSans-Regular"/>
        </w:rPr>
        <w:t xml:space="preserve"> issues (</w:t>
      </w:r>
      <w:proofErr w:type="spellStart"/>
      <w:r>
        <w:rPr>
          <w:rFonts w:ascii="FlandersArtSans-Regular" w:eastAsia="FlandersArtSans-Regular" w:hAnsi="FlandersArtSans-Regular" w:cs="FlandersArtSans-Regular"/>
        </w:rPr>
        <w:t>dit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mogen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opmerkingen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vragen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of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aanbevelingen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zijn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)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aanmaken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overzicht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deze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issues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geraadpleegd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via </w:t>
      </w:r>
      <w:proofErr w:type="spellStart"/>
      <w:r>
        <w:rPr>
          <w:rFonts w:ascii="FlandersArtSans-Regular" w:eastAsia="FlandersArtSans-Regular" w:hAnsi="FlandersArtSans-Regular" w:cs="FlandersArtSans-Regular"/>
        </w:rPr>
        <w:t>onderstaande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link: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https://github.com/Informatievlaanderen/OSLOthema-ldes/issues</w:t>
        </w:r>
      </w:hyperlink>
    </w:p>
    <w:p w14:paraId="663E5282" w14:textId="77777777" w:rsidR="00CD1ADF" w:rsidRDefault="00BC4ADF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Verwachting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van het OSLO LDES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traject</w:t>
      </w:r>
      <w:proofErr w:type="spellEnd"/>
    </w:p>
    <w:p w14:paraId="7FF0383D" w14:textId="77777777" w:rsidR="00CD1ADF" w:rsidRDefault="00BC4AD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r>
        <w:rPr>
          <w:rFonts w:ascii="FlandersArtSans-Regular" w:eastAsia="FlandersArtSans-Regular" w:hAnsi="FlandersArtSans-Regular" w:cs="FlandersArtSans-Regular"/>
        </w:rPr>
        <w:t xml:space="preserve">In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eerste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oefening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gevraagd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</w:t>
      </w:r>
      <w:proofErr w:type="spellStart"/>
      <w:r>
        <w:rPr>
          <w:rFonts w:ascii="FlandersArtSans-Regular" w:eastAsia="FlandersArtSans-Regular" w:hAnsi="FlandersArtSans-Regular" w:cs="FlandersArtSans-Regular"/>
        </w:rPr>
        <w:t>hun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verwachtingen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business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traject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lijsten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r>
        <w:rPr>
          <w:rFonts w:ascii="FlandersArtSans-Regular" w:eastAsia="FlandersArtSans-Regular" w:hAnsi="FlandersArtSans-Regular" w:cs="FlandersArtSans-Regular"/>
        </w:rPr>
        <w:t xml:space="preserve">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verwachtingen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traject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zijn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opgedeeld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</w:t>
      </w:r>
      <w:proofErr w:type="spellStart"/>
      <w:r>
        <w:rPr>
          <w:rFonts w:ascii="FlandersArtSans-Regular" w:eastAsia="FlandersArtSans-Regular" w:hAnsi="FlandersArtSans-Regular" w:cs="FlandersArtSans-Regular"/>
        </w:rPr>
        <w:t>zelf-gedefinieerde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clusters </w:t>
      </w:r>
      <w:proofErr w:type="spellStart"/>
      <w:r>
        <w:rPr>
          <w:rFonts w:ascii="FlandersArtSans-Regular" w:eastAsia="FlandersArtSans-Regular" w:hAnsi="FlandersArtSans-Regular" w:cs="FlandersArtSans-Regular"/>
        </w:rPr>
        <w:t>waar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mogelijk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dewelke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zijn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aangemaakt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na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w</w:t>
      </w:r>
      <w:r>
        <w:rPr>
          <w:rFonts w:ascii="FlandersArtSans-Regular" w:eastAsia="FlandersArtSans-Regular" w:hAnsi="FlandersArtSans-Regular" w:cs="FlandersArtSans-Regular"/>
        </w:rPr>
        <w:t>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door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organisatoren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: </w:t>
      </w:r>
    </w:p>
    <w:p w14:paraId="3DAA7565" w14:textId="77777777" w:rsidR="00CD1ADF" w:rsidRDefault="00CD1AD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</w:p>
    <w:p w14:paraId="4F6679A2" w14:textId="77777777" w:rsidR="00CD1ADF" w:rsidRDefault="00BC4AD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proofErr w:type="spellStart"/>
      <w:r>
        <w:rPr>
          <w:rFonts w:ascii="FlandersArtSans-Regular" w:eastAsia="FlandersArtSans-Regular" w:hAnsi="FlandersArtSans-Regular" w:cs="FlandersArtSans-Regular"/>
          <w:b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inwinnen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over LDES: </w:t>
      </w:r>
    </w:p>
    <w:p w14:paraId="295522CE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Kennis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opdoen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over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mogelijkheden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ervan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ontdekken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42250257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komen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wat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minimale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requirements </w:t>
      </w:r>
      <w:proofErr w:type="spellStart"/>
      <w:r>
        <w:rPr>
          <w:rFonts w:ascii="FlandersArtSans-Regular" w:eastAsia="FlandersArtSans-Regular" w:hAnsi="FlandersArtSans-Regular" w:cs="FlandersArtSans-Regular"/>
        </w:rPr>
        <w:t>zijn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gebruik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LDES. </w:t>
      </w:r>
    </w:p>
    <w:p w14:paraId="20D7A4B7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heldere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scope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governance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</w:t>
      </w:r>
      <w:r>
        <w:rPr>
          <w:rFonts w:ascii="FlandersArtSans-Regular" w:eastAsia="FlandersArtSans-Regular" w:hAnsi="FlandersArtSans-Regular" w:cs="FlandersArtSans-Regular"/>
        </w:rPr>
        <w:t>daardisatieproces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verkrijgen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0BD6C38B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Kennis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opdoen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over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plannen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Vlaamse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overheid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Linked Open Data (LOD) </w:t>
      </w:r>
      <w:proofErr w:type="spellStart"/>
      <w:r>
        <w:rPr>
          <w:rFonts w:ascii="FlandersArtSans-Regular" w:eastAsia="FlandersArtSans-Regular" w:hAnsi="FlandersArtSans-Regular" w:cs="FlandersArtSans-Regular"/>
        </w:rPr>
        <w:t>vorm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geven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491874C7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Evalueren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of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tegemoet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komen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vereisten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project </w:t>
      </w:r>
      <w:proofErr w:type="spellStart"/>
      <w:r>
        <w:rPr>
          <w:rFonts w:ascii="FlandersArtSans-Regular" w:eastAsia="FlandersArtSans-Regular" w:hAnsi="FlandersArtSans-Regular" w:cs="FlandersArtSans-Regular"/>
        </w:rPr>
        <w:t>rond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data </w:t>
      </w:r>
      <w:proofErr w:type="spellStart"/>
      <w:r>
        <w:rPr>
          <w:rFonts w:ascii="FlandersArtSans-Regular" w:eastAsia="FlandersArtSans-Regular" w:hAnsi="FlandersArtSans-Regular" w:cs="FlandersArtSans-Regular"/>
        </w:rPr>
        <w:t>aggregatie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redistributie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4A44C27F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Betrokkenheid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r>
        <w:rPr>
          <w:rFonts w:ascii="FlandersArtSans-Regular" w:eastAsia="FlandersArtSans-Regular" w:hAnsi="FlandersArtSans-Regular" w:cs="FlandersArtSans-Regular"/>
        </w:rPr>
        <w:t xml:space="preserve">private </w:t>
      </w:r>
      <w:proofErr w:type="spellStart"/>
      <w:r>
        <w:rPr>
          <w:rFonts w:ascii="FlandersArtSans-Regular" w:eastAsia="FlandersArtSans-Regular" w:hAnsi="FlandersArtSans-Regular" w:cs="FlandersArtSans-Regular"/>
        </w:rPr>
        <w:t>dataleveranciers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bekomen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4AE6518F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Achterhalen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of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ook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gebruikt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niet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-open linked data. </w:t>
      </w:r>
    </w:p>
    <w:p w14:paraId="00D3C979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lastRenderedPageBreak/>
        <w:t>Inzicht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</w:t>
      </w:r>
      <w:proofErr w:type="spellStart"/>
      <w:r>
        <w:rPr>
          <w:rFonts w:ascii="FlandersArtSans-Regular" w:eastAsia="FlandersArtSans-Regular" w:hAnsi="FlandersArtSans-Regular" w:cs="FlandersArtSans-Regular"/>
        </w:rPr>
        <w:t>gebruikersrechten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schaalbaarheid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zowel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</w:t>
      </w:r>
      <w:proofErr w:type="spellStart"/>
      <w:r>
        <w:rPr>
          <w:rFonts w:ascii="FlandersArtSans-Regular" w:eastAsia="FlandersArtSans-Regular" w:hAnsi="FlandersArtSans-Regular" w:cs="FlandersArtSans-Regular"/>
        </w:rPr>
        <w:t>Vlaanderen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(</w:t>
      </w:r>
      <w:proofErr w:type="spellStart"/>
      <w:r>
        <w:rPr>
          <w:rFonts w:ascii="FlandersArtSans-Regular" w:eastAsia="FlandersArtSans-Regular" w:hAnsi="FlandersArtSans-Regular" w:cs="FlandersArtSans-Regular"/>
        </w:rPr>
        <w:t>volledigheid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) </w:t>
      </w:r>
      <w:proofErr w:type="spellStart"/>
      <w:r>
        <w:rPr>
          <w:rFonts w:ascii="FlandersArtSans-Regular" w:eastAsia="FlandersArtSans-Regular" w:hAnsi="FlandersArtSans-Regular" w:cs="FlandersArtSans-Regular"/>
        </w:rPr>
        <w:t>als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internationaal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verkrijgen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57E4D75C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Op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hoogte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blijven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initiatieven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rond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data.</w:t>
      </w:r>
    </w:p>
    <w:p w14:paraId="0126CB4E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Weten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wat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meest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kostenefficiënte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interface design is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(</w:t>
      </w:r>
      <w:proofErr w:type="spellStart"/>
      <w:r>
        <w:rPr>
          <w:rFonts w:ascii="FlandersArtSans-Regular" w:eastAsia="FlandersArtSans-Regular" w:hAnsi="FlandersArtSans-Regular" w:cs="FlandersArtSans-Regular"/>
        </w:rPr>
        <w:t>se</w:t>
      </w:r>
      <w:r>
        <w:rPr>
          <w:rFonts w:ascii="FlandersArtSans-Regular" w:eastAsia="FlandersArtSans-Regular" w:hAnsi="FlandersArtSans-Regular" w:cs="FlandersArtSans-Regular"/>
        </w:rPr>
        <w:t>rialisatie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formaat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paginagrootte</w:t>
      </w:r>
      <w:proofErr w:type="spellEnd"/>
      <w:r>
        <w:rPr>
          <w:rFonts w:ascii="FlandersArtSans-Regular" w:eastAsia="FlandersArtSans-Regular" w:hAnsi="FlandersArtSans-Regular" w:cs="FlandersArtSans-Regular"/>
        </w:rPr>
        <w:t>).</w:t>
      </w:r>
    </w:p>
    <w:p w14:paraId="485216F9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komen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of/hoe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combineren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is met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door </w:t>
      </w:r>
      <w:proofErr w:type="spellStart"/>
      <w:r>
        <w:rPr>
          <w:rFonts w:ascii="FlandersArtSans-Regular" w:eastAsia="FlandersArtSans-Regular" w:hAnsi="FlandersArtSans-Regular" w:cs="FlandersArtSans-Regular"/>
        </w:rPr>
        <w:t>wetgeving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opgelegd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dataformaat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10482BAC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Op </w:t>
      </w:r>
      <w:proofErr w:type="spellStart"/>
      <w:r>
        <w:rPr>
          <w:rFonts w:ascii="FlandersArtSans-Regular" w:eastAsia="FlandersArtSans-Regular" w:hAnsi="FlandersArtSans-Regular" w:cs="FlandersArtSans-Regular"/>
        </w:rPr>
        <w:t>zoek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platform </w:t>
      </w:r>
      <w:proofErr w:type="spellStart"/>
      <w:r>
        <w:rPr>
          <w:rFonts w:ascii="FlandersArtSans-Regular" w:eastAsia="FlandersArtSans-Regular" w:hAnsi="FlandersArtSans-Regular" w:cs="FlandersArtSans-Regular"/>
        </w:rPr>
        <w:t>waar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tools (validator, consumer, docker containers, indexers, produce libs and patterns ...)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ervaring</w:t>
      </w:r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rond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deze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uitgewisseld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3BC022ED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komen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welke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manier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er </w:t>
      </w:r>
      <w:proofErr w:type="spellStart"/>
      <w:r>
        <w:rPr>
          <w:rFonts w:ascii="FlandersArtSans-Regular" w:eastAsia="FlandersArtSans-Regular" w:hAnsi="FlandersArtSans-Regular" w:cs="FlandersArtSans-Regular"/>
        </w:rPr>
        <w:t>geconnecteerd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Europese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internationale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5508B5D6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Het in </w:t>
      </w:r>
      <w:proofErr w:type="spellStart"/>
      <w:r>
        <w:rPr>
          <w:rFonts w:ascii="FlandersArtSans-Regular" w:eastAsia="FlandersArtSans-Regular" w:hAnsi="FlandersArtSans-Regular" w:cs="FlandersArtSans-Regular"/>
        </w:rPr>
        <w:t>productie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nemen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deze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specificatie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dus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ook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rekening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houden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 </w:t>
      </w:r>
      <w:proofErr w:type="spellStart"/>
      <w:r>
        <w:rPr>
          <w:rFonts w:ascii="FlandersArtSans-Regular" w:eastAsia="FlandersArtSans-Regular" w:hAnsi="FlandersArtSans-Regular" w:cs="FlandersArtSans-Regular"/>
        </w:rPr>
        <w:t>bestaande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data, services, </w:t>
      </w:r>
      <w:proofErr w:type="spellStart"/>
      <w:r>
        <w:rPr>
          <w:rFonts w:ascii="FlandersArtSans-Regular" w:eastAsia="FlandersArtSans-Regular" w:hAnsi="FlandersArtSans-Regular" w:cs="FlandersArtSans-Regular"/>
        </w:rPr>
        <w:t>pub</w:t>
      </w:r>
      <w:r>
        <w:rPr>
          <w:rFonts w:ascii="FlandersArtSans-Regular" w:eastAsia="FlandersArtSans-Regular" w:hAnsi="FlandersArtSans-Regular" w:cs="FlandersArtSans-Regular"/>
        </w:rPr>
        <w:t>licaties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metadata,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versiebeheer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...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gebruiksgemak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beheersgemak</w:t>
      </w:r>
      <w:proofErr w:type="spellEnd"/>
      <w:r>
        <w:rPr>
          <w:rFonts w:ascii="FlandersArtSans-Regular" w:eastAsia="FlandersArtSans-Regular" w:hAnsi="FlandersArtSans-Regular" w:cs="FlandersArtSans-Regular"/>
        </w:rPr>
        <w:t>, …</w:t>
      </w:r>
    </w:p>
    <w:p w14:paraId="4A34C77B" w14:textId="77777777" w:rsidR="00CD1ADF" w:rsidRDefault="00BC4ADF">
      <w:pPr>
        <w:numPr>
          <w:ilvl w:val="0"/>
          <w:numId w:val="7"/>
        </w:num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gedragen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definitie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elementen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</w:t>
      </w:r>
      <w:proofErr w:type="spellStart"/>
      <w:r>
        <w:rPr>
          <w:rFonts w:ascii="FlandersArtSans-Regular" w:eastAsia="FlandersArtSans-Regular" w:hAnsi="FlandersArtSans-Regular" w:cs="FlandersArtSans-Regular"/>
        </w:rPr>
        <w:t>mijn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data </w:t>
      </w:r>
      <w:proofErr w:type="spellStart"/>
      <w:r>
        <w:rPr>
          <w:rFonts w:ascii="FlandersArtSans-Regular" w:eastAsia="FlandersArtSans-Regular" w:hAnsi="FlandersArtSans-Regular" w:cs="FlandersArtSans-Regular"/>
        </w:rPr>
        <w:t>stroom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(~OSLO). </w:t>
      </w:r>
    </w:p>
    <w:p w14:paraId="65D5935F" w14:textId="77777777" w:rsidR="00CD1ADF" w:rsidRDefault="00CD1ADF">
      <w:pPr>
        <w:spacing w:after="160" w:line="259" w:lineRule="auto"/>
        <w:ind w:left="720"/>
        <w:jc w:val="both"/>
        <w:rPr>
          <w:color w:val="000000"/>
        </w:rPr>
      </w:pPr>
    </w:p>
    <w:p w14:paraId="4D838D9C" w14:textId="77777777" w:rsidR="00CD1ADF" w:rsidRDefault="00BC4AD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proofErr w:type="spellStart"/>
      <w:r>
        <w:rPr>
          <w:rFonts w:ascii="FlandersArtSans-Regular" w:eastAsia="FlandersArtSans-Regular" w:hAnsi="FlandersArtSans-Regular" w:cs="FlandersArtSans-Regular"/>
          <w:b/>
        </w:rPr>
        <w:t>Standaard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aanbieden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van data,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ongeacht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de context: </w:t>
      </w:r>
    </w:p>
    <w:p w14:paraId="4ADC7B4E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OSLO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als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breed </w:t>
      </w:r>
      <w:proofErr w:type="spellStart"/>
      <w:r>
        <w:rPr>
          <w:rFonts w:ascii="FlandersArtSans-Regular" w:eastAsia="FlandersArtSans-Regular" w:hAnsi="FlandersArtSans-Regular" w:cs="FlandersArtSans-Regular"/>
        </w:rPr>
        <w:t>gedragen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</w:t>
      </w:r>
      <w:r>
        <w:rPr>
          <w:rFonts w:ascii="FlandersArtSans-Regular" w:eastAsia="FlandersArtSans-Regular" w:hAnsi="FlandersArtSans-Regular" w:cs="FlandersArtSans-Regular"/>
        </w:rPr>
        <w:t xml:space="preserve">use cases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faciliteren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07732CD1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dient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makkelijk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automatisch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opgepikt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door </w:t>
      </w:r>
      <w:proofErr w:type="spellStart"/>
      <w:r>
        <w:rPr>
          <w:rFonts w:ascii="FlandersArtSans-Regular" w:eastAsia="FlandersArtSans-Regular" w:hAnsi="FlandersArtSans-Regular" w:cs="FlandersArtSans-Regular"/>
        </w:rPr>
        <w:t>platformen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</w:t>
      </w:r>
      <w:proofErr w:type="spellStart"/>
      <w:r>
        <w:rPr>
          <w:rFonts w:ascii="FlandersArtSans-Regular" w:eastAsia="FlandersArtSans-Regular" w:hAnsi="FlandersArtSans-Regular" w:cs="FlandersArtSans-Regular"/>
        </w:rPr>
        <w:t>optreden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als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broker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vindbaarheid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(register + metadata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domeinen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). </w:t>
      </w:r>
    </w:p>
    <w:p w14:paraId="688AFA5B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gedragen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specificatie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waarmee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datadeling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fast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slow moving data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landschap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o</w:t>
      </w:r>
      <w:r>
        <w:rPr>
          <w:rFonts w:ascii="FlandersArtSans-Regular" w:eastAsia="FlandersArtSans-Regular" w:hAnsi="FlandersArtSans-Regular" w:cs="FlandersArtSans-Regular"/>
        </w:rPr>
        <w:t>verheden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bedrijven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</w:t>
      </w:r>
      <w:proofErr w:type="spellStart"/>
      <w:r>
        <w:rPr>
          <w:rFonts w:ascii="FlandersArtSans-Regular" w:eastAsia="FlandersArtSans-Regular" w:hAnsi="FlandersArtSans-Regular" w:cs="FlandersArtSans-Regular"/>
        </w:rPr>
        <w:t>Vlaanderen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drempels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mee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helpen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wegwerken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36B36A3F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OSLO data </w:t>
      </w:r>
      <w:proofErr w:type="spellStart"/>
      <w:r>
        <w:rPr>
          <w:rFonts w:ascii="FlandersArtSans-Regular" w:eastAsia="FlandersArtSans-Regular" w:hAnsi="FlandersArtSans-Regular" w:cs="FlandersArtSans-Regular"/>
        </w:rPr>
        <w:t>als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ontsluiten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1BFFD006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Via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de DCAT entries op het platform van VLIZ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publiceren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3FDC478D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Aanlevering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data via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onderzoeken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00B1D01B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Vlaamse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overheid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GIS-</w:t>
      </w:r>
      <w:proofErr w:type="spellStart"/>
      <w:r>
        <w:rPr>
          <w:rFonts w:ascii="FlandersArtSans-Regular" w:eastAsia="FlandersArtSans-Regular" w:hAnsi="FlandersArtSans-Regular" w:cs="FlandersArtSans-Regular"/>
        </w:rPr>
        <w:t>ge</w:t>
      </w:r>
      <w:r>
        <w:rPr>
          <w:rFonts w:ascii="FlandersArtSans-Regular" w:eastAsia="FlandersArtSans-Regular" w:hAnsi="FlandersArtSans-Regular" w:cs="FlandersArtSans-Regular"/>
        </w:rPr>
        <w:t>relateerd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ondersteunen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40895428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Meer data </w:t>
      </w:r>
      <w:proofErr w:type="spellStart"/>
      <w:r>
        <w:rPr>
          <w:rFonts w:ascii="FlandersArtSans-Regular" w:eastAsia="FlandersArtSans-Regular" w:hAnsi="FlandersArtSans-Regular" w:cs="FlandersArtSans-Regular"/>
        </w:rPr>
        <w:t>beschikbaar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laten </w:t>
      </w:r>
      <w:proofErr w:type="spellStart"/>
      <w:r>
        <w:rPr>
          <w:rFonts w:ascii="FlandersArtSans-Regular" w:eastAsia="FlandersArtSans-Regular" w:hAnsi="FlandersArtSans-Regular" w:cs="FlandersArtSans-Regular"/>
        </w:rPr>
        <w:t>maken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innoveren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6F6E4CC9" w14:textId="77777777" w:rsidR="00CD1ADF" w:rsidRDefault="00BC4ADF">
      <w:pPr>
        <w:numPr>
          <w:ilvl w:val="0"/>
          <w:numId w:val="7"/>
        </w:num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uniforme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toegang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tot sensor data.  </w:t>
      </w:r>
    </w:p>
    <w:p w14:paraId="7584A08B" w14:textId="77777777" w:rsidR="00CD1ADF" w:rsidRDefault="00CD1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</w:p>
    <w:p w14:paraId="7C0FF97E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r>
        <w:rPr>
          <w:rFonts w:ascii="FlandersArtSans-Regular" w:eastAsia="FlandersArtSans-Regular" w:hAnsi="FlandersArtSans-Regular" w:cs="FlandersArtSans-Regular"/>
          <w:b/>
        </w:rPr>
        <w:t xml:space="preserve">Metadata van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LDES</w:t>
      </w:r>
    </w:p>
    <w:p w14:paraId="0BE34080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Bij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creatie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ook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metadata vol-</w:t>
      </w:r>
      <w:proofErr w:type="spellStart"/>
      <w:r>
        <w:rPr>
          <w:rFonts w:ascii="FlandersArtSans-Regular" w:eastAsia="FlandersArtSans-Regular" w:hAnsi="FlandersArtSans-Regular" w:cs="FlandersArtSans-Regular"/>
        </w:rPr>
        <w:t>automatisch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opgemaakt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gevoed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liefst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automatisch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282E2D5E" w14:textId="77777777" w:rsidR="00CD1ADF" w:rsidRDefault="00BC4AD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metad</w:t>
      </w:r>
      <w:r>
        <w:rPr>
          <w:rFonts w:ascii="FlandersArtSans-Regular" w:eastAsia="FlandersArtSans-Regular" w:hAnsi="FlandersArtSans-Regular" w:cs="FlandersArtSans-Regular"/>
        </w:rPr>
        <w:t xml:space="preserve">ata van LDES-datasets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LDES-services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ophalen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zodat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Informatiecatalogus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Datavindplaats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vinden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zijn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0E8F31D7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proofErr w:type="spellStart"/>
      <w:r>
        <w:rPr>
          <w:rFonts w:ascii="FlandersArtSans-Regular" w:eastAsia="FlandersArtSans-Regular" w:hAnsi="FlandersArtSans-Regular" w:cs="FlandersArtSans-Regular"/>
          <w:b/>
        </w:rPr>
        <w:t>Synchronisatie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replicatie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van data:</w:t>
      </w:r>
    </w:p>
    <w:p w14:paraId="2677AB8C" w14:textId="77777777" w:rsidR="00CD1ADF" w:rsidRDefault="00BC4ADF">
      <w:pPr>
        <w:numPr>
          <w:ilvl w:val="0"/>
          <w:numId w:val="12"/>
        </w:num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data </w:t>
      </w:r>
      <w:proofErr w:type="spellStart"/>
      <w:r>
        <w:rPr>
          <w:rFonts w:ascii="FlandersArtSans-Regular" w:eastAsia="FlandersArtSans-Regular" w:hAnsi="FlandersArtSans-Regular" w:cs="FlandersArtSans-Regular"/>
        </w:rPr>
        <w:t>replicatie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problemen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lossen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57FCD44D" w14:textId="77777777" w:rsidR="00CD1ADF" w:rsidRDefault="00BC4AD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proofErr w:type="spellStart"/>
      <w:r>
        <w:rPr>
          <w:rFonts w:ascii="FlandersArtSans-Regular" w:eastAsia="FlandersArtSans-Regular" w:hAnsi="FlandersArtSans-Regular" w:cs="FlandersArtSans-Regular"/>
          <w:b/>
        </w:rPr>
        <w:t>Overige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: </w:t>
      </w:r>
    </w:p>
    <w:p w14:paraId="196981E4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goed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integreren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het SOLID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verhaal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7FA8BB3A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Het ArcGIS software platform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plaats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integraal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laten </w:t>
      </w:r>
      <w:proofErr w:type="spellStart"/>
      <w:r>
        <w:rPr>
          <w:rFonts w:ascii="FlandersArtSans-Regular" w:eastAsia="FlandersArtSans-Regular" w:hAnsi="FlandersArtSans-Regular" w:cs="FlandersArtSans-Regular"/>
        </w:rPr>
        <w:t>uitmaken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het OSLO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initiatief</w:t>
      </w:r>
      <w:proofErr w:type="spellEnd"/>
      <w:r>
        <w:rPr>
          <w:rFonts w:ascii="FlandersArtSans-Regular" w:eastAsia="FlandersArtSans-Regular" w:hAnsi="FlandersArtSans-Regular" w:cs="FlandersArtSans-Regular"/>
        </w:rPr>
        <w:t>/</w:t>
      </w:r>
      <w:proofErr w:type="spellStart"/>
      <w:r>
        <w:rPr>
          <w:rFonts w:ascii="FlandersArtSans-Regular" w:eastAsia="FlandersArtSans-Regular" w:hAnsi="FlandersArtSans-Regular" w:cs="FlandersArtSans-Regular"/>
        </w:rPr>
        <w:t>ecosysteem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07239124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lastRenderedPageBreak/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ref</w:t>
      </w:r>
      <w:r>
        <w:rPr>
          <w:rFonts w:ascii="FlandersArtSans-Regular" w:eastAsia="FlandersArtSans-Regular" w:hAnsi="FlandersArtSans-Regular" w:cs="FlandersArtSans-Regular"/>
        </w:rPr>
        <w:t>erentie-implementatie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verschillende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soorten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data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services (geo, open, </w:t>
      </w:r>
      <w:proofErr w:type="spellStart"/>
      <w:r>
        <w:rPr>
          <w:rFonts w:ascii="FlandersArtSans-Regular" w:eastAsia="FlandersArtSans-Regular" w:hAnsi="FlandersArtSans-Regular" w:cs="FlandersArtSans-Regular"/>
        </w:rPr>
        <w:t>gesloten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), die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specificatie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toetst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praktijk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7A83C94C" w14:textId="77777777" w:rsidR="00CD1ADF" w:rsidRDefault="00BC4ADF">
      <w:pPr>
        <w:numPr>
          <w:ilvl w:val="0"/>
          <w:numId w:val="7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OSLO </w:t>
      </w:r>
      <w:proofErr w:type="spellStart"/>
      <w:r>
        <w:rPr>
          <w:rFonts w:ascii="FlandersArtSans-Regular" w:eastAsia="FlandersArtSans-Regular" w:hAnsi="FlandersArtSans-Regular" w:cs="FlandersArtSans-Regular"/>
        </w:rPr>
        <w:t>implementatiemodellen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ondersteunen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richting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niet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alleen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applicatieprofielen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2CCE63CB" w14:textId="77777777" w:rsidR="00CD1ADF" w:rsidRDefault="00BC4ADF">
      <w:pPr>
        <w:numPr>
          <w:ilvl w:val="0"/>
          <w:numId w:val="7"/>
        </w:num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goed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overzicht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m</w:t>
      </w:r>
      <w:r>
        <w:rPr>
          <w:rFonts w:ascii="FlandersArtSans-Regular" w:eastAsia="FlandersArtSans-Regular" w:hAnsi="FlandersArtSans-Regular" w:cs="FlandersArtSans-Regular"/>
        </w:rPr>
        <w:t xml:space="preserve">aster data </w:t>
      </w:r>
      <w:proofErr w:type="spellStart"/>
      <w:r>
        <w:rPr>
          <w:rFonts w:ascii="FlandersArtSans-Regular" w:eastAsia="FlandersArtSans-Regular" w:hAnsi="FlandersArtSans-Regular" w:cs="FlandersArtSans-Regular"/>
        </w:rPr>
        <w:t>systemen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data </w:t>
      </w:r>
      <w:proofErr w:type="spellStart"/>
      <w:r>
        <w:rPr>
          <w:rFonts w:ascii="FlandersArtSans-Regular" w:eastAsia="FlandersArtSans-Regular" w:hAnsi="FlandersArtSans-Regular" w:cs="FlandersArtSans-Regular"/>
        </w:rPr>
        <w:t>informatie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flows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welke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hiervoor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toepassing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zullen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zijn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04D72DE7" w14:textId="77777777" w:rsidR="00CD1ADF" w:rsidRDefault="00CD1AD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4E08B183" w14:textId="77777777" w:rsidR="00CD1ADF" w:rsidRDefault="00BC4ADF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Welke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problemen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/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uitdagingen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zouden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opgelost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/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verlicht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kunnen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worden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m.b.v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.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een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LDES? </w:t>
      </w:r>
    </w:p>
    <w:p w14:paraId="3E8ECA14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Als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vervolgoefening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verwachtingen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hebben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</w:t>
      </w:r>
      <w:r>
        <w:rPr>
          <w:rFonts w:ascii="FlandersArtSans-Regular" w:eastAsia="FlandersArtSans-Regular" w:hAnsi="FlandersArtSans-Regular" w:cs="FlandersArtSans-Regular"/>
        </w:rPr>
        <w:t xml:space="preserve">n </w:t>
      </w:r>
      <w:proofErr w:type="spellStart"/>
      <w:r>
        <w:rPr>
          <w:rFonts w:ascii="FlandersArtSans-Regular" w:eastAsia="FlandersArtSans-Regular" w:hAnsi="FlandersArtSans-Regular" w:cs="FlandersArtSans-Regular"/>
        </w:rPr>
        <w:t>dit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traject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hen </w:t>
      </w:r>
      <w:proofErr w:type="spellStart"/>
      <w:r>
        <w:rPr>
          <w:rFonts w:ascii="FlandersArtSans-Regular" w:eastAsia="FlandersArtSans-Regular" w:hAnsi="FlandersArtSans-Regular" w:cs="FlandersArtSans-Regular"/>
        </w:rPr>
        <w:t>gevraagd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welke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problemen</w:t>
      </w:r>
      <w:proofErr w:type="spellEnd"/>
      <w:r>
        <w:rPr>
          <w:rFonts w:ascii="FlandersArtSans-Regular" w:eastAsia="FlandersArtSans-Regular" w:hAnsi="FlandersArtSans-Regular" w:cs="FlandersArtSans-Regular"/>
        </w:rPr>
        <w:t>/</w:t>
      </w:r>
      <w:proofErr w:type="spellStart"/>
      <w:r>
        <w:rPr>
          <w:rFonts w:ascii="FlandersArtSans-Regular" w:eastAsia="FlandersArtSans-Regular" w:hAnsi="FlandersArtSans-Regular" w:cs="FlandersArtSans-Regular"/>
        </w:rPr>
        <w:t>uitdagingen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d.m.v.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verlicht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zouden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  <w:proofErr w:type="spellStart"/>
      <w:r>
        <w:rPr>
          <w:rFonts w:ascii="FlandersArtSans-Regular" w:eastAsia="FlandersArtSans-Regular" w:hAnsi="FlandersArtSans-Regular" w:cs="FlandersArtSans-Regular"/>
        </w:rPr>
        <w:t>Gerelateerd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hieraan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er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hen </w:t>
      </w:r>
      <w:proofErr w:type="spellStart"/>
      <w:r>
        <w:rPr>
          <w:rFonts w:ascii="FlandersArtSans-Regular" w:eastAsia="FlandersArtSans-Regular" w:hAnsi="FlandersArtSans-Regular" w:cs="FlandersArtSans-Regular"/>
        </w:rPr>
        <w:t>gevraagd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specifieke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zaken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</w:t>
      </w:r>
      <w:proofErr w:type="spellStart"/>
      <w:r>
        <w:rPr>
          <w:rFonts w:ascii="FlandersArtSans-Regular" w:eastAsia="FlandersArtSans-Regular" w:hAnsi="FlandersArtSans-Regular" w:cs="FlandersArtSans-Regular"/>
        </w:rPr>
        <w:t>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hiervoor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nodig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hebben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via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post-it in Mural mee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delen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06EB32CB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De </w:t>
      </w:r>
      <w:proofErr w:type="spellStart"/>
      <w:r>
        <w:rPr>
          <w:rFonts w:ascii="FlandersArtSans-Regular" w:eastAsia="FlandersArtSans-Regular" w:hAnsi="FlandersArtSans-Regular" w:cs="FlandersArtSans-Regular"/>
        </w:rPr>
        <w:t>problemen</w:t>
      </w:r>
      <w:proofErr w:type="spellEnd"/>
      <w:r>
        <w:rPr>
          <w:rFonts w:ascii="FlandersArtSans-Regular" w:eastAsia="FlandersArtSans-Regular" w:hAnsi="FlandersArtSans-Regular" w:cs="FlandersArtSans-Regular"/>
        </w:rPr>
        <w:t>/</w:t>
      </w:r>
      <w:proofErr w:type="spellStart"/>
      <w:r>
        <w:rPr>
          <w:rFonts w:ascii="FlandersArtSans-Regular" w:eastAsia="FlandersArtSans-Regular" w:hAnsi="FlandersArtSans-Regular" w:cs="FlandersArtSans-Regular"/>
        </w:rPr>
        <w:t>uitdagingen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ervaren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zijn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: </w:t>
      </w:r>
    </w:p>
    <w:p w14:paraId="08083AD7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proofErr w:type="spellStart"/>
      <w:r>
        <w:rPr>
          <w:rFonts w:ascii="FlandersArtSans-Regular" w:eastAsia="FlandersArtSans-Regular" w:hAnsi="FlandersArtSans-Regular" w:cs="FlandersArtSans-Regular"/>
          <w:b/>
        </w:rPr>
        <w:t>Standaard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aanbieden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van data: </w:t>
      </w:r>
    </w:p>
    <w:p w14:paraId="3EC5FA36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gebrek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standaardisatie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interoperabiliteit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4C1CB49F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Nood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standaardisatie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(sensor)data.</w:t>
      </w:r>
    </w:p>
    <w:p w14:paraId="044A0AC9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Geen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uniforme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mogelijkheid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tot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aansluiten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(</w:t>
      </w:r>
      <w:proofErr w:type="spellStart"/>
      <w:r>
        <w:rPr>
          <w:rFonts w:ascii="FlandersArtSans-Regular" w:eastAsia="FlandersArtSans-Regular" w:hAnsi="FlandersArtSans-Regular" w:cs="FlandersArtSans-Regular"/>
        </w:rPr>
        <w:t>Europes</w:t>
      </w:r>
      <w:r>
        <w:rPr>
          <w:rFonts w:ascii="FlandersArtSans-Regular" w:eastAsia="FlandersArtSans-Regular" w:hAnsi="FlandersArtSans-Regular" w:cs="FlandersArtSans-Regular"/>
        </w:rPr>
        <w:t>e</w:t>
      </w:r>
      <w:proofErr w:type="spellEnd"/>
      <w:r>
        <w:rPr>
          <w:rFonts w:ascii="FlandersArtSans-Regular" w:eastAsia="FlandersArtSans-Regular" w:hAnsi="FlandersArtSans-Regular" w:cs="FlandersArtSans-Regular"/>
        </w:rPr>
        <w:t>) dataspaces.</w:t>
      </w:r>
    </w:p>
    <w:p w14:paraId="278C7E63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Geen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uniforme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manier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business use cases.</w:t>
      </w:r>
    </w:p>
    <w:p w14:paraId="53D96CBD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Behoefte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data-</w:t>
      </w:r>
      <w:proofErr w:type="spellStart"/>
      <w:r>
        <w:rPr>
          <w:rFonts w:ascii="FlandersArtSans-Regular" w:eastAsia="FlandersArtSans-Regular" w:hAnsi="FlandersArtSans-Regular" w:cs="FlandersArtSans-Regular"/>
        </w:rPr>
        <w:t>uitwisseling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over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verschillende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sectoren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heen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572D6128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Datastromen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niet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commercieel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aanbieden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02F514DA" w14:textId="77777777" w:rsidR="00CD1ADF" w:rsidRDefault="00CD1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0F2D9018" w14:textId="77777777" w:rsidR="00CD1ADF" w:rsidRDefault="00CD1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61FD923B" w14:textId="77777777" w:rsidR="00CD1ADF" w:rsidRDefault="00CD1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57DFC40A" w14:textId="77777777" w:rsidR="00CD1ADF" w:rsidRDefault="00CD1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3E708EF9" w14:textId="77777777" w:rsidR="00CD1ADF" w:rsidRDefault="00CD1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7F29AA0A" w14:textId="77777777" w:rsidR="00CD1ADF" w:rsidRDefault="00CD1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7C6D3BB0" w14:textId="77777777" w:rsidR="00CD1ADF" w:rsidRDefault="00BC4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proofErr w:type="spellStart"/>
      <w:r>
        <w:rPr>
          <w:rFonts w:ascii="FlandersArtSans-Regular" w:eastAsia="FlandersArtSans-Regular" w:hAnsi="FlandersArtSans-Regular" w:cs="FlandersArtSans-Regular"/>
          <w:b/>
        </w:rPr>
        <w:t>Replicatie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synchronisatie</w:t>
      </w:r>
      <w:proofErr w:type="spellEnd"/>
    </w:p>
    <w:p w14:paraId="0597CB19" w14:textId="77777777" w:rsidR="00CD1ADF" w:rsidRDefault="00CD1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</w:p>
    <w:p w14:paraId="2B5730CF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Het steeds </w:t>
      </w:r>
      <w:proofErr w:type="spellStart"/>
      <w:r>
        <w:rPr>
          <w:rFonts w:ascii="FlandersArtSans-Regular" w:eastAsia="FlandersArtSans-Regular" w:hAnsi="FlandersArtSans-Regular" w:cs="FlandersArtSans-Regular"/>
        </w:rPr>
        <w:t>moeten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wachten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data dumps/</w:t>
      </w:r>
      <w:proofErr w:type="spellStart"/>
      <w:r>
        <w:rPr>
          <w:rFonts w:ascii="FlandersArtSans-Regular" w:eastAsia="FlandersArtSans-Regular" w:hAnsi="FlandersArtSans-Regular" w:cs="FlandersArtSans-Regular"/>
        </w:rPr>
        <w:t>volledige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datasets.</w:t>
      </w:r>
    </w:p>
    <w:p w14:paraId="4AF84DEA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Geen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synchronisatie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geactualiseerde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data.</w:t>
      </w:r>
    </w:p>
    <w:p w14:paraId="32D1E63F" w14:textId="77777777" w:rsidR="00CD1ADF" w:rsidRDefault="00BC4ADF">
      <w:pPr>
        <w:numPr>
          <w:ilvl w:val="0"/>
          <w:numId w:val="5"/>
        </w:num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Geen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(</w:t>
      </w:r>
      <w:proofErr w:type="spellStart"/>
      <w:r>
        <w:rPr>
          <w:rFonts w:ascii="FlandersArtSans-Regular" w:eastAsia="FlandersArtSans-Regular" w:hAnsi="FlandersArtSans-Regular" w:cs="FlandersArtSans-Regular"/>
        </w:rPr>
        <w:t>automatische</w:t>
      </w:r>
      <w:proofErr w:type="spellEnd"/>
      <w:r>
        <w:rPr>
          <w:rFonts w:ascii="FlandersArtSans-Regular" w:eastAsia="FlandersArtSans-Regular" w:hAnsi="FlandersArtSans-Regular" w:cs="FlandersArtSans-Regular"/>
        </w:rPr>
        <w:t>) data-</w:t>
      </w:r>
      <w:proofErr w:type="spellStart"/>
      <w:r>
        <w:rPr>
          <w:rFonts w:ascii="FlandersArtSans-Regular" w:eastAsia="FlandersArtSans-Regular" w:hAnsi="FlandersArtSans-Regular" w:cs="FlandersArtSans-Regular"/>
        </w:rPr>
        <w:t>verrijking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397AC95E" w14:textId="77777777" w:rsidR="00CD1ADF" w:rsidRDefault="00BC4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proofErr w:type="spellStart"/>
      <w:r>
        <w:rPr>
          <w:rFonts w:ascii="FlandersArtSans-Regular" w:eastAsia="FlandersArtSans-Regular" w:hAnsi="FlandersArtSans-Regular" w:cs="FlandersArtSans-Regular"/>
          <w:b/>
        </w:rPr>
        <w:t>Versiebeheer</w:t>
      </w:r>
      <w:proofErr w:type="spellEnd"/>
    </w:p>
    <w:p w14:paraId="368BE3C1" w14:textId="77777777" w:rsidR="00CD1ADF" w:rsidRDefault="00CD1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</w:p>
    <w:p w14:paraId="2FAD3D54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Geen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versiebeheer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24168DAB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Moeilijk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</w:t>
      </w:r>
      <w:proofErr w:type="spellStart"/>
      <w:r>
        <w:rPr>
          <w:rFonts w:ascii="FlandersArtSans-Regular" w:eastAsia="FlandersArtSans-Regular" w:hAnsi="FlandersArtSans-Regular" w:cs="FlandersArtSans-Regular"/>
        </w:rPr>
        <w:t>bron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historiek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fast-moving dataset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vinden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10459DE9" w14:textId="77777777" w:rsidR="00CD1ADF" w:rsidRDefault="00CD1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59C79D61" w14:textId="77777777" w:rsidR="00CD1ADF" w:rsidRDefault="00BC4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r>
        <w:rPr>
          <w:rFonts w:ascii="FlandersArtSans-Regular" w:eastAsia="FlandersArtSans-Regular" w:hAnsi="FlandersArtSans-Regular" w:cs="FlandersArtSans-Regular"/>
          <w:b/>
        </w:rPr>
        <w:t>Maintenance hell</w:t>
      </w:r>
    </w:p>
    <w:p w14:paraId="59ED72BF" w14:textId="77777777" w:rsidR="00CD1ADF" w:rsidRDefault="00CD1ADF">
      <w:pPr>
        <w:spacing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</w:p>
    <w:p w14:paraId="0557E16E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Formatting hell/</w:t>
      </w:r>
      <w:proofErr w:type="spellStart"/>
      <w:r>
        <w:rPr>
          <w:rFonts w:ascii="FlandersArtSans-Regular" w:eastAsia="FlandersArtSans-Regular" w:hAnsi="FlandersArtSans-Regular" w:cs="FlandersArtSans-Regular"/>
        </w:rPr>
        <w:t>veelheid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gevraagde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ondersteunen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query-API’s.</w:t>
      </w:r>
    </w:p>
    <w:p w14:paraId="176FFCD9" w14:textId="77777777" w:rsidR="00CD1ADF" w:rsidRDefault="00BC4ADF">
      <w:pPr>
        <w:numPr>
          <w:ilvl w:val="0"/>
          <w:numId w:val="5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Geen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schaalbaarheid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</w:t>
      </w:r>
      <w:proofErr w:type="spellStart"/>
      <w:r>
        <w:rPr>
          <w:rFonts w:ascii="FlandersArtSans-Regular" w:eastAsia="FlandersArtSans-Regular" w:hAnsi="FlandersArtSans-Regular" w:cs="FlandersArtSans-Regular"/>
        </w:rPr>
        <w:t>rechtstreeks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applicaties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laten </w:t>
      </w:r>
      <w:proofErr w:type="spellStart"/>
      <w:r>
        <w:rPr>
          <w:rFonts w:ascii="FlandersArtSans-Regular" w:eastAsia="FlandersArtSans-Regular" w:hAnsi="FlandersArtSans-Regular" w:cs="FlandersArtSans-Regular"/>
        </w:rPr>
        <w:t>draaien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bestaande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API’s. </w:t>
      </w:r>
    </w:p>
    <w:p w14:paraId="3E43DA0A" w14:textId="77777777" w:rsidR="00CD1ADF" w:rsidRDefault="00BC4ADF">
      <w:pPr>
        <w:numPr>
          <w:ilvl w:val="0"/>
          <w:numId w:val="5"/>
        </w:num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lastRenderedPageBreak/>
        <w:t xml:space="preserve">Legacy </w:t>
      </w:r>
      <w:proofErr w:type="spellStart"/>
      <w:r>
        <w:rPr>
          <w:rFonts w:ascii="FlandersArtSans-Regular" w:eastAsia="FlandersArtSans-Regular" w:hAnsi="FlandersArtSans-Regular" w:cs="FlandersArtSans-Regular"/>
        </w:rPr>
        <w:t>toepassingen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4C1076DE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proofErr w:type="spellStart"/>
      <w:r>
        <w:rPr>
          <w:rFonts w:ascii="FlandersArtSans-Regular" w:eastAsia="FlandersArtSans-Regular" w:hAnsi="FlandersArtSans-Regular" w:cs="FlandersArtSans-Regular"/>
          <w:b/>
        </w:rPr>
        <w:t>Overige</w:t>
      </w:r>
      <w:proofErr w:type="spellEnd"/>
    </w:p>
    <w:p w14:paraId="2EACF632" w14:textId="77777777" w:rsidR="00CD1ADF" w:rsidRDefault="00BC4ADF">
      <w:pPr>
        <w:numPr>
          <w:ilvl w:val="0"/>
          <w:numId w:val="10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lage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kwaliteit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brondata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3C6DA3F2" w14:textId="77777777" w:rsidR="00CD1ADF" w:rsidRDefault="00BC4ADF">
      <w:pPr>
        <w:numPr>
          <w:ilvl w:val="0"/>
          <w:numId w:val="10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Complexe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technologie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&amp;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weinig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developers met </w:t>
      </w:r>
      <w:proofErr w:type="spellStart"/>
      <w:r>
        <w:rPr>
          <w:rFonts w:ascii="FlandersArtSans-Regular" w:eastAsia="FlandersArtSans-Regular" w:hAnsi="FlandersArtSans-Regular" w:cs="FlandersArtSans-Regular"/>
        </w:rPr>
        <w:t>kennis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Semantische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Web. </w:t>
      </w:r>
    </w:p>
    <w:p w14:paraId="55375534" w14:textId="77777777" w:rsidR="00CD1ADF" w:rsidRDefault="00BC4ADF">
      <w:pPr>
        <w:numPr>
          <w:ilvl w:val="0"/>
          <w:numId w:val="10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Geen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correcte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categorisatie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metadata (</w:t>
      </w:r>
      <w:proofErr w:type="spellStart"/>
      <w:r>
        <w:rPr>
          <w:rFonts w:ascii="FlandersArtSans-Regular" w:eastAsia="FlandersArtSans-Regular" w:hAnsi="FlandersArtSans-Regular" w:cs="FlandersArtSans-Regular"/>
        </w:rPr>
        <w:t>bij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fast-moving data).</w:t>
      </w:r>
    </w:p>
    <w:p w14:paraId="46CC8102" w14:textId="77777777" w:rsidR="00CD1ADF" w:rsidRDefault="00CD1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</w:p>
    <w:p w14:paraId="2E7E10C1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Bij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oplijsten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wat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nodig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hebben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</w:t>
      </w:r>
      <w:proofErr w:type="spellStart"/>
      <w:r>
        <w:rPr>
          <w:rFonts w:ascii="FlandersArtSans-Regular" w:eastAsia="FlandersArtSans-Regular" w:hAnsi="FlandersArtSans-Regular" w:cs="FlandersArtSans-Regular"/>
        </w:rPr>
        <w:t>hun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problemen</w:t>
      </w:r>
      <w:proofErr w:type="spellEnd"/>
      <w:r>
        <w:rPr>
          <w:rFonts w:ascii="FlandersArtSans-Regular" w:eastAsia="FlandersArtSans-Regular" w:hAnsi="FlandersArtSans-Regular" w:cs="FlandersArtSans-Regular"/>
        </w:rPr>
        <w:t>/</w:t>
      </w:r>
      <w:proofErr w:type="spellStart"/>
      <w:r>
        <w:rPr>
          <w:rFonts w:ascii="FlandersArtSans-Regular" w:eastAsia="FlandersArtSans-Regular" w:hAnsi="FlandersArtSans-Regular" w:cs="FlandersArtSans-Regular"/>
        </w:rPr>
        <w:t>uitdagingen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opgelost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of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verlicht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kwamen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vol</w:t>
      </w:r>
      <w:r>
        <w:rPr>
          <w:rFonts w:ascii="FlandersArtSans-Regular" w:eastAsia="FlandersArtSans-Regular" w:hAnsi="FlandersArtSans-Regular" w:cs="FlandersArtSans-Regular"/>
        </w:rPr>
        <w:t>gende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zaken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boven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: </w:t>
      </w:r>
    </w:p>
    <w:p w14:paraId="35558C96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Versiebeheer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2DFF337B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Retentiebeleid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3266B91F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Opleidingen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implementeren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29D8A006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Use cases/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voorbeelden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in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praktijk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767FBDC6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Integratiepatronen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1DA04C98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gedragen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goed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gedocumenteerd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applicatieprofiel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29A719D8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Vocabularium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0A9736E8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Gebruiksgema</w:t>
      </w:r>
      <w:r>
        <w:rPr>
          <w:rFonts w:ascii="FlandersArtSans-Regular" w:eastAsia="FlandersArtSans-Regular" w:hAnsi="FlandersArtSans-Regular" w:cs="FlandersArtSans-Regular"/>
        </w:rPr>
        <w:t>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ontvanger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zijde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(</w:t>
      </w:r>
      <w:proofErr w:type="spellStart"/>
      <w:r>
        <w:rPr>
          <w:rFonts w:ascii="FlandersArtSans-Regular" w:eastAsia="FlandersArtSans-Regular" w:hAnsi="FlandersArtSans-Regular" w:cs="FlandersArtSans-Regular"/>
        </w:rPr>
        <w:t>gebruikers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buy-in)</w:t>
      </w:r>
    </w:p>
    <w:p w14:paraId="6622280A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LDES plugins.</w:t>
      </w:r>
    </w:p>
    <w:p w14:paraId="4766E598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gramStart"/>
      <w:r>
        <w:rPr>
          <w:rFonts w:ascii="FlandersArtSans-Regular" w:eastAsia="FlandersArtSans-Regular" w:hAnsi="FlandersArtSans-Regular" w:cs="FlandersArtSans-Regular"/>
        </w:rPr>
        <w:t>Connector</w:t>
      </w:r>
      <w:proofErr w:type="gramEnd"/>
      <w:r>
        <w:rPr>
          <w:rFonts w:ascii="FlandersArtSans-Regular" w:eastAsia="FlandersArtSans-Regular" w:hAnsi="FlandersArtSans-Regular" w:cs="FlandersArtSans-Regular"/>
        </w:rPr>
        <w:t xml:space="preserve"> die data van format x </w:t>
      </w:r>
      <w:proofErr w:type="spellStart"/>
      <w:r>
        <w:rPr>
          <w:rFonts w:ascii="FlandersArtSans-Regular" w:eastAsia="FlandersArtSans-Regular" w:hAnsi="FlandersArtSans-Regular" w:cs="FlandersArtSans-Regular"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format y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vertaalt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5182C984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Intermediates (die LDES feeds </w:t>
      </w:r>
      <w:proofErr w:type="spellStart"/>
      <w:r>
        <w:rPr>
          <w:rFonts w:ascii="FlandersArtSans-Regular" w:eastAsia="FlandersArtSans-Regular" w:hAnsi="FlandersArtSans-Regular" w:cs="FlandersArtSans-Regular"/>
        </w:rPr>
        <w:t>omzetten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</w:t>
      </w:r>
      <w:proofErr w:type="spellStart"/>
      <w:r>
        <w:rPr>
          <w:rFonts w:ascii="FlandersArtSans-Regular" w:eastAsia="FlandersArtSans-Regular" w:hAnsi="FlandersArtSans-Regular" w:cs="FlandersArtSans-Regular"/>
        </w:rPr>
        <w:t>specifieke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fragments, of </w:t>
      </w:r>
      <w:proofErr w:type="spellStart"/>
      <w:r>
        <w:rPr>
          <w:rFonts w:ascii="FlandersArtSans-Regular" w:eastAsia="FlandersArtSans-Regular" w:hAnsi="FlandersArtSans-Regular" w:cs="FlandersArtSans-Regular"/>
        </w:rPr>
        <w:t>voeding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bepaalde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query API).</w:t>
      </w:r>
    </w:p>
    <w:p w14:paraId="2179A9DE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Uniforme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library </w:t>
      </w:r>
      <w:proofErr w:type="spellStart"/>
      <w:r>
        <w:rPr>
          <w:rFonts w:ascii="FlandersArtSans-Regular" w:eastAsia="FlandersArtSans-Regular" w:hAnsi="FlandersArtSans-Regular" w:cs="FlandersArtSans-Regular"/>
        </w:rPr>
        <w:t>waarin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context van alle </w:t>
      </w:r>
      <w:proofErr w:type="spellStart"/>
      <w:r>
        <w:rPr>
          <w:rFonts w:ascii="FlandersArtSans-Regular" w:eastAsia="FlandersArtSans-Regular" w:hAnsi="FlandersArtSans-Regular" w:cs="FlandersArtSans-Regular"/>
        </w:rPr>
        <w:t>objecten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beschreven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5376661D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Basisregisters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003856C8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Optionele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toegangscontrole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0C65EDE2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Community (forum).</w:t>
      </w:r>
    </w:p>
    <w:p w14:paraId="3D63A58F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</w:t>
      </w:r>
      <w:proofErr w:type="spellStart"/>
      <w:r>
        <w:rPr>
          <w:rFonts w:ascii="FlandersArtSans-Regular" w:eastAsia="FlandersArtSans-Regular" w:hAnsi="FlandersArtSans-Regular" w:cs="FlandersArtSans-Regular"/>
        </w:rPr>
        <w:t>overweg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 </w:t>
      </w:r>
      <w:proofErr w:type="spellStart"/>
      <w:r>
        <w:rPr>
          <w:rFonts w:ascii="FlandersArtSans-Regular" w:eastAsia="FlandersArtSans-Regular" w:hAnsi="FlandersArtSans-Regular" w:cs="FlandersArtSans-Regular"/>
        </w:rPr>
        <w:t>implementatiemodellen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32D3387B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Niet-technische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aspecten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(privacy, security, </w:t>
      </w:r>
      <w:proofErr w:type="spellStart"/>
      <w:r>
        <w:rPr>
          <w:rFonts w:ascii="FlandersArtSans-Regular" w:eastAsia="FlandersArtSans-Regular" w:hAnsi="FlandersArtSans-Regular" w:cs="FlandersArtSans-Regular"/>
        </w:rPr>
        <w:t>kosten-baten</w:t>
      </w:r>
      <w:proofErr w:type="spellEnd"/>
      <w:r>
        <w:rPr>
          <w:rFonts w:ascii="FlandersArtSans-Regular" w:eastAsia="FlandersArtSans-Regular" w:hAnsi="FlandersArtSans-Regular" w:cs="FlandersArtSans-Regular"/>
        </w:rPr>
        <w:t>, …</w:t>
      </w:r>
      <w:r>
        <w:rPr>
          <w:rFonts w:ascii="FlandersArtSans-Regular" w:eastAsia="FlandersArtSans-Regular" w:hAnsi="FlandersArtSans-Regular" w:cs="FlandersArtSans-Regular"/>
        </w:rPr>
        <w:t>)</w:t>
      </w:r>
    </w:p>
    <w:p w14:paraId="6C2A938F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Mogelijkheid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tot </w:t>
      </w:r>
      <w:proofErr w:type="spellStart"/>
      <w:r>
        <w:rPr>
          <w:rFonts w:ascii="FlandersArtSans-Regular" w:eastAsia="FlandersArtSans-Regular" w:hAnsi="FlandersArtSans-Regular" w:cs="FlandersArtSans-Regular"/>
        </w:rPr>
        <w:t>behoud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bestaande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386BBCBA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Throttling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beheren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1833F514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Mogelijkheid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tot </w:t>
      </w:r>
      <w:proofErr w:type="spellStart"/>
      <w:r>
        <w:rPr>
          <w:rFonts w:ascii="FlandersArtSans-Regular" w:eastAsia="FlandersArtSans-Regular" w:hAnsi="FlandersArtSans-Regular" w:cs="FlandersArtSans-Regular"/>
        </w:rPr>
        <w:t>opvragen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historische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data.</w:t>
      </w:r>
    </w:p>
    <w:p w14:paraId="1C4DBB03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Levensloop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dataset.</w:t>
      </w:r>
    </w:p>
    <w:p w14:paraId="6D0C2526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Eenvoudige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semantische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toegang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&amp; uplifting.</w:t>
      </w:r>
    </w:p>
    <w:p w14:paraId="05FA1274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Harmonisatie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 </w:t>
      </w:r>
      <w:proofErr w:type="spellStart"/>
      <w:r>
        <w:rPr>
          <w:rFonts w:ascii="FlandersArtSans-Regular" w:eastAsia="FlandersArtSans-Regular" w:hAnsi="FlandersArtSans-Regular" w:cs="FlandersArtSans-Regular"/>
        </w:rPr>
        <w:t>voldoende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technische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flexibiliteit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65A29221" w14:textId="77777777" w:rsidR="00CD1ADF" w:rsidRDefault="00BC4ADF">
      <w:pPr>
        <w:numPr>
          <w:ilvl w:val="0"/>
          <w:numId w:val="8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gramStart"/>
      <w:r>
        <w:rPr>
          <w:rFonts w:ascii="FlandersArtSans-Regular" w:eastAsia="FlandersArtSans-Regular" w:hAnsi="FlandersArtSans-Regular" w:cs="FlandersArtSans-Regular"/>
        </w:rPr>
        <w:t>Re</w:t>
      </w:r>
      <w:r>
        <w:rPr>
          <w:rFonts w:ascii="FlandersArtSans-Regular" w:eastAsia="FlandersArtSans-Regular" w:hAnsi="FlandersArtSans-Regular" w:cs="FlandersArtSans-Regular"/>
        </w:rPr>
        <w:t>quirements</w:t>
      </w:r>
      <w:proofErr w:type="gram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LDES.</w:t>
      </w:r>
    </w:p>
    <w:p w14:paraId="28CCD95A" w14:textId="77777777" w:rsidR="00CD1ADF" w:rsidRDefault="00BC4ADF">
      <w:pPr>
        <w:numPr>
          <w:ilvl w:val="0"/>
          <w:numId w:val="8"/>
        </w:num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Duiding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wanneer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men </w:t>
      </w:r>
      <w:proofErr w:type="spellStart"/>
      <w:r>
        <w:rPr>
          <w:rFonts w:ascii="FlandersArtSans-Regular" w:eastAsia="FlandersArtSans-Regular" w:hAnsi="FlandersArtSans-Regular" w:cs="FlandersArtSans-Regular"/>
        </w:rPr>
        <w:t>wel</w:t>
      </w:r>
      <w:proofErr w:type="spellEnd"/>
      <w:r>
        <w:rPr>
          <w:rFonts w:ascii="FlandersArtSans-Regular" w:eastAsia="FlandersArtSans-Regular" w:hAnsi="FlandersArtSans-Regular" w:cs="FlandersArtSans-Regular"/>
        </w:rPr>
        <w:t>/</w:t>
      </w:r>
      <w:proofErr w:type="spellStart"/>
      <w:r>
        <w:rPr>
          <w:rFonts w:ascii="FlandersArtSans-Regular" w:eastAsia="FlandersArtSans-Regular" w:hAnsi="FlandersArtSans-Regular" w:cs="FlandersArtSans-Regular"/>
        </w:rPr>
        <w:t>niet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LDES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gebruiken</w:t>
      </w:r>
      <w:proofErr w:type="spellEnd"/>
      <w:r>
        <w:rPr>
          <w:rFonts w:ascii="FlandersArtSans-Regular" w:eastAsia="FlandersArtSans-Regular" w:hAnsi="FlandersArtSans-Regular" w:cs="FlandersArtSans-Regular"/>
        </w:rPr>
        <w:t>.</w:t>
      </w:r>
    </w:p>
    <w:p w14:paraId="55BB119C" w14:textId="77777777" w:rsidR="00CD1ADF" w:rsidRDefault="00CD1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049F6531" w14:textId="77777777" w:rsidR="00CD1ADF" w:rsidRDefault="00BC4ADF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Terminologie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die (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volgens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de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deelnemers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) mee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opgenomen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dient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te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worden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.</w:t>
      </w:r>
      <w:r>
        <w:rPr>
          <w:rFonts w:ascii="FlandersArtSans-Regular" w:eastAsia="FlandersArtSans-Regular" w:hAnsi="FlandersArtSans-Regular" w:cs="FlandersArtSans-Regular"/>
        </w:rPr>
        <w:t xml:space="preserve"> </w:t>
      </w:r>
    </w:p>
    <w:p w14:paraId="71F9C245" w14:textId="77777777" w:rsidR="00CD1ADF" w:rsidRDefault="00BC4AD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Als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vervolg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oefening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2.3.1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2.3.2.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er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gevraagd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om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terminologie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</w:t>
      </w:r>
      <w:proofErr w:type="spellStart"/>
      <w:r>
        <w:rPr>
          <w:rFonts w:ascii="FlandersArtSans-Regular" w:eastAsia="FlandersArtSans-Regular" w:hAnsi="FlandersArtSans-Regular" w:cs="FlandersArtSans-Regular"/>
        </w:rPr>
        <w:t>zij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 </w:t>
      </w:r>
      <w:proofErr w:type="spellStart"/>
      <w:r>
        <w:rPr>
          <w:rFonts w:ascii="FlandersArtSans-Regular" w:eastAsia="FlandersArtSans-Regular" w:hAnsi="FlandersArtSans-Regular" w:cs="FlandersArtSans-Regular"/>
        </w:rPr>
        <w:t>deze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wensen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opgenomen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</w:t>
      </w:r>
      <w:proofErr w:type="spellStart"/>
      <w:r>
        <w:rPr>
          <w:rFonts w:ascii="FlandersArtSans-Regular" w:eastAsia="FlandersArtSans-Regular" w:hAnsi="FlandersArtSans-Regular" w:cs="FlandersArtSans-Regular"/>
        </w:rPr>
        <w:t>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lijsten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159EB71F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r>
        <w:lastRenderedPageBreak/>
        <w:t xml:space="preserve">Link </w:t>
      </w:r>
      <w:proofErr w:type="spellStart"/>
      <w:r>
        <w:t>naar</w:t>
      </w:r>
      <w:proofErr w:type="spellEnd"/>
      <w:r>
        <w:t xml:space="preserve"> de metadata-</w:t>
      </w:r>
      <w:proofErr w:type="spellStart"/>
      <w:r>
        <w:t>catalogus</w:t>
      </w:r>
      <w:proofErr w:type="spellEnd"/>
    </w:p>
    <w:p w14:paraId="04E3E307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Retentiebeleid</w:t>
      </w:r>
      <w:proofErr w:type="spellEnd"/>
    </w:p>
    <w:p w14:paraId="358930F3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Versiebeheer</w:t>
      </w:r>
      <w:proofErr w:type="spellEnd"/>
    </w:p>
    <w:p w14:paraId="6B27B6F6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Basisdefinitie</w:t>
      </w:r>
      <w:proofErr w:type="spellEnd"/>
      <w:r>
        <w:t xml:space="preserve"> LDES</w:t>
      </w:r>
    </w:p>
    <w:p w14:paraId="6DA2EFA7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proofErr w:type="spellStart"/>
      <w:r>
        <w:t>Collectie</w:t>
      </w:r>
      <w:proofErr w:type="spellEnd"/>
    </w:p>
    <w:p w14:paraId="1ED0D647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r>
        <w:t>Membe</w:t>
      </w:r>
      <w:r>
        <w:t>rs</w:t>
      </w:r>
    </w:p>
    <w:p w14:paraId="4CB917F7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r>
        <w:t>Shape</w:t>
      </w:r>
    </w:p>
    <w:p w14:paraId="73D94514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r>
        <w:t>Basis-LDES</w:t>
      </w:r>
    </w:p>
    <w:p w14:paraId="713C151C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Afgeleide</w:t>
      </w:r>
      <w:proofErr w:type="spellEnd"/>
      <w:r>
        <w:t xml:space="preserve"> datasets</w:t>
      </w:r>
    </w:p>
    <w:p w14:paraId="2902D553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r>
        <w:t>Data provenance / lineage</w:t>
      </w:r>
    </w:p>
    <w:p w14:paraId="6CBE9842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r>
        <w:t>Versie-</w:t>
      </w:r>
      <w:proofErr w:type="spellStart"/>
      <w:r>
        <w:t>materialisatie</w:t>
      </w:r>
      <w:proofErr w:type="spellEnd"/>
    </w:p>
    <w:p w14:paraId="66E40446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r>
        <w:t>Best practices/</w:t>
      </w:r>
      <w:proofErr w:type="spellStart"/>
      <w:r>
        <w:t>voorbeelden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LDES</w:t>
      </w:r>
    </w:p>
    <w:p w14:paraId="5484EBA3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r>
        <w:t xml:space="preserve">Push-pull </w:t>
      </w:r>
      <w:proofErr w:type="spellStart"/>
      <w:r>
        <w:t>systeem</w:t>
      </w:r>
      <w:proofErr w:type="spellEnd"/>
    </w:p>
    <w:p w14:paraId="0A50AFE0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proofErr w:type="spellStart"/>
      <w:r>
        <w:t>Vanaf</w:t>
      </w:r>
      <w:proofErr w:type="spellEnd"/>
      <w:r>
        <w:t xml:space="preserve"> &gt;10s acceptable latency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datagebruiker</w:t>
      </w:r>
      <w:proofErr w:type="spellEnd"/>
      <w:r>
        <w:t xml:space="preserve">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websockets</w:t>
      </w:r>
      <w:proofErr w:type="spellEnd"/>
      <w:r>
        <w:t xml:space="preserve">/webhooks (push-based </w:t>
      </w:r>
      <w:proofErr w:type="spellStart"/>
      <w:r>
        <w:t>systeem</w:t>
      </w:r>
      <w:proofErr w:type="spellEnd"/>
      <w:r>
        <w:t xml:space="preserve">), Push </w:t>
      </w:r>
      <w:proofErr w:type="spellStart"/>
      <w:r>
        <w:t>w</w:t>
      </w:r>
      <w:r>
        <w:t>ordt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ondersteund</w:t>
      </w:r>
      <w:proofErr w:type="spellEnd"/>
      <w:r>
        <w:t xml:space="preserve"> </w:t>
      </w:r>
    </w:p>
    <w:p w14:paraId="5477C7D1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proofErr w:type="spellStart"/>
      <w:r>
        <w:t>Voor</w:t>
      </w:r>
      <w:proofErr w:type="spellEnd"/>
      <w:r>
        <w:t xml:space="preserve"> heel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bronnen</w:t>
      </w:r>
      <w:proofErr w:type="spellEnd"/>
      <w:r>
        <w:t xml:space="preserve"> (</w:t>
      </w:r>
      <w:proofErr w:type="spellStart"/>
      <w:r>
        <w:t>bv</w:t>
      </w:r>
      <w:proofErr w:type="spellEnd"/>
      <w:r>
        <w:t xml:space="preserve">. </w:t>
      </w:r>
      <w:proofErr w:type="gramStart"/>
      <w:r>
        <w:t>SOLID-pods</w:t>
      </w:r>
      <w:proofErr w:type="gramEnd"/>
      <w:r>
        <w:t xml:space="preserve">) </w:t>
      </w:r>
      <w:proofErr w:type="spellStart"/>
      <w:r>
        <w:t>moet</w:t>
      </w:r>
      <w:proofErr w:type="spellEnd"/>
      <w:r>
        <w:t xml:space="preserve"> die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zijn</w:t>
      </w:r>
      <w:proofErr w:type="spellEnd"/>
      <w:r>
        <w:t>!</w:t>
      </w:r>
    </w:p>
    <w:p w14:paraId="1239738C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r>
        <w:t xml:space="preserve">Resource-based </w:t>
      </w:r>
      <w:proofErr w:type="spellStart"/>
      <w:r>
        <w:t>werken</w:t>
      </w:r>
      <w:proofErr w:type="spellEnd"/>
      <w:r>
        <w:t xml:space="preserve"> is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vindbaarheid</w:t>
      </w:r>
      <w:proofErr w:type="spellEnd"/>
      <w:r>
        <w:t>.</w:t>
      </w:r>
    </w:p>
    <w:p w14:paraId="41127470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r>
        <w:t xml:space="preserve">De </w:t>
      </w:r>
      <w:proofErr w:type="spellStart"/>
      <w:r>
        <w:t>bron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de </w:t>
      </w:r>
      <w:proofErr w:type="spellStart"/>
      <w:r>
        <w:t>laatste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bevindt</w:t>
      </w:r>
      <w:proofErr w:type="spellEnd"/>
      <w:r>
        <w:t xml:space="preserve"> </w:t>
      </w:r>
      <w:proofErr w:type="spellStart"/>
      <w:r>
        <w:t>zodanig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termijn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bevraagd</w:t>
      </w:r>
      <w:proofErr w:type="spellEnd"/>
      <w:r>
        <w:t xml:space="preserve"> (pull/push)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14:paraId="7C09B776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Geografie-gerelateerde</w:t>
      </w:r>
      <w:proofErr w:type="spellEnd"/>
      <w:r>
        <w:t xml:space="preserve"> data </w:t>
      </w:r>
      <w:proofErr w:type="spellStart"/>
      <w:r>
        <w:t>specificaties</w:t>
      </w:r>
      <w:proofErr w:type="spellEnd"/>
    </w:p>
    <w:p w14:paraId="1BD034B6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proofErr w:type="spellStart"/>
      <w:r>
        <w:t>Bestaande</w:t>
      </w:r>
      <w:proofErr w:type="spellEnd"/>
      <w:r>
        <w:t xml:space="preserve"> </w:t>
      </w:r>
      <w:proofErr w:type="spellStart"/>
      <w:r>
        <w:t>standaarden</w:t>
      </w:r>
      <w:proofErr w:type="spellEnd"/>
      <w:r>
        <w:t xml:space="preserve"> die er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over het </w:t>
      </w:r>
      <w:proofErr w:type="spellStart"/>
      <w:r>
        <w:t>hoofd</w:t>
      </w:r>
      <w:proofErr w:type="spellEnd"/>
      <w:r>
        <w:t xml:space="preserve"> </w:t>
      </w:r>
      <w:proofErr w:type="spellStart"/>
      <w:r>
        <w:t>gezien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koppeling</w:t>
      </w:r>
      <w:proofErr w:type="spellEnd"/>
      <w:r>
        <w:t xml:space="preserve"> met de </w:t>
      </w:r>
      <w:proofErr w:type="spellStart"/>
      <w:r>
        <w:t>specificaties</w:t>
      </w:r>
      <w:proofErr w:type="spellEnd"/>
      <w:r>
        <w:t xml:space="preserve"> (WMS, WFS, WMFS, …)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meegenomen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14:paraId="1D82F3ED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Gebruiksrechten</w:t>
      </w:r>
      <w:proofErr w:type="spellEnd"/>
      <w:r>
        <w:t xml:space="preserve"> data </w:t>
      </w:r>
      <w:proofErr w:type="spellStart"/>
      <w:r>
        <w:t>licentie</w:t>
      </w:r>
      <w:proofErr w:type="spellEnd"/>
    </w:p>
    <w:p w14:paraId="43D47B5A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Verhouding</w:t>
      </w:r>
      <w:proofErr w:type="spellEnd"/>
      <w:r>
        <w:t xml:space="preserve"> tot </w:t>
      </w:r>
      <w:proofErr w:type="spellStart"/>
      <w:proofErr w:type="gramStart"/>
      <w:r>
        <w:t>dcat:dataset</w:t>
      </w:r>
      <w:proofErr w:type="spellEnd"/>
      <w:proofErr w:type="gramEnd"/>
      <w:r>
        <w:t xml:space="preserve"> of </w:t>
      </w:r>
      <w:proofErr w:type="spellStart"/>
      <w:r>
        <w:t>dcat:dataservice</w:t>
      </w:r>
      <w:proofErr w:type="spellEnd"/>
    </w:p>
    <w:p w14:paraId="498D04A3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r>
        <w:t>OGC-API features</w:t>
      </w:r>
    </w:p>
    <w:p w14:paraId="41F7ABFE" w14:textId="77777777" w:rsidR="00CD1ADF" w:rsidRDefault="00BC4ADF">
      <w:pPr>
        <w:widowControl w:val="0"/>
        <w:numPr>
          <w:ilvl w:val="0"/>
          <w:numId w:val="1"/>
        </w:numPr>
        <w:spacing w:line="240" w:lineRule="auto"/>
      </w:pPr>
      <w:proofErr w:type="spellStart"/>
      <w:r>
        <w:t>Informatie</w:t>
      </w:r>
      <w:proofErr w:type="spellEnd"/>
      <w:r>
        <w:t xml:space="preserve"> over de sensor</w:t>
      </w:r>
    </w:p>
    <w:p w14:paraId="558E13C0" w14:textId="77777777" w:rsidR="00CD1ADF" w:rsidRDefault="00BC4ADF">
      <w:pPr>
        <w:widowControl w:val="0"/>
        <w:numPr>
          <w:ilvl w:val="1"/>
          <w:numId w:val="1"/>
        </w:numPr>
        <w:spacing w:line="240" w:lineRule="auto"/>
      </w:pPr>
      <w:proofErr w:type="spellStart"/>
      <w:r>
        <w:t>Niet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sensor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kwaliteit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element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van het </w:t>
      </w:r>
      <w:proofErr w:type="spellStart"/>
      <w:r>
        <w:t>datamodel</w:t>
      </w:r>
      <w:proofErr w:type="spellEnd"/>
      <w:r>
        <w:t xml:space="preserve">. </w:t>
      </w:r>
      <w:proofErr w:type="spellStart"/>
      <w:r>
        <w:t>Meetfouten</w:t>
      </w:r>
      <w:proofErr w:type="spellEnd"/>
      <w:r>
        <w:t xml:space="preserve">, </w:t>
      </w:r>
      <w:proofErr w:type="spellStart"/>
      <w:r>
        <w:t>spreiding</w:t>
      </w:r>
      <w:proofErr w:type="spellEnd"/>
      <w:r>
        <w:t xml:space="preserve">, </w:t>
      </w:r>
      <w:proofErr w:type="spellStart"/>
      <w:r>
        <w:t>kwartielen</w:t>
      </w:r>
      <w:proofErr w:type="spellEnd"/>
      <w:r>
        <w:t xml:space="preserve">… </w:t>
      </w:r>
      <w:proofErr w:type="spellStart"/>
      <w:r>
        <w:t>Dit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interpretatie</w:t>
      </w:r>
      <w:proofErr w:type="spellEnd"/>
      <w:r>
        <w:t xml:space="preserve"> van de </w:t>
      </w:r>
      <w:proofErr w:type="spellStart"/>
      <w:r>
        <w:t>gegeven</w:t>
      </w:r>
      <w:r>
        <w:t>s</w:t>
      </w:r>
      <w:proofErr w:type="spellEnd"/>
      <w:r>
        <w:t>.</w:t>
      </w:r>
    </w:p>
    <w:p w14:paraId="46989CD8" w14:textId="77777777" w:rsidR="00CD1ADF" w:rsidRDefault="00CD1ADF">
      <w:pPr>
        <w:widowControl w:val="0"/>
        <w:spacing w:line="240" w:lineRule="auto"/>
      </w:pPr>
    </w:p>
    <w:p w14:paraId="67C5DA1E" w14:textId="77777777" w:rsidR="00CD1ADF" w:rsidRDefault="00CD1ADF">
      <w:pPr>
        <w:widowControl w:val="0"/>
        <w:spacing w:line="240" w:lineRule="auto"/>
      </w:pPr>
    </w:p>
    <w:p w14:paraId="2C4D8DF6" w14:textId="77777777" w:rsidR="00CD1ADF" w:rsidRDefault="00CD1ADF">
      <w:pPr>
        <w:widowControl w:val="0"/>
        <w:spacing w:line="240" w:lineRule="auto"/>
      </w:pPr>
    </w:p>
    <w:p w14:paraId="364BE0C6" w14:textId="77777777" w:rsidR="00CD1ADF" w:rsidRDefault="00BC4ADF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Bestaande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standaarden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modellen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die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kunnen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hergebruikt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28"/>
          <w:szCs w:val="28"/>
        </w:rPr>
        <w:t>worden</w:t>
      </w:r>
      <w:proofErr w:type="spellEnd"/>
    </w:p>
    <w:p w14:paraId="17FACD92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De </w:t>
      </w:r>
      <w:proofErr w:type="spellStart"/>
      <w:r>
        <w:rPr>
          <w:rFonts w:ascii="FlandersArtSans-Regular" w:eastAsia="FlandersArtSans-Regular" w:hAnsi="FlandersArtSans-Regular" w:cs="FlandersArtSans-Regular"/>
        </w:rPr>
        <w:t>laatste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oefening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business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was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identificeren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</w:t>
      </w:r>
      <w:proofErr w:type="spellStart"/>
      <w:r>
        <w:rPr>
          <w:rFonts w:ascii="FlandersArtSans-Regular" w:eastAsia="FlandersArtSans-Regular" w:hAnsi="FlandersArtSans-Regular" w:cs="FlandersArtSans-Regular"/>
        </w:rPr>
        <w:t>bestaande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datamodellen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informatiemodellen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of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</w:t>
      </w:r>
      <w:proofErr w:type="spellStart"/>
      <w:r>
        <w:rPr>
          <w:rFonts w:ascii="FlandersArtSans-Regular" w:eastAsia="FlandersArtSans-Regular" w:hAnsi="FlandersArtSans-Regular" w:cs="FlandersArtSans-Regular"/>
        </w:rPr>
        <w:t>mogelijks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affiniteit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hebben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traject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of die </w:t>
      </w:r>
      <w:proofErr w:type="spellStart"/>
      <w:r>
        <w:rPr>
          <w:rFonts w:ascii="FlandersArtSans-Regular" w:eastAsia="FlandersArtSans-Regular" w:hAnsi="FlandersArtSans-Regular" w:cs="FlandersArtSans-Regular"/>
        </w:rPr>
        <w:t>m</w:t>
      </w:r>
      <w:r>
        <w:rPr>
          <w:rFonts w:ascii="FlandersArtSans-Regular" w:eastAsia="FlandersArtSans-Regular" w:hAnsi="FlandersArtSans-Regular" w:cs="FlandersArtSans-Regular"/>
        </w:rPr>
        <w:t>ogelijks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hergebruikt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zouden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kunnen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  <w:proofErr w:type="spellStart"/>
      <w:r>
        <w:rPr>
          <w:rFonts w:ascii="FlandersArtSans-Regular" w:eastAsia="FlandersArtSans-Regular" w:hAnsi="FlandersArtSans-Regular" w:cs="FlandersArtSans-Regular"/>
        </w:rPr>
        <w:t>Hieronder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verzamelde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input </w:t>
      </w:r>
      <w:proofErr w:type="spellStart"/>
      <w:r>
        <w:rPr>
          <w:rFonts w:ascii="FlandersArtSans-Regular" w:eastAsia="FlandersArtSans-Regular" w:hAnsi="FlandersArtSans-Regular" w:cs="FlandersArtSans-Regular"/>
        </w:rPr>
        <w:t>tijdens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weergegeven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0BAD1204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Binnen </w:t>
      </w:r>
      <w:proofErr w:type="spellStart"/>
      <w:r>
        <w:rPr>
          <w:rFonts w:ascii="FlandersArtSans-Regular" w:eastAsia="FlandersArtSans-Regular" w:hAnsi="FlandersArtSans-Regular" w:cs="FlandersArtSans-Regular"/>
        </w:rPr>
        <w:t>deze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oefening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er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onderscheid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gemaakt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tussen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waarop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</w:rPr>
        <w:t>datamodel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zich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effectief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baseren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die </w:t>
      </w:r>
      <w:r>
        <w:rPr>
          <w:rFonts w:ascii="FlandersArtSans-Regular" w:eastAsia="FlandersArtSans-Regular" w:hAnsi="FlandersArtSans-Regular" w:cs="FlandersArtSans-Regular"/>
        </w:rPr>
        <w:t xml:space="preserve">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relevant </w:t>
      </w:r>
      <w:proofErr w:type="spellStart"/>
      <w:r>
        <w:rPr>
          <w:rFonts w:ascii="FlandersArtSans-Regular" w:eastAsia="FlandersArtSans-Regular" w:hAnsi="FlandersArtSans-Regular" w:cs="FlandersArtSans-Regular"/>
        </w:rPr>
        <w:t>achten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dit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datamodel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0998CADE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proofErr w:type="spellStart"/>
      <w:r>
        <w:rPr>
          <w:rFonts w:ascii="FlandersArtSans-Regular" w:eastAsia="FlandersArtSans-Regular" w:hAnsi="FlandersArtSans-Regular" w:cs="FlandersArtSans-Regular"/>
          <w:b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waarop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het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datamodel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zich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baseren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: </w:t>
      </w:r>
    </w:p>
    <w:p w14:paraId="45AB6EF4" w14:textId="77777777" w:rsidR="00CD1ADF" w:rsidRDefault="00BC4ADF">
      <w:pPr>
        <w:numPr>
          <w:ilvl w:val="0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NEN3610</w:t>
      </w:r>
    </w:p>
    <w:p w14:paraId="5CCC6B58" w14:textId="77777777" w:rsidR="00CD1ADF" w:rsidRDefault="00BC4ADF">
      <w:pPr>
        <w:numPr>
          <w:ilvl w:val="0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Fedora </w:t>
      </w:r>
      <w:proofErr w:type="spellStart"/>
      <w:r>
        <w:rPr>
          <w:rFonts w:ascii="FlandersArtSans-Regular" w:eastAsia="FlandersArtSans-Regular" w:hAnsi="FlandersArtSans-Regular" w:cs="FlandersArtSans-Regular"/>
        </w:rPr>
        <w:t>specificatie</w:t>
      </w:r>
      <w:proofErr w:type="spellEnd"/>
    </w:p>
    <w:p w14:paraId="293EED9B" w14:textId="77777777" w:rsidR="00CD1ADF" w:rsidRDefault="00BC4ADF">
      <w:pPr>
        <w:numPr>
          <w:ilvl w:val="0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API-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</w:t>
      </w:r>
      <w:proofErr w:type="spellEnd"/>
    </w:p>
    <w:p w14:paraId="6E2E1697" w14:textId="77777777" w:rsidR="00CD1ADF" w:rsidRDefault="00BC4ADF">
      <w:pPr>
        <w:numPr>
          <w:ilvl w:val="0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OAI-PMH</w:t>
      </w:r>
    </w:p>
    <w:p w14:paraId="7925A367" w14:textId="77777777" w:rsidR="00CD1ADF" w:rsidRDefault="00BC4ADF">
      <w:pPr>
        <w:numPr>
          <w:ilvl w:val="0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RSS/ATOM </w:t>
      </w:r>
      <w:proofErr w:type="spellStart"/>
      <w:r>
        <w:rPr>
          <w:rFonts w:ascii="FlandersArtSans-Regular" w:eastAsia="FlandersArtSans-Regular" w:hAnsi="FlandersArtSans-Regular" w:cs="FlandersArtSans-Regular"/>
        </w:rPr>
        <w:t>bij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Wegen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Verkeer</w:t>
      </w:r>
      <w:proofErr w:type="spellEnd"/>
    </w:p>
    <w:p w14:paraId="33FA8CB2" w14:textId="77777777" w:rsidR="00CD1ADF" w:rsidRDefault="00BC4ADF">
      <w:pPr>
        <w:numPr>
          <w:ilvl w:val="0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lastRenderedPageBreak/>
        <w:t xml:space="preserve">OGC webservices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replicatie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synchronisatie</w:t>
      </w:r>
      <w:proofErr w:type="spellEnd"/>
    </w:p>
    <w:p w14:paraId="2DF46042" w14:textId="77777777" w:rsidR="00CD1ADF" w:rsidRDefault="00BC4ADF">
      <w:pPr>
        <w:numPr>
          <w:ilvl w:val="0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Linked Data Platform 1.0. </w:t>
      </w:r>
    </w:p>
    <w:p w14:paraId="131D846B" w14:textId="77777777" w:rsidR="00CD1ADF" w:rsidRDefault="00BC4ADF">
      <w:pPr>
        <w:numPr>
          <w:ilvl w:val="0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ABB LBLOD delta service</w:t>
      </w:r>
    </w:p>
    <w:p w14:paraId="6E6DB870" w14:textId="77777777" w:rsidR="00CD1ADF" w:rsidRDefault="00BC4ADF">
      <w:pPr>
        <w:numPr>
          <w:ilvl w:val="0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metadata OSLO </w:t>
      </w:r>
      <w:proofErr w:type="spellStart"/>
      <w:r>
        <w:rPr>
          <w:rFonts w:ascii="FlandersArtSans-Regular" w:eastAsia="FlandersArtSans-Regular" w:hAnsi="FlandersArtSans-Regular" w:cs="FlandersArtSans-Regular"/>
        </w:rPr>
        <w:t>Standaarden</w:t>
      </w:r>
      <w:proofErr w:type="spellEnd"/>
    </w:p>
    <w:p w14:paraId="02498A0A" w14:textId="77777777" w:rsidR="00CD1ADF" w:rsidRDefault="00BC4ADF">
      <w:pPr>
        <w:numPr>
          <w:ilvl w:val="1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Metadata - DCAT</w:t>
      </w:r>
    </w:p>
    <w:p w14:paraId="5A416418" w14:textId="77777777" w:rsidR="00CD1ADF" w:rsidRDefault="00BC4ADF">
      <w:pPr>
        <w:numPr>
          <w:ilvl w:val="1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DCAT - AP VL</w:t>
      </w:r>
    </w:p>
    <w:p w14:paraId="19A9CAFC" w14:textId="77777777" w:rsidR="00CD1ADF" w:rsidRDefault="00BC4ADF">
      <w:pPr>
        <w:numPr>
          <w:ilvl w:val="1"/>
          <w:numId w:val="3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GeoDCAT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- AP (in </w:t>
      </w:r>
      <w:proofErr w:type="spellStart"/>
      <w:r>
        <w:rPr>
          <w:rFonts w:ascii="FlandersArtSans-Regular" w:eastAsia="FlandersArtSans-Regular" w:hAnsi="FlandersArtSans-Regular" w:cs="FlandersArtSans-Regular"/>
        </w:rPr>
        <w:t>opbouw</w:t>
      </w:r>
      <w:proofErr w:type="spellEnd"/>
      <w:r>
        <w:rPr>
          <w:rFonts w:ascii="FlandersArtSans-Regular" w:eastAsia="FlandersArtSans-Regular" w:hAnsi="FlandersArtSans-Regular" w:cs="FlandersArtSans-Regular"/>
        </w:rPr>
        <w:t>)</w:t>
      </w:r>
    </w:p>
    <w:p w14:paraId="21DCDCFF" w14:textId="77777777" w:rsidR="00CD1ADF" w:rsidRDefault="00BC4ADF">
      <w:pPr>
        <w:numPr>
          <w:ilvl w:val="0"/>
          <w:numId w:val="3"/>
        </w:num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Cloudevents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specificatie</w:t>
      </w:r>
      <w:proofErr w:type="spellEnd"/>
    </w:p>
    <w:p w14:paraId="3116E600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  <w:b/>
        </w:rPr>
      </w:pPr>
      <w:proofErr w:type="spellStart"/>
      <w:r>
        <w:rPr>
          <w:rFonts w:ascii="FlandersArtSans-Regular" w:eastAsia="FlandersArtSans-Regular" w:hAnsi="FlandersArtSans-Regular" w:cs="FlandersArtSans-Regular"/>
          <w:b/>
        </w:rPr>
        <w:t>Standaarden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die de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relevant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achten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 xml:space="preserve"> in het </w:t>
      </w:r>
      <w:proofErr w:type="spellStart"/>
      <w:r>
        <w:rPr>
          <w:rFonts w:ascii="FlandersArtSans-Regular" w:eastAsia="FlandersArtSans-Regular" w:hAnsi="FlandersArtSans-Regular" w:cs="FlandersArtSans-Regular"/>
          <w:b/>
        </w:rPr>
        <w:t>datamodel</w:t>
      </w:r>
      <w:proofErr w:type="spellEnd"/>
      <w:r>
        <w:rPr>
          <w:rFonts w:ascii="FlandersArtSans-Regular" w:eastAsia="FlandersArtSans-Regular" w:hAnsi="FlandersArtSans-Regular" w:cs="FlandersArtSans-Regular"/>
          <w:b/>
        </w:rPr>
        <w:t>:</w:t>
      </w:r>
    </w:p>
    <w:p w14:paraId="56824CCA" w14:textId="77777777" w:rsidR="00CD1ADF" w:rsidRDefault="00BC4ADF">
      <w:pPr>
        <w:numPr>
          <w:ilvl w:val="0"/>
          <w:numId w:val="9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Bestandsformaten</w:t>
      </w:r>
      <w:proofErr w:type="spellEnd"/>
    </w:p>
    <w:p w14:paraId="5FC8C376" w14:textId="77777777" w:rsidR="00CD1ADF" w:rsidRDefault="00BC4ADF">
      <w:pPr>
        <w:numPr>
          <w:ilvl w:val="1"/>
          <w:numId w:val="9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JSON</w:t>
      </w:r>
    </w:p>
    <w:p w14:paraId="33FF7D27" w14:textId="77777777" w:rsidR="00CD1ADF" w:rsidRDefault="00BC4ADF">
      <w:pPr>
        <w:numPr>
          <w:ilvl w:val="1"/>
          <w:numId w:val="9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GeoJSON</w:t>
      </w:r>
      <w:proofErr w:type="spellEnd"/>
    </w:p>
    <w:p w14:paraId="6B712199" w14:textId="77777777" w:rsidR="00CD1ADF" w:rsidRDefault="00BC4ADF">
      <w:pPr>
        <w:numPr>
          <w:ilvl w:val="1"/>
          <w:numId w:val="9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C</w:t>
      </w:r>
      <w:r>
        <w:rPr>
          <w:rFonts w:ascii="FlandersArtSans-Regular" w:eastAsia="FlandersArtSans-Regular" w:hAnsi="FlandersArtSans-Regular" w:cs="FlandersArtSans-Regular"/>
        </w:rPr>
        <w:t>SV</w:t>
      </w:r>
    </w:p>
    <w:p w14:paraId="6E22E204" w14:textId="77777777" w:rsidR="00CD1ADF" w:rsidRDefault="00BC4ADF">
      <w:pPr>
        <w:numPr>
          <w:ilvl w:val="1"/>
          <w:numId w:val="9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GeoRSS</w:t>
      </w:r>
      <w:proofErr w:type="spellEnd"/>
    </w:p>
    <w:p w14:paraId="4B45A1F9" w14:textId="77777777" w:rsidR="00CD1ADF" w:rsidRDefault="00BC4ADF">
      <w:pPr>
        <w:numPr>
          <w:ilvl w:val="1"/>
          <w:numId w:val="9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GML</w:t>
      </w:r>
    </w:p>
    <w:p w14:paraId="4963A44C" w14:textId="77777777" w:rsidR="00CD1ADF" w:rsidRDefault="00BC4ADF">
      <w:pPr>
        <w:numPr>
          <w:ilvl w:val="1"/>
          <w:numId w:val="9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…</w:t>
      </w:r>
    </w:p>
    <w:p w14:paraId="0EA2E575" w14:textId="77777777" w:rsidR="00CD1ADF" w:rsidRDefault="00BC4ADF">
      <w:pPr>
        <w:numPr>
          <w:ilvl w:val="0"/>
          <w:numId w:val="9"/>
        </w:numPr>
        <w:spacing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>ISO 19110</w:t>
      </w:r>
    </w:p>
    <w:p w14:paraId="1A4977EC" w14:textId="77777777" w:rsidR="00CD1ADF" w:rsidRDefault="00BC4ADF">
      <w:pPr>
        <w:numPr>
          <w:ilvl w:val="0"/>
          <w:numId w:val="9"/>
        </w:num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r>
        <w:rPr>
          <w:rFonts w:ascii="FlandersArtSans-Regular" w:eastAsia="FlandersArtSans-Regular" w:hAnsi="FlandersArtSans-Regular" w:cs="FlandersArtSans-Regular"/>
        </w:rPr>
        <w:t xml:space="preserve">OSLO </w:t>
      </w:r>
      <w:proofErr w:type="spellStart"/>
      <w:r>
        <w:rPr>
          <w:rFonts w:ascii="FlandersArtSans-Regular" w:eastAsia="FlandersArtSans-Regular" w:hAnsi="FlandersArtSans-Regular" w:cs="FlandersArtSans-Regular"/>
        </w:rPr>
        <w:t>Applicatieprofielen</w:t>
      </w:r>
      <w:proofErr w:type="spellEnd"/>
    </w:p>
    <w:p w14:paraId="0F8A57FA" w14:textId="77777777" w:rsidR="00CD1ADF" w:rsidRDefault="00CD1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495DD0FC" w14:textId="77777777" w:rsidR="00CD1ADF" w:rsidRDefault="00CD1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2F27321C" w14:textId="77777777" w:rsidR="00CD1ADF" w:rsidRDefault="00CD1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0DBA187E" w14:textId="77777777" w:rsidR="00CD1ADF" w:rsidRDefault="00CD1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p w14:paraId="374A55B8" w14:textId="77777777" w:rsidR="00CD1ADF" w:rsidRDefault="00BC4AD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</w:pP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Volgende</w:t>
      </w:r>
      <w:proofErr w:type="spellEnd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 xml:space="preserve"> </w:t>
      </w:r>
      <w:proofErr w:type="spellStart"/>
      <w:r>
        <w:rPr>
          <w:rFonts w:ascii="FlandersArtSans-Medium" w:eastAsia="FlandersArtSans-Medium" w:hAnsi="FlandersArtSans-Medium" w:cs="FlandersArtSans-Medium"/>
          <w:b/>
          <w:smallCaps/>
          <w:color w:val="373636"/>
          <w:sz w:val="36"/>
          <w:szCs w:val="36"/>
        </w:rPr>
        <w:t>stappen</w:t>
      </w:r>
      <w:proofErr w:type="spellEnd"/>
    </w:p>
    <w:p w14:paraId="39C7334F" w14:textId="77777777" w:rsidR="00CD1ADF" w:rsidRDefault="00BC4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Indien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u </w:t>
      </w:r>
      <w:proofErr w:type="spellStart"/>
      <w:r>
        <w:rPr>
          <w:rFonts w:ascii="FlandersArtSans-Regular" w:eastAsia="FlandersArtSans-Regular" w:hAnsi="FlandersArtSans-Regular" w:cs="FlandersArtSans-Regular"/>
        </w:rPr>
        <w:t>graag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zou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willen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één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aankomende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,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u via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volgende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hyperlink r:id="rId9">
        <w:r>
          <w:rPr>
            <w:rFonts w:ascii="FlandersArtSans-Regular" w:eastAsia="FlandersArtSans-Regular" w:hAnsi="FlandersArtSans-Regular" w:cs="FlandersArtSans-Regular"/>
            <w:color w:val="1155CC"/>
            <w:u w:val="single"/>
          </w:rPr>
          <w:t>link</w:t>
        </w:r>
      </w:hyperlink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overzicht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van de workshops </w:t>
      </w:r>
      <w:proofErr w:type="spellStart"/>
      <w:r>
        <w:rPr>
          <w:rFonts w:ascii="FlandersArtSans-Regular" w:eastAsia="FlandersArtSans-Regular" w:hAnsi="FlandersArtSans-Regular" w:cs="FlandersArtSans-Regular"/>
        </w:rPr>
        <w:t>terugvinden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u </w:t>
      </w:r>
      <w:proofErr w:type="spellStart"/>
      <w:r>
        <w:rPr>
          <w:rFonts w:ascii="FlandersArtSans-Regular" w:eastAsia="FlandersArtSans-Regular" w:hAnsi="FlandersArtSans-Regular" w:cs="FlandersArtSans-Regular"/>
        </w:rPr>
        <w:t>ook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zo </w:t>
      </w:r>
      <w:proofErr w:type="spellStart"/>
      <w:r>
        <w:rPr>
          <w:rFonts w:ascii="FlandersArtSans-Regular" w:eastAsia="FlandersArtSans-Regular" w:hAnsi="FlandersArtSans-Regular" w:cs="FlandersArtSans-Regular"/>
        </w:rPr>
        <w:t>inschrijven</w:t>
      </w:r>
      <w:proofErr w:type="spellEnd"/>
      <w:r>
        <w:rPr>
          <w:rFonts w:ascii="FlandersArtSans-Regular" w:eastAsia="FlandersArtSans-Regular" w:hAnsi="FlandersArtSans-Regular" w:cs="FlandersArtSans-Regular"/>
        </w:rPr>
        <w:t>. De ‘</w:t>
      </w:r>
      <w:proofErr w:type="spellStart"/>
      <w:r>
        <w:rPr>
          <w:rFonts w:ascii="FlandersArtSans-Regular" w:eastAsia="FlandersArtSans-Regular" w:hAnsi="FlandersArtSans-Regular" w:cs="FlandersArtSans-Regular"/>
        </w:rPr>
        <w:t>thematische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1 OSLO LDES’ is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eerstvolgende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het OSLO-</w:t>
      </w:r>
      <w:proofErr w:type="spellStart"/>
      <w:r>
        <w:rPr>
          <w:rFonts w:ascii="FlandersArtSans-Regular" w:eastAsia="FlandersArtSans-Regular" w:hAnsi="FlandersArtSans-Regular" w:cs="FlandersArtSans-Regular"/>
        </w:rPr>
        <w:t>traject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zal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plaatsvinden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op 20 </w:t>
      </w:r>
      <w:proofErr w:type="spellStart"/>
      <w:r>
        <w:rPr>
          <w:rFonts w:ascii="FlandersArtSans-Regular" w:eastAsia="FlandersArtSans-Regular" w:hAnsi="FlandersArtSans-Regular" w:cs="FlandersArtSans-Regular"/>
        </w:rPr>
        <w:t>januari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2022 om 9u00 via Microsoft Teams </w:t>
      </w:r>
      <w:proofErr w:type="spellStart"/>
      <w:r>
        <w:rPr>
          <w:rFonts w:ascii="FlandersArtSans-Regular" w:eastAsia="FlandersArtSans-Regular" w:hAnsi="FlandersArtSans-Regular" w:cs="FlandersArtSans-Regular"/>
        </w:rPr>
        <w:t>waarvan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link </w:t>
      </w:r>
      <w:proofErr w:type="spellStart"/>
      <w:r>
        <w:rPr>
          <w:rFonts w:ascii="FlandersArtSans-Regular" w:eastAsia="FlandersArtSans-Regular" w:hAnsi="FlandersArtSans-Regular" w:cs="FlandersArtSans-Regular"/>
        </w:rPr>
        <w:t>wordt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doorgestuurd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naar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deelnemers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. </w:t>
      </w:r>
    </w:p>
    <w:p w14:paraId="2A0831C5" w14:textId="77777777" w:rsidR="00CD1ADF" w:rsidRDefault="00BC4ADF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FlandersArtSans-Regular" w:eastAsia="FlandersArtSans-Regular" w:hAnsi="FlandersArtSans-Regular" w:cs="FlandersArtSans-Regular"/>
        </w:rPr>
        <w:t>Inschrijven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voor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de </w:t>
      </w:r>
      <w:proofErr w:type="spellStart"/>
      <w:r>
        <w:rPr>
          <w:rFonts w:ascii="FlandersArtSans-Regular" w:eastAsia="FlandersArtSans-Regular" w:hAnsi="FlandersArtSans-Regular" w:cs="FlandersArtSans-Regular"/>
        </w:rPr>
        <w:t>volgende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</w:t>
      </w:r>
      <w:proofErr w:type="spellStart"/>
      <w:r>
        <w:rPr>
          <w:rFonts w:ascii="FlandersArtSans-Regular" w:eastAsia="FlandersArtSans-Regular" w:hAnsi="FlandersArtSans-Regular" w:cs="FlandersArtSans-Regular"/>
        </w:rPr>
        <w:t>werkgroep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(20 </w:t>
      </w:r>
      <w:proofErr w:type="spellStart"/>
      <w:r>
        <w:rPr>
          <w:rFonts w:ascii="FlandersArtSans-Regular" w:eastAsia="FlandersArtSans-Regular" w:hAnsi="FlandersArtSans-Regular" w:cs="FlandersArtSans-Regular"/>
        </w:rPr>
        <w:t>januari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2022) </w:t>
      </w:r>
      <w:proofErr w:type="spellStart"/>
      <w:r>
        <w:rPr>
          <w:rFonts w:ascii="FlandersArtSans-Regular" w:eastAsia="FlandersArtSans-Regular" w:hAnsi="FlandersArtSans-Regular" w:cs="FlandersArtSans-Regular"/>
        </w:rPr>
        <w:t>kan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via </w:t>
      </w:r>
      <w:proofErr w:type="spellStart"/>
      <w:r>
        <w:rPr>
          <w:rFonts w:ascii="FlandersArtSans-Regular" w:eastAsia="FlandersArtSans-Regular" w:hAnsi="FlandersArtSans-Regular" w:cs="FlandersArtSans-Regular"/>
        </w:rPr>
        <w:t>onderstaande</w:t>
      </w:r>
      <w:proofErr w:type="spellEnd"/>
      <w:r>
        <w:rPr>
          <w:rFonts w:ascii="FlandersArtSans-Regular" w:eastAsia="FlandersArtSans-Regular" w:hAnsi="FlandersArtSans-Regular" w:cs="FlandersArtSans-Regular"/>
        </w:rPr>
        <w:t xml:space="preserve"> link: </w:t>
      </w:r>
      <w:hyperlink r:id="rId10">
        <w:r>
          <w:rPr>
            <w:rFonts w:ascii="Calibri" w:eastAsia="Calibri" w:hAnsi="Calibri" w:cs="Calibri"/>
            <w:color w:val="1155CC"/>
            <w:u w:val="single"/>
          </w:rPr>
          <w:t>https://overheid.vlaanderen.be/informatie-vlaanderen/agenda</w:t>
        </w:r>
        <w:r>
          <w:rPr>
            <w:rFonts w:ascii="Calibri" w:eastAsia="Calibri" w:hAnsi="Calibri" w:cs="Calibri"/>
            <w:color w:val="1155CC"/>
            <w:u w:val="single"/>
          </w:rPr>
          <w:t>/thematische-werkgroep-1-oslo-ldes</w:t>
        </w:r>
      </w:hyperlink>
    </w:p>
    <w:p w14:paraId="176A24C4" w14:textId="77777777" w:rsidR="00CD1ADF" w:rsidRDefault="00CD1ADF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5E1130A5" w14:textId="77777777" w:rsidR="00CD1ADF" w:rsidRDefault="00CD1ADF">
      <w:pPr>
        <w:spacing w:after="160" w:line="259" w:lineRule="auto"/>
        <w:jc w:val="both"/>
        <w:rPr>
          <w:rFonts w:ascii="FlandersArtSans-Regular" w:eastAsia="FlandersArtSans-Regular" w:hAnsi="FlandersArtSans-Regular" w:cs="FlandersArtSans-Regular"/>
        </w:rPr>
      </w:pPr>
    </w:p>
    <w:sectPr w:rsidR="00CD1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landersArtSans-Regular">
    <w:altName w:val="Calibri"/>
    <w:charset w:val="00"/>
    <w:family w:val="auto"/>
    <w:pitch w:val="default"/>
  </w:font>
  <w:font w:name="FlandersArtSans-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70EE"/>
    <w:multiLevelType w:val="multilevel"/>
    <w:tmpl w:val="62442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593D32"/>
    <w:multiLevelType w:val="multilevel"/>
    <w:tmpl w:val="AA006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425DDE"/>
    <w:multiLevelType w:val="multilevel"/>
    <w:tmpl w:val="A9B89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A2001B"/>
    <w:multiLevelType w:val="multilevel"/>
    <w:tmpl w:val="6DD4C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627324"/>
    <w:multiLevelType w:val="multilevel"/>
    <w:tmpl w:val="07C8F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562D73"/>
    <w:multiLevelType w:val="multilevel"/>
    <w:tmpl w:val="C06C9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A983CB1"/>
    <w:multiLevelType w:val="multilevel"/>
    <w:tmpl w:val="420C5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EA10DA5"/>
    <w:multiLevelType w:val="multilevel"/>
    <w:tmpl w:val="358A5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0B60E5"/>
    <w:multiLevelType w:val="multilevel"/>
    <w:tmpl w:val="08E6E1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D3434C"/>
    <w:multiLevelType w:val="multilevel"/>
    <w:tmpl w:val="0DF25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235938"/>
    <w:multiLevelType w:val="multilevel"/>
    <w:tmpl w:val="050E4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800" w:hanging="144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880" w:hanging="252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11" w15:restartNumberingAfterBreak="0">
    <w:nsid w:val="6FF84140"/>
    <w:multiLevelType w:val="multilevel"/>
    <w:tmpl w:val="0D6E7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47B54C3"/>
    <w:multiLevelType w:val="multilevel"/>
    <w:tmpl w:val="2D2A26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ADF"/>
    <w:rsid w:val="00BC4ADF"/>
    <w:rsid w:val="00C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C8D4"/>
  <w15:docId w15:val="{ADCFB71F-1E6D-46ED-AB79-8C3E7CF3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rmatievlaanderen/OSLOthema-ldes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vlaanderen.b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verheid.vlaanderen.be/oslo-wat-is-osl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overheid.vlaanderen.be/informatie-vlaanderen/agenda/thematische-werkgroep-1-oslo-l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verheid.vlaanderen.be/opleiding/oslo-l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2247</Words>
  <Characters>12809</Characters>
  <Application>Microsoft Office Word</Application>
  <DocSecurity>0</DocSecurity>
  <Lines>106</Lines>
  <Paragraphs>30</Paragraphs>
  <ScaleCrop>false</ScaleCrop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Van Der Stuyft</dc:creator>
  <cp:lastModifiedBy>Arne Van Der Stuyft (BE)</cp:lastModifiedBy>
  <cp:revision>2</cp:revision>
  <dcterms:created xsi:type="dcterms:W3CDTF">2022-01-14T15:23:00Z</dcterms:created>
  <dcterms:modified xsi:type="dcterms:W3CDTF">2022-01-14T15:23:00Z</dcterms:modified>
</cp:coreProperties>
</file>